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BF" w:rsidRPr="001415BF" w:rsidRDefault="001415BF" w:rsidP="001415BF">
      <w:pPr>
        <w:spacing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Примерный раздел Положения о компенсационном фонде договорных обязательств саморегулируемой организации: "Условия предоставления займов членам саморегулируемой организации и порядок осуществления контроля за использованием средств, предоставленных по таким займам"</w:t>
      </w:r>
    </w:p>
    <w:p w:rsidR="001415BF" w:rsidRPr="001415BF" w:rsidRDefault="001415BF" w:rsidP="001415BF">
      <w:pPr>
        <w:spacing w:after="375" w:line="240" w:lineRule="auto"/>
        <w:ind w:left="-567" w:firstLine="567"/>
        <w:jc w:val="both"/>
        <w:outlineLvl w:val="2"/>
        <w:rPr>
          <w:rFonts w:ascii="Times New Roman" w:eastAsia="Times New Roman" w:hAnsi="Times New Roman" w:cs="Times New Roman"/>
          <w:caps/>
          <w:spacing w:val="3"/>
          <w:sz w:val="24"/>
          <w:szCs w:val="24"/>
          <w:lang w:eastAsia="ru-RU"/>
        </w:rPr>
      </w:pPr>
      <w:r w:rsidRPr="001415BF">
        <w:rPr>
          <w:rFonts w:ascii="Times New Roman" w:eastAsia="Times New Roman" w:hAnsi="Times New Roman" w:cs="Times New Roman"/>
          <w:caps/>
          <w:spacing w:val="3"/>
          <w:sz w:val="24"/>
          <w:szCs w:val="24"/>
          <w:lang w:eastAsia="ru-RU"/>
        </w:rPr>
        <w:t>ПРИМЕРНЫЙ РАЗДЕЛ ПОЛОЖЕНИЯ О КОМПЕНСАЦИОННОМ ФОНДЕ ДОГОВОРНЫХ ОБЯЗАТЕЛЬСТВ САМОРЕГУЛИРУЕМОЙ ОРГАНИЗАЦИИ: "УСЛОВИЯ ПРЕДОСТАВЛЕНИЯ ЗАЙМОВ ЧЛЕНАМ САМОРЕГУЛИРУЕМОЙ ОРГАНИЗАЦИИ И ПОРЯДОК ОСУЩЕСТВЛЕНИЯ КОНТРОЛЯ ЗА ИСПОЛЬЗОВАНИЕМ СРЕДСТВ, ПРЕДОСТАВЛЕННЫХ ПО ТАКИМ ЗАЙМАМ"</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1. В соответствии с частью 17 статьи 3</w:t>
      </w:r>
      <w:r w:rsidRPr="001415BF">
        <w:rPr>
          <w:rFonts w:ascii="Times New Roman" w:eastAsia="Times New Roman" w:hAnsi="Times New Roman" w:cs="Times New Roman"/>
          <w:spacing w:val="3"/>
          <w:sz w:val="24"/>
          <w:szCs w:val="24"/>
          <w:vertAlign w:val="superscript"/>
          <w:lang w:eastAsia="ru-RU"/>
        </w:rPr>
        <w:t>3</w:t>
      </w:r>
      <w:r w:rsidRPr="001415BF">
        <w:rPr>
          <w:rFonts w:ascii="Times New Roman" w:eastAsia="Times New Roman" w:hAnsi="Times New Roman" w:cs="Times New Roman"/>
          <w:spacing w:val="3"/>
          <w:sz w:val="24"/>
          <w:szCs w:val="24"/>
          <w:lang w:eastAsia="ru-RU"/>
        </w:rPr>
        <w:t> Федерального закона от 29 декабря 2004 г. № 191-ФЗ "О введении в действие Градостроительного кодекса Российской Федерации" (далее – Федеральный закон №191-ФЗ), постановлением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отдельных условиях) саморегулируемая организация вправе в целях оказания поддержки своим членам в связи с распространением новой коронавирусной инфекции предоставлять займы членам саморегулируемой организации за счёт средств компенсационного фонда обеспечения договорных обязательств (далее – заём, саморегулируемая организация, компенсационный фонд соответственно) в соответствии с гражданским законодательством</w:t>
      </w:r>
      <w:r w:rsidRPr="001415BF">
        <w:rPr>
          <w:rFonts w:ascii="Times New Roman" w:eastAsia="Times New Roman" w:hAnsi="Times New Roman" w:cs="Times New Roman"/>
          <w:spacing w:val="3"/>
          <w:sz w:val="24"/>
          <w:szCs w:val="24"/>
          <w:lang w:eastAsia="ru-RU"/>
        </w:rPr>
        <w:br/>
        <w:t>до 1 января 2021 года. Объём займов, предоставленных саморегулируемой организацией, не может превышать 50 процентов от общего объёма средств её компенсационного фонда.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2. Предельный размер займов для одного члена саморегулируемой организации не может превышать 15 процентов от 50 процентов средств компенсационного фонда при условии, что выдача таких займов не приводит к снижению размера средств компенсационного фонда ниже его размера, определяемого на день принятия саморегулируемой организации решения о предоставлении суммы займа исходя из фактического количества членов и уровня их ответственности по обязательствам.</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3. Размер займа для конкретного члена саморегулируемой организации устанавливается договором о предоставлении займа в соответствии с решением саморегулируемой организации о предоставлении займа, но не может превышать предельный размер займа, установленный пунктом 2 настоящего раздела.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4. В день принятия саморегулируемой организацией решения о предоставлении займа исполнительный орган саморегулируемой организации осуществляет расчёт размера части компенсационного фонда саморегулируемой организации, подлежащей использованию в целях выдачи займов, в соответствии с частью 4 статьи 55</w:t>
      </w:r>
      <w:r w:rsidRPr="001415BF">
        <w:rPr>
          <w:rFonts w:ascii="Times New Roman" w:eastAsia="Times New Roman" w:hAnsi="Times New Roman" w:cs="Times New Roman"/>
          <w:spacing w:val="3"/>
          <w:sz w:val="24"/>
          <w:szCs w:val="24"/>
          <w:vertAlign w:val="superscript"/>
          <w:lang w:eastAsia="ru-RU"/>
        </w:rPr>
        <w:t>4</w:t>
      </w:r>
      <w:r w:rsidRPr="001415BF">
        <w:rPr>
          <w:rFonts w:ascii="Times New Roman" w:eastAsia="Times New Roman" w:hAnsi="Times New Roman" w:cs="Times New Roman"/>
          <w:spacing w:val="3"/>
          <w:sz w:val="24"/>
          <w:szCs w:val="24"/>
          <w:lang w:eastAsia="ru-RU"/>
        </w:rPr>
        <w:t> Градостроительного кодекса Российской Федерации.</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5. Процент за пользование займами составляет 1/2 ключевой ставки Центрального банка Российской Федерации, действующей на день выдачи займа </w:t>
      </w:r>
      <w:r w:rsidRPr="001415BF">
        <w:rPr>
          <w:rFonts w:ascii="Times New Roman" w:eastAsia="Times New Roman" w:hAnsi="Times New Roman" w:cs="Times New Roman"/>
          <w:i/>
          <w:iCs/>
          <w:spacing w:val="3"/>
          <w:sz w:val="24"/>
          <w:szCs w:val="24"/>
          <w:lang w:eastAsia="ru-RU"/>
        </w:rPr>
        <w:t>(саморегулируемая организация вправе установить иную ставку, но не более установленной пунктом 3</w:t>
      </w:r>
      <w:r w:rsidRPr="001415BF">
        <w:rPr>
          <w:rFonts w:ascii="Times New Roman" w:eastAsia="Times New Roman" w:hAnsi="Times New Roman" w:cs="Times New Roman"/>
          <w:spacing w:val="3"/>
          <w:sz w:val="24"/>
          <w:szCs w:val="24"/>
          <w:lang w:eastAsia="ru-RU"/>
        </w:rPr>
        <w:t> </w:t>
      </w:r>
      <w:r w:rsidRPr="001415BF">
        <w:rPr>
          <w:rFonts w:ascii="Times New Roman" w:eastAsia="Times New Roman" w:hAnsi="Times New Roman" w:cs="Times New Roman"/>
          <w:i/>
          <w:iCs/>
          <w:spacing w:val="3"/>
          <w:sz w:val="24"/>
          <w:szCs w:val="24"/>
          <w:lang w:eastAsia="ru-RU"/>
        </w:rPr>
        <w:t>Положения об отдельных условиях).</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6. Заем может быть предоставлен на следующие цели:</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а) выплата заработной платы работникам члена саморегулируемой организации;</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lastRenderedPageBreak/>
        <w:t>б) приобретение оборудования для выполнения по заключенным до 1 апреля 2020 г. договорам (контрактам) работ по выполнению инженерных изысканий, в том числе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7. Срок предоставления займа определяется договором о предоставлении займа в соответствии с решением саморегулируемой организации о предоставлении займа, но не может составлять более 1 года со дня заключения договора о предоставлении займа, а в случае, если заем предоставлен на цели, предусмотренные подпунктом "б" пункта 6 настоящего раздела, - более 5 рабочих дней со дня указанного в договоре подряда срока исполнения обязательств по нему.</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8. Заём предоставляется при условии соответствия члена саморегулируемой организации, обратившегося с заявкой на получение займа (далее также – заёмщик), следующим требованиям:</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а) член саморегулируемой организации не имеет задолженности по выплате заработной платы по состоянию на 1 апреля 2020 г.;</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б) член саморегулируемой организации не имеет по состоянию на 1-е число месяца, в котором подаётся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 xml:space="preserve">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w:t>
      </w:r>
      <w:r w:rsidRPr="001415BF">
        <w:rPr>
          <w:rFonts w:ascii="Times New Roman" w:eastAsia="Times New Roman" w:hAnsi="Times New Roman" w:cs="Times New Roman"/>
          <w:spacing w:val="3"/>
          <w:sz w:val="24"/>
          <w:szCs w:val="24"/>
          <w:lang w:eastAsia="ru-RU"/>
        </w:rPr>
        <w:lastRenderedPageBreak/>
        <w:t>системе в сфере закупок товаров, работ, услуг для обеспечения государственных и муниципальных нужд";</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залог имущества стоимостью, превышающей сумму займа не менее чем на 30 процентов;</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уступка права требования денежных обязательств по договорам подряда на сумму запрашиваемого займа;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поручительство учредителей (участников), единоличного исполнительного органа члена саморегулируемой организации - юридического лица, поручительство иных лиц;</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и) член саморегулируемой организации имеет заключённый с кредитной организацией, в которой предоставляющей заём саморегулируемой организацией размещены средства компенсационного фонда, договор банковского счёта, предусматривающий:</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саморегулируемой организации, предоставившей заём, об осуществлении отказа в списании денежных средств;</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списание денежных средств на специальный банковский счёт, на котором размещены средства компенсационного фонда (далее – специальный банковский счёт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к) член саморегулируемой организации имеет заключённые трёхсторонние соглашения с кредитной организацией, в которой открыт специальный банковский счёт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r w:rsidRPr="001415BF">
        <w:rPr>
          <w:rFonts w:ascii="Times New Roman" w:eastAsia="Times New Roman" w:hAnsi="Times New Roman" w:cs="Times New Roman"/>
          <w:i/>
          <w:iCs/>
          <w:spacing w:val="3"/>
          <w:sz w:val="24"/>
          <w:szCs w:val="24"/>
          <w:lang w:eastAsia="ru-RU"/>
        </w:rPr>
        <w:t>.</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lastRenderedPageBreak/>
        <w:t>9. В целях получения займа член саморегулируемой организации представляет в саморегулируемую организацию заявку на получение займа с приложением следующих документов:</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справка о наличии (отсутствии) непогашенной или неснятой судимости за преступления в сфере экономики у лиц, указанных в подпункте "е" пункта 6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копии бухгалтерской (финансовой) отчётности за год, предшествующий году подачи документов;</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сведения о наличии (отсутствии) привлечения к субсидиарной ответственности лиц, указанных в подпункте "ж" пункта 8 настоящего раздела;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обязательство об обеспечении исполнения обязательств заёмщика по договору займа, указанное в подпункте "з" пункта 8 настоящего раздела;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договор банковского счёта, указанный в подпункте "и" пункта 8 настоящего раздела;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соглашения, указанные в подпункте "к" пункта 8 настоящего раздела;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справка налогового органа об открытых банковских счетах заёмщика в кредитных организациях;</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договоры подряда с приложением документов, подтверждающих объём выполненных по таким договорам работ (при наличии);</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план расходования займа с указанием целей его использования, соответствующих пункту 6 настоящего раздела, и лиц, в пользу которых будут осуществляться платежи за счёт средств займа.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В случае, если способом обеспечения исполнения обязательств члена саморегулируемой организации по договору займа выбран залог имущества, такой член саморегулируемой организации предоставляет отчёт независимого оценщика, осуществившего оценку рыночной стоимости предмета залога.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В случае подписания заявки на получение займа лицом, уполномоченным действовать от имени члена саморегулируемой организации, дополнительно к заявке прилагается доверенность.</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10. Заявка на получение займа представляется в саморегулируемую организацию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lastRenderedPageBreak/>
        <w:t>11. Заявка на получение займа на бумажном носителе может быть представлена членом саморегулируемой организации непосредственно в саморегулируемую организацию по месту её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подаётся в саморегулируемую организацию с помощью сервиса "Личный кабинет члена саморегулируемой организации" на официальном сайте саморегулируемой организации в информационно-телекоммуникационной сети "Интернет" (при его наличии) или посредством электронной почты.</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12. Заявка на получение займа регистрируется в день её поступления в саморегулируемую организацию в системе электронного документооборота саморегулируемой организации или в специальном журнале регистрации на бумажном носителе. Отметка о регистрации должна содержать сведения о дате и времени такой регистрации.</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13. Саморегулируемая организация рассматривает заявки на получение займа в течение 3 рабочих дней с даты их поступления в порядке очерёдности их поступления </w:t>
      </w:r>
      <w:r w:rsidRPr="001415BF">
        <w:rPr>
          <w:rFonts w:ascii="Times New Roman" w:eastAsia="Times New Roman" w:hAnsi="Times New Roman" w:cs="Times New Roman"/>
          <w:i/>
          <w:iCs/>
          <w:spacing w:val="3"/>
          <w:sz w:val="24"/>
          <w:szCs w:val="24"/>
          <w:lang w:eastAsia="ru-RU"/>
        </w:rPr>
        <w:t>(срок устанавливается по усмотрению саморегулируемой организации и рекомендуется не более 10 рабочих дней)</w:t>
      </w:r>
      <w:r w:rsidRPr="001415BF">
        <w:rPr>
          <w:rFonts w:ascii="Times New Roman" w:eastAsia="Times New Roman" w:hAnsi="Times New Roman" w:cs="Times New Roman"/>
          <w:spacing w:val="3"/>
          <w:sz w:val="24"/>
          <w:szCs w:val="24"/>
          <w:lang w:eastAsia="ru-RU"/>
        </w:rPr>
        <w:t>.</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14. Саморегулируемая организация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15. Постоянно действующий коллегиальный орган управления саморегулируемой организации принимает по заявке на получение займа решение о предоставлении займа либо об отказе в его предоставлении с указанием основания для отказа.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16. Основанием для отказа в предоставлении займа являются:</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а) несоответствие заёмщика требованиям, установленным пунктом 8 настоящего раздела.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б) несоответствие суммы предоставленных займов и размера компенсационного фонда требованиям пункта 2 настоящего раздела в случае предоставления этого займа;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в) превышение предельного размера займа, установленного пунктом 2 настоящего раздела, в том числе с учетом ранее предоставленных и не возвращенных займов, на дату подачи заявки о предоставлении займа;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г) несоответствие целей использования займа пункту 6 настоящего раздела.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17. Саморегулируемая организация направляет заёмщику решение о предоставлении займа либо об отказе в его предоставлении не позднее дня, следующего после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 xml:space="preserve">18. Исполнительный орган саморегулируемой организации подготавливает и заключает договор о предоставлении займа, а также договоры об обеспечении исполнения обязательств </w:t>
      </w:r>
      <w:r w:rsidRPr="001415BF">
        <w:rPr>
          <w:rFonts w:ascii="Times New Roman" w:eastAsia="Times New Roman" w:hAnsi="Times New Roman" w:cs="Times New Roman"/>
          <w:spacing w:val="3"/>
          <w:sz w:val="24"/>
          <w:szCs w:val="24"/>
          <w:lang w:eastAsia="ru-RU"/>
        </w:rPr>
        <w:lastRenderedPageBreak/>
        <w:t>заёмщика по договору предоставления займа способами, предусмотренными подпунктом "з" пункта 8 настоящего раздела.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19. Саморегулируемая организация хранит заявки с приложенными документами, решения о предоставлении займа, договоры предоставления займа, договоры об обеспечении исполнения обязательств заёмщика по договору предоставления займа, а также иные документы, полученные в результате осуществления контроля за использованием средств займа, в деле члена саморегулируемой организации.</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20. В целях контроля саморегулируемой организацией соответствия производимых заемщиком расходов целям получения займа заёмщик направляет в саморегулируемую организацию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предоставления займа, информацию о расходах, произведённых за счёт средств займа, в соответствии с условиями договора предоставления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в 5-дневный срок со дня получения соответствующего запроса саморегулируемой организации дополнительную информацию о расходах, произведённых за счёт средств займа, с приложением подтверждающих документов, а также выписки с банковского счета заёмщика, выданной кредитной организацией.</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21. В случае открытия нового банковского счёта в кредитной организации член саморегулируемой организации в течение 3 рабочих дней со дня его открытия направляет в саморегулируемую организацию соглашение, указанное в подпункте "к" пункта 8 настоящего раздела.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22. Саморегулируемая организация при осуществлении контроля за использованием средств займа, использует документы, информацию, предоставленную членом саморегулируемой организации,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23. В случае выявления саморегулируемой организацией несоответствия производимых членом саморегулируемой организации расходов целям получения займа, при нарушении им обязанностей, предусмотренных пунктом 21 настоящего раздела, а также в иных случаях, предусмотренных договором займа, постоянно действующий коллегиальный орган управления саморегулируемой организации не позднее 3 рабочих дней со дня выявления указанного несоответствия, принимает решение о расторжении в одностороннем порядке договора займа. В день принятия такого решения исполнительный орган саморегулируемой организации направляет уведомление в кредитную организацию, в которой открыт банковский счет, и на который зачислены средства займа, об осуществлении отказа в списании денежных средств с данного банковского счета в пользу третьих лиц, а также заёмщику требование о досрочном возврате суммы займа и процентов за пользование займом (далее - требование о возврате).</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lastRenderedPageBreak/>
        <w:t>24. В случае невыполнения членом саморегулируемой организации требования о возврате в установленный срок исполнительный орган саморегулируемой организации обращается в кредитные организации, указанные в подпункте "к" пункта 8 настоящего раздела, с требованием о списании суммы займа и процентов за пользование займом с банковских счетов члена саморегулируемой организации на специальный банковский счет саморегулируемой организации (далее – требование о списании).</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25. В случае непоступления, поступления средств предоставленного займа и процентов за пользование займом на специальный банковский счет саморегулируемой организации не в полном объеме в течение 5 рабочих дней со дня вручения требования о списании соответствующим кредитным организациям постоянно действующий коллегиальный орган управления саморегулируемой организации принимает решение об обращении взыскания таких средств с предмета обеспечения исполнения обязательств по договору предоставления займа.</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26. Исполнительный орган саморегулируемой организации направляет в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решения о предоставлении займов и копии документов, представленных заёмщиком в соответствии с пунктом 8 настоящего раздела, - в течение 3 рабочих дней со дня принятия таких решений;</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сводный отчёт о движении денежных средств на банковском счёте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1415BF" w:rsidRPr="001415BF" w:rsidRDefault="001415BF" w:rsidP="001415BF">
      <w:pPr>
        <w:spacing w:before="240" w:after="240" w:line="240" w:lineRule="auto"/>
        <w:ind w:left="-567" w:firstLine="567"/>
        <w:jc w:val="both"/>
        <w:rPr>
          <w:rFonts w:ascii="Times New Roman" w:eastAsia="Times New Roman" w:hAnsi="Times New Roman" w:cs="Times New Roman"/>
          <w:spacing w:val="3"/>
          <w:sz w:val="24"/>
          <w:szCs w:val="24"/>
          <w:lang w:eastAsia="ru-RU"/>
        </w:rPr>
      </w:pPr>
      <w:r w:rsidRPr="001415BF">
        <w:rPr>
          <w:rFonts w:ascii="Times New Roman" w:eastAsia="Times New Roman" w:hAnsi="Times New Roman" w:cs="Times New Roman"/>
          <w:spacing w:val="3"/>
          <w:sz w:val="24"/>
          <w:szCs w:val="24"/>
          <w:lang w:eastAsia="ru-RU"/>
        </w:rPr>
        <w:t>27. Возврат займа и процентов за пользование займом осуществляется членом саморегулируемой организации на специальный банковский счёт саморегулируемой организации, на котором размещены средства компенсационного фонда.</w:t>
      </w:r>
    </w:p>
    <w:p w:rsidR="00EA7182" w:rsidRPr="001415BF" w:rsidRDefault="00EA7182" w:rsidP="001415BF">
      <w:pPr>
        <w:ind w:left="-567" w:firstLine="567"/>
        <w:jc w:val="both"/>
        <w:rPr>
          <w:rFonts w:ascii="Times New Roman" w:hAnsi="Times New Roman" w:cs="Times New Roman"/>
          <w:sz w:val="24"/>
          <w:szCs w:val="24"/>
        </w:rPr>
      </w:pPr>
    </w:p>
    <w:sectPr w:rsidR="00EA7182" w:rsidRPr="001415BF" w:rsidSect="00EA71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15BF"/>
    <w:rsid w:val="000065EE"/>
    <w:rsid w:val="000E3305"/>
    <w:rsid w:val="001415BF"/>
    <w:rsid w:val="002903BE"/>
    <w:rsid w:val="003E5279"/>
    <w:rsid w:val="003E778A"/>
    <w:rsid w:val="00505982"/>
    <w:rsid w:val="005F3C11"/>
    <w:rsid w:val="00685CAF"/>
    <w:rsid w:val="006F166A"/>
    <w:rsid w:val="0072465D"/>
    <w:rsid w:val="007A386A"/>
    <w:rsid w:val="008A27A5"/>
    <w:rsid w:val="008C7E5C"/>
    <w:rsid w:val="008E68EF"/>
    <w:rsid w:val="008E6C9E"/>
    <w:rsid w:val="009B4C16"/>
    <w:rsid w:val="00AB0280"/>
    <w:rsid w:val="00B050F7"/>
    <w:rsid w:val="00B83066"/>
    <w:rsid w:val="00CA70C1"/>
    <w:rsid w:val="00D31A88"/>
    <w:rsid w:val="00DE5522"/>
    <w:rsid w:val="00E148EC"/>
    <w:rsid w:val="00EA7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182"/>
  </w:style>
  <w:style w:type="paragraph" w:styleId="3">
    <w:name w:val="heading 3"/>
    <w:basedOn w:val="a"/>
    <w:link w:val="30"/>
    <w:uiPriority w:val="9"/>
    <w:qFormat/>
    <w:rsid w:val="001415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15B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415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161647">
      <w:bodyDiv w:val="1"/>
      <w:marLeft w:val="0"/>
      <w:marRight w:val="0"/>
      <w:marTop w:val="0"/>
      <w:marBottom w:val="0"/>
      <w:divBdr>
        <w:top w:val="none" w:sz="0" w:space="0" w:color="auto"/>
        <w:left w:val="none" w:sz="0" w:space="0" w:color="auto"/>
        <w:bottom w:val="none" w:sz="0" w:space="0" w:color="auto"/>
        <w:right w:val="none" w:sz="0" w:space="0" w:color="auto"/>
      </w:divBdr>
      <w:divsChild>
        <w:div w:id="198142337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2969</Words>
  <Characters>16926</Characters>
  <Application>Microsoft Office Word</Application>
  <DocSecurity>0</DocSecurity>
  <Lines>141</Lines>
  <Paragraphs>39</Paragraphs>
  <ScaleCrop>false</ScaleCrop>
  <Company>MultiDVD Team</Company>
  <LinksUpToDate>false</LinksUpToDate>
  <CharactersWithSpaces>19856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1</cp:revision>
  <dcterms:created xsi:type="dcterms:W3CDTF">2020-07-20T04:48:00Z</dcterms:created>
  <dcterms:modified xsi:type="dcterms:W3CDTF">2020-07-20T04:48:00Z</dcterms:modified>
</cp:coreProperties>
</file>