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End w:id="0"/>
        <w:p w:rsidR="00AB1E85"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hyperlink w:anchor="_Toc192747835" w:history="1">
            <w:r w:rsidR="00AB1E85" w:rsidRPr="003E28B7">
              <w:rPr>
                <w:rStyle w:val="a7"/>
                <w:noProof/>
              </w:rPr>
              <w:t>ДЕЯТЕЛЬНОСТЬ НОСТРОЙ</w:t>
            </w:r>
            <w:r w:rsidR="00AB1E85">
              <w:rPr>
                <w:noProof/>
                <w:webHidden/>
              </w:rPr>
              <w:tab/>
            </w:r>
            <w:r w:rsidR="00AB1E85">
              <w:rPr>
                <w:noProof/>
                <w:webHidden/>
              </w:rPr>
              <w:fldChar w:fldCharType="begin"/>
            </w:r>
            <w:r w:rsidR="00AB1E85">
              <w:rPr>
                <w:noProof/>
                <w:webHidden/>
              </w:rPr>
              <w:instrText xml:space="preserve"> PAGEREF _Toc192747835 \h </w:instrText>
            </w:r>
            <w:r w:rsidR="00AB1E85">
              <w:rPr>
                <w:noProof/>
                <w:webHidden/>
              </w:rPr>
            </w:r>
            <w:r w:rsidR="00AB1E85">
              <w:rPr>
                <w:noProof/>
                <w:webHidden/>
              </w:rPr>
              <w:fldChar w:fldCharType="separate"/>
            </w:r>
            <w:r w:rsidR="00AB1E85">
              <w:rPr>
                <w:noProof/>
                <w:webHidden/>
              </w:rPr>
              <w:t>4</w:t>
            </w:r>
            <w:r w:rsidR="00AB1E85">
              <w:rPr>
                <w:noProof/>
                <w:webHidden/>
              </w:rPr>
              <w:fldChar w:fldCharType="end"/>
            </w:r>
          </w:hyperlink>
        </w:p>
        <w:p w:rsidR="00AB1E85" w:rsidRDefault="00B57514">
          <w:pPr>
            <w:pStyle w:val="31"/>
            <w:tabs>
              <w:tab w:val="right" w:leader="dot" w:pos="9912"/>
            </w:tabs>
            <w:rPr>
              <w:rFonts w:asciiTheme="minorHAnsi" w:eastAsiaTheme="minorEastAsia" w:hAnsiTheme="minorHAnsi"/>
              <w:b w:val="0"/>
              <w:iCs w:val="0"/>
              <w:noProof/>
              <w:sz w:val="22"/>
              <w:szCs w:val="22"/>
              <w:lang w:eastAsia="ru-RU"/>
            </w:rPr>
          </w:pPr>
          <w:hyperlink w:anchor="_Toc192747836" w:history="1">
            <w:r w:rsidR="00AB1E85" w:rsidRPr="003E28B7">
              <w:rPr>
                <w:rStyle w:val="a7"/>
                <w:noProof/>
              </w:rPr>
              <w:t>VI форум «Российская строительная неделя» (РСН-2025)</w:t>
            </w:r>
            <w:r w:rsidR="00AB1E85">
              <w:rPr>
                <w:noProof/>
                <w:webHidden/>
              </w:rPr>
              <w:tab/>
            </w:r>
            <w:r w:rsidR="00AB1E85">
              <w:rPr>
                <w:noProof/>
                <w:webHidden/>
              </w:rPr>
              <w:fldChar w:fldCharType="begin"/>
            </w:r>
            <w:r w:rsidR="00AB1E85">
              <w:rPr>
                <w:noProof/>
                <w:webHidden/>
              </w:rPr>
              <w:instrText xml:space="preserve"> PAGEREF _Toc192747836 \h </w:instrText>
            </w:r>
            <w:r w:rsidR="00AB1E85">
              <w:rPr>
                <w:noProof/>
                <w:webHidden/>
              </w:rPr>
            </w:r>
            <w:r w:rsidR="00AB1E85">
              <w:rPr>
                <w:noProof/>
                <w:webHidden/>
              </w:rPr>
              <w:fldChar w:fldCharType="separate"/>
            </w:r>
            <w:r w:rsidR="00AB1E85">
              <w:rPr>
                <w:noProof/>
                <w:webHidden/>
              </w:rPr>
              <w:t>4</w:t>
            </w:r>
            <w:r w:rsidR="00AB1E85">
              <w:rPr>
                <w:noProof/>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37" w:history="1">
            <w:r w:rsidR="00AB1E85" w:rsidRPr="003E28B7">
              <w:rPr>
                <w:rStyle w:val="a7"/>
              </w:rPr>
              <w:t>12.03.2025 Национальное объединение строителей (nostroy.ru) Антон Глушков: «Секрет решения кадрового вопроса - в равномерной работе строительных предприятий»</w:t>
            </w:r>
            <w:r w:rsidR="00AB1E85">
              <w:rPr>
                <w:webHidden/>
              </w:rPr>
              <w:tab/>
            </w:r>
            <w:r w:rsidR="00AB1E85">
              <w:rPr>
                <w:webHidden/>
              </w:rPr>
              <w:fldChar w:fldCharType="begin"/>
            </w:r>
            <w:r w:rsidR="00AB1E85">
              <w:rPr>
                <w:webHidden/>
              </w:rPr>
              <w:instrText xml:space="preserve"> PAGEREF _Toc192747837 \h </w:instrText>
            </w:r>
            <w:r w:rsidR="00AB1E85">
              <w:rPr>
                <w:webHidden/>
              </w:rPr>
            </w:r>
            <w:r w:rsidR="00AB1E85">
              <w:rPr>
                <w:webHidden/>
              </w:rPr>
              <w:fldChar w:fldCharType="separate"/>
            </w:r>
            <w:r w:rsidR="00AB1E85">
              <w:rPr>
                <w:webHidden/>
              </w:rPr>
              <w:t>4</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38" w:history="1">
            <w:r w:rsidR="00AB1E85" w:rsidRPr="003E28B7">
              <w:rPr>
                <w:rStyle w:val="a7"/>
              </w:rPr>
              <w:t>12.03.2025 ТАСС НОСТРОЙ: только каждый пятый выпускник профильного техникума остается в стройке</w:t>
            </w:r>
            <w:r w:rsidR="00AB1E85">
              <w:rPr>
                <w:webHidden/>
              </w:rPr>
              <w:tab/>
            </w:r>
            <w:r w:rsidR="00AB1E85">
              <w:rPr>
                <w:webHidden/>
              </w:rPr>
              <w:fldChar w:fldCharType="begin"/>
            </w:r>
            <w:r w:rsidR="00AB1E85">
              <w:rPr>
                <w:webHidden/>
              </w:rPr>
              <w:instrText xml:space="preserve"> PAGEREF _Toc192747838 \h </w:instrText>
            </w:r>
            <w:r w:rsidR="00AB1E85">
              <w:rPr>
                <w:webHidden/>
              </w:rPr>
            </w:r>
            <w:r w:rsidR="00AB1E85">
              <w:rPr>
                <w:webHidden/>
              </w:rPr>
              <w:fldChar w:fldCharType="separate"/>
            </w:r>
            <w:r w:rsidR="00AB1E85">
              <w:rPr>
                <w:webHidden/>
              </w:rPr>
              <w:t>5</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39" w:history="1">
            <w:r w:rsidR="00AB1E85" w:rsidRPr="003E28B7">
              <w:rPr>
                <w:rStyle w:val="a7"/>
              </w:rPr>
              <w:t>12.03.2025 ИНТЕРФАКС - Недвижимость (realty.interfax.ru) Работодатели не удержат кадры "рублем" в условиях падения спроса - Глушков</w:t>
            </w:r>
            <w:r w:rsidR="00AB1E85">
              <w:rPr>
                <w:webHidden/>
              </w:rPr>
              <w:tab/>
            </w:r>
            <w:r w:rsidR="00AB1E85">
              <w:rPr>
                <w:webHidden/>
              </w:rPr>
              <w:fldChar w:fldCharType="begin"/>
            </w:r>
            <w:r w:rsidR="00AB1E85">
              <w:rPr>
                <w:webHidden/>
              </w:rPr>
              <w:instrText xml:space="preserve"> PAGEREF _Toc192747839 \h </w:instrText>
            </w:r>
            <w:r w:rsidR="00AB1E85">
              <w:rPr>
                <w:webHidden/>
              </w:rPr>
            </w:r>
            <w:r w:rsidR="00AB1E85">
              <w:rPr>
                <w:webHidden/>
              </w:rPr>
              <w:fldChar w:fldCharType="separate"/>
            </w:r>
            <w:r w:rsidR="00AB1E85">
              <w:rPr>
                <w:webHidden/>
              </w:rPr>
              <w:t>6</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40" w:history="1">
            <w:r w:rsidR="00AB1E85" w:rsidRPr="003E28B7">
              <w:rPr>
                <w:rStyle w:val="a7"/>
              </w:rPr>
              <w:t>13.03.2025 Правда о СРО (pravdaosro.ru) Кадровый вопрос: ловушка горизонта планирования</w:t>
            </w:r>
            <w:r w:rsidR="00AB1E85">
              <w:rPr>
                <w:webHidden/>
              </w:rPr>
              <w:tab/>
            </w:r>
            <w:r w:rsidR="00AB1E85">
              <w:rPr>
                <w:webHidden/>
              </w:rPr>
              <w:fldChar w:fldCharType="begin"/>
            </w:r>
            <w:r w:rsidR="00AB1E85">
              <w:rPr>
                <w:webHidden/>
              </w:rPr>
              <w:instrText xml:space="preserve"> PAGEREF _Toc192747840 \h </w:instrText>
            </w:r>
            <w:r w:rsidR="00AB1E85">
              <w:rPr>
                <w:webHidden/>
              </w:rPr>
            </w:r>
            <w:r w:rsidR="00AB1E85">
              <w:rPr>
                <w:webHidden/>
              </w:rPr>
              <w:fldChar w:fldCharType="separate"/>
            </w:r>
            <w:r w:rsidR="00AB1E85">
              <w:rPr>
                <w:webHidden/>
              </w:rPr>
              <w:t>7</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41" w:history="1">
            <w:r w:rsidR="00AB1E85" w:rsidRPr="003E28B7">
              <w:rPr>
                <w:rStyle w:val="a7"/>
              </w:rPr>
              <w:t>12.03.2025 ГеоИнфо (geoinfo.ru) НОСТРОЙ: Только каждый пятый выпускник профильного техникума остается в строительстве</w:t>
            </w:r>
            <w:r w:rsidR="00AB1E85">
              <w:rPr>
                <w:webHidden/>
              </w:rPr>
              <w:tab/>
            </w:r>
            <w:r w:rsidR="00AB1E85">
              <w:rPr>
                <w:webHidden/>
              </w:rPr>
              <w:fldChar w:fldCharType="begin"/>
            </w:r>
            <w:r w:rsidR="00AB1E85">
              <w:rPr>
                <w:webHidden/>
              </w:rPr>
              <w:instrText xml:space="preserve"> PAGEREF _Toc192747841 \h </w:instrText>
            </w:r>
            <w:r w:rsidR="00AB1E85">
              <w:rPr>
                <w:webHidden/>
              </w:rPr>
            </w:r>
            <w:r w:rsidR="00AB1E85">
              <w:rPr>
                <w:webHidden/>
              </w:rPr>
              <w:fldChar w:fldCharType="separate"/>
            </w:r>
            <w:r w:rsidR="00AB1E85">
              <w:rPr>
                <w:webHidden/>
              </w:rPr>
              <w:t>8</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42" w:history="1">
            <w:r w:rsidR="00AB1E85" w:rsidRPr="003E28B7">
              <w:rPr>
                <w:rStyle w:val="a7"/>
              </w:rPr>
              <w:t>12.03.2025 Все о СРО в России (all-sro.ru) НОСТРОЙ предлагает меры для стимулирования спроса на жилье</w:t>
            </w:r>
            <w:r w:rsidR="00AB1E85">
              <w:rPr>
                <w:webHidden/>
              </w:rPr>
              <w:tab/>
            </w:r>
            <w:r w:rsidR="00AB1E85">
              <w:rPr>
                <w:webHidden/>
              </w:rPr>
              <w:fldChar w:fldCharType="begin"/>
            </w:r>
            <w:r w:rsidR="00AB1E85">
              <w:rPr>
                <w:webHidden/>
              </w:rPr>
              <w:instrText xml:space="preserve"> PAGEREF _Toc192747842 \h </w:instrText>
            </w:r>
            <w:r w:rsidR="00AB1E85">
              <w:rPr>
                <w:webHidden/>
              </w:rPr>
            </w:r>
            <w:r w:rsidR="00AB1E85">
              <w:rPr>
                <w:webHidden/>
              </w:rPr>
              <w:fldChar w:fldCharType="separate"/>
            </w:r>
            <w:r w:rsidR="00AB1E85">
              <w:rPr>
                <w:webHidden/>
              </w:rPr>
              <w:t>9</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43" w:history="1">
            <w:r w:rsidR="00AB1E85" w:rsidRPr="003E28B7">
              <w:rPr>
                <w:rStyle w:val="a7"/>
              </w:rPr>
              <w:t>12.03.2025 Все о СРО в России (all-sro.ru) НОСТРОЙ обсудил финансирование жилищного строительства: кадровый дефицит и рост цен на материалы влияют на стоимость жилья</w:t>
            </w:r>
            <w:r w:rsidR="00AB1E85">
              <w:rPr>
                <w:webHidden/>
              </w:rPr>
              <w:tab/>
            </w:r>
            <w:r w:rsidR="00AB1E85">
              <w:rPr>
                <w:webHidden/>
              </w:rPr>
              <w:fldChar w:fldCharType="begin"/>
            </w:r>
            <w:r w:rsidR="00AB1E85">
              <w:rPr>
                <w:webHidden/>
              </w:rPr>
              <w:instrText xml:space="preserve"> PAGEREF _Toc192747843 \h </w:instrText>
            </w:r>
            <w:r w:rsidR="00AB1E85">
              <w:rPr>
                <w:webHidden/>
              </w:rPr>
            </w:r>
            <w:r w:rsidR="00AB1E85">
              <w:rPr>
                <w:webHidden/>
              </w:rPr>
              <w:fldChar w:fldCharType="separate"/>
            </w:r>
            <w:r w:rsidR="00AB1E85">
              <w:rPr>
                <w:webHidden/>
              </w:rPr>
              <w:t>9</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44" w:history="1">
            <w:r w:rsidR="00AB1E85" w:rsidRPr="003E28B7">
              <w:rPr>
                <w:rStyle w:val="a7"/>
              </w:rPr>
              <w:t>12.03.2025 Современные строительные конструкции (ssk-inform.ru) Девелоперы обсудили инвестиционно-финансовую стратегию</w:t>
            </w:r>
            <w:r w:rsidR="00AB1E85">
              <w:rPr>
                <w:webHidden/>
              </w:rPr>
              <w:tab/>
            </w:r>
            <w:r w:rsidR="00AB1E85">
              <w:rPr>
                <w:webHidden/>
              </w:rPr>
              <w:fldChar w:fldCharType="begin"/>
            </w:r>
            <w:r w:rsidR="00AB1E85">
              <w:rPr>
                <w:webHidden/>
              </w:rPr>
              <w:instrText xml:space="preserve"> PAGEREF _Toc192747844 \h </w:instrText>
            </w:r>
            <w:r w:rsidR="00AB1E85">
              <w:rPr>
                <w:webHidden/>
              </w:rPr>
            </w:r>
            <w:r w:rsidR="00AB1E85">
              <w:rPr>
                <w:webHidden/>
              </w:rPr>
              <w:fldChar w:fldCharType="separate"/>
            </w:r>
            <w:r w:rsidR="00AB1E85">
              <w:rPr>
                <w:webHidden/>
              </w:rPr>
              <w:t>10</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45" w:history="1">
            <w:r w:rsidR="00AB1E85" w:rsidRPr="003E28B7">
              <w:rPr>
                <w:rStyle w:val="a7"/>
              </w:rPr>
              <w:t>13.03.2025 За-Строй.РФ (zsrf.ru) Ряд идей для стимулирования спроса на новостройки от вице-президента НОСТРОЙ</w:t>
            </w:r>
            <w:r w:rsidR="00AB1E85">
              <w:rPr>
                <w:webHidden/>
              </w:rPr>
              <w:tab/>
            </w:r>
            <w:r w:rsidR="00AB1E85">
              <w:rPr>
                <w:webHidden/>
              </w:rPr>
              <w:fldChar w:fldCharType="begin"/>
            </w:r>
            <w:r w:rsidR="00AB1E85">
              <w:rPr>
                <w:webHidden/>
              </w:rPr>
              <w:instrText xml:space="preserve"> PAGEREF _Toc192747845 \h </w:instrText>
            </w:r>
            <w:r w:rsidR="00AB1E85">
              <w:rPr>
                <w:webHidden/>
              </w:rPr>
            </w:r>
            <w:r w:rsidR="00AB1E85">
              <w:rPr>
                <w:webHidden/>
              </w:rPr>
              <w:fldChar w:fldCharType="separate"/>
            </w:r>
            <w:r w:rsidR="00AB1E85">
              <w:rPr>
                <w:webHidden/>
              </w:rPr>
              <w:t>10</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46" w:history="1">
            <w:r w:rsidR="00AB1E85" w:rsidRPr="003E28B7">
              <w:rPr>
                <w:rStyle w:val="a7"/>
              </w:rPr>
              <w:t>12.03.2025 Поставщики машин и оборудования (oborudunion.ru) Девелоперы обсудили инвестиционно-финансовую стратегию</w:t>
            </w:r>
            <w:r w:rsidR="00AB1E85">
              <w:rPr>
                <w:webHidden/>
              </w:rPr>
              <w:tab/>
            </w:r>
            <w:r w:rsidR="00AB1E85">
              <w:rPr>
                <w:webHidden/>
              </w:rPr>
              <w:fldChar w:fldCharType="begin"/>
            </w:r>
            <w:r w:rsidR="00AB1E85">
              <w:rPr>
                <w:webHidden/>
              </w:rPr>
              <w:instrText xml:space="preserve"> PAGEREF _Toc192747846 \h </w:instrText>
            </w:r>
            <w:r w:rsidR="00AB1E85">
              <w:rPr>
                <w:webHidden/>
              </w:rPr>
            </w:r>
            <w:r w:rsidR="00AB1E85">
              <w:rPr>
                <w:webHidden/>
              </w:rPr>
              <w:fldChar w:fldCharType="separate"/>
            </w:r>
            <w:r w:rsidR="00AB1E85">
              <w:rPr>
                <w:webHidden/>
              </w:rPr>
              <w:t>12</w:t>
            </w:r>
            <w:r w:rsidR="00AB1E85">
              <w:rPr>
                <w:webHidden/>
              </w:rPr>
              <w:fldChar w:fldCharType="end"/>
            </w:r>
          </w:hyperlink>
        </w:p>
        <w:p w:rsidR="00AB1E85" w:rsidRDefault="00B57514">
          <w:pPr>
            <w:pStyle w:val="31"/>
            <w:tabs>
              <w:tab w:val="right" w:leader="dot" w:pos="9912"/>
            </w:tabs>
            <w:rPr>
              <w:rFonts w:asciiTheme="minorHAnsi" w:eastAsiaTheme="minorEastAsia" w:hAnsiTheme="minorHAnsi"/>
              <w:b w:val="0"/>
              <w:iCs w:val="0"/>
              <w:noProof/>
              <w:sz w:val="22"/>
              <w:szCs w:val="22"/>
              <w:lang w:eastAsia="ru-RU"/>
            </w:rPr>
          </w:pPr>
          <w:hyperlink w:anchor="_Toc192747847" w:history="1">
            <w:r w:rsidR="00AB1E85" w:rsidRPr="003E28B7">
              <w:rPr>
                <w:rStyle w:val="a7"/>
                <w:noProof/>
              </w:rPr>
              <w:t>Конференция "Градостроительный кодекс Российской Федерации: оценка реализации за 20 лет"</w:t>
            </w:r>
            <w:r w:rsidR="00AB1E85">
              <w:rPr>
                <w:noProof/>
                <w:webHidden/>
              </w:rPr>
              <w:tab/>
            </w:r>
            <w:r w:rsidR="00AB1E85">
              <w:rPr>
                <w:noProof/>
                <w:webHidden/>
              </w:rPr>
              <w:fldChar w:fldCharType="begin"/>
            </w:r>
            <w:r w:rsidR="00AB1E85">
              <w:rPr>
                <w:noProof/>
                <w:webHidden/>
              </w:rPr>
              <w:instrText xml:space="preserve"> PAGEREF _Toc192747847 \h </w:instrText>
            </w:r>
            <w:r w:rsidR="00AB1E85">
              <w:rPr>
                <w:noProof/>
                <w:webHidden/>
              </w:rPr>
            </w:r>
            <w:r w:rsidR="00AB1E85">
              <w:rPr>
                <w:noProof/>
                <w:webHidden/>
              </w:rPr>
              <w:fldChar w:fldCharType="separate"/>
            </w:r>
            <w:r w:rsidR="00AB1E85">
              <w:rPr>
                <w:noProof/>
                <w:webHidden/>
              </w:rPr>
              <w:t>12</w:t>
            </w:r>
            <w:r w:rsidR="00AB1E85">
              <w:rPr>
                <w:noProof/>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48" w:history="1">
            <w:r w:rsidR="00AB1E85" w:rsidRPr="003E28B7">
              <w:rPr>
                <w:rStyle w:val="a7"/>
              </w:rPr>
              <w:t>12.03.2025 Служба строительных новостей (newsrus.su) НОПРИЗ инициирует масштабные изменения в Градостроительном кодексе РФ</w:t>
            </w:r>
            <w:r w:rsidR="00AB1E85">
              <w:rPr>
                <w:webHidden/>
              </w:rPr>
              <w:tab/>
            </w:r>
            <w:r w:rsidR="00AB1E85">
              <w:rPr>
                <w:webHidden/>
              </w:rPr>
              <w:fldChar w:fldCharType="begin"/>
            </w:r>
            <w:r w:rsidR="00AB1E85">
              <w:rPr>
                <w:webHidden/>
              </w:rPr>
              <w:instrText xml:space="preserve"> PAGEREF _Toc192747848 \h </w:instrText>
            </w:r>
            <w:r w:rsidR="00AB1E85">
              <w:rPr>
                <w:webHidden/>
              </w:rPr>
            </w:r>
            <w:r w:rsidR="00AB1E85">
              <w:rPr>
                <w:webHidden/>
              </w:rPr>
              <w:fldChar w:fldCharType="separate"/>
            </w:r>
            <w:r w:rsidR="00AB1E85">
              <w:rPr>
                <w:webHidden/>
              </w:rPr>
              <w:t>12</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49" w:history="1">
            <w:r w:rsidR="00AB1E85" w:rsidRPr="003E28B7">
              <w:rPr>
                <w:rStyle w:val="a7"/>
              </w:rPr>
              <w:t>12.03.2025 NormaCS® (normacs.ru) Изменить или переписать? НОПРИЗ предлагает глобальные поправки в Градкодекс РФ</w:t>
            </w:r>
            <w:r w:rsidR="00AB1E85">
              <w:rPr>
                <w:webHidden/>
              </w:rPr>
              <w:tab/>
            </w:r>
            <w:r w:rsidR="00AB1E85">
              <w:rPr>
                <w:webHidden/>
              </w:rPr>
              <w:fldChar w:fldCharType="begin"/>
            </w:r>
            <w:r w:rsidR="00AB1E85">
              <w:rPr>
                <w:webHidden/>
              </w:rPr>
              <w:instrText xml:space="preserve"> PAGEREF _Toc192747849 \h </w:instrText>
            </w:r>
            <w:r w:rsidR="00AB1E85">
              <w:rPr>
                <w:webHidden/>
              </w:rPr>
            </w:r>
            <w:r w:rsidR="00AB1E85">
              <w:rPr>
                <w:webHidden/>
              </w:rPr>
              <w:fldChar w:fldCharType="separate"/>
            </w:r>
            <w:r w:rsidR="00AB1E85">
              <w:rPr>
                <w:webHidden/>
              </w:rPr>
              <w:t>13</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50" w:history="1">
            <w:r w:rsidR="00AB1E85" w:rsidRPr="003E28B7">
              <w:rPr>
                <w:rStyle w:val="a7"/>
              </w:rPr>
              <w:t>13.03.2025 Центр муниципальной экономики (cnis.ru) Ведущие специалисты отрасли дали оценку роли Градостроительного кодекса</w:t>
            </w:r>
            <w:r w:rsidR="00AB1E85">
              <w:rPr>
                <w:webHidden/>
              </w:rPr>
              <w:tab/>
            </w:r>
            <w:r w:rsidR="00AB1E85">
              <w:rPr>
                <w:webHidden/>
              </w:rPr>
              <w:fldChar w:fldCharType="begin"/>
            </w:r>
            <w:r w:rsidR="00AB1E85">
              <w:rPr>
                <w:webHidden/>
              </w:rPr>
              <w:instrText xml:space="preserve"> PAGEREF _Toc192747850 \h </w:instrText>
            </w:r>
            <w:r w:rsidR="00AB1E85">
              <w:rPr>
                <w:webHidden/>
              </w:rPr>
            </w:r>
            <w:r w:rsidR="00AB1E85">
              <w:rPr>
                <w:webHidden/>
              </w:rPr>
              <w:fldChar w:fldCharType="separate"/>
            </w:r>
            <w:r w:rsidR="00AB1E85">
              <w:rPr>
                <w:webHidden/>
              </w:rPr>
              <w:t>15</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51" w:history="1">
            <w:r w:rsidR="00AB1E85" w:rsidRPr="003E28B7">
              <w:rPr>
                <w:rStyle w:val="a7"/>
              </w:rPr>
              <w:t>12.03.2025 Правда о СРО (pravdaosro.ru) ССК УрСиб выдаст целевой займ в размере 30 млн рублей</w:t>
            </w:r>
            <w:r w:rsidR="00AB1E85">
              <w:rPr>
                <w:webHidden/>
              </w:rPr>
              <w:tab/>
            </w:r>
            <w:r w:rsidR="00AB1E85">
              <w:rPr>
                <w:webHidden/>
              </w:rPr>
              <w:fldChar w:fldCharType="begin"/>
            </w:r>
            <w:r w:rsidR="00AB1E85">
              <w:rPr>
                <w:webHidden/>
              </w:rPr>
              <w:instrText xml:space="preserve"> PAGEREF _Toc192747851 \h </w:instrText>
            </w:r>
            <w:r w:rsidR="00AB1E85">
              <w:rPr>
                <w:webHidden/>
              </w:rPr>
            </w:r>
            <w:r w:rsidR="00AB1E85">
              <w:rPr>
                <w:webHidden/>
              </w:rPr>
              <w:fldChar w:fldCharType="separate"/>
            </w:r>
            <w:r w:rsidR="00AB1E85">
              <w:rPr>
                <w:webHidden/>
              </w:rPr>
              <w:t>16</w:t>
            </w:r>
            <w:r w:rsidR="00AB1E85">
              <w:rPr>
                <w:webHidden/>
              </w:rPr>
              <w:fldChar w:fldCharType="end"/>
            </w:r>
          </w:hyperlink>
        </w:p>
        <w:p w:rsidR="00AB1E85" w:rsidRDefault="00B57514">
          <w:pPr>
            <w:pStyle w:val="31"/>
            <w:tabs>
              <w:tab w:val="right" w:leader="dot" w:pos="9912"/>
            </w:tabs>
            <w:rPr>
              <w:rFonts w:asciiTheme="minorHAnsi" w:eastAsiaTheme="minorEastAsia" w:hAnsiTheme="minorHAnsi"/>
              <w:b w:val="0"/>
              <w:iCs w:val="0"/>
              <w:noProof/>
              <w:sz w:val="22"/>
              <w:szCs w:val="22"/>
              <w:lang w:eastAsia="ru-RU"/>
            </w:rPr>
          </w:pPr>
          <w:hyperlink w:anchor="_Toc192747852" w:history="1">
            <w:r w:rsidR="00AB1E85" w:rsidRPr="003E28B7">
              <w:rPr>
                <w:rStyle w:val="a7"/>
                <w:noProof/>
              </w:rPr>
              <w:t>Ввод строящегося жилья</w:t>
            </w:r>
            <w:r w:rsidR="00AB1E85">
              <w:rPr>
                <w:noProof/>
                <w:webHidden/>
              </w:rPr>
              <w:tab/>
            </w:r>
            <w:r w:rsidR="00AB1E85">
              <w:rPr>
                <w:noProof/>
                <w:webHidden/>
              </w:rPr>
              <w:fldChar w:fldCharType="begin"/>
            </w:r>
            <w:r w:rsidR="00AB1E85">
              <w:rPr>
                <w:noProof/>
                <w:webHidden/>
              </w:rPr>
              <w:instrText xml:space="preserve"> PAGEREF _Toc192747852 \h </w:instrText>
            </w:r>
            <w:r w:rsidR="00AB1E85">
              <w:rPr>
                <w:noProof/>
                <w:webHidden/>
              </w:rPr>
            </w:r>
            <w:r w:rsidR="00AB1E85">
              <w:rPr>
                <w:noProof/>
                <w:webHidden/>
              </w:rPr>
              <w:fldChar w:fldCharType="separate"/>
            </w:r>
            <w:r w:rsidR="00AB1E85">
              <w:rPr>
                <w:noProof/>
                <w:webHidden/>
              </w:rPr>
              <w:t>17</w:t>
            </w:r>
            <w:r w:rsidR="00AB1E85">
              <w:rPr>
                <w:noProof/>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53" w:history="1">
            <w:r w:rsidR="00AB1E85" w:rsidRPr="003E28B7">
              <w:rPr>
                <w:rStyle w:val="a7"/>
              </w:rPr>
              <w:t>12.03.2025 Движение.ру (dvizhenie.ru) Половина новостроек с плановым вводом на 2025 год уже распродана</w:t>
            </w:r>
            <w:r w:rsidR="00AB1E85">
              <w:rPr>
                <w:webHidden/>
              </w:rPr>
              <w:tab/>
            </w:r>
            <w:r w:rsidR="00AB1E85">
              <w:rPr>
                <w:webHidden/>
              </w:rPr>
              <w:fldChar w:fldCharType="begin"/>
            </w:r>
            <w:r w:rsidR="00AB1E85">
              <w:rPr>
                <w:webHidden/>
              </w:rPr>
              <w:instrText xml:space="preserve"> PAGEREF _Toc192747853 \h </w:instrText>
            </w:r>
            <w:r w:rsidR="00AB1E85">
              <w:rPr>
                <w:webHidden/>
              </w:rPr>
            </w:r>
            <w:r w:rsidR="00AB1E85">
              <w:rPr>
                <w:webHidden/>
              </w:rPr>
              <w:fldChar w:fldCharType="separate"/>
            </w:r>
            <w:r w:rsidR="00AB1E85">
              <w:rPr>
                <w:webHidden/>
              </w:rPr>
              <w:t>17</w:t>
            </w:r>
            <w:r w:rsidR="00AB1E85">
              <w:rPr>
                <w:webHidden/>
              </w:rPr>
              <w:fldChar w:fldCharType="end"/>
            </w:r>
          </w:hyperlink>
        </w:p>
        <w:p w:rsidR="00AB1E85" w:rsidRDefault="00B57514">
          <w:pPr>
            <w:pStyle w:val="31"/>
            <w:tabs>
              <w:tab w:val="right" w:leader="dot" w:pos="9912"/>
            </w:tabs>
            <w:rPr>
              <w:rFonts w:asciiTheme="minorHAnsi" w:eastAsiaTheme="minorEastAsia" w:hAnsiTheme="minorHAnsi"/>
              <w:b w:val="0"/>
              <w:iCs w:val="0"/>
              <w:noProof/>
              <w:sz w:val="22"/>
              <w:szCs w:val="22"/>
              <w:lang w:eastAsia="ru-RU"/>
            </w:rPr>
          </w:pPr>
          <w:hyperlink w:anchor="_Toc192747854" w:history="1">
            <w:r w:rsidR="00AB1E85" w:rsidRPr="003E28B7">
              <w:rPr>
                <w:rStyle w:val="a7"/>
                <w:noProof/>
              </w:rPr>
              <w:t>Онлайн-курс «От идеи к практике цифровизации строительства»</w:t>
            </w:r>
            <w:r w:rsidR="00AB1E85">
              <w:rPr>
                <w:noProof/>
                <w:webHidden/>
              </w:rPr>
              <w:tab/>
            </w:r>
            <w:r w:rsidR="00AB1E85">
              <w:rPr>
                <w:noProof/>
                <w:webHidden/>
              </w:rPr>
              <w:fldChar w:fldCharType="begin"/>
            </w:r>
            <w:r w:rsidR="00AB1E85">
              <w:rPr>
                <w:noProof/>
                <w:webHidden/>
              </w:rPr>
              <w:instrText xml:space="preserve"> PAGEREF _Toc192747854 \h </w:instrText>
            </w:r>
            <w:r w:rsidR="00AB1E85">
              <w:rPr>
                <w:noProof/>
                <w:webHidden/>
              </w:rPr>
            </w:r>
            <w:r w:rsidR="00AB1E85">
              <w:rPr>
                <w:noProof/>
                <w:webHidden/>
              </w:rPr>
              <w:fldChar w:fldCharType="separate"/>
            </w:r>
            <w:r w:rsidR="00AB1E85">
              <w:rPr>
                <w:noProof/>
                <w:webHidden/>
              </w:rPr>
              <w:t>17</w:t>
            </w:r>
            <w:r w:rsidR="00AB1E85">
              <w:rPr>
                <w:noProof/>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55" w:history="1">
            <w:r w:rsidR="00AB1E85" w:rsidRPr="003E28B7">
              <w:rPr>
                <w:rStyle w:val="a7"/>
              </w:rPr>
              <w:t>12.03.2025 Строительная газета (stroygaz.ru) Стартовал семинар НОСТРОЙ «От идеи к практике цифровизации строительной отрасли»</w:t>
            </w:r>
            <w:r w:rsidR="00AB1E85">
              <w:rPr>
                <w:webHidden/>
              </w:rPr>
              <w:tab/>
            </w:r>
            <w:r w:rsidR="00AB1E85">
              <w:rPr>
                <w:webHidden/>
              </w:rPr>
              <w:fldChar w:fldCharType="begin"/>
            </w:r>
            <w:r w:rsidR="00AB1E85">
              <w:rPr>
                <w:webHidden/>
              </w:rPr>
              <w:instrText xml:space="preserve"> PAGEREF _Toc192747855 \h </w:instrText>
            </w:r>
            <w:r w:rsidR="00AB1E85">
              <w:rPr>
                <w:webHidden/>
              </w:rPr>
            </w:r>
            <w:r w:rsidR="00AB1E85">
              <w:rPr>
                <w:webHidden/>
              </w:rPr>
              <w:fldChar w:fldCharType="separate"/>
            </w:r>
            <w:r w:rsidR="00AB1E85">
              <w:rPr>
                <w:webHidden/>
              </w:rPr>
              <w:t>17</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56" w:history="1">
            <w:r w:rsidR="00AB1E85" w:rsidRPr="003E28B7">
              <w:rPr>
                <w:rStyle w:val="a7"/>
              </w:rPr>
              <w:t>12.03.2025 Гильдия строителей СКФО (gilds.ru) Стартовал онлайн-курс «От идеи к практике цифровизации строительства»</w:t>
            </w:r>
            <w:r w:rsidR="00AB1E85">
              <w:rPr>
                <w:webHidden/>
              </w:rPr>
              <w:tab/>
            </w:r>
            <w:r w:rsidR="00AB1E85">
              <w:rPr>
                <w:webHidden/>
              </w:rPr>
              <w:fldChar w:fldCharType="begin"/>
            </w:r>
            <w:r w:rsidR="00AB1E85">
              <w:rPr>
                <w:webHidden/>
              </w:rPr>
              <w:instrText xml:space="preserve"> PAGEREF _Toc192747856 \h </w:instrText>
            </w:r>
            <w:r w:rsidR="00AB1E85">
              <w:rPr>
                <w:webHidden/>
              </w:rPr>
            </w:r>
            <w:r w:rsidR="00AB1E85">
              <w:rPr>
                <w:webHidden/>
              </w:rPr>
              <w:fldChar w:fldCharType="separate"/>
            </w:r>
            <w:r w:rsidR="00AB1E85">
              <w:rPr>
                <w:webHidden/>
              </w:rPr>
              <w:t>18</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57" w:history="1">
            <w:r w:rsidR="00AB1E85" w:rsidRPr="003E28B7">
              <w:rPr>
                <w:rStyle w:val="a7"/>
              </w:rPr>
              <w:t>12.03.2025 Все о СРО в России (all-sro.ru) Слушателям онлайн-курс по цифровизации строительства рассказали про цифровые сервисы НОСТРОЙ</w:t>
            </w:r>
            <w:r w:rsidR="00AB1E85">
              <w:rPr>
                <w:webHidden/>
              </w:rPr>
              <w:tab/>
            </w:r>
            <w:r w:rsidR="00AB1E85">
              <w:rPr>
                <w:webHidden/>
              </w:rPr>
              <w:fldChar w:fldCharType="begin"/>
            </w:r>
            <w:r w:rsidR="00AB1E85">
              <w:rPr>
                <w:webHidden/>
              </w:rPr>
              <w:instrText xml:space="preserve"> PAGEREF _Toc192747857 \h </w:instrText>
            </w:r>
            <w:r w:rsidR="00AB1E85">
              <w:rPr>
                <w:webHidden/>
              </w:rPr>
            </w:r>
            <w:r w:rsidR="00AB1E85">
              <w:rPr>
                <w:webHidden/>
              </w:rPr>
              <w:fldChar w:fldCharType="separate"/>
            </w:r>
            <w:r w:rsidR="00AB1E85">
              <w:rPr>
                <w:webHidden/>
              </w:rPr>
              <w:t>20</w:t>
            </w:r>
            <w:r w:rsidR="00AB1E85">
              <w:rPr>
                <w:webHidden/>
              </w:rPr>
              <w:fldChar w:fldCharType="end"/>
            </w:r>
          </w:hyperlink>
        </w:p>
        <w:p w:rsidR="00AB1E85" w:rsidRDefault="00B57514">
          <w:pPr>
            <w:pStyle w:val="31"/>
            <w:tabs>
              <w:tab w:val="right" w:leader="dot" w:pos="9912"/>
            </w:tabs>
            <w:rPr>
              <w:rFonts w:asciiTheme="minorHAnsi" w:eastAsiaTheme="minorEastAsia" w:hAnsiTheme="minorHAnsi"/>
              <w:b w:val="0"/>
              <w:iCs w:val="0"/>
              <w:noProof/>
              <w:sz w:val="22"/>
              <w:szCs w:val="22"/>
              <w:lang w:eastAsia="ru-RU"/>
            </w:rPr>
          </w:pPr>
          <w:hyperlink w:anchor="_Toc192747858" w:history="1">
            <w:r w:rsidR="00AB1E85" w:rsidRPr="003E28B7">
              <w:rPr>
                <w:rStyle w:val="a7"/>
                <w:noProof/>
              </w:rPr>
              <w:t>Заседание Научно-консультативной комиссии НОСТРОЙ</w:t>
            </w:r>
            <w:r w:rsidR="00AB1E85">
              <w:rPr>
                <w:noProof/>
                <w:webHidden/>
              </w:rPr>
              <w:tab/>
            </w:r>
            <w:r w:rsidR="00AB1E85">
              <w:rPr>
                <w:noProof/>
                <w:webHidden/>
              </w:rPr>
              <w:fldChar w:fldCharType="begin"/>
            </w:r>
            <w:r w:rsidR="00AB1E85">
              <w:rPr>
                <w:noProof/>
                <w:webHidden/>
              </w:rPr>
              <w:instrText xml:space="preserve"> PAGEREF _Toc192747858 \h </w:instrText>
            </w:r>
            <w:r w:rsidR="00AB1E85">
              <w:rPr>
                <w:noProof/>
                <w:webHidden/>
              </w:rPr>
            </w:r>
            <w:r w:rsidR="00AB1E85">
              <w:rPr>
                <w:noProof/>
                <w:webHidden/>
              </w:rPr>
              <w:fldChar w:fldCharType="separate"/>
            </w:r>
            <w:r w:rsidR="00AB1E85">
              <w:rPr>
                <w:noProof/>
                <w:webHidden/>
              </w:rPr>
              <w:t>20</w:t>
            </w:r>
            <w:r w:rsidR="00AB1E85">
              <w:rPr>
                <w:noProof/>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59" w:history="1">
            <w:r w:rsidR="00AB1E85" w:rsidRPr="003E28B7">
              <w:rPr>
                <w:rStyle w:val="a7"/>
              </w:rPr>
              <w:t>12.03.2025 ЗаНоСтрой.РФ (zanostroy.ru) Состоялось очередное заседание Научно-консультативной комиссии НОСТРОЙ</w:t>
            </w:r>
            <w:r w:rsidR="00AB1E85">
              <w:rPr>
                <w:webHidden/>
              </w:rPr>
              <w:tab/>
            </w:r>
            <w:r w:rsidR="00AB1E85">
              <w:rPr>
                <w:webHidden/>
              </w:rPr>
              <w:fldChar w:fldCharType="begin"/>
            </w:r>
            <w:r w:rsidR="00AB1E85">
              <w:rPr>
                <w:webHidden/>
              </w:rPr>
              <w:instrText xml:space="preserve"> PAGEREF _Toc192747859 \h </w:instrText>
            </w:r>
            <w:r w:rsidR="00AB1E85">
              <w:rPr>
                <w:webHidden/>
              </w:rPr>
            </w:r>
            <w:r w:rsidR="00AB1E85">
              <w:rPr>
                <w:webHidden/>
              </w:rPr>
              <w:fldChar w:fldCharType="separate"/>
            </w:r>
            <w:r w:rsidR="00AB1E85">
              <w:rPr>
                <w:webHidden/>
              </w:rPr>
              <w:t>20</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60" w:history="1">
            <w:r w:rsidR="00AB1E85" w:rsidRPr="003E28B7">
              <w:rPr>
                <w:rStyle w:val="a7"/>
              </w:rPr>
              <w:t>12.03.2025 Все о СРО в России (all-sro.ru) Проверки Ростехнадзора показали: СРО в строительстве стали совершать меньше ошибок, но появились новые недочеты</w:t>
            </w:r>
            <w:r w:rsidR="00AB1E85">
              <w:rPr>
                <w:webHidden/>
              </w:rPr>
              <w:tab/>
            </w:r>
            <w:r w:rsidR="00AB1E85">
              <w:rPr>
                <w:webHidden/>
              </w:rPr>
              <w:fldChar w:fldCharType="begin"/>
            </w:r>
            <w:r w:rsidR="00AB1E85">
              <w:rPr>
                <w:webHidden/>
              </w:rPr>
              <w:instrText xml:space="preserve"> PAGEREF _Toc192747860 \h </w:instrText>
            </w:r>
            <w:r w:rsidR="00AB1E85">
              <w:rPr>
                <w:webHidden/>
              </w:rPr>
            </w:r>
            <w:r w:rsidR="00AB1E85">
              <w:rPr>
                <w:webHidden/>
              </w:rPr>
              <w:fldChar w:fldCharType="separate"/>
            </w:r>
            <w:r w:rsidR="00AB1E85">
              <w:rPr>
                <w:webHidden/>
              </w:rPr>
              <w:t>21</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61" w:history="1">
            <w:r w:rsidR="00AB1E85" w:rsidRPr="003E28B7">
              <w:rPr>
                <w:rStyle w:val="a7"/>
              </w:rPr>
              <w:t>12.03.2025 Все о СРО в России (all-sro.ru) Количество исков к СРО растет: НОСТРОЙ анализирует судебную практику для защиты компфондов</w:t>
            </w:r>
            <w:r w:rsidR="00AB1E85">
              <w:rPr>
                <w:webHidden/>
              </w:rPr>
              <w:tab/>
            </w:r>
            <w:r w:rsidR="00AB1E85">
              <w:rPr>
                <w:webHidden/>
              </w:rPr>
              <w:fldChar w:fldCharType="begin"/>
            </w:r>
            <w:r w:rsidR="00AB1E85">
              <w:rPr>
                <w:webHidden/>
              </w:rPr>
              <w:instrText xml:space="preserve"> PAGEREF _Toc192747861 \h </w:instrText>
            </w:r>
            <w:r w:rsidR="00AB1E85">
              <w:rPr>
                <w:webHidden/>
              </w:rPr>
            </w:r>
            <w:r w:rsidR="00AB1E85">
              <w:rPr>
                <w:webHidden/>
              </w:rPr>
              <w:fldChar w:fldCharType="separate"/>
            </w:r>
            <w:r w:rsidR="00AB1E85">
              <w:rPr>
                <w:webHidden/>
              </w:rPr>
              <w:t>22</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62" w:history="1">
            <w:r w:rsidR="00AB1E85" w:rsidRPr="003E28B7">
              <w:rPr>
                <w:rStyle w:val="a7"/>
              </w:rPr>
              <w:t>13.03.2025 Агентство новостей Строительный бизнес (ancb.ru) СРО не только повторили старые нарушения, но и придумали новые</w:t>
            </w:r>
            <w:r w:rsidR="00AB1E85">
              <w:rPr>
                <w:webHidden/>
              </w:rPr>
              <w:tab/>
            </w:r>
            <w:r w:rsidR="00AB1E85">
              <w:rPr>
                <w:webHidden/>
              </w:rPr>
              <w:fldChar w:fldCharType="begin"/>
            </w:r>
            <w:r w:rsidR="00AB1E85">
              <w:rPr>
                <w:webHidden/>
              </w:rPr>
              <w:instrText xml:space="preserve"> PAGEREF _Toc192747862 \h </w:instrText>
            </w:r>
            <w:r w:rsidR="00AB1E85">
              <w:rPr>
                <w:webHidden/>
              </w:rPr>
            </w:r>
            <w:r w:rsidR="00AB1E85">
              <w:rPr>
                <w:webHidden/>
              </w:rPr>
              <w:fldChar w:fldCharType="separate"/>
            </w:r>
            <w:r w:rsidR="00AB1E85">
              <w:rPr>
                <w:webHidden/>
              </w:rPr>
              <w:t>23</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63" w:history="1">
            <w:r w:rsidR="00AB1E85" w:rsidRPr="003E28B7">
              <w:rPr>
                <w:rStyle w:val="a7"/>
              </w:rPr>
              <w:t>12.03.2025 Правда о СРО (pravdaosro.ru) НКК НОСТРОЙ: с начала 2025 года СРО получили 40 исков о возмещении вреда из КФ ОДО</w:t>
            </w:r>
            <w:r w:rsidR="00AB1E85">
              <w:rPr>
                <w:webHidden/>
              </w:rPr>
              <w:tab/>
            </w:r>
            <w:r w:rsidR="00AB1E85">
              <w:rPr>
                <w:webHidden/>
              </w:rPr>
              <w:fldChar w:fldCharType="begin"/>
            </w:r>
            <w:r w:rsidR="00AB1E85">
              <w:rPr>
                <w:webHidden/>
              </w:rPr>
              <w:instrText xml:space="preserve"> PAGEREF _Toc192747863 \h </w:instrText>
            </w:r>
            <w:r w:rsidR="00AB1E85">
              <w:rPr>
                <w:webHidden/>
              </w:rPr>
            </w:r>
            <w:r w:rsidR="00AB1E85">
              <w:rPr>
                <w:webHidden/>
              </w:rPr>
              <w:fldChar w:fldCharType="separate"/>
            </w:r>
            <w:r w:rsidR="00AB1E85">
              <w:rPr>
                <w:webHidden/>
              </w:rPr>
              <w:t>23</w:t>
            </w:r>
            <w:r w:rsidR="00AB1E85">
              <w:rPr>
                <w:webHidden/>
              </w:rPr>
              <w:fldChar w:fldCharType="end"/>
            </w:r>
          </w:hyperlink>
        </w:p>
        <w:p w:rsidR="00AB1E85" w:rsidRDefault="00B57514">
          <w:pPr>
            <w:pStyle w:val="31"/>
            <w:tabs>
              <w:tab w:val="right" w:leader="dot" w:pos="9912"/>
            </w:tabs>
            <w:rPr>
              <w:rFonts w:asciiTheme="minorHAnsi" w:eastAsiaTheme="minorEastAsia" w:hAnsiTheme="minorHAnsi"/>
              <w:b w:val="0"/>
              <w:iCs w:val="0"/>
              <w:noProof/>
              <w:sz w:val="22"/>
              <w:szCs w:val="22"/>
              <w:lang w:eastAsia="ru-RU"/>
            </w:rPr>
          </w:pPr>
          <w:hyperlink w:anchor="_Toc192747864" w:history="1">
            <w:r w:rsidR="00AB1E85" w:rsidRPr="003E28B7">
              <w:rPr>
                <w:rStyle w:val="a7"/>
                <w:noProof/>
              </w:rPr>
              <w:t>Совещание по развитию отраслевых образовательных программ</w:t>
            </w:r>
            <w:r w:rsidR="00AB1E85">
              <w:rPr>
                <w:noProof/>
                <w:webHidden/>
              </w:rPr>
              <w:tab/>
            </w:r>
            <w:r w:rsidR="00AB1E85">
              <w:rPr>
                <w:noProof/>
                <w:webHidden/>
              </w:rPr>
              <w:fldChar w:fldCharType="begin"/>
            </w:r>
            <w:r w:rsidR="00AB1E85">
              <w:rPr>
                <w:noProof/>
                <w:webHidden/>
              </w:rPr>
              <w:instrText xml:space="preserve"> PAGEREF _Toc192747864 \h </w:instrText>
            </w:r>
            <w:r w:rsidR="00AB1E85">
              <w:rPr>
                <w:noProof/>
                <w:webHidden/>
              </w:rPr>
            </w:r>
            <w:r w:rsidR="00AB1E85">
              <w:rPr>
                <w:noProof/>
                <w:webHidden/>
              </w:rPr>
              <w:fldChar w:fldCharType="separate"/>
            </w:r>
            <w:r w:rsidR="00AB1E85">
              <w:rPr>
                <w:noProof/>
                <w:webHidden/>
              </w:rPr>
              <w:t>24</w:t>
            </w:r>
            <w:r w:rsidR="00AB1E85">
              <w:rPr>
                <w:noProof/>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65" w:history="1">
            <w:r w:rsidR="00AB1E85" w:rsidRPr="003E28B7">
              <w:rPr>
                <w:rStyle w:val="a7"/>
              </w:rPr>
              <w:t>12.03.2025 Правда о СРО (pravdaosro.ru) Минстрой и НОСТРОЙ развивают кадровый потенциал отрасли</w:t>
            </w:r>
            <w:r w:rsidR="00AB1E85">
              <w:rPr>
                <w:webHidden/>
              </w:rPr>
              <w:tab/>
            </w:r>
            <w:r w:rsidR="00AB1E85">
              <w:rPr>
                <w:webHidden/>
              </w:rPr>
              <w:fldChar w:fldCharType="begin"/>
            </w:r>
            <w:r w:rsidR="00AB1E85">
              <w:rPr>
                <w:webHidden/>
              </w:rPr>
              <w:instrText xml:space="preserve"> PAGEREF _Toc192747865 \h </w:instrText>
            </w:r>
            <w:r w:rsidR="00AB1E85">
              <w:rPr>
                <w:webHidden/>
              </w:rPr>
            </w:r>
            <w:r w:rsidR="00AB1E85">
              <w:rPr>
                <w:webHidden/>
              </w:rPr>
              <w:fldChar w:fldCharType="separate"/>
            </w:r>
            <w:r w:rsidR="00AB1E85">
              <w:rPr>
                <w:webHidden/>
              </w:rPr>
              <w:t>24</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66" w:history="1">
            <w:r w:rsidR="00AB1E85" w:rsidRPr="003E28B7">
              <w:rPr>
                <w:rStyle w:val="a7"/>
              </w:rPr>
              <w:t>12.03.2025 ЗаНоСтрой.РФ (zanostroy.ru) Ирек Файзуллин провёл совещание по вопросу развития отраслевых образовательных программ</w:t>
            </w:r>
            <w:r w:rsidR="00AB1E85">
              <w:rPr>
                <w:webHidden/>
              </w:rPr>
              <w:tab/>
            </w:r>
            <w:r w:rsidR="00AB1E85">
              <w:rPr>
                <w:webHidden/>
              </w:rPr>
              <w:fldChar w:fldCharType="begin"/>
            </w:r>
            <w:r w:rsidR="00AB1E85">
              <w:rPr>
                <w:webHidden/>
              </w:rPr>
              <w:instrText xml:space="preserve"> PAGEREF _Toc192747866 \h </w:instrText>
            </w:r>
            <w:r w:rsidR="00AB1E85">
              <w:rPr>
                <w:webHidden/>
              </w:rPr>
            </w:r>
            <w:r w:rsidR="00AB1E85">
              <w:rPr>
                <w:webHidden/>
              </w:rPr>
              <w:fldChar w:fldCharType="separate"/>
            </w:r>
            <w:r w:rsidR="00AB1E85">
              <w:rPr>
                <w:webHidden/>
              </w:rPr>
              <w:t>24</w:t>
            </w:r>
            <w:r w:rsidR="00AB1E85">
              <w:rPr>
                <w:webHidden/>
              </w:rPr>
              <w:fldChar w:fldCharType="end"/>
            </w:r>
          </w:hyperlink>
        </w:p>
        <w:p w:rsidR="00AB1E85" w:rsidRDefault="00B57514">
          <w:pPr>
            <w:pStyle w:val="31"/>
            <w:tabs>
              <w:tab w:val="right" w:leader="dot" w:pos="9912"/>
            </w:tabs>
            <w:rPr>
              <w:rFonts w:asciiTheme="minorHAnsi" w:eastAsiaTheme="minorEastAsia" w:hAnsiTheme="minorHAnsi"/>
              <w:b w:val="0"/>
              <w:iCs w:val="0"/>
              <w:noProof/>
              <w:sz w:val="22"/>
              <w:szCs w:val="22"/>
              <w:lang w:eastAsia="ru-RU"/>
            </w:rPr>
          </w:pPr>
          <w:hyperlink w:anchor="_Toc192747867" w:history="1">
            <w:r w:rsidR="00AB1E85" w:rsidRPr="003E28B7">
              <w:rPr>
                <w:rStyle w:val="a7"/>
                <w:noProof/>
              </w:rPr>
              <w:t>Кадровый дефицит</w:t>
            </w:r>
            <w:r w:rsidR="00AB1E85">
              <w:rPr>
                <w:noProof/>
                <w:webHidden/>
              </w:rPr>
              <w:tab/>
            </w:r>
            <w:r w:rsidR="00AB1E85">
              <w:rPr>
                <w:noProof/>
                <w:webHidden/>
              </w:rPr>
              <w:fldChar w:fldCharType="begin"/>
            </w:r>
            <w:r w:rsidR="00AB1E85">
              <w:rPr>
                <w:noProof/>
                <w:webHidden/>
              </w:rPr>
              <w:instrText xml:space="preserve"> PAGEREF _Toc192747867 \h </w:instrText>
            </w:r>
            <w:r w:rsidR="00AB1E85">
              <w:rPr>
                <w:noProof/>
                <w:webHidden/>
              </w:rPr>
            </w:r>
            <w:r w:rsidR="00AB1E85">
              <w:rPr>
                <w:noProof/>
                <w:webHidden/>
              </w:rPr>
              <w:fldChar w:fldCharType="separate"/>
            </w:r>
            <w:r w:rsidR="00AB1E85">
              <w:rPr>
                <w:noProof/>
                <w:webHidden/>
              </w:rPr>
              <w:t>25</w:t>
            </w:r>
            <w:r w:rsidR="00AB1E85">
              <w:rPr>
                <w:noProof/>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68" w:history="1">
            <w:r w:rsidR="00AB1E85" w:rsidRPr="003E28B7">
              <w:rPr>
                <w:rStyle w:val="a7"/>
              </w:rPr>
              <w:t>12.03.2025 Агентство новостей Строительный бизнес (ancb.ru) Решение кадровой проблемы отрасли - в стабильной загрузке и адекватной зарплате</w:t>
            </w:r>
            <w:r w:rsidR="00AB1E85">
              <w:rPr>
                <w:webHidden/>
              </w:rPr>
              <w:tab/>
            </w:r>
            <w:r w:rsidR="00AB1E85">
              <w:rPr>
                <w:webHidden/>
              </w:rPr>
              <w:fldChar w:fldCharType="begin"/>
            </w:r>
            <w:r w:rsidR="00AB1E85">
              <w:rPr>
                <w:webHidden/>
              </w:rPr>
              <w:instrText xml:space="preserve"> PAGEREF _Toc192747868 \h </w:instrText>
            </w:r>
            <w:r w:rsidR="00AB1E85">
              <w:rPr>
                <w:webHidden/>
              </w:rPr>
            </w:r>
            <w:r w:rsidR="00AB1E85">
              <w:rPr>
                <w:webHidden/>
              </w:rPr>
              <w:fldChar w:fldCharType="separate"/>
            </w:r>
            <w:r w:rsidR="00AB1E85">
              <w:rPr>
                <w:webHidden/>
              </w:rPr>
              <w:t>25</w:t>
            </w:r>
            <w:r w:rsidR="00AB1E85">
              <w:rPr>
                <w:webHidden/>
              </w:rPr>
              <w:fldChar w:fldCharType="end"/>
            </w:r>
          </w:hyperlink>
        </w:p>
        <w:p w:rsidR="00AB1E85" w:rsidRDefault="00B57514">
          <w:pPr>
            <w:pStyle w:val="31"/>
            <w:tabs>
              <w:tab w:val="right" w:leader="dot" w:pos="9912"/>
            </w:tabs>
            <w:rPr>
              <w:rFonts w:asciiTheme="minorHAnsi" w:eastAsiaTheme="minorEastAsia" w:hAnsiTheme="minorHAnsi"/>
              <w:b w:val="0"/>
              <w:iCs w:val="0"/>
              <w:noProof/>
              <w:sz w:val="22"/>
              <w:szCs w:val="22"/>
              <w:lang w:eastAsia="ru-RU"/>
            </w:rPr>
          </w:pPr>
          <w:hyperlink w:anchor="_Toc192747869" w:history="1">
            <w:r w:rsidR="00AB1E85" w:rsidRPr="003E28B7">
              <w:rPr>
                <w:rStyle w:val="a7"/>
                <w:noProof/>
              </w:rPr>
              <w:t>Тестирование нового электронного сервиса по охране труда</w:t>
            </w:r>
            <w:r w:rsidR="00AB1E85">
              <w:rPr>
                <w:noProof/>
                <w:webHidden/>
              </w:rPr>
              <w:tab/>
            </w:r>
            <w:r w:rsidR="00AB1E85">
              <w:rPr>
                <w:noProof/>
                <w:webHidden/>
              </w:rPr>
              <w:fldChar w:fldCharType="begin"/>
            </w:r>
            <w:r w:rsidR="00AB1E85">
              <w:rPr>
                <w:noProof/>
                <w:webHidden/>
              </w:rPr>
              <w:instrText xml:space="preserve"> PAGEREF _Toc192747869 \h </w:instrText>
            </w:r>
            <w:r w:rsidR="00AB1E85">
              <w:rPr>
                <w:noProof/>
                <w:webHidden/>
              </w:rPr>
            </w:r>
            <w:r w:rsidR="00AB1E85">
              <w:rPr>
                <w:noProof/>
                <w:webHidden/>
              </w:rPr>
              <w:fldChar w:fldCharType="separate"/>
            </w:r>
            <w:r w:rsidR="00AB1E85">
              <w:rPr>
                <w:noProof/>
                <w:webHidden/>
              </w:rPr>
              <w:t>27</w:t>
            </w:r>
            <w:r w:rsidR="00AB1E85">
              <w:rPr>
                <w:noProof/>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70" w:history="1">
            <w:r w:rsidR="00AB1E85" w:rsidRPr="003E28B7">
              <w:rPr>
                <w:rStyle w:val="a7"/>
              </w:rPr>
              <w:t>12.03.2025 За-Строй.РФ (zsrf.ru) В тестировании нового сервиса по охране труда НОСТРОЙ призывает стройкомпании</w:t>
            </w:r>
            <w:r w:rsidR="00AB1E85">
              <w:rPr>
                <w:webHidden/>
              </w:rPr>
              <w:tab/>
            </w:r>
            <w:r w:rsidR="00AB1E85">
              <w:rPr>
                <w:webHidden/>
              </w:rPr>
              <w:fldChar w:fldCharType="begin"/>
            </w:r>
            <w:r w:rsidR="00AB1E85">
              <w:rPr>
                <w:webHidden/>
              </w:rPr>
              <w:instrText xml:space="preserve"> PAGEREF _Toc192747870 \h </w:instrText>
            </w:r>
            <w:r w:rsidR="00AB1E85">
              <w:rPr>
                <w:webHidden/>
              </w:rPr>
            </w:r>
            <w:r w:rsidR="00AB1E85">
              <w:rPr>
                <w:webHidden/>
              </w:rPr>
              <w:fldChar w:fldCharType="separate"/>
            </w:r>
            <w:r w:rsidR="00AB1E85">
              <w:rPr>
                <w:webHidden/>
              </w:rPr>
              <w:t>27</w:t>
            </w:r>
            <w:r w:rsidR="00AB1E85">
              <w:rPr>
                <w:webHidden/>
              </w:rPr>
              <w:fldChar w:fldCharType="end"/>
            </w:r>
          </w:hyperlink>
        </w:p>
        <w:p w:rsidR="00AB1E85" w:rsidRDefault="00B57514">
          <w:pPr>
            <w:pStyle w:val="31"/>
            <w:tabs>
              <w:tab w:val="right" w:leader="dot" w:pos="9912"/>
            </w:tabs>
            <w:rPr>
              <w:rFonts w:asciiTheme="minorHAnsi" w:eastAsiaTheme="minorEastAsia" w:hAnsiTheme="minorHAnsi"/>
              <w:b w:val="0"/>
              <w:iCs w:val="0"/>
              <w:noProof/>
              <w:sz w:val="22"/>
              <w:szCs w:val="22"/>
              <w:lang w:eastAsia="ru-RU"/>
            </w:rPr>
          </w:pPr>
          <w:hyperlink w:anchor="_Toc192747871" w:history="1">
            <w:r w:rsidR="00AB1E85" w:rsidRPr="003E28B7">
              <w:rPr>
                <w:rStyle w:val="a7"/>
                <w:noProof/>
              </w:rPr>
              <w:t>Анонсы мероприятий</w:t>
            </w:r>
            <w:r w:rsidR="00AB1E85">
              <w:rPr>
                <w:noProof/>
                <w:webHidden/>
              </w:rPr>
              <w:tab/>
            </w:r>
            <w:r w:rsidR="00AB1E85">
              <w:rPr>
                <w:noProof/>
                <w:webHidden/>
              </w:rPr>
              <w:fldChar w:fldCharType="begin"/>
            </w:r>
            <w:r w:rsidR="00AB1E85">
              <w:rPr>
                <w:noProof/>
                <w:webHidden/>
              </w:rPr>
              <w:instrText xml:space="preserve"> PAGEREF _Toc192747871 \h </w:instrText>
            </w:r>
            <w:r w:rsidR="00AB1E85">
              <w:rPr>
                <w:noProof/>
                <w:webHidden/>
              </w:rPr>
            </w:r>
            <w:r w:rsidR="00AB1E85">
              <w:rPr>
                <w:noProof/>
                <w:webHidden/>
              </w:rPr>
              <w:fldChar w:fldCharType="separate"/>
            </w:r>
            <w:r w:rsidR="00AB1E85">
              <w:rPr>
                <w:noProof/>
                <w:webHidden/>
              </w:rPr>
              <w:t>28</w:t>
            </w:r>
            <w:r w:rsidR="00AB1E85">
              <w:rPr>
                <w:noProof/>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72" w:history="1">
            <w:r w:rsidR="00AB1E85" w:rsidRPr="003E28B7">
              <w:rPr>
                <w:rStyle w:val="a7"/>
              </w:rPr>
              <w:t>13.03.2025 INFOКамчатка (infokamchatka.ru) Уже через неделю состоится X Юбилейная международная научно-практическая конференция «Дальний Восток и Арктика: устойчивое развитие»</w:t>
            </w:r>
            <w:r w:rsidR="00AB1E85">
              <w:rPr>
                <w:webHidden/>
              </w:rPr>
              <w:tab/>
            </w:r>
            <w:r w:rsidR="00AB1E85">
              <w:rPr>
                <w:webHidden/>
              </w:rPr>
              <w:fldChar w:fldCharType="begin"/>
            </w:r>
            <w:r w:rsidR="00AB1E85">
              <w:rPr>
                <w:webHidden/>
              </w:rPr>
              <w:instrText xml:space="preserve"> PAGEREF _Toc192747872 \h </w:instrText>
            </w:r>
            <w:r w:rsidR="00AB1E85">
              <w:rPr>
                <w:webHidden/>
              </w:rPr>
            </w:r>
            <w:r w:rsidR="00AB1E85">
              <w:rPr>
                <w:webHidden/>
              </w:rPr>
              <w:fldChar w:fldCharType="separate"/>
            </w:r>
            <w:r w:rsidR="00AB1E85">
              <w:rPr>
                <w:webHidden/>
              </w:rPr>
              <w:t>28</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73" w:history="1">
            <w:r w:rsidR="00AB1E85" w:rsidRPr="003E28B7">
              <w:rPr>
                <w:rStyle w:val="a7"/>
              </w:rPr>
              <w:t>12.03.2025 Юг Times (yugtimes.com) Всероссийский жилищный конгресс 2025 вновь состоится в Сириусе</w:t>
            </w:r>
            <w:r w:rsidR="00AB1E85">
              <w:rPr>
                <w:webHidden/>
              </w:rPr>
              <w:tab/>
            </w:r>
            <w:r w:rsidR="00AB1E85">
              <w:rPr>
                <w:webHidden/>
              </w:rPr>
              <w:fldChar w:fldCharType="begin"/>
            </w:r>
            <w:r w:rsidR="00AB1E85">
              <w:rPr>
                <w:webHidden/>
              </w:rPr>
              <w:instrText xml:space="preserve"> PAGEREF _Toc192747873 \h </w:instrText>
            </w:r>
            <w:r w:rsidR="00AB1E85">
              <w:rPr>
                <w:webHidden/>
              </w:rPr>
            </w:r>
            <w:r w:rsidR="00AB1E85">
              <w:rPr>
                <w:webHidden/>
              </w:rPr>
              <w:fldChar w:fldCharType="separate"/>
            </w:r>
            <w:r w:rsidR="00AB1E85">
              <w:rPr>
                <w:webHidden/>
              </w:rPr>
              <w:t>29</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74" w:history="1">
            <w:r w:rsidR="00AB1E85" w:rsidRPr="003E28B7">
              <w:rPr>
                <w:rStyle w:val="a7"/>
              </w:rPr>
              <w:t>12.03.2025 Строительная газета (stroygaz.ru) В мае пройдет II Петербургский конгресс сметчиков</w:t>
            </w:r>
            <w:r w:rsidR="00AB1E85">
              <w:rPr>
                <w:webHidden/>
              </w:rPr>
              <w:tab/>
            </w:r>
            <w:r w:rsidR="00AB1E85">
              <w:rPr>
                <w:webHidden/>
              </w:rPr>
              <w:fldChar w:fldCharType="begin"/>
            </w:r>
            <w:r w:rsidR="00AB1E85">
              <w:rPr>
                <w:webHidden/>
              </w:rPr>
              <w:instrText xml:space="preserve"> PAGEREF _Toc192747874 \h </w:instrText>
            </w:r>
            <w:r w:rsidR="00AB1E85">
              <w:rPr>
                <w:webHidden/>
              </w:rPr>
            </w:r>
            <w:r w:rsidR="00AB1E85">
              <w:rPr>
                <w:webHidden/>
              </w:rPr>
              <w:fldChar w:fldCharType="separate"/>
            </w:r>
            <w:r w:rsidR="00AB1E85">
              <w:rPr>
                <w:webHidden/>
              </w:rPr>
              <w:t>30</w:t>
            </w:r>
            <w:r w:rsidR="00AB1E85">
              <w:rPr>
                <w:webHidden/>
              </w:rPr>
              <w:fldChar w:fldCharType="end"/>
            </w:r>
          </w:hyperlink>
        </w:p>
        <w:p w:rsidR="00AB1E85" w:rsidRDefault="00B57514">
          <w:pPr>
            <w:pStyle w:val="31"/>
            <w:tabs>
              <w:tab w:val="right" w:leader="dot" w:pos="9912"/>
            </w:tabs>
            <w:rPr>
              <w:rFonts w:asciiTheme="minorHAnsi" w:eastAsiaTheme="minorEastAsia" w:hAnsiTheme="minorHAnsi"/>
              <w:b w:val="0"/>
              <w:iCs w:val="0"/>
              <w:noProof/>
              <w:sz w:val="22"/>
              <w:szCs w:val="22"/>
              <w:lang w:eastAsia="ru-RU"/>
            </w:rPr>
          </w:pPr>
          <w:hyperlink w:anchor="_Toc192747875" w:history="1">
            <w:r w:rsidR="00AB1E85" w:rsidRPr="003E28B7">
              <w:rPr>
                <w:rStyle w:val="a7"/>
                <w:noProof/>
              </w:rPr>
              <w:t>Прочие публикации</w:t>
            </w:r>
            <w:r w:rsidR="00AB1E85">
              <w:rPr>
                <w:noProof/>
                <w:webHidden/>
              </w:rPr>
              <w:tab/>
            </w:r>
            <w:r w:rsidR="00AB1E85">
              <w:rPr>
                <w:noProof/>
                <w:webHidden/>
              </w:rPr>
              <w:fldChar w:fldCharType="begin"/>
            </w:r>
            <w:r w:rsidR="00AB1E85">
              <w:rPr>
                <w:noProof/>
                <w:webHidden/>
              </w:rPr>
              <w:instrText xml:space="preserve"> PAGEREF _Toc192747875 \h </w:instrText>
            </w:r>
            <w:r w:rsidR="00AB1E85">
              <w:rPr>
                <w:noProof/>
                <w:webHidden/>
              </w:rPr>
            </w:r>
            <w:r w:rsidR="00AB1E85">
              <w:rPr>
                <w:noProof/>
                <w:webHidden/>
              </w:rPr>
              <w:fldChar w:fldCharType="separate"/>
            </w:r>
            <w:r w:rsidR="00AB1E85">
              <w:rPr>
                <w:noProof/>
                <w:webHidden/>
              </w:rPr>
              <w:t>30</w:t>
            </w:r>
            <w:r w:rsidR="00AB1E85">
              <w:rPr>
                <w:noProof/>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76" w:history="1">
            <w:r w:rsidR="00AB1E85" w:rsidRPr="003E28B7">
              <w:rPr>
                <w:rStyle w:val="a7"/>
              </w:rPr>
              <w:t>12.03.2025 ОЭЗ ППТ Липецк (sezlipetsk.ru) Перспективы и проблемы строительной отрасли обсудили в ОЭЗ «Липецк»</w:t>
            </w:r>
            <w:r w:rsidR="00AB1E85">
              <w:rPr>
                <w:webHidden/>
              </w:rPr>
              <w:tab/>
            </w:r>
            <w:r w:rsidR="00AB1E85">
              <w:rPr>
                <w:webHidden/>
              </w:rPr>
              <w:fldChar w:fldCharType="begin"/>
            </w:r>
            <w:r w:rsidR="00AB1E85">
              <w:rPr>
                <w:webHidden/>
              </w:rPr>
              <w:instrText xml:space="preserve"> PAGEREF _Toc192747876 \h </w:instrText>
            </w:r>
            <w:r w:rsidR="00AB1E85">
              <w:rPr>
                <w:webHidden/>
              </w:rPr>
            </w:r>
            <w:r w:rsidR="00AB1E85">
              <w:rPr>
                <w:webHidden/>
              </w:rPr>
              <w:fldChar w:fldCharType="separate"/>
            </w:r>
            <w:r w:rsidR="00AB1E85">
              <w:rPr>
                <w:webHidden/>
              </w:rPr>
              <w:t>30</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77" w:history="1">
            <w:r w:rsidR="00AB1E85" w:rsidRPr="003E28B7">
              <w:rPr>
                <w:rStyle w:val="a7"/>
              </w:rPr>
              <w:t>12.03.2025 Липецкое время (lipetsktime.ru) В Липецке почти завершили застройку юго-западной части города</w:t>
            </w:r>
            <w:r w:rsidR="00AB1E85">
              <w:rPr>
                <w:webHidden/>
              </w:rPr>
              <w:tab/>
            </w:r>
            <w:r w:rsidR="00AB1E85">
              <w:rPr>
                <w:webHidden/>
              </w:rPr>
              <w:fldChar w:fldCharType="begin"/>
            </w:r>
            <w:r w:rsidR="00AB1E85">
              <w:rPr>
                <w:webHidden/>
              </w:rPr>
              <w:instrText xml:space="preserve"> PAGEREF _Toc192747877 \h </w:instrText>
            </w:r>
            <w:r w:rsidR="00AB1E85">
              <w:rPr>
                <w:webHidden/>
              </w:rPr>
            </w:r>
            <w:r w:rsidR="00AB1E85">
              <w:rPr>
                <w:webHidden/>
              </w:rPr>
              <w:fldChar w:fldCharType="separate"/>
            </w:r>
            <w:r w:rsidR="00AB1E85">
              <w:rPr>
                <w:webHidden/>
              </w:rPr>
              <w:t>31</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78" w:history="1">
            <w:r w:rsidR="00AB1E85" w:rsidRPr="003E28B7">
              <w:rPr>
                <w:rStyle w:val="a7"/>
              </w:rPr>
              <w:t>12.03.2025 Модульные котельные системы (modks.com) Флюгарка: незаметный элемент котельной, который экономит миллионы</w:t>
            </w:r>
            <w:r w:rsidR="00AB1E85">
              <w:rPr>
                <w:webHidden/>
              </w:rPr>
              <w:tab/>
            </w:r>
            <w:r w:rsidR="00AB1E85">
              <w:rPr>
                <w:webHidden/>
              </w:rPr>
              <w:fldChar w:fldCharType="begin"/>
            </w:r>
            <w:r w:rsidR="00AB1E85">
              <w:rPr>
                <w:webHidden/>
              </w:rPr>
              <w:instrText xml:space="preserve"> PAGEREF _Toc192747878 \h </w:instrText>
            </w:r>
            <w:r w:rsidR="00AB1E85">
              <w:rPr>
                <w:webHidden/>
              </w:rPr>
            </w:r>
            <w:r w:rsidR="00AB1E85">
              <w:rPr>
                <w:webHidden/>
              </w:rPr>
              <w:fldChar w:fldCharType="separate"/>
            </w:r>
            <w:r w:rsidR="00AB1E85">
              <w:rPr>
                <w:webHidden/>
              </w:rPr>
              <w:t>32</w:t>
            </w:r>
            <w:r w:rsidR="00AB1E85">
              <w:rPr>
                <w:webHidden/>
              </w:rPr>
              <w:fldChar w:fldCharType="end"/>
            </w:r>
          </w:hyperlink>
        </w:p>
        <w:p w:rsidR="00AB1E85" w:rsidRDefault="00B57514">
          <w:pPr>
            <w:pStyle w:val="12"/>
            <w:rPr>
              <w:rFonts w:asciiTheme="minorHAnsi" w:eastAsiaTheme="minorEastAsia" w:hAnsiTheme="minorHAnsi"/>
              <w:b w:val="0"/>
              <w:bCs w:val="0"/>
              <w:caps w:val="0"/>
              <w:noProof/>
              <w:color w:val="auto"/>
              <w:sz w:val="22"/>
              <w:szCs w:val="22"/>
              <w:lang w:eastAsia="ru-RU"/>
            </w:rPr>
          </w:pPr>
          <w:hyperlink w:anchor="_Toc192747879" w:history="1">
            <w:r w:rsidR="00AB1E85" w:rsidRPr="003E28B7">
              <w:rPr>
                <w:rStyle w:val="a7"/>
                <w:noProof/>
              </w:rPr>
              <w:t>ДЕЯТЕЛЬНОСТЬ СРО</w:t>
            </w:r>
            <w:r w:rsidR="00AB1E85">
              <w:rPr>
                <w:noProof/>
                <w:webHidden/>
              </w:rPr>
              <w:tab/>
            </w:r>
            <w:r w:rsidR="00AB1E85">
              <w:rPr>
                <w:noProof/>
                <w:webHidden/>
              </w:rPr>
              <w:fldChar w:fldCharType="begin"/>
            </w:r>
            <w:r w:rsidR="00AB1E85">
              <w:rPr>
                <w:noProof/>
                <w:webHidden/>
              </w:rPr>
              <w:instrText xml:space="preserve"> PAGEREF _Toc192747879 \h </w:instrText>
            </w:r>
            <w:r w:rsidR="00AB1E85">
              <w:rPr>
                <w:noProof/>
                <w:webHidden/>
              </w:rPr>
            </w:r>
            <w:r w:rsidR="00AB1E85">
              <w:rPr>
                <w:noProof/>
                <w:webHidden/>
              </w:rPr>
              <w:fldChar w:fldCharType="separate"/>
            </w:r>
            <w:r w:rsidR="00AB1E85">
              <w:rPr>
                <w:noProof/>
                <w:webHidden/>
              </w:rPr>
              <w:t>33</w:t>
            </w:r>
            <w:r w:rsidR="00AB1E85">
              <w:rPr>
                <w:noProof/>
                <w:webHidden/>
              </w:rPr>
              <w:fldChar w:fldCharType="end"/>
            </w:r>
          </w:hyperlink>
        </w:p>
        <w:p w:rsidR="00A71197" w:rsidRPr="00A71197" w:rsidRDefault="00B57514" w:rsidP="00A71197">
          <w:pPr>
            <w:pStyle w:val="41"/>
            <w:tabs>
              <w:tab w:val="right" w:leader="dot" w:pos="9912"/>
            </w:tabs>
          </w:pPr>
          <w:hyperlink w:anchor="_Toc192747881" w:history="1">
            <w:r w:rsidR="00AB1E85" w:rsidRPr="003E28B7">
              <w:rPr>
                <w:rStyle w:val="a7"/>
              </w:rPr>
              <w:t>12.03.2025 Правда о СРО (pravdaosro.ru) СРО Союз «Строители ЯНАО» пополнит компфонды на 8 млн рублей</w:t>
            </w:r>
            <w:r w:rsidR="00AB1E85">
              <w:rPr>
                <w:webHidden/>
              </w:rPr>
              <w:tab/>
            </w:r>
            <w:r w:rsidR="00AB1E85">
              <w:rPr>
                <w:webHidden/>
              </w:rPr>
              <w:fldChar w:fldCharType="begin"/>
            </w:r>
            <w:r w:rsidR="00AB1E85">
              <w:rPr>
                <w:webHidden/>
              </w:rPr>
              <w:instrText xml:space="preserve"> PAGEREF _Toc192747881 \h </w:instrText>
            </w:r>
            <w:r w:rsidR="00AB1E85">
              <w:rPr>
                <w:webHidden/>
              </w:rPr>
            </w:r>
            <w:r w:rsidR="00AB1E85">
              <w:rPr>
                <w:webHidden/>
              </w:rPr>
              <w:fldChar w:fldCharType="separate"/>
            </w:r>
            <w:r w:rsidR="00AB1E85">
              <w:rPr>
                <w:webHidden/>
              </w:rPr>
              <w:t>34</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83" w:history="1">
            <w:r w:rsidR="00AB1E85" w:rsidRPr="003E28B7">
              <w:rPr>
                <w:rStyle w:val="a7"/>
              </w:rPr>
              <w:t>12.03.2025 ЗаНоСтрой.РФ (zanostroy.ru) Саморегуляторы Чувашии поздравили коллектив профильного техникума с его полувековым юбилеем</w:t>
            </w:r>
            <w:r w:rsidR="00AB1E85">
              <w:rPr>
                <w:webHidden/>
              </w:rPr>
              <w:tab/>
            </w:r>
            <w:r w:rsidR="00AB1E85">
              <w:rPr>
                <w:webHidden/>
              </w:rPr>
              <w:fldChar w:fldCharType="begin"/>
            </w:r>
            <w:r w:rsidR="00AB1E85">
              <w:rPr>
                <w:webHidden/>
              </w:rPr>
              <w:instrText xml:space="preserve"> PAGEREF _Toc192747883 \h </w:instrText>
            </w:r>
            <w:r w:rsidR="00AB1E85">
              <w:rPr>
                <w:webHidden/>
              </w:rPr>
            </w:r>
            <w:r w:rsidR="00AB1E85">
              <w:rPr>
                <w:webHidden/>
              </w:rPr>
              <w:fldChar w:fldCharType="separate"/>
            </w:r>
            <w:r w:rsidR="00AB1E85">
              <w:rPr>
                <w:webHidden/>
              </w:rPr>
              <w:t>35</w:t>
            </w:r>
            <w:r w:rsidR="00AB1E85">
              <w:rPr>
                <w:webHidden/>
              </w:rPr>
              <w:fldChar w:fldCharType="end"/>
            </w:r>
          </w:hyperlink>
        </w:p>
        <w:p w:rsidR="00AB1E85" w:rsidRDefault="00B57514">
          <w:pPr>
            <w:pStyle w:val="12"/>
            <w:rPr>
              <w:rFonts w:asciiTheme="minorHAnsi" w:eastAsiaTheme="minorEastAsia" w:hAnsiTheme="minorHAnsi"/>
              <w:b w:val="0"/>
              <w:bCs w:val="0"/>
              <w:caps w:val="0"/>
              <w:noProof/>
              <w:color w:val="auto"/>
              <w:sz w:val="22"/>
              <w:szCs w:val="22"/>
              <w:lang w:eastAsia="ru-RU"/>
            </w:rPr>
          </w:pPr>
          <w:hyperlink w:anchor="_Toc192747884" w:history="1">
            <w:r w:rsidR="00AB1E85" w:rsidRPr="003E28B7">
              <w:rPr>
                <w:rStyle w:val="a7"/>
                <w:noProof/>
              </w:rPr>
              <w:t>НОВОСТИ ОТРАСЛИ</w:t>
            </w:r>
            <w:r w:rsidR="00AB1E85">
              <w:rPr>
                <w:noProof/>
                <w:webHidden/>
              </w:rPr>
              <w:tab/>
            </w:r>
            <w:r w:rsidR="00AB1E85">
              <w:rPr>
                <w:noProof/>
                <w:webHidden/>
              </w:rPr>
              <w:fldChar w:fldCharType="begin"/>
            </w:r>
            <w:r w:rsidR="00AB1E85">
              <w:rPr>
                <w:noProof/>
                <w:webHidden/>
              </w:rPr>
              <w:instrText xml:space="preserve"> PAGEREF _Toc192747884 \h </w:instrText>
            </w:r>
            <w:r w:rsidR="00AB1E85">
              <w:rPr>
                <w:noProof/>
                <w:webHidden/>
              </w:rPr>
            </w:r>
            <w:r w:rsidR="00AB1E85">
              <w:rPr>
                <w:noProof/>
                <w:webHidden/>
              </w:rPr>
              <w:fldChar w:fldCharType="separate"/>
            </w:r>
            <w:r w:rsidR="00AB1E85">
              <w:rPr>
                <w:noProof/>
                <w:webHidden/>
              </w:rPr>
              <w:t>36</w:t>
            </w:r>
            <w:r w:rsidR="00AB1E85">
              <w:rPr>
                <w:noProof/>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85" w:history="1">
            <w:r w:rsidR="00AB1E85" w:rsidRPr="003E28B7">
              <w:rPr>
                <w:rStyle w:val="a7"/>
              </w:rPr>
              <w:t>12.03.2025 ТАСС Макроэкономическая нестабильность возглавила рейтинг проблем стройотрасли РФ</w:t>
            </w:r>
            <w:r w:rsidR="00AB1E85">
              <w:rPr>
                <w:webHidden/>
              </w:rPr>
              <w:tab/>
            </w:r>
            <w:r w:rsidR="00AB1E85">
              <w:rPr>
                <w:webHidden/>
              </w:rPr>
              <w:fldChar w:fldCharType="begin"/>
            </w:r>
            <w:r w:rsidR="00AB1E85">
              <w:rPr>
                <w:webHidden/>
              </w:rPr>
              <w:instrText xml:space="preserve"> PAGEREF _Toc192747885 \h </w:instrText>
            </w:r>
            <w:r w:rsidR="00AB1E85">
              <w:rPr>
                <w:webHidden/>
              </w:rPr>
            </w:r>
            <w:r w:rsidR="00AB1E85">
              <w:rPr>
                <w:webHidden/>
              </w:rPr>
              <w:fldChar w:fldCharType="separate"/>
            </w:r>
            <w:r w:rsidR="00AB1E85">
              <w:rPr>
                <w:webHidden/>
              </w:rPr>
              <w:t>36</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86" w:history="1">
            <w:r w:rsidR="00AB1E85" w:rsidRPr="003E28B7">
              <w:rPr>
                <w:rStyle w:val="a7"/>
              </w:rPr>
              <w:t>12.03.2025 ПРАЙМ "Эксперт РА" ожидает снижения лизинга дорожно-строительной техники на 25%</w:t>
            </w:r>
            <w:r w:rsidR="00AB1E85">
              <w:rPr>
                <w:webHidden/>
              </w:rPr>
              <w:tab/>
            </w:r>
            <w:r w:rsidR="00AB1E85">
              <w:rPr>
                <w:webHidden/>
              </w:rPr>
              <w:fldChar w:fldCharType="begin"/>
            </w:r>
            <w:r w:rsidR="00AB1E85">
              <w:rPr>
                <w:webHidden/>
              </w:rPr>
              <w:instrText xml:space="preserve"> PAGEREF _Toc192747886 \h </w:instrText>
            </w:r>
            <w:r w:rsidR="00AB1E85">
              <w:rPr>
                <w:webHidden/>
              </w:rPr>
            </w:r>
            <w:r w:rsidR="00AB1E85">
              <w:rPr>
                <w:webHidden/>
              </w:rPr>
              <w:fldChar w:fldCharType="separate"/>
            </w:r>
            <w:r w:rsidR="00AB1E85">
              <w:rPr>
                <w:webHidden/>
              </w:rPr>
              <w:t>37</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87" w:history="1">
            <w:r w:rsidR="00AB1E85" w:rsidRPr="003E28B7">
              <w:rPr>
                <w:rStyle w:val="a7"/>
              </w:rPr>
              <w:t>12.03.2025 ТАСС Минстрой отметил дефицит подготовленных участков под жилищное строительство</w:t>
            </w:r>
            <w:r w:rsidR="00AB1E85">
              <w:rPr>
                <w:webHidden/>
              </w:rPr>
              <w:tab/>
            </w:r>
            <w:r w:rsidR="00AB1E85">
              <w:rPr>
                <w:webHidden/>
              </w:rPr>
              <w:fldChar w:fldCharType="begin"/>
            </w:r>
            <w:r w:rsidR="00AB1E85">
              <w:rPr>
                <w:webHidden/>
              </w:rPr>
              <w:instrText xml:space="preserve"> PAGEREF _Toc192747887 \h </w:instrText>
            </w:r>
            <w:r w:rsidR="00AB1E85">
              <w:rPr>
                <w:webHidden/>
              </w:rPr>
            </w:r>
            <w:r w:rsidR="00AB1E85">
              <w:rPr>
                <w:webHidden/>
              </w:rPr>
              <w:fldChar w:fldCharType="separate"/>
            </w:r>
            <w:r w:rsidR="00AB1E85">
              <w:rPr>
                <w:webHidden/>
              </w:rPr>
              <w:t>37</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88" w:history="1">
            <w:r w:rsidR="00AB1E85" w:rsidRPr="003E28B7">
              <w:rPr>
                <w:rStyle w:val="a7"/>
              </w:rPr>
              <w:t>12.03.2025 ТАСС Файзуллин: около 23 млн кв. м жилья в России является аварийным</w:t>
            </w:r>
            <w:r w:rsidR="00AB1E85">
              <w:rPr>
                <w:webHidden/>
              </w:rPr>
              <w:tab/>
            </w:r>
            <w:r w:rsidR="00AB1E85">
              <w:rPr>
                <w:webHidden/>
              </w:rPr>
              <w:fldChar w:fldCharType="begin"/>
            </w:r>
            <w:r w:rsidR="00AB1E85">
              <w:rPr>
                <w:webHidden/>
              </w:rPr>
              <w:instrText xml:space="preserve"> PAGEREF _Toc192747888 \h </w:instrText>
            </w:r>
            <w:r w:rsidR="00AB1E85">
              <w:rPr>
                <w:webHidden/>
              </w:rPr>
            </w:r>
            <w:r w:rsidR="00AB1E85">
              <w:rPr>
                <w:webHidden/>
              </w:rPr>
              <w:fldChar w:fldCharType="separate"/>
            </w:r>
            <w:r w:rsidR="00AB1E85">
              <w:rPr>
                <w:webHidden/>
              </w:rPr>
              <w:t>37</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89" w:history="1">
            <w:r w:rsidR="00AB1E85" w:rsidRPr="003E28B7">
              <w:rPr>
                <w:rStyle w:val="a7"/>
              </w:rPr>
              <w:t>12.03.2025 РИА Новости Минстрой хочет ввести повышенные взносы на капремонт для домов с лифтами</w:t>
            </w:r>
            <w:r w:rsidR="00AB1E85">
              <w:rPr>
                <w:webHidden/>
              </w:rPr>
              <w:tab/>
            </w:r>
            <w:r w:rsidR="00AB1E85">
              <w:rPr>
                <w:webHidden/>
              </w:rPr>
              <w:fldChar w:fldCharType="begin"/>
            </w:r>
            <w:r w:rsidR="00AB1E85">
              <w:rPr>
                <w:webHidden/>
              </w:rPr>
              <w:instrText xml:space="preserve"> PAGEREF _Toc192747889 \h </w:instrText>
            </w:r>
            <w:r w:rsidR="00AB1E85">
              <w:rPr>
                <w:webHidden/>
              </w:rPr>
            </w:r>
            <w:r w:rsidR="00AB1E85">
              <w:rPr>
                <w:webHidden/>
              </w:rPr>
              <w:fldChar w:fldCharType="separate"/>
            </w:r>
            <w:r w:rsidR="00AB1E85">
              <w:rPr>
                <w:webHidden/>
              </w:rPr>
              <w:t>38</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90" w:history="1">
            <w:r w:rsidR="00AB1E85" w:rsidRPr="003E28B7">
              <w:rPr>
                <w:rStyle w:val="a7"/>
              </w:rPr>
              <w:t>12.03.2025 ТАСС Эксперт: отказ от строительства малогабаритных квартир может привести к росту цен</w:t>
            </w:r>
            <w:r w:rsidR="00AB1E85">
              <w:rPr>
                <w:webHidden/>
              </w:rPr>
              <w:tab/>
            </w:r>
            <w:r w:rsidR="00AB1E85">
              <w:rPr>
                <w:webHidden/>
              </w:rPr>
              <w:fldChar w:fldCharType="begin"/>
            </w:r>
            <w:r w:rsidR="00AB1E85">
              <w:rPr>
                <w:webHidden/>
              </w:rPr>
              <w:instrText xml:space="preserve"> PAGEREF _Toc192747890 \h </w:instrText>
            </w:r>
            <w:r w:rsidR="00AB1E85">
              <w:rPr>
                <w:webHidden/>
              </w:rPr>
            </w:r>
            <w:r w:rsidR="00AB1E85">
              <w:rPr>
                <w:webHidden/>
              </w:rPr>
              <w:fldChar w:fldCharType="separate"/>
            </w:r>
            <w:r w:rsidR="00AB1E85">
              <w:rPr>
                <w:webHidden/>
              </w:rPr>
              <w:t>38</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91" w:history="1">
            <w:r w:rsidR="00AB1E85" w:rsidRPr="003E28B7">
              <w:rPr>
                <w:rStyle w:val="a7"/>
              </w:rPr>
              <w:t>12.03.2025 Газета.Ru В Алюминиевой ассоциации рассказали о выгоде применения новых материалов в фасадах зданий</w:t>
            </w:r>
            <w:r w:rsidR="00AB1E85">
              <w:rPr>
                <w:webHidden/>
              </w:rPr>
              <w:tab/>
            </w:r>
            <w:r w:rsidR="00AB1E85">
              <w:rPr>
                <w:webHidden/>
              </w:rPr>
              <w:fldChar w:fldCharType="begin"/>
            </w:r>
            <w:r w:rsidR="00AB1E85">
              <w:rPr>
                <w:webHidden/>
              </w:rPr>
              <w:instrText xml:space="preserve"> PAGEREF _Toc192747891 \h </w:instrText>
            </w:r>
            <w:r w:rsidR="00AB1E85">
              <w:rPr>
                <w:webHidden/>
              </w:rPr>
            </w:r>
            <w:r w:rsidR="00AB1E85">
              <w:rPr>
                <w:webHidden/>
              </w:rPr>
              <w:fldChar w:fldCharType="separate"/>
            </w:r>
            <w:r w:rsidR="00AB1E85">
              <w:rPr>
                <w:webHidden/>
              </w:rPr>
              <w:t>38</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92" w:history="1">
            <w:r w:rsidR="00AB1E85" w:rsidRPr="003E28B7">
              <w:rPr>
                <w:rStyle w:val="a7"/>
              </w:rPr>
              <w:t>13.03.2025 Агентство новостей Строительный бизнес (ancb.ru) Разработан ГОСТ Р на геосинтетические материалы для дорожного строительства</w:t>
            </w:r>
            <w:r w:rsidR="00AB1E85">
              <w:rPr>
                <w:webHidden/>
              </w:rPr>
              <w:tab/>
            </w:r>
            <w:r w:rsidR="00AB1E85">
              <w:rPr>
                <w:webHidden/>
              </w:rPr>
              <w:fldChar w:fldCharType="begin"/>
            </w:r>
            <w:r w:rsidR="00AB1E85">
              <w:rPr>
                <w:webHidden/>
              </w:rPr>
              <w:instrText xml:space="preserve"> PAGEREF _Toc192747892 \h </w:instrText>
            </w:r>
            <w:r w:rsidR="00AB1E85">
              <w:rPr>
                <w:webHidden/>
              </w:rPr>
            </w:r>
            <w:r w:rsidR="00AB1E85">
              <w:rPr>
                <w:webHidden/>
              </w:rPr>
              <w:fldChar w:fldCharType="separate"/>
            </w:r>
            <w:r w:rsidR="00AB1E85">
              <w:rPr>
                <w:webHidden/>
              </w:rPr>
              <w:t>39</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93" w:history="1">
            <w:r w:rsidR="00AB1E85" w:rsidRPr="003E28B7">
              <w:rPr>
                <w:rStyle w:val="a7"/>
              </w:rPr>
              <w:t>12.03.2025 Агентство новостей Строительный бизнес (ancb.ru) Щербинский лифтостроительный завод преодолел отметку в 250 000 лифтов</w:t>
            </w:r>
            <w:r w:rsidR="00AB1E85">
              <w:rPr>
                <w:webHidden/>
              </w:rPr>
              <w:tab/>
            </w:r>
            <w:r w:rsidR="00AB1E85">
              <w:rPr>
                <w:webHidden/>
              </w:rPr>
              <w:fldChar w:fldCharType="begin"/>
            </w:r>
            <w:r w:rsidR="00AB1E85">
              <w:rPr>
                <w:webHidden/>
              </w:rPr>
              <w:instrText xml:space="preserve"> PAGEREF _Toc192747893 \h </w:instrText>
            </w:r>
            <w:r w:rsidR="00AB1E85">
              <w:rPr>
                <w:webHidden/>
              </w:rPr>
            </w:r>
            <w:r w:rsidR="00AB1E85">
              <w:rPr>
                <w:webHidden/>
              </w:rPr>
              <w:fldChar w:fldCharType="separate"/>
            </w:r>
            <w:r w:rsidR="00AB1E85">
              <w:rPr>
                <w:webHidden/>
              </w:rPr>
              <w:t>40</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94" w:history="1">
            <w:r w:rsidR="00AB1E85" w:rsidRPr="003E28B7">
              <w:rPr>
                <w:rStyle w:val="a7"/>
              </w:rPr>
              <w:t>12.03.2025 Агентство новостей Строительный бизнес (ancb.ru) Минтруд вносит изменения в профстандарт «Руководитель строительной организации»</w:t>
            </w:r>
            <w:r w:rsidR="00AB1E85">
              <w:rPr>
                <w:webHidden/>
              </w:rPr>
              <w:tab/>
            </w:r>
            <w:r w:rsidR="00AB1E85">
              <w:rPr>
                <w:webHidden/>
              </w:rPr>
              <w:fldChar w:fldCharType="begin"/>
            </w:r>
            <w:r w:rsidR="00AB1E85">
              <w:rPr>
                <w:webHidden/>
              </w:rPr>
              <w:instrText xml:space="preserve"> PAGEREF _Toc192747894 \h </w:instrText>
            </w:r>
            <w:r w:rsidR="00AB1E85">
              <w:rPr>
                <w:webHidden/>
              </w:rPr>
            </w:r>
            <w:r w:rsidR="00AB1E85">
              <w:rPr>
                <w:webHidden/>
              </w:rPr>
              <w:fldChar w:fldCharType="separate"/>
            </w:r>
            <w:r w:rsidR="00AB1E85">
              <w:rPr>
                <w:webHidden/>
              </w:rPr>
              <w:t>40</w:t>
            </w:r>
            <w:r w:rsidR="00AB1E85">
              <w:rPr>
                <w:webHidden/>
              </w:rPr>
              <w:fldChar w:fldCharType="end"/>
            </w:r>
          </w:hyperlink>
        </w:p>
        <w:p w:rsidR="00AB1E85" w:rsidRDefault="00B57514">
          <w:pPr>
            <w:pStyle w:val="12"/>
            <w:rPr>
              <w:rFonts w:asciiTheme="minorHAnsi" w:eastAsiaTheme="minorEastAsia" w:hAnsiTheme="minorHAnsi"/>
              <w:b w:val="0"/>
              <w:bCs w:val="0"/>
              <w:caps w:val="0"/>
              <w:noProof/>
              <w:color w:val="auto"/>
              <w:sz w:val="22"/>
              <w:szCs w:val="22"/>
              <w:lang w:eastAsia="ru-RU"/>
            </w:rPr>
          </w:pPr>
          <w:hyperlink w:anchor="_Toc192747895" w:history="1">
            <w:r w:rsidR="00AB1E85" w:rsidRPr="003E28B7">
              <w:rPr>
                <w:rStyle w:val="a7"/>
                <w:noProof/>
              </w:rPr>
              <w:t>РЕГИОНАЛЬНЫЕ НОВОСТИ</w:t>
            </w:r>
            <w:r w:rsidR="00AB1E85">
              <w:rPr>
                <w:noProof/>
                <w:webHidden/>
              </w:rPr>
              <w:tab/>
            </w:r>
            <w:r w:rsidR="00AB1E85">
              <w:rPr>
                <w:noProof/>
                <w:webHidden/>
              </w:rPr>
              <w:fldChar w:fldCharType="begin"/>
            </w:r>
            <w:r w:rsidR="00AB1E85">
              <w:rPr>
                <w:noProof/>
                <w:webHidden/>
              </w:rPr>
              <w:instrText xml:space="preserve"> PAGEREF _Toc192747895 \h </w:instrText>
            </w:r>
            <w:r w:rsidR="00AB1E85">
              <w:rPr>
                <w:noProof/>
                <w:webHidden/>
              </w:rPr>
            </w:r>
            <w:r w:rsidR="00AB1E85">
              <w:rPr>
                <w:noProof/>
                <w:webHidden/>
              </w:rPr>
              <w:fldChar w:fldCharType="separate"/>
            </w:r>
            <w:r w:rsidR="00AB1E85">
              <w:rPr>
                <w:noProof/>
                <w:webHidden/>
              </w:rPr>
              <w:t>41</w:t>
            </w:r>
            <w:r w:rsidR="00AB1E85">
              <w:rPr>
                <w:noProof/>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96" w:history="1">
            <w:r w:rsidR="00AB1E85" w:rsidRPr="003E28B7">
              <w:rPr>
                <w:rStyle w:val="a7"/>
              </w:rPr>
              <w:t>12.03.2025 Комсомольская правда (kp.ru) Два новых надземных перехода построят на трассе М-4 «Дон» в районе Горячего Ключа</w:t>
            </w:r>
            <w:r w:rsidR="00AB1E85">
              <w:rPr>
                <w:webHidden/>
              </w:rPr>
              <w:tab/>
            </w:r>
            <w:r w:rsidR="00AB1E85">
              <w:rPr>
                <w:webHidden/>
              </w:rPr>
              <w:fldChar w:fldCharType="begin"/>
            </w:r>
            <w:r w:rsidR="00AB1E85">
              <w:rPr>
                <w:webHidden/>
              </w:rPr>
              <w:instrText xml:space="preserve"> PAGEREF _Toc192747896 \h </w:instrText>
            </w:r>
            <w:r w:rsidR="00AB1E85">
              <w:rPr>
                <w:webHidden/>
              </w:rPr>
            </w:r>
            <w:r w:rsidR="00AB1E85">
              <w:rPr>
                <w:webHidden/>
              </w:rPr>
              <w:fldChar w:fldCharType="separate"/>
            </w:r>
            <w:r w:rsidR="00AB1E85">
              <w:rPr>
                <w:webHidden/>
              </w:rPr>
              <w:t>41</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97" w:history="1">
            <w:r w:rsidR="00AB1E85" w:rsidRPr="003E28B7">
              <w:rPr>
                <w:rStyle w:val="a7"/>
              </w:rPr>
              <w:t>12.03.2025 ТАСС В Астрахани перенесли сроки ввода Восточного обхода на 2028 год</w:t>
            </w:r>
            <w:r w:rsidR="00AB1E85">
              <w:rPr>
                <w:webHidden/>
              </w:rPr>
              <w:tab/>
            </w:r>
            <w:r w:rsidR="00AB1E85">
              <w:rPr>
                <w:webHidden/>
              </w:rPr>
              <w:fldChar w:fldCharType="begin"/>
            </w:r>
            <w:r w:rsidR="00AB1E85">
              <w:rPr>
                <w:webHidden/>
              </w:rPr>
              <w:instrText xml:space="preserve"> PAGEREF _Toc192747897 \h </w:instrText>
            </w:r>
            <w:r w:rsidR="00AB1E85">
              <w:rPr>
                <w:webHidden/>
              </w:rPr>
            </w:r>
            <w:r w:rsidR="00AB1E85">
              <w:rPr>
                <w:webHidden/>
              </w:rPr>
              <w:fldChar w:fldCharType="separate"/>
            </w:r>
            <w:r w:rsidR="00AB1E85">
              <w:rPr>
                <w:webHidden/>
              </w:rPr>
              <w:t>41</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98" w:history="1">
            <w:r w:rsidR="00AB1E85" w:rsidRPr="003E28B7">
              <w:rPr>
                <w:rStyle w:val="a7"/>
              </w:rPr>
              <w:t>12.03.2025 Коммерсантъ (kommersant.ru) Собянин показал, как будет выглядеть новая станция Рублево-Архангельской линии</w:t>
            </w:r>
            <w:r w:rsidR="00AB1E85">
              <w:rPr>
                <w:webHidden/>
              </w:rPr>
              <w:tab/>
            </w:r>
            <w:r w:rsidR="00AB1E85">
              <w:rPr>
                <w:webHidden/>
              </w:rPr>
              <w:fldChar w:fldCharType="begin"/>
            </w:r>
            <w:r w:rsidR="00AB1E85">
              <w:rPr>
                <w:webHidden/>
              </w:rPr>
              <w:instrText xml:space="preserve"> PAGEREF _Toc192747898 \h </w:instrText>
            </w:r>
            <w:r w:rsidR="00AB1E85">
              <w:rPr>
                <w:webHidden/>
              </w:rPr>
            </w:r>
            <w:r w:rsidR="00AB1E85">
              <w:rPr>
                <w:webHidden/>
              </w:rPr>
              <w:fldChar w:fldCharType="separate"/>
            </w:r>
            <w:r w:rsidR="00AB1E85">
              <w:rPr>
                <w:webHidden/>
              </w:rPr>
              <w:t>42</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899" w:history="1">
            <w:r w:rsidR="00AB1E85" w:rsidRPr="003E28B7">
              <w:rPr>
                <w:rStyle w:val="a7"/>
              </w:rPr>
              <w:t>12.03.2025 Агентство новостей Строительный бизнес (ancb.ru) Почти сотня домов реновации в Москве строится с помощью префаб</w:t>
            </w:r>
            <w:r w:rsidR="00AB1E85">
              <w:rPr>
                <w:webHidden/>
              </w:rPr>
              <w:tab/>
            </w:r>
            <w:r w:rsidR="00AB1E85">
              <w:rPr>
                <w:webHidden/>
              </w:rPr>
              <w:fldChar w:fldCharType="begin"/>
            </w:r>
            <w:r w:rsidR="00AB1E85">
              <w:rPr>
                <w:webHidden/>
              </w:rPr>
              <w:instrText xml:space="preserve"> PAGEREF _Toc192747899 \h </w:instrText>
            </w:r>
            <w:r w:rsidR="00AB1E85">
              <w:rPr>
                <w:webHidden/>
              </w:rPr>
            </w:r>
            <w:r w:rsidR="00AB1E85">
              <w:rPr>
                <w:webHidden/>
              </w:rPr>
              <w:fldChar w:fldCharType="separate"/>
            </w:r>
            <w:r w:rsidR="00AB1E85">
              <w:rPr>
                <w:webHidden/>
              </w:rPr>
              <w:t>42</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00" w:history="1">
            <w:r w:rsidR="00AB1E85" w:rsidRPr="003E28B7">
              <w:rPr>
                <w:rStyle w:val="a7"/>
              </w:rPr>
              <w:t>12.03.2025 Ведомости (vedomosti.ru) В Петербурге компании смогут получать субсидии на строительно-инженерные работы в промзонах</w:t>
            </w:r>
            <w:r w:rsidR="00AB1E85">
              <w:rPr>
                <w:webHidden/>
              </w:rPr>
              <w:tab/>
            </w:r>
            <w:r w:rsidR="00AB1E85">
              <w:rPr>
                <w:webHidden/>
              </w:rPr>
              <w:fldChar w:fldCharType="begin"/>
            </w:r>
            <w:r w:rsidR="00AB1E85">
              <w:rPr>
                <w:webHidden/>
              </w:rPr>
              <w:instrText xml:space="preserve"> PAGEREF _Toc192747900 \h </w:instrText>
            </w:r>
            <w:r w:rsidR="00AB1E85">
              <w:rPr>
                <w:webHidden/>
              </w:rPr>
            </w:r>
            <w:r w:rsidR="00AB1E85">
              <w:rPr>
                <w:webHidden/>
              </w:rPr>
              <w:fldChar w:fldCharType="separate"/>
            </w:r>
            <w:r w:rsidR="00AB1E85">
              <w:rPr>
                <w:webHidden/>
              </w:rPr>
              <w:t>42</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01" w:history="1">
            <w:r w:rsidR="00AB1E85" w:rsidRPr="003E28B7">
              <w:rPr>
                <w:rStyle w:val="a7"/>
              </w:rPr>
              <w:t>12.03.2025 РБК В Петербурге построят двухэтажный приют для животных</w:t>
            </w:r>
            <w:r w:rsidR="00AB1E85">
              <w:rPr>
                <w:webHidden/>
              </w:rPr>
              <w:tab/>
            </w:r>
            <w:r w:rsidR="00AB1E85">
              <w:rPr>
                <w:webHidden/>
              </w:rPr>
              <w:fldChar w:fldCharType="begin"/>
            </w:r>
            <w:r w:rsidR="00AB1E85">
              <w:rPr>
                <w:webHidden/>
              </w:rPr>
              <w:instrText xml:space="preserve"> PAGEREF _Toc192747901 \h </w:instrText>
            </w:r>
            <w:r w:rsidR="00AB1E85">
              <w:rPr>
                <w:webHidden/>
              </w:rPr>
            </w:r>
            <w:r w:rsidR="00AB1E85">
              <w:rPr>
                <w:webHidden/>
              </w:rPr>
              <w:fldChar w:fldCharType="separate"/>
            </w:r>
            <w:r w:rsidR="00AB1E85">
              <w:rPr>
                <w:webHidden/>
              </w:rPr>
              <w:t>43</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02" w:history="1">
            <w:r w:rsidR="00AB1E85" w:rsidRPr="003E28B7">
              <w:rPr>
                <w:rStyle w:val="a7"/>
              </w:rPr>
              <w:t>12.03.2025 РБК В Казани строится Центр развития футбола</w:t>
            </w:r>
            <w:r w:rsidR="00AB1E85">
              <w:rPr>
                <w:webHidden/>
              </w:rPr>
              <w:tab/>
            </w:r>
            <w:r w:rsidR="00AB1E85">
              <w:rPr>
                <w:webHidden/>
              </w:rPr>
              <w:fldChar w:fldCharType="begin"/>
            </w:r>
            <w:r w:rsidR="00AB1E85">
              <w:rPr>
                <w:webHidden/>
              </w:rPr>
              <w:instrText xml:space="preserve"> PAGEREF _Toc192747902 \h </w:instrText>
            </w:r>
            <w:r w:rsidR="00AB1E85">
              <w:rPr>
                <w:webHidden/>
              </w:rPr>
            </w:r>
            <w:r w:rsidR="00AB1E85">
              <w:rPr>
                <w:webHidden/>
              </w:rPr>
              <w:fldChar w:fldCharType="separate"/>
            </w:r>
            <w:r w:rsidR="00AB1E85">
              <w:rPr>
                <w:webHidden/>
              </w:rPr>
              <w:t>43</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03" w:history="1">
            <w:r w:rsidR="00AB1E85" w:rsidRPr="003E28B7">
              <w:rPr>
                <w:rStyle w:val="a7"/>
              </w:rPr>
              <w:t>12.03.2025 Агентство новостей Строительный бизнес (ancb.ru) В Новосибирской области вложат 3,5 млрд рублей в инфраструктуру для жилья</w:t>
            </w:r>
            <w:r w:rsidR="00AB1E85">
              <w:rPr>
                <w:webHidden/>
              </w:rPr>
              <w:tab/>
            </w:r>
            <w:r w:rsidR="00AB1E85">
              <w:rPr>
                <w:webHidden/>
              </w:rPr>
              <w:fldChar w:fldCharType="begin"/>
            </w:r>
            <w:r w:rsidR="00AB1E85">
              <w:rPr>
                <w:webHidden/>
              </w:rPr>
              <w:instrText xml:space="preserve"> PAGEREF _Toc192747903 \h </w:instrText>
            </w:r>
            <w:r w:rsidR="00AB1E85">
              <w:rPr>
                <w:webHidden/>
              </w:rPr>
            </w:r>
            <w:r w:rsidR="00AB1E85">
              <w:rPr>
                <w:webHidden/>
              </w:rPr>
              <w:fldChar w:fldCharType="separate"/>
            </w:r>
            <w:r w:rsidR="00AB1E85">
              <w:rPr>
                <w:webHidden/>
              </w:rPr>
              <w:t>44</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04" w:history="1">
            <w:r w:rsidR="00AB1E85" w:rsidRPr="003E28B7">
              <w:rPr>
                <w:rStyle w:val="a7"/>
              </w:rPr>
              <w:t>12.03.2025 Строительство.ru - Новости (rcmm.ru) Завершены монолитные работы нового детского сада в Щелково</w:t>
            </w:r>
            <w:r w:rsidR="00AB1E85">
              <w:rPr>
                <w:webHidden/>
              </w:rPr>
              <w:tab/>
            </w:r>
            <w:r w:rsidR="00AB1E85">
              <w:rPr>
                <w:webHidden/>
              </w:rPr>
              <w:fldChar w:fldCharType="begin"/>
            </w:r>
            <w:r w:rsidR="00AB1E85">
              <w:rPr>
                <w:webHidden/>
              </w:rPr>
              <w:instrText xml:space="preserve"> PAGEREF _Toc192747904 \h </w:instrText>
            </w:r>
            <w:r w:rsidR="00AB1E85">
              <w:rPr>
                <w:webHidden/>
              </w:rPr>
            </w:r>
            <w:r w:rsidR="00AB1E85">
              <w:rPr>
                <w:webHidden/>
              </w:rPr>
              <w:fldChar w:fldCharType="separate"/>
            </w:r>
            <w:r w:rsidR="00AB1E85">
              <w:rPr>
                <w:webHidden/>
              </w:rPr>
              <w:t>44</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05" w:history="1">
            <w:r w:rsidR="00AB1E85" w:rsidRPr="003E28B7">
              <w:rPr>
                <w:rStyle w:val="a7"/>
              </w:rPr>
              <w:t>12.03.2025 Строительство.ru - Новости (rcmm.ru) У «Лукойл Арены» растет новый гостиничный комплекс: завершено 50% железобетонных работ</w:t>
            </w:r>
            <w:r w:rsidR="00AB1E85">
              <w:rPr>
                <w:webHidden/>
              </w:rPr>
              <w:tab/>
            </w:r>
            <w:r w:rsidR="00AB1E85">
              <w:rPr>
                <w:webHidden/>
              </w:rPr>
              <w:fldChar w:fldCharType="begin"/>
            </w:r>
            <w:r w:rsidR="00AB1E85">
              <w:rPr>
                <w:webHidden/>
              </w:rPr>
              <w:instrText xml:space="preserve"> PAGEREF _Toc192747905 \h </w:instrText>
            </w:r>
            <w:r w:rsidR="00AB1E85">
              <w:rPr>
                <w:webHidden/>
              </w:rPr>
            </w:r>
            <w:r w:rsidR="00AB1E85">
              <w:rPr>
                <w:webHidden/>
              </w:rPr>
              <w:fldChar w:fldCharType="separate"/>
            </w:r>
            <w:r w:rsidR="00AB1E85">
              <w:rPr>
                <w:webHidden/>
              </w:rPr>
              <w:t>44</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06" w:history="1">
            <w:r w:rsidR="00AB1E85" w:rsidRPr="003E28B7">
              <w:rPr>
                <w:rStyle w:val="a7"/>
              </w:rPr>
              <w:t>12.03.2025 АСН-инфо (asninfo.ru) Ход строительства общежития Череповецкого училища искусств и художественных ремесел им. В.В. Верещагина проинспектировали</w:t>
            </w:r>
            <w:r w:rsidR="00AB1E85">
              <w:rPr>
                <w:webHidden/>
              </w:rPr>
              <w:tab/>
            </w:r>
            <w:r w:rsidR="00AB1E85">
              <w:rPr>
                <w:webHidden/>
              </w:rPr>
              <w:fldChar w:fldCharType="begin"/>
            </w:r>
            <w:r w:rsidR="00AB1E85">
              <w:rPr>
                <w:webHidden/>
              </w:rPr>
              <w:instrText xml:space="preserve"> PAGEREF _Toc192747906 \h </w:instrText>
            </w:r>
            <w:r w:rsidR="00AB1E85">
              <w:rPr>
                <w:webHidden/>
              </w:rPr>
            </w:r>
            <w:r w:rsidR="00AB1E85">
              <w:rPr>
                <w:webHidden/>
              </w:rPr>
              <w:fldChar w:fldCharType="separate"/>
            </w:r>
            <w:r w:rsidR="00AB1E85">
              <w:rPr>
                <w:webHidden/>
              </w:rPr>
              <w:t>45</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07" w:history="1">
            <w:r w:rsidR="00AB1E85" w:rsidRPr="003E28B7">
              <w:rPr>
                <w:rStyle w:val="a7"/>
              </w:rPr>
              <w:t>12.03.2025 РБК АФК «Система» проанализировала тенденции на рынке недвижимости</w:t>
            </w:r>
            <w:r w:rsidR="00AB1E85">
              <w:rPr>
                <w:webHidden/>
              </w:rPr>
              <w:tab/>
            </w:r>
            <w:r w:rsidR="00AB1E85">
              <w:rPr>
                <w:webHidden/>
              </w:rPr>
              <w:fldChar w:fldCharType="begin"/>
            </w:r>
            <w:r w:rsidR="00AB1E85">
              <w:rPr>
                <w:webHidden/>
              </w:rPr>
              <w:instrText xml:space="preserve"> PAGEREF _Toc192747907 \h </w:instrText>
            </w:r>
            <w:r w:rsidR="00AB1E85">
              <w:rPr>
                <w:webHidden/>
              </w:rPr>
            </w:r>
            <w:r w:rsidR="00AB1E85">
              <w:rPr>
                <w:webHidden/>
              </w:rPr>
              <w:fldChar w:fldCharType="separate"/>
            </w:r>
            <w:r w:rsidR="00AB1E85">
              <w:rPr>
                <w:webHidden/>
              </w:rPr>
              <w:t>45</w:t>
            </w:r>
            <w:r w:rsidR="00AB1E85">
              <w:rPr>
                <w:webHidden/>
              </w:rPr>
              <w:fldChar w:fldCharType="end"/>
            </w:r>
          </w:hyperlink>
        </w:p>
        <w:p w:rsidR="00AB1E85" w:rsidRDefault="00B57514">
          <w:pPr>
            <w:pStyle w:val="12"/>
            <w:rPr>
              <w:rFonts w:asciiTheme="minorHAnsi" w:eastAsiaTheme="minorEastAsia" w:hAnsiTheme="minorHAnsi"/>
              <w:b w:val="0"/>
              <w:bCs w:val="0"/>
              <w:caps w:val="0"/>
              <w:noProof/>
              <w:color w:val="auto"/>
              <w:sz w:val="22"/>
              <w:szCs w:val="22"/>
              <w:lang w:eastAsia="ru-RU"/>
            </w:rPr>
          </w:pPr>
          <w:hyperlink w:anchor="_Toc192747908" w:history="1">
            <w:r w:rsidR="00AB1E85" w:rsidRPr="003E28B7">
              <w:rPr>
                <w:rStyle w:val="a7"/>
                <w:noProof/>
              </w:rPr>
              <w:t>ДОЛЕВОЕ СТРОИТЕЛЬСТВО, ЗАСТРОЙЩИКИ</w:t>
            </w:r>
            <w:r w:rsidR="00AB1E85">
              <w:rPr>
                <w:noProof/>
                <w:webHidden/>
              </w:rPr>
              <w:tab/>
            </w:r>
            <w:r w:rsidR="00AB1E85">
              <w:rPr>
                <w:noProof/>
                <w:webHidden/>
              </w:rPr>
              <w:fldChar w:fldCharType="begin"/>
            </w:r>
            <w:r w:rsidR="00AB1E85">
              <w:rPr>
                <w:noProof/>
                <w:webHidden/>
              </w:rPr>
              <w:instrText xml:space="preserve"> PAGEREF _Toc192747908 \h </w:instrText>
            </w:r>
            <w:r w:rsidR="00AB1E85">
              <w:rPr>
                <w:noProof/>
                <w:webHidden/>
              </w:rPr>
            </w:r>
            <w:r w:rsidR="00AB1E85">
              <w:rPr>
                <w:noProof/>
                <w:webHidden/>
              </w:rPr>
              <w:fldChar w:fldCharType="separate"/>
            </w:r>
            <w:r w:rsidR="00AB1E85">
              <w:rPr>
                <w:noProof/>
                <w:webHidden/>
              </w:rPr>
              <w:t>46</w:t>
            </w:r>
            <w:r w:rsidR="00AB1E85">
              <w:rPr>
                <w:noProof/>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09" w:history="1">
            <w:r w:rsidR="00AB1E85" w:rsidRPr="003E28B7">
              <w:rPr>
                <w:rStyle w:val="a7"/>
              </w:rPr>
              <w:t>13.03.2025 Известия Сложите, пожалуйста: банкам запретят завышать ставки по ипотеке до 100%</w:t>
            </w:r>
            <w:r w:rsidR="00AB1E85">
              <w:rPr>
                <w:webHidden/>
              </w:rPr>
              <w:tab/>
            </w:r>
            <w:r w:rsidR="00AB1E85">
              <w:rPr>
                <w:webHidden/>
              </w:rPr>
              <w:fldChar w:fldCharType="begin"/>
            </w:r>
            <w:r w:rsidR="00AB1E85">
              <w:rPr>
                <w:webHidden/>
              </w:rPr>
              <w:instrText xml:space="preserve"> PAGEREF _Toc192747909 \h </w:instrText>
            </w:r>
            <w:r w:rsidR="00AB1E85">
              <w:rPr>
                <w:webHidden/>
              </w:rPr>
            </w:r>
            <w:r w:rsidR="00AB1E85">
              <w:rPr>
                <w:webHidden/>
              </w:rPr>
              <w:fldChar w:fldCharType="separate"/>
            </w:r>
            <w:r w:rsidR="00AB1E85">
              <w:rPr>
                <w:webHidden/>
              </w:rPr>
              <w:t>46</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10" w:history="1">
            <w:r w:rsidR="00AB1E85" w:rsidRPr="003E28B7">
              <w:rPr>
                <w:rStyle w:val="a7"/>
              </w:rPr>
              <w:t>13.03.2025 Независимая газета Прогнозы ипотечного кризиса в России ухудшаются</w:t>
            </w:r>
            <w:r w:rsidR="00AB1E85">
              <w:rPr>
                <w:webHidden/>
              </w:rPr>
              <w:tab/>
            </w:r>
            <w:r w:rsidR="00AB1E85">
              <w:rPr>
                <w:webHidden/>
              </w:rPr>
              <w:fldChar w:fldCharType="begin"/>
            </w:r>
            <w:r w:rsidR="00AB1E85">
              <w:rPr>
                <w:webHidden/>
              </w:rPr>
              <w:instrText xml:space="preserve"> PAGEREF _Toc192747910 \h </w:instrText>
            </w:r>
            <w:r w:rsidR="00AB1E85">
              <w:rPr>
                <w:webHidden/>
              </w:rPr>
            </w:r>
            <w:r w:rsidR="00AB1E85">
              <w:rPr>
                <w:webHidden/>
              </w:rPr>
              <w:fldChar w:fldCharType="separate"/>
            </w:r>
            <w:r w:rsidR="00AB1E85">
              <w:rPr>
                <w:webHidden/>
              </w:rPr>
              <w:t>48</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11" w:history="1">
            <w:r w:rsidR="00AB1E85" w:rsidRPr="003E28B7">
              <w:rPr>
                <w:rStyle w:val="a7"/>
              </w:rPr>
              <w:t>12.03.2025 Российская газета ЦБ отрегулирует выдачу ипотеки с 1 июля</w:t>
            </w:r>
            <w:r w:rsidR="00AB1E85">
              <w:rPr>
                <w:webHidden/>
              </w:rPr>
              <w:tab/>
            </w:r>
            <w:r w:rsidR="00AB1E85">
              <w:rPr>
                <w:webHidden/>
              </w:rPr>
              <w:fldChar w:fldCharType="begin"/>
            </w:r>
            <w:r w:rsidR="00AB1E85">
              <w:rPr>
                <w:webHidden/>
              </w:rPr>
              <w:instrText xml:space="preserve"> PAGEREF _Toc192747911 \h </w:instrText>
            </w:r>
            <w:r w:rsidR="00AB1E85">
              <w:rPr>
                <w:webHidden/>
              </w:rPr>
            </w:r>
            <w:r w:rsidR="00AB1E85">
              <w:rPr>
                <w:webHidden/>
              </w:rPr>
              <w:fldChar w:fldCharType="separate"/>
            </w:r>
            <w:r w:rsidR="00AB1E85">
              <w:rPr>
                <w:webHidden/>
              </w:rPr>
              <w:t>49</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12" w:history="1">
            <w:r w:rsidR="00AB1E85" w:rsidRPr="003E28B7">
              <w:rPr>
                <w:rStyle w:val="a7"/>
              </w:rPr>
              <w:t>12.03.2025 РИА Новости Эксперты рассказали, зачем нужно лимитирование выдачи ипотеки</w:t>
            </w:r>
            <w:r w:rsidR="00AB1E85">
              <w:rPr>
                <w:webHidden/>
              </w:rPr>
              <w:tab/>
            </w:r>
            <w:r w:rsidR="00AB1E85">
              <w:rPr>
                <w:webHidden/>
              </w:rPr>
              <w:fldChar w:fldCharType="begin"/>
            </w:r>
            <w:r w:rsidR="00AB1E85">
              <w:rPr>
                <w:webHidden/>
              </w:rPr>
              <w:instrText xml:space="preserve"> PAGEREF _Toc192747912 \h </w:instrText>
            </w:r>
            <w:r w:rsidR="00AB1E85">
              <w:rPr>
                <w:webHidden/>
              </w:rPr>
            </w:r>
            <w:r w:rsidR="00AB1E85">
              <w:rPr>
                <w:webHidden/>
              </w:rPr>
              <w:fldChar w:fldCharType="separate"/>
            </w:r>
            <w:r w:rsidR="00AB1E85">
              <w:rPr>
                <w:webHidden/>
              </w:rPr>
              <w:t>51</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13" w:history="1">
            <w:r w:rsidR="00AB1E85" w:rsidRPr="003E28B7">
              <w:rPr>
                <w:rStyle w:val="a7"/>
              </w:rPr>
              <w:t>12.03.2025 ТАСС Аналитики оценили рост доли льготной ипотеки на рынке РФ на 84%</w:t>
            </w:r>
            <w:r w:rsidR="00AB1E85">
              <w:rPr>
                <w:webHidden/>
              </w:rPr>
              <w:tab/>
            </w:r>
            <w:r w:rsidR="00AB1E85">
              <w:rPr>
                <w:webHidden/>
              </w:rPr>
              <w:fldChar w:fldCharType="begin"/>
            </w:r>
            <w:r w:rsidR="00AB1E85">
              <w:rPr>
                <w:webHidden/>
              </w:rPr>
              <w:instrText xml:space="preserve"> PAGEREF _Toc192747913 \h </w:instrText>
            </w:r>
            <w:r w:rsidR="00AB1E85">
              <w:rPr>
                <w:webHidden/>
              </w:rPr>
            </w:r>
            <w:r w:rsidR="00AB1E85">
              <w:rPr>
                <w:webHidden/>
              </w:rPr>
              <w:fldChar w:fldCharType="separate"/>
            </w:r>
            <w:r w:rsidR="00AB1E85">
              <w:rPr>
                <w:webHidden/>
              </w:rPr>
              <w:t>51</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14" w:history="1">
            <w:r w:rsidR="00AB1E85" w:rsidRPr="003E28B7">
              <w:rPr>
                <w:rStyle w:val="a7"/>
              </w:rPr>
              <w:t>12.03.2025 РИА Новости Минстрой призвал российских застройщиков соблюдать сроки ввода жилья</w:t>
            </w:r>
            <w:r w:rsidR="00AB1E85">
              <w:rPr>
                <w:webHidden/>
              </w:rPr>
              <w:tab/>
            </w:r>
            <w:r w:rsidR="00AB1E85">
              <w:rPr>
                <w:webHidden/>
              </w:rPr>
              <w:fldChar w:fldCharType="begin"/>
            </w:r>
            <w:r w:rsidR="00AB1E85">
              <w:rPr>
                <w:webHidden/>
              </w:rPr>
              <w:instrText xml:space="preserve"> PAGEREF _Toc192747914 \h </w:instrText>
            </w:r>
            <w:r w:rsidR="00AB1E85">
              <w:rPr>
                <w:webHidden/>
              </w:rPr>
            </w:r>
            <w:r w:rsidR="00AB1E85">
              <w:rPr>
                <w:webHidden/>
              </w:rPr>
              <w:fldChar w:fldCharType="separate"/>
            </w:r>
            <w:r w:rsidR="00AB1E85">
              <w:rPr>
                <w:webHidden/>
              </w:rPr>
              <w:t>52</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15" w:history="1">
            <w:r w:rsidR="00AB1E85" w:rsidRPr="003E28B7">
              <w:rPr>
                <w:rStyle w:val="a7"/>
              </w:rPr>
              <w:t>12.03.2025 ТАСС В Минстрое призвали застройщиков предлагать скидки на жилье для участников СВО</w:t>
            </w:r>
            <w:r w:rsidR="00AB1E85">
              <w:rPr>
                <w:webHidden/>
              </w:rPr>
              <w:tab/>
            </w:r>
            <w:r w:rsidR="00AB1E85">
              <w:rPr>
                <w:webHidden/>
              </w:rPr>
              <w:fldChar w:fldCharType="begin"/>
            </w:r>
            <w:r w:rsidR="00AB1E85">
              <w:rPr>
                <w:webHidden/>
              </w:rPr>
              <w:instrText xml:space="preserve"> PAGEREF _Toc192747915 \h </w:instrText>
            </w:r>
            <w:r w:rsidR="00AB1E85">
              <w:rPr>
                <w:webHidden/>
              </w:rPr>
            </w:r>
            <w:r w:rsidR="00AB1E85">
              <w:rPr>
                <w:webHidden/>
              </w:rPr>
              <w:fldChar w:fldCharType="separate"/>
            </w:r>
            <w:r w:rsidR="00AB1E85">
              <w:rPr>
                <w:webHidden/>
              </w:rPr>
              <w:t>52</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16" w:history="1">
            <w:r w:rsidR="00AB1E85" w:rsidRPr="003E28B7">
              <w:rPr>
                <w:rStyle w:val="a7"/>
              </w:rPr>
              <w:t>12.03.2025 Lenta.ru В Госдуме предложили ограничить первоначальный взнос по одному виду ипотеки</w:t>
            </w:r>
            <w:r w:rsidR="00AB1E85">
              <w:rPr>
                <w:webHidden/>
              </w:rPr>
              <w:tab/>
            </w:r>
            <w:r w:rsidR="00AB1E85">
              <w:rPr>
                <w:webHidden/>
              </w:rPr>
              <w:fldChar w:fldCharType="begin"/>
            </w:r>
            <w:r w:rsidR="00AB1E85">
              <w:rPr>
                <w:webHidden/>
              </w:rPr>
              <w:instrText xml:space="preserve"> PAGEREF _Toc192747916 \h </w:instrText>
            </w:r>
            <w:r w:rsidR="00AB1E85">
              <w:rPr>
                <w:webHidden/>
              </w:rPr>
            </w:r>
            <w:r w:rsidR="00AB1E85">
              <w:rPr>
                <w:webHidden/>
              </w:rPr>
              <w:fldChar w:fldCharType="separate"/>
            </w:r>
            <w:r w:rsidR="00AB1E85">
              <w:rPr>
                <w:webHidden/>
              </w:rPr>
              <w:t>52</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17" w:history="1">
            <w:r w:rsidR="00AB1E85" w:rsidRPr="003E28B7">
              <w:rPr>
                <w:rStyle w:val="a7"/>
              </w:rPr>
              <w:t>12.03.2025 Lenta.ru В России предложили защитить пожилых ипотечников</w:t>
            </w:r>
            <w:r w:rsidR="00AB1E85">
              <w:rPr>
                <w:webHidden/>
              </w:rPr>
              <w:tab/>
            </w:r>
            <w:r w:rsidR="00AB1E85">
              <w:rPr>
                <w:webHidden/>
              </w:rPr>
              <w:fldChar w:fldCharType="begin"/>
            </w:r>
            <w:r w:rsidR="00AB1E85">
              <w:rPr>
                <w:webHidden/>
              </w:rPr>
              <w:instrText xml:space="preserve"> PAGEREF _Toc192747917 \h </w:instrText>
            </w:r>
            <w:r w:rsidR="00AB1E85">
              <w:rPr>
                <w:webHidden/>
              </w:rPr>
            </w:r>
            <w:r w:rsidR="00AB1E85">
              <w:rPr>
                <w:webHidden/>
              </w:rPr>
              <w:fldChar w:fldCharType="separate"/>
            </w:r>
            <w:r w:rsidR="00AB1E85">
              <w:rPr>
                <w:webHidden/>
              </w:rPr>
              <w:t>53</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18" w:history="1">
            <w:r w:rsidR="00AB1E85" w:rsidRPr="003E28B7">
              <w:rPr>
                <w:rStyle w:val="a7"/>
              </w:rPr>
              <w:t>13.03.2025 Агентство новостей Строительный бизнес (ancb.ru) Ипотека за 2 месяца 2025 года просела на 50% - а новостройки всего на 20%</w:t>
            </w:r>
            <w:r w:rsidR="00AB1E85">
              <w:rPr>
                <w:webHidden/>
              </w:rPr>
              <w:tab/>
            </w:r>
            <w:r w:rsidR="00AB1E85">
              <w:rPr>
                <w:webHidden/>
              </w:rPr>
              <w:fldChar w:fldCharType="begin"/>
            </w:r>
            <w:r w:rsidR="00AB1E85">
              <w:rPr>
                <w:webHidden/>
              </w:rPr>
              <w:instrText xml:space="preserve"> PAGEREF _Toc192747918 \h </w:instrText>
            </w:r>
            <w:r w:rsidR="00AB1E85">
              <w:rPr>
                <w:webHidden/>
              </w:rPr>
            </w:r>
            <w:r w:rsidR="00AB1E85">
              <w:rPr>
                <w:webHidden/>
              </w:rPr>
              <w:fldChar w:fldCharType="separate"/>
            </w:r>
            <w:r w:rsidR="00AB1E85">
              <w:rPr>
                <w:webHidden/>
              </w:rPr>
              <w:t>53</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19" w:history="1">
            <w:r w:rsidR="00AB1E85" w:rsidRPr="003E28B7">
              <w:rPr>
                <w:rStyle w:val="a7"/>
              </w:rPr>
              <w:t>12.03.2025 РИА Новости "Сбер" предлагает ипотечное страхование жизни заемщикам других банков</w:t>
            </w:r>
            <w:r w:rsidR="00AB1E85">
              <w:rPr>
                <w:webHidden/>
              </w:rPr>
              <w:tab/>
            </w:r>
            <w:r w:rsidR="00AB1E85">
              <w:rPr>
                <w:webHidden/>
              </w:rPr>
              <w:fldChar w:fldCharType="begin"/>
            </w:r>
            <w:r w:rsidR="00AB1E85">
              <w:rPr>
                <w:webHidden/>
              </w:rPr>
              <w:instrText xml:space="preserve"> PAGEREF _Toc192747919 \h </w:instrText>
            </w:r>
            <w:r w:rsidR="00AB1E85">
              <w:rPr>
                <w:webHidden/>
              </w:rPr>
            </w:r>
            <w:r w:rsidR="00AB1E85">
              <w:rPr>
                <w:webHidden/>
              </w:rPr>
              <w:fldChar w:fldCharType="separate"/>
            </w:r>
            <w:r w:rsidR="00AB1E85">
              <w:rPr>
                <w:webHidden/>
              </w:rPr>
              <w:t>53</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20" w:history="1">
            <w:r w:rsidR="00AB1E85" w:rsidRPr="003E28B7">
              <w:rPr>
                <w:rStyle w:val="a7"/>
              </w:rPr>
              <w:t>12.03.2025 РИА Новости Структура "Сбера" застраховала объекты "DNS Девелопмента" в Приморье</w:t>
            </w:r>
            <w:r w:rsidR="00AB1E85">
              <w:rPr>
                <w:webHidden/>
              </w:rPr>
              <w:tab/>
            </w:r>
            <w:r w:rsidR="00AB1E85">
              <w:rPr>
                <w:webHidden/>
              </w:rPr>
              <w:fldChar w:fldCharType="begin"/>
            </w:r>
            <w:r w:rsidR="00AB1E85">
              <w:rPr>
                <w:webHidden/>
              </w:rPr>
              <w:instrText xml:space="preserve"> PAGEREF _Toc192747920 \h </w:instrText>
            </w:r>
            <w:r w:rsidR="00AB1E85">
              <w:rPr>
                <w:webHidden/>
              </w:rPr>
            </w:r>
            <w:r w:rsidR="00AB1E85">
              <w:rPr>
                <w:webHidden/>
              </w:rPr>
              <w:fldChar w:fldCharType="separate"/>
            </w:r>
            <w:r w:rsidR="00AB1E85">
              <w:rPr>
                <w:webHidden/>
              </w:rPr>
              <w:t>54</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21" w:history="1">
            <w:r w:rsidR="00AB1E85" w:rsidRPr="003E28B7">
              <w:rPr>
                <w:rStyle w:val="a7"/>
              </w:rPr>
              <w:t>12.03.2025 РБК В Мурманской области объем задолженности по ипотеке составил 213 млн руб.</w:t>
            </w:r>
            <w:r w:rsidR="00AB1E85">
              <w:rPr>
                <w:webHidden/>
              </w:rPr>
              <w:tab/>
            </w:r>
            <w:r w:rsidR="00AB1E85">
              <w:rPr>
                <w:webHidden/>
              </w:rPr>
              <w:fldChar w:fldCharType="begin"/>
            </w:r>
            <w:r w:rsidR="00AB1E85">
              <w:rPr>
                <w:webHidden/>
              </w:rPr>
              <w:instrText xml:space="preserve"> PAGEREF _Toc192747921 \h </w:instrText>
            </w:r>
            <w:r w:rsidR="00AB1E85">
              <w:rPr>
                <w:webHidden/>
              </w:rPr>
            </w:r>
            <w:r w:rsidR="00AB1E85">
              <w:rPr>
                <w:webHidden/>
              </w:rPr>
              <w:fldChar w:fldCharType="separate"/>
            </w:r>
            <w:r w:rsidR="00AB1E85">
              <w:rPr>
                <w:webHidden/>
              </w:rPr>
              <w:t>54</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22" w:history="1">
            <w:r w:rsidR="00AB1E85" w:rsidRPr="003E28B7">
              <w:rPr>
                <w:rStyle w:val="a7"/>
              </w:rPr>
              <w:t>12.03.2025 РБК В Воронеже 31,5% жилья можно взять в ипотеку с помощью маткапитала</w:t>
            </w:r>
            <w:r w:rsidR="00AB1E85">
              <w:rPr>
                <w:webHidden/>
              </w:rPr>
              <w:tab/>
            </w:r>
            <w:r w:rsidR="00AB1E85">
              <w:rPr>
                <w:webHidden/>
              </w:rPr>
              <w:fldChar w:fldCharType="begin"/>
            </w:r>
            <w:r w:rsidR="00AB1E85">
              <w:rPr>
                <w:webHidden/>
              </w:rPr>
              <w:instrText xml:space="preserve"> PAGEREF _Toc192747922 \h </w:instrText>
            </w:r>
            <w:r w:rsidR="00AB1E85">
              <w:rPr>
                <w:webHidden/>
              </w:rPr>
            </w:r>
            <w:r w:rsidR="00AB1E85">
              <w:rPr>
                <w:webHidden/>
              </w:rPr>
              <w:fldChar w:fldCharType="separate"/>
            </w:r>
            <w:r w:rsidR="00AB1E85">
              <w:rPr>
                <w:webHidden/>
              </w:rPr>
              <w:t>55</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23" w:history="1">
            <w:r w:rsidR="00AB1E85" w:rsidRPr="003E28B7">
              <w:rPr>
                <w:rStyle w:val="a7"/>
              </w:rPr>
              <w:t>12.03.2025 ИА Росбалт (rosbalt.ru) Илья Гращенков: Ипотечный вопрос становится все более острым</w:t>
            </w:r>
            <w:r w:rsidR="00AB1E85">
              <w:rPr>
                <w:webHidden/>
              </w:rPr>
              <w:tab/>
            </w:r>
            <w:r w:rsidR="00AB1E85">
              <w:rPr>
                <w:webHidden/>
              </w:rPr>
              <w:fldChar w:fldCharType="begin"/>
            </w:r>
            <w:r w:rsidR="00AB1E85">
              <w:rPr>
                <w:webHidden/>
              </w:rPr>
              <w:instrText xml:space="preserve"> PAGEREF _Toc192747923 \h </w:instrText>
            </w:r>
            <w:r w:rsidR="00AB1E85">
              <w:rPr>
                <w:webHidden/>
              </w:rPr>
            </w:r>
            <w:r w:rsidR="00AB1E85">
              <w:rPr>
                <w:webHidden/>
              </w:rPr>
              <w:fldChar w:fldCharType="separate"/>
            </w:r>
            <w:r w:rsidR="00AB1E85">
              <w:rPr>
                <w:webHidden/>
              </w:rPr>
              <w:t>55</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24" w:history="1">
            <w:r w:rsidR="00AB1E85" w:rsidRPr="003E28B7">
              <w:rPr>
                <w:rStyle w:val="a7"/>
              </w:rPr>
              <w:t>12.03.2025 Газета.Ru Эксперт предупредила о рисках при покупке жилья в рассрочку</w:t>
            </w:r>
            <w:r w:rsidR="00AB1E85">
              <w:rPr>
                <w:webHidden/>
              </w:rPr>
              <w:tab/>
            </w:r>
            <w:r w:rsidR="00AB1E85">
              <w:rPr>
                <w:webHidden/>
              </w:rPr>
              <w:fldChar w:fldCharType="begin"/>
            </w:r>
            <w:r w:rsidR="00AB1E85">
              <w:rPr>
                <w:webHidden/>
              </w:rPr>
              <w:instrText xml:space="preserve"> PAGEREF _Toc192747924 \h </w:instrText>
            </w:r>
            <w:r w:rsidR="00AB1E85">
              <w:rPr>
                <w:webHidden/>
              </w:rPr>
            </w:r>
            <w:r w:rsidR="00AB1E85">
              <w:rPr>
                <w:webHidden/>
              </w:rPr>
              <w:fldChar w:fldCharType="separate"/>
            </w:r>
            <w:r w:rsidR="00AB1E85">
              <w:rPr>
                <w:webHidden/>
              </w:rPr>
              <w:t>56</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25" w:history="1">
            <w:r w:rsidR="00AB1E85" w:rsidRPr="003E28B7">
              <w:rPr>
                <w:rStyle w:val="a7"/>
              </w:rPr>
              <w:t>12.03.2025 Ведомости (vedomosti.ru) Битва за кадры в стройиндустрии: назвали главные факторы привлекательности компаний</w:t>
            </w:r>
            <w:r w:rsidR="00AB1E85">
              <w:rPr>
                <w:webHidden/>
              </w:rPr>
              <w:tab/>
            </w:r>
            <w:r w:rsidR="00AB1E85">
              <w:rPr>
                <w:webHidden/>
              </w:rPr>
              <w:fldChar w:fldCharType="begin"/>
            </w:r>
            <w:r w:rsidR="00AB1E85">
              <w:rPr>
                <w:webHidden/>
              </w:rPr>
              <w:instrText xml:space="preserve"> PAGEREF _Toc192747925 \h </w:instrText>
            </w:r>
            <w:r w:rsidR="00AB1E85">
              <w:rPr>
                <w:webHidden/>
              </w:rPr>
            </w:r>
            <w:r w:rsidR="00AB1E85">
              <w:rPr>
                <w:webHidden/>
              </w:rPr>
              <w:fldChar w:fldCharType="separate"/>
            </w:r>
            <w:r w:rsidR="00AB1E85">
              <w:rPr>
                <w:webHidden/>
              </w:rPr>
              <w:t>56</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26" w:history="1">
            <w:r w:rsidR="00AB1E85" w:rsidRPr="003E28B7">
              <w:rPr>
                <w:rStyle w:val="a7"/>
              </w:rPr>
              <w:t>12.03.2025 РИА Новости Девелопер Glorax увеличил годовую выручку вдвое</w:t>
            </w:r>
            <w:r w:rsidR="00AB1E85">
              <w:rPr>
                <w:webHidden/>
              </w:rPr>
              <w:tab/>
            </w:r>
            <w:r w:rsidR="00AB1E85">
              <w:rPr>
                <w:webHidden/>
              </w:rPr>
              <w:fldChar w:fldCharType="begin"/>
            </w:r>
            <w:r w:rsidR="00AB1E85">
              <w:rPr>
                <w:webHidden/>
              </w:rPr>
              <w:instrText xml:space="preserve"> PAGEREF _Toc192747926 \h </w:instrText>
            </w:r>
            <w:r w:rsidR="00AB1E85">
              <w:rPr>
                <w:webHidden/>
              </w:rPr>
            </w:r>
            <w:r w:rsidR="00AB1E85">
              <w:rPr>
                <w:webHidden/>
              </w:rPr>
              <w:fldChar w:fldCharType="separate"/>
            </w:r>
            <w:r w:rsidR="00AB1E85">
              <w:rPr>
                <w:webHidden/>
              </w:rPr>
              <w:t>57</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27" w:history="1">
            <w:r w:rsidR="00AB1E85" w:rsidRPr="003E28B7">
              <w:rPr>
                <w:rStyle w:val="a7"/>
              </w:rPr>
              <w:t>12.03.2025 Lenta.ru Застройщика ПИК проверят надзорные органы</w:t>
            </w:r>
            <w:r w:rsidR="00AB1E85">
              <w:rPr>
                <w:webHidden/>
              </w:rPr>
              <w:tab/>
            </w:r>
            <w:r w:rsidR="00AB1E85">
              <w:rPr>
                <w:webHidden/>
              </w:rPr>
              <w:fldChar w:fldCharType="begin"/>
            </w:r>
            <w:r w:rsidR="00AB1E85">
              <w:rPr>
                <w:webHidden/>
              </w:rPr>
              <w:instrText xml:space="preserve"> PAGEREF _Toc192747927 \h </w:instrText>
            </w:r>
            <w:r w:rsidR="00AB1E85">
              <w:rPr>
                <w:webHidden/>
              </w:rPr>
            </w:r>
            <w:r w:rsidR="00AB1E85">
              <w:rPr>
                <w:webHidden/>
              </w:rPr>
              <w:fldChar w:fldCharType="separate"/>
            </w:r>
            <w:r w:rsidR="00AB1E85">
              <w:rPr>
                <w:webHidden/>
              </w:rPr>
              <w:t>58</w:t>
            </w:r>
            <w:r w:rsidR="00AB1E85">
              <w:rPr>
                <w:webHidden/>
              </w:rPr>
              <w:fldChar w:fldCharType="end"/>
            </w:r>
          </w:hyperlink>
        </w:p>
        <w:p w:rsidR="00AB1E85" w:rsidRDefault="00B57514">
          <w:pPr>
            <w:pStyle w:val="12"/>
            <w:rPr>
              <w:rFonts w:asciiTheme="minorHAnsi" w:eastAsiaTheme="minorEastAsia" w:hAnsiTheme="minorHAnsi"/>
              <w:b w:val="0"/>
              <w:bCs w:val="0"/>
              <w:caps w:val="0"/>
              <w:noProof/>
              <w:color w:val="auto"/>
              <w:sz w:val="22"/>
              <w:szCs w:val="22"/>
              <w:lang w:eastAsia="ru-RU"/>
            </w:rPr>
          </w:pPr>
          <w:hyperlink w:anchor="_Toc192747928" w:history="1">
            <w:r w:rsidR="00AB1E85" w:rsidRPr="003E28B7">
              <w:rPr>
                <w:rStyle w:val="a7"/>
                <w:noProof/>
              </w:rPr>
              <w:t>ЭКОНОМИЧЕСКИЕ НОВОСТИ</w:t>
            </w:r>
            <w:r w:rsidR="00AB1E85">
              <w:rPr>
                <w:noProof/>
                <w:webHidden/>
              </w:rPr>
              <w:tab/>
            </w:r>
            <w:r w:rsidR="00AB1E85">
              <w:rPr>
                <w:noProof/>
                <w:webHidden/>
              </w:rPr>
              <w:fldChar w:fldCharType="begin"/>
            </w:r>
            <w:r w:rsidR="00AB1E85">
              <w:rPr>
                <w:noProof/>
                <w:webHidden/>
              </w:rPr>
              <w:instrText xml:space="preserve"> PAGEREF _Toc192747928 \h </w:instrText>
            </w:r>
            <w:r w:rsidR="00AB1E85">
              <w:rPr>
                <w:noProof/>
                <w:webHidden/>
              </w:rPr>
            </w:r>
            <w:r w:rsidR="00AB1E85">
              <w:rPr>
                <w:noProof/>
                <w:webHidden/>
              </w:rPr>
              <w:fldChar w:fldCharType="separate"/>
            </w:r>
            <w:r w:rsidR="00AB1E85">
              <w:rPr>
                <w:noProof/>
                <w:webHidden/>
              </w:rPr>
              <w:t>58</w:t>
            </w:r>
            <w:r w:rsidR="00AB1E85">
              <w:rPr>
                <w:noProof/>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29" w:history="1">
            <w:r w:rsidR="00AB1E85" w:rsidRPr="003E28B7">
              <w:rPr>
                <w:rStyle w:val="a7"/>
              </w:rPr>
              <w:t>12.03.2025 Российская газета (rg.ru) Владимир Путин приехал в Курскую область и заслушал доклад Генштаба</w:t>
            </w:r>
            <w:r w:rsidR="00AB1E85">
              <w:rPr>
                <w:webHidden/>
              </w:rPr>
              <w:tab/>
            </w:r>
            <w:r w:rsidR="00AB1E85">
              <w:rPr>
                <w:webHidden/>
              </w:rPr>
              <w:fldChar w:fldCharType="begin"/>
            </w:r>
            <w:r w:rsidR="00AB1E85">
              <w:rPr>
                <w:webHidden/>
              </w:rPr>
              <w:instrText xml:space="preserve"> PAGEREF _Toc192747929 \h </w:instrText>
            </w:r>
            <w:r w:rsidR="00AB1E85">
              <w:rPr>
                <w:webHidden/>
              </w:rPr>
            </w:r>
            <w:r w:rsidR="00AB1E85">
              <w:rPr>
                <w:webHidden/>
              </w:rPr>
              <w:fldChar w:fldCharType="separate"/>
            </w:r>
            <w:r w:rsidR="00AB1E85">
              <w:rPr>
                <w:webHidden/>
              </w:rPr>
              <w:t>58</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30" w:history="1">
            <w:r w:rsidR="00AB1E85" w:rsidRPr="003E28B7">
              <w:rPr>
                <w:rStyle w:val="a7"/>
              </w:rPr>
              <w:t>12.03.2025 Российская газета Мишустин получил высокую оценку работы правительства от "Справедливой России"</w:t>
            </w:r>
            <w:r w:rsidR="00AB1E85">
              <w:rPr>
                <w:webHidden/>
              </w:rPr>
              <w:tab/>
            </w:r>
            <w:r w:rsidR="00AB1E85">
              <w:rPr>
                <w:webHidden/>
              </w:rPr>
              <w:fldChar w:fldCharType="begin"/>
            </w:r>
            <w:r w:rsidR="00AB1E85">
              <w:rPr>
                <w:webHidden/>
              </w:rPr>
              <w:instrText xml:space="preserve"> PAGEREF _Toc192747930 \h </w:instrText>
            </w:r>
            <w:r w:rsidR="00AB1E85">
              <w:rPr>
                <w:webHidden/>
              </w:rPr>
            </w:r>
            <w:r w:rsidR="00AB1E85">
              <w:rPr>
                <w:webHidden/>
              </w:rPr>
              <w:fldChar w:fldCharType="separate"/>
            </w:r>
            <w:r w:rsidR="00AB1E85">
              <w:rPr>
                <w:webHidden/>
              </w:rPr>
              <w:t>59</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31" w:history="1">
            <w:r w:rsidR="00AB1E85" w:rsidRPr="003E28B7">
              <w:rPr>
                <w:rStyle w:val="a7"/>
              </w:rPr>
              <w:t>12.03.2025 Российская газета (rg.ru) Минстрой: Наличие гражданства РФ может стать обязательным для глав управкомпаний</w:t>
            </w:r>
            <w:r w:rsidR="00AB1E85">
              <w:rPr>
                <w:webHidden/>
              </w:rPr>
              <w:tab/>
            </w:r>
            <w:r w:rsidR="00AB1E85">
              <w:rPr>
                <w:webHidden/>
              </w:rPr>
              <w:fldChar w:fldCharType="begin"/>
            </w:r>
            <w:r w:rsidR="00AB1E85">
              <w:rPr>
                <w:webHidden/>
              </w:rPr>
              <w:instrText xml:space="preserve"> PAGEREF _Toc192747931 \h </w:instrText>
            </w:r>
            <w:r w:rsidR="00AB1E85">
              <w:rPr>
                <w:webHidden/>
              </w:rPr>
            </w:r>
            <w:r w:rsidR="00AB1E85">
              <w:rPr>
                <w:webHidden/>
              </w:rPr>
              <w:fldChar w:fldCharType="separate"/>
            </w:r>
            <w:r w:rsidR="00AB1E85">
              <w:rPr>
                <w:webHidden/>
              </w:rPr>
              <w:t>60</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32" w:history="1">
            <w:r w:rsidR="00AB1E85" w:rsidRPr="003E28B7">
              <w:rPr>
                <w:rStyle w:val="a7"/>
              </w:rPr>
              <w:t>13.03.2025 Ведомости (vedomosti.ru) Минэк разработал параметры участия ВЭБ.РФ в проектах ГЧП</w:t>
            </w:r>
            <w:r w:rsidR="00AB1E85">
              <w:rPr>
                <w:webHidden/>
              </w:rPr>
              <w:tab/>
            </w:r>
            <w:r w:rsidR="00AB1E85">
              <w:rPr>
                <w:webHidden/>
              </w:rPr>
              <w:fldChar w:fldCharType="begin"/>
            </w:r>
            <w:r w:rsidR="00AB1E85">
              <w:rPr>
                <w:webHidden/>
              </w:rPr>
              <w:instrText xml:space="preserve"> PAGEREF _Toc192747932 \h </w:instrText>
            </w:r>
            <w:r w:rsidR="00AB1E85">
              <w:rPr>
                <w:webHidden/>
              </w:rPr>
            </w:r>
            <w:r w:rsidR="00AB1E85">
              <w:rPr>
                <w:webHidden/>
              </w:rPr>
              <w:fldChar w:fldCharType="separate"/>
            </w:r>
            <w:r w:rsidR="00AB1E85">
              <w:rPr>
                <w:webHidden/>
              </w:rPr>
              <w:t>60</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33" w:history="1">
            <w:r w:rsidR="00AB1E85" w:rsidRPr="003E28B7">
              <w:rPr>
                <w:rStyle w:val="a7"/>
              </w:rPr>
              <w:t>12.03.2025 Ведомости (vedomosti.ru) ЦБ направил в правительство предложения о регулировании инвестиций в крипту</w:t>
            </w:r>
            <w:r w:rsidR="00AB1E85">
              <w:rPr>
                <w:webHidden/>
              </w:rPr>
              <w:tab/>
            </w:r>
            <w:r w:rsidR="00AB1E85">
              <w:rPr>
                <w:webHidden/>
              </w:rPr>
              <w:fldChar w:fldCharType="begin"/>
            </w:r>
            <w:r w:rsidR="00AB1E85">
              <w:rPr>
                <w:webHidden/>
              </w:rPr>
              <w:instrText xml:space="preserve"> PAGEREF _Toc192747933 \h </w:instrText>
            </w:r>
            <w:r w:rsidR="00AB1E85">
              <w:rPr>
                <w:webHidden/>
              </w:rPr>
            </w:r>
            <w:r w:rsidR="00AB1E85">
              <w:rPr>
                <w:webHidden/>
              </w:rPr>
              <w:fldChar w:fldCharType="separate"/>
            </w:r>
            <w:r w:rsidR="00AB1E85">
              <w:rPr>
                <w:webHidden/>
              </w:rPr>
              <w:t>62</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34" w:history="1">
            <w:r w:rsidR="00AB1E85" w:rsidRPr="003E28B7">
              <w:rPr>
                <w:rStyle w:val="a7"/>
              </w:rPr>
              <w:t>12.03.2025 Российская газета (rg.ru) ЦБ: Аналитики повысили прогнозы по инфляции и росту ВВП</w:t>
            </w:r>
            <w:r w:rsidR="00AB1E85">
              <w:rPr>
                <w:webHidden/>
              </w:rPr>
              <w:tab/>
            </w:r>
            <w:r w:rsidR="00AB1E85">
              <w:rPr>
                <w:webHidden/>
              </w:rPr>
              <w:fldChar w:fldCharType="begin"/>
            </w:r>
            <w:r w:rsidR="00AB1E85">
              <w:rPr>
                <w:webHidden/>
              </w:rPr>
              <w:instrText xml:space="preserve"> PAGEREF _Toc192747934 \h </w:instrText>
            </w:r>
            <w:r w:rsidR="00AB1E85">
              <w:rPr>
                <w:webHidden/>
              </w:rPr>
            </w:r>
            <w:r w:rsidR="00AB1E85">
              <w:rPr>
                <w:webHidden/>
              </w:rPr>
              <w:fldChar w:fldCharType="separate"/>
            </w:r>
            <w:r w:rsidR="00AB1E85">
              <w:rPr>
                <w:webHidden/>
              </w:rPr>
              <w:t>62</w:t>
            </w:r>
            <w:r w:rsidR="00AB1E85">
              <w:rPr>
                <w:webHidden/>
              </w:rPr>
              <w:fldChar w:fldCharType="end"/>
            </w:r>
          </w:hyperlink>
        </w:p>
        <w:p w:rsidR="00AB1E85" w:rsidRDefault="00B57514">
          <w:pPr>
            <w:pStyle w:val="41"/>
            <w:tabs>
              <w:tab w:val="right" w:leader="dot" w:pos="9912"/>
            </w:tabs>
            <w:rPr>
              <w:rFonts w:asciiTheme="minorHAnsi" w:eastAsiaTheme="minorEastAsia" w:hAnsiTheme="minorHAnsi" w:cstheme="minorBidi"/>
              <w:sz w:val="22"/>
              <w:lang w:eastAsia="ru-RU"/>
            </w:rPr>
          </w:pPr>
          <w:hyperlink w:anchor="_Toc192747935" w:history="1">
            <w:r w:rsidR="00AB1E85" w:rsidRPr="003E28B7">
              <w:rPr>
                <w:rStyle w:val="a7"/>
              </w:rPr>
              <w:t>12.03.2025 Российская газета (rg.ru) Росстат впервые в 2025 году зафиксировал замедление недельной инфляции до 0,11%</w:t>
            </w:r>
            <w:r w:rsidR="00AB1E85">
              <w:rPr>
                <w:webHidden/>
              </w:rPr>
              <w:tab/>
            </w:r>
            <w:r w:rsidR="00AB1E85">
              <w:rPr>
                <w:webHidden/>
              </w:rPr>
              <w:fldChar w:fldCharType="begin"/>
            </w:r>
            <w:r w:rsidR="00AB1E85">
              <w:rPr>
                <w:webHidden/>
              </w:rPr>
              <w:instrText xml:space="preserve"> PAGEREF _Toc192747935 \h </w:instrText>
            </w:r>
            <w:r w:rsidR="00AB1E85">
              <w:rPr>
                <w:webHidden/>
              </w:rPr>
            </w:r>
            <w:r w:rsidR="00AB1E85">
              <w:rPr>
                <w:webHidden/>
              </w:rPr>
              <w:fldChar w:fldCharType="separate"/>
            </w:r>
            <w:r w:rsidR="00AB1E85">
              <w:rPr>
                <w:webHidden/>
              </w:rPr>
              <w:t>63</w:t>
            </w:r>
            <w:r w:rsidR="00AB1E85">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1" w:name="_Toc192747835"/>
      <w:r w:rsidRPr="00643995">
        <w:t>ДЕЯТЕЛЬНОСТЬ НОСТРОЙ</w:t>
      </w:r>
      <w:bookmarkEnd w:id="1"/>
    </w:p>
    <w:p w:rsidR="00154B5F" w:rsidRDefault="009654D0" w:rsidP="0001080C">
      <w:pPr>
        <w:pStyle w:val="3"/>
      </w:pPr>
      <w:bookmarkStart w:id="2" w:name="_Toc192747836"/>
      <w:r w:rsidRPr="009654D0">
        <w:t xml:space="preserve">VI форум «Российская строительная неделя» </w:t>
      </w:r>
      <w:r w:rsidRPr="004B25A0">
        <w:t>(РСН-2025)</w:t>
      </w:r>
      <w:bookmarkEnd w:id="2"/>
    </w:p>
    <w:p w:rsidR="00422806" w:rsidRDefault="00422806" w:rsidP="00422806">
      <w:pPr>
        <w:pStyle w:val="4"/>
      </w:pPr>
      <w:bookmarkStart w:id="3" w:name="d_bd80558fbfb94d5f89dbb8da0c320fd2"/>
      <w:bookmarkStart w:id="4" w:name="_Toc192702108"/>
      <w:bookmarkStart w:id="5" w:name="_Toc192747837"/>
      <w:bookmarkStart w:id="6" w:name="_Toc192702094"/>
      <w:bookmarkStart w:id="7" w:name="_Toc179828448"/>
      <w:bookmarkStart w:id="8" w:name="_Toc179828441"/>
      <w:bookmarkStart w:id="9" w:name="_Toc179828439"/>
      <w:bookmarkStart w:id="10" w:name="_Toc522704655"/>
      <w:bookmarkEnd w:id="3"/>
      <w:r>
        <w:rPr>
          <w:rStyle w:val="DocumentDate"/>
        </w:rPr>
        <w:t>12.03.2025</w:t>
      </w:r>
      <w:r>
        <w:br/>
      </w:r>
      <w:r>
        <w:rPr>
          <w:rStyle w:val="DocumentSource"/>
        </w:rPr>
        <w:t>Национальное объединение строителей (nostroy.ru)</w:t>
      </w:r>
      <w:r>
        <w:br/>
      </w:r>
      <w:r>
        <w:rPr>
          <w:rStyle w:val="DocumentName"/>
        </w:rPr>
        <w:t>Антон Глушков: «Секрет решения кадрового вопроса - в равномерной работе строительных предприятий»</w:t>
      </w:r>
      <w:bookmarkEnd w:id="4"/>
      <w:bookmarkEnd w:id="5"/>
    </w:p>
    <w:p w:rsidR="00422806" w:rsidRDefault="00422806" w:rsidP="009654D0">
      <w:pPr>
        <w:pStyle w:val="5"/>
      </w:pPr>
      <w:r>
        <w:t xml:space="preserve">Субъектам малого предпринимательства в сфере </w:t>
      </w:r>
      <w:r>
        <w:rPr>
          <w:b/>
        </w:rPr>
        <w:t>строительства</w:t>
      </w:r>
      <w:r>
        <w:t xml:space="preserve"> сложнее в одиночку выстроить полноценную HR-повестку без равномерного распределения ритмичной нагрузки, заявил </w:t>
      </w:r>
      <w:r>
        <w:rPr>
          <w:b/>
        </w:rPr>
        <w:t>президент Национального объединения строителей (НОСТРОЙ</w:t>
      </w:r>
      <w:r>
        <w:t xml:space="preserve">) Антон </w:t>
      </w:r>
      <w:r>
        <w:rPr>
          <w:b/>
        </w:rPr>
        <w:t>Глушков</w:t>
      </w:r>
      <w:r>
        <w:t xml:space="preserve"> 12 марта на полях VI форума «Российская </w:t>
      </w:r>
      <w:r>
        <w:rPr>
          <w:b/>
        </w:rPr>
        <w:t>строительная</w:t>
      </w:r>
      <w:r>
        <w:t xml:space="preserve"> неделя» в Москве.</w:t>
      </w:r>
    </w:p>
    <w:p w:rsidR="00422806" w:rsidRDefault="00422806" w:rsidP="00422806">
      <w:pPr>
        <w:pStyle w:val="DocumentBody"/>
      </w:pPr>
      <w:r>
        <w:t>В рамках крупного отраслевого мероприятия состоялось совместное заседание Комиссии Общественного совета при Минстрое России по вопросам профессионального образования и кадрового потенциала в сфере строительства и жилищно-коммунального хозяйства, Комитета ТПП РФ по предпринимательству в сфере строительства, Комитета РСС по развитию профессионального образования и содействие занятости в строительной отрасли и отраслевого Консорциума среднего профессионального образования в сфере строительства. В ходе работы дискуссионной площадки участники рассмотрели вопросы подготовки кадров среднего звена согласно потребностям отраслевого рынка труда и конкретных предприятий, популяризации строительных специальностей среди молодежи, а также внедрения независимой оценки квалификаций для специалистов строительной отрасли.</w:t>
      </w:r>
    </w:p>
    <w:p w:rsidR="00422806" w:rsidRDefault="00422806" w:rsidP="00422806">
      <w:pPr>
        <w:pStyle w:val="DocumentBody"/>
      </w:pPr>
      <w:r>
        <w:rPr>
          <w:b/>
        </w:rPr>
        <w:t>Президент НОСТРОЙ</w:t>
      </w:r>
      <w:r>
        <w:t xml:space="preserve"> Антон </w:t>
      </w:r>
      <w:r>
        <w:rPr>
          <w:b/>
        </w:rPr>
        <w:t>Глушков</w:t>
      </w:r>
      <w:r>
        <w:t xml:space="preserve"> в своем выступлении заметил, что вопросы, связанные с дефицитом кадров, в условиях рыночной экономики не могут решаться административными мерами. Основной дефицит - рабочие кадры. Для решения этого вопроса </w:t>
      </w:r>
      <w:r>
        <w:rPr>
          <w:b/>
        </w:rPr>
        <w:t>НОСТРОЙ</w:t>
      </w:r>
      <w:r>
        <w:t xml:space="preserve"> занялся объединением ссузов, сформировав отраслевой консорциум. В его рамках ведется работа с точки зрения ранней профориентации школьников и популяризации строительных профессий, мотивации молодежи получать строительные профессии, трудоустройства молодых специалистов и удержания их в отрасли.</w:t>
      </w:r>
    </w:p>
    <w:p w:rsidR="00422806" w:rsidRDefault="00422806" w:rsidP="00422806">
      <w:pPr>
        <w:pStyle w:val="DocumentBody"/>
      </w:pPr>
      <w:r>
        <w:t xml:space="preserve">«Статистика говорит сама за себя. У нас через три года только каждый пятый выпускник </w:t>
      </w:r>
      <w:proofErr w:type="spellStart"/>
      <w:r>
        <w:t>ссуза</w:t>
      </w:r>
      <w:proofErr w:type="spellEnd"/>
      <w:r>
        <w:t xml:space="preserve">, к сожалению, остается в стройке. Это достаточно громкий вызов, с которым мы должны работать. Но есть два ключевых аспекта, которые мешают, на мой взгляд, нам добиться итогового результата. К кадрам нужно относиться как к людям: заботиться, искать форму мотивации. Но с точки зрения экономики - это ресурс. И ресурс должен стоить адекватно», - сказал </w:t>
      </w:r>
      <w:r>
        <w:rPr>
          <w:b/>
        </w:rPr>
        <w:t>президент НОСТРОЙ</w:t>
      </w:r>
      <w:r>
        <w:t xml:space="preserve"> Антон </w:t>
      </w:r>
      <w:r>
        <w:rPr>
          <w:b/>
        </w:rPr>
        <w:t>Глушков</w:t>
      </w:r>
      <w:r>
        <w:t>.</w:t>
      </w:r>
    </w:p>
    <w:p w:rsidR="00422806" w:rsidRDefault="00422806" w:rsidP="00422806">
      <w:pPr>
        <w:pStyle w:val="DocumentBody"/>
      </w:pPr>
      <w:r>
        <w:t>Он напомнил, что за два последних года существенно вырос объем строительства, и вместе с этим у компаний расширились возможности для того, чтобы удерживать работников или переманивать из других отраслей.</w:t>
      </w:r>
    </w:p>
    <w:p w:rsidR="00422806" w:rsidRDefault="00422806" w:rsidP="00422806">
      <w:pPr>
        <w:pStyle w:val="DocumentBody"/>
      </w:pPr>
      <w:r>
        <w:t xml:space="preserve">«Сейчас на фоне </w:t>
      </w:r>
      <w:proofErr w:type="spellStart"/>
      <w:r>
        <w:t>стагнирующего</w:t>
      </w:r>
      <w:proofErr w:type="spellEnd"/>
      <w:r>
        <w:t xml:space="preserve"> рынка надеяться на то, что работодатель сможет и дальше в стройке удерживать рублем не получится. Это касается и бюджетной стройки, и коммерческого заказа», - заметил Антон </w:t>
      </w:r>
      <w:r>
        <w:rPr>
          <w:b/>
        </w:rPr>
        <w:t>Глушков</w:t>
      </w:r>
      <w:r>
        <w:t>.</w:t>
      </w:r>
    </w:p>
    <w:p w:rsidR="00422806" w:rsidRDefault="00422806" w:rsidP="00422806">
      <w:pPr>
        <w:pStyle w:val="DocumentBody"/>
      </w:pPr>
      <w:r>
        <w:t xml:space="preserve">В качестве пути решения проблемы </w:t>
      </w:r>
      <w:r>
        <w:rPr>
          <w:b/>
        </w:rPr>
        <w:t xml:space="preserve">глава </w:t>
      </w:r>
      <w:proofErr w:type="spellStart"/>
      <w:r>
        <w:rPr>
          <w:b/>
        </w:rPr>
        <w:t>нацобъединения</w:t>
      </w:r>
      <w:proofErr w:type="spellEnd"/>
      <w:r>
        <w:t xml:space="preserve"> предложил отрасли «научиться существовать в стабильном объеме спроса, предложения и заказа на строительные услуги». Он призвал участников отечественного </w:t>
      </w:r>
      <w:proofErr w:type="spellStart"/>
      <w:r>
        <w:t>стройкомплекса</w:t>
      </w:r>
      <w:proofErr w:type="spellEnd"/>
      <w:r>
        <w:t xml:space="preserve"> подумать над тем, как выстроить плановое хозяйство и ритмичную работу строительного комплекса.</w:t>
      </w:r>
    </w:p>
    <w:p w:rsidR="00422806" w:rsidRDefault="00422806" w:rsidP="00422806">
      <w:pPr>
        <w:pStyle w:val="DocumentBody"/>
      </w:pPr>
      <w:r>
        <w:t xml:space="preserve">«Основная задача для решения кадровой проблемы сложнее, на мой взгляд, и объемнее. Необходимо совместно с Правительством Российской Федерации, общественными организациями, Минстроем подумать над тем, чтобы научиться отрасли работать равномерно. Надеяться на то, что субъект малого предпринимательства в одиночку сможет выстроить грамотную HR-повестку, если у него коллектив до 20 человек, невозможно. Он должен понимать свою равномерную, ритмичную нагрузку. Секрет, на мой взгляд, решения кадрового вопроса - в равномерной работе </w:t>
      </w:r>
      <w:r>
        <w:rPr>
          <w:b/>
        </w:rPr>
        <w:t>строительных</w:t>
      </w:r>
      <w:r>
        <w:t xml:space="preserve"> предприятий. Тогда все остальное сможет адаптироваться», - подчеркнул Антон </w:t>
      </w:r>
      <w:r>
        <w:rPr>
          <w:b/>
        </w:rPr>
        <w:t>Глушков</w:t>
      </w:r>
      <w:r>
        <w:t>.</w:t>
      </w:r>
    </w:p>
    <w:p w:rsidR="00422806" w:rsidRDefault="00422806" w:rsidP="00422806">
      <w:pPr>
        <w:pStyle w:val="DocumentBody"/>
      </w:pPr>
      <w:r>
        <w:t>Более подробно о конкретных шагах решения вопроса дефицита кадров в отрасли шла речь в ходе дискуссии с участием отраслевых экспертов.</w:t>
      </w:r>
    </w:p>
    <w:p w:rsidR="00422806" w:rsidRDefault="00422806" w:rsidP="00422806">
      <w:pPr>
        <w:pStyle w:val="DocumentBody"/>
      </w:pPr>
      <w:r>
        <w:t xml:space="preserve">Председатель Комитета ТПП РФ по предпринимательству в сфере строительства, руководитель Комиссии по профобразованию Общественного совета при Минстрое России, Почетный </w:t>
      </w:r>
      <w:r>
        <w:rPr>
          <w:b/>
        </w:rPr>
        <w:t>президент НОСТРОЙ</w:t>
      </w:r>
      <w:r>
        <w:t xml:space="preserve"> Ефим </w:t>
      </w:r>
      <w:proofErr w:type="spellStart"/>
      <w:r>
        <w:t>Басин</w:t>
      </w:r>
      <w:proofErr w:type="spellEnd"/>
      <w:r>
        <w:t xml:space="preserve"> обозначил ряд инструментов, которые используются для решения кадрового вопроса в отрасли. Одним из них он назвал отраслевой Консорциум СПО, который уже доказал свою эффективность. При этом, отметил спикер, сегодня необходимо сфокусироваться также на других актуальных задачах, в том числе на усилении материально-технической базы учебных заведений, повышении уровня профессиональной подготовки педагогов и развитии системы наставничества.</w:t>
      </w:r>
    </w:p>
    <w:p w:rsidR="00422806" w:rsidRDefault="00422806" w:rsidP="00422806">
      <w:pPr>
        <w:pStyle w:val="DocumentBody"/>
      </w:pPr>
      <w:r>
        <w:t>Для их решения помимо всего прочего правительством утверждена Концепция подготовки кадров для строительной отрасли и жилищно-коммунального хозяйства до 2035 года. Более подробно о мероприятиях плана реализации документа рассказала руководитель Центра компетенций образовательной деятельности Минстроя России Ирина Минина. Она также сделала акцент на решении других вопросов, которые по-прежнему стоят остро - трудоустройства выпускников отраслевых ссузов и повышения компетенций молодых специалистов.</w:t>
      </w:r>
    </w:p>
    <w:p w:rsidR="00422806" w:rsidRDefault="00422806" w:rsidP="00422806">
      <w:pPr>
        <w:pStyle w:val="DocumentBody"/>
      </w:pPr>
      <w:r>
        <w:t xml:space="preserve">Кейсами в этом направлении поделились работодатели, представители саморегулируемых организаций в области строительства. О том, какие преимущества открывает отрасль перед молодыми специалистами, рассказали выпускники Детского совета при Общественном совете Минстроя России, а ныне - студенты НИУ МГСУ. Директор по развитию - руководитель Проектного офиса </w:t>
      </w:r>
      <w:r>
        <w:rPr>
          <w:b/>
        </w:rPr>
        <w:t>НОСТРОЙ</w:t>
      </w:r>
      <w:r>
        <w:t xml:space="preserve"> Елена Парикова рассказал о ключевых достижениях отраслевого Консорциума среднего профессионального образования в сфере строительства и задачах на ближайший период.</w:t>
      </w:r>
    </w:p>
    <w:p w:rsidR="00422806" w:rsidRDefault="00422806" w:rsidP="00422806">
      <w:pPr>
        <w:pStyle w:val="DocumentBody"/>
      </w:pPr>
      <w:r>
        <w:t xml:space="preserve">Добавим, что в заседании также приняли участие вице-президент </w:t>
      </w:r>
      <w:r>
        <w:rPr>
          <w:b/>
        </w:rPr>
        <w:t>НОСТРОЙ</w:t>
      </w:r>
      <w:r>
        <w:t xml:space="preserve"> Антон </w:t>
      </w:r>
      <w:r>
        <w:rPr>
          <w:b/>
        </w:rPr>
        <w:t>Мороз</w:t>
      </w:r>
      <w:r>
        <w:t xml:space="preserve"> и вице-президент Российского Союза строителей, координатор </w:t>
      </w:r>
      <w:r>
        <w:rPr>
          <w:b/>
        </w:rPr>
        <w:t>НОСТРОЙ</w:t>
      </w:r>
      <w:r>
        <w:t xml:space="preserve"> и НОПРИЗ по Сибирскому федеральному округу Максим Федорченко.</w:t>
      </w:r>
    </w:p>
    <w:p w:rsidR="00422806" w:rsidRDefault="00B57514" w:rsidP="00422806">
      <w:hyperlink r:id="rId8" w:history="1">
        <w:r w:rsidR="00422806">
          <w:rPr>
            <w:rStyle w:val="DocumentOriginalLink"/>
          </w:rPr>
          <w:t>https://nostroy.ru/company/news/?COMP_ID=t_news&amp;CUR_TAB=0&amp;eid=40821</w:t>
        </w:r>
      </w:hyperlink>
    </w:p>
    <w:p w:rsidR="00422806" w:rsidRDefault="00422806" w:rsidP="00422806">
      <w:r>
        <w:rPr>
          <w:sz w:val="18"/>
        </w:rPr>
        <w:t>назад: </w:t>
      </w:r>
      <w:hyperlink w:anchor="ref_toc" w:history="1">
        <w:r>
          <w:rPr>
            <w:rStyle w:val="NavigationLink"/>
          </w:rPr>
          <w:t>оглавление</w:t>
        </w:r>
      </w:hyperlink>
    </w:p>
    <w:p w:rsidR="00422806" w:rsidRDefault="00422806" w:rsidP="00422806">
      <w:pPr>
        <w:pStyle w:val="TitleDoubles"/>
      </w:pPr>
      <w:r>
        <w:t>Сообщения с аналогичным содержанием:</w:t>
      </w:r>
    </w:p>
    <w:p w:rsidR="00422806" w:rsidRDefault="00422806" w:rsidP="00422806">
      <w:pPr>
        <w:pStyle w:val="DocumentDoubles"/>
      </w:pPr>
      <w:r>
        <w:t>12.03.2025 Ведомости (vedomosti.ru)</w:t>
      </w:r>
      <w:r>
        <w:br/>
        <w:t>Антон Глушков: «Секрет решения кадрового вопроса - в равномерной работе строительных предприятий»</w:t>
      </w:r>
      <w:r>
        <w:br/>
      </w:r>
      <w:hyperlink r:id="rId9" w:history="1">
        <w:r>
          <w:rPr>
            <w:rStyle w:val="DoubleOriginalLink"/>
          </w:rPr>
          <w:t>https://www.vedomosti.ru/press_releases/2025/03/12/anton-glushkov-sekret-resheniya-kadrovogo-voprosa--v-ravnomernoi-rabote-stroitelnih-predpriyatii</w:t>
        </w:r>
      </w:hyperlink>
    </w:p>
    <w:p w:rsidR="00CB08E5" w:rsidRDefault="00CB08E5" w:rsidP="00CB08E5">
      <w:pPr>
        <w:pStyle w:val="4"/>
      </w:pPr>
      <w:bookmarkStart w:id="11" w:name="_Toc192747838"/>
      <w:r>
        <w:rPr>
          <w:rStyle w:val="DocumentDate"/>
        </w:rPr>
        <w:t>12.03.2025</w:t>
      </w:r>
      <w:r>
        <w:br/>
      </w:r>
      <w:r w:rsidR="009654D0">
        <w:rPr>
          <w:rStyle w:val="DocumentSource"/>
        </w:rPr>
        <w:t>ТАСС</w:t>
      </w:r>
      <w:r>
        <w:br/>
      </w:r>
      <w:bookmarkEnd w:id="6"/>
      <w:r w:rsidR="00A32BDB" w:rsidRPr="00A32BDB">
        <w:rPr>
          <w:rStyle w:val="DocumentName"/>
        </w:rPr>
        <w:t>НОСТРОЙ: только каждый пятый выпускник профильного техникума остается в стройке</w:t>
      </w:r>
      <w:bookmarkEnd w:id="11"/>
    </w:p>
    <w:p w:rsidR="00CB08E5" w:rsidRDefault="00CB08E5" w:rsidP="00CB08E5">
      <w:pPr>
        <w:pStyle w:val="DocumentBody"/>
      </w:pPr>
      <w:r>
        <w:t>Каждый пятый выпускник среднего специального</w:t>
      </w:r>
      <w:r w:rsidR="00741AFB">
        <w:t xml:space="preserve"> </w:t>
      </w:r>
      <w:r>
        <w:t>учебного заведения (</w:t>
      </w:r>
      <w:proofErr w:type="spellStart"/>
      <w:r>
        <w:t>ссуза</w:t>
      </w:r>
      <w:proofErr w:type="spellEnd"/>
      <w:r>
        <w:t xml:space="preserve">) через три года остается в </w:t>
      </w:r>
      <w:r>
        <w:rPr>
          <w:b/>
        </w:rPr>
        <w:t>строительстве</w:t>
      </w:r>
      <w:r>
        <w:t>. Об этом</w:t>
      </w:r>
      <w:r w:rsidR="00741AFB">
        <w:t xml:space="preserve"> </w:t>
      </w:r>
      <w:r>
        <w:t xml:space="preserve">сообщил </w:t>
      </w:r>
      <w:r>
        <w:rPr>
          <w:b/>
        </w:rPr>
        <w:t>президент Национального объединения строителей (НОСТРОЙ</w:t>
      </w:r>
      <w:r>
        <w:t xml:space="preserve">) Антон </w:t>
      </w:r>
      <w:r>
        <w:rPr>
          <w:b/>
        </w:rPr>
        <w:t>Глушков</w:t>
      </w:r>
      <w:r>
        <w:t xml:space="preserve"> в</w:t>
      </w:r>
      <w:r w:rsidR="00741AFB">
        <w:t xml:space="preserve"> </w:t>
      </w:r>
      <w:r>
        <w:t xml:space="preserve">ходе "VI Российской </w:t>
      </w:r>
      <w:r>
        <w:rPr>
          <w:b/>
        </w:rPr>
        <w:t>строительной</w:t>
      </w:r>
      <w:r>
        <w:t xml:space="preserve"> недели".</w:t>
      </w:r>
    </w:p>
    <w:p w:rsidR="00CB08E5" w:rsidRDefault="00CB08E5" w:rsidP="00CB08E5">
      <w:pPr>
        <w:pStyle w:val="DocumentBody"/>
      </w:pPr>
      <w:r>
        <w:t>"Статистика говорит сама за себя. У нас через три года только каждый пятый</w:t>
      </w:r>
      <w:r w:rsidR="00741AFB">
        <w:t xml:space="preserve"> </w:t>
      </w:r>
      <w:r>
        <w:t xml:space="preserve">выпускник </w:t>
      </w:r>
      <w:proofErr w:type="spellStart"/>
      <w:r>
        <w:t>ссуза</w:t>
      </w:r>
      <w:proofErr w:type="spellEnd"/>
      <w:r>
        <w:t xml:space="preserve"> (техникумы и колледжи - прим. ТАСС), к сожалению, остается в</w:t>
      </w:r>
      <w:r w:rsidR="00741AFB">
        <w:t xml:space="preserve"> </w:t>
      </w:r>
      <w:r>
        <w:t>стройке. Это достаточно громкий вызов, с которым мы должны работать", - сказал</w:t>
      </w:r>
      <w:r w:rsidR="00741AFB">
        <w:t xml:space="preserve"> </w:t>
      </w:r>
      <w:r>
        <w:t>он.</w:t>
      </w:r>
    </w:p>
    <w:p w:rsidR="00CB08E5" w:rsidRDefault="00CB08E5" w:rsidP="00CB08E5">
      <w:pPr>
        <w:pStyle w:val="DocumentBody"/>
      </w:pPr>
      <w:r>
        <w:t>Основной дефицит составляют рабочие кадры, поэтому два года назад был</w:t>
      </w:r>
      <w:r w:rsidR="00741AFB">
        <w:t xml:space="preserve"> </w:t>
      </w:r>
      <w:r>
        <w:t xml:space="preserve">сформирован консорциум по объединению ссузов, напомнил </w:t>
      </w:r>
      <w:r>
        <w:rPr>
          <w:b/>
        </w:rPr>
        <w:t>Глушков</w:t>
      </w:r>
      <w:r>
        <w:t>. Чтобы молодежь</w:t>
      </w:r>
      <w:r w:rsidR="00741AFB">
        <w:t xml:space="preserve"> </w:t>
      </w:r>
      <w:r>
        <w:t>выбирала обучение в средне-специальном учебном заведении для будущей карьеры, ее</w:t>
      </w:r>
      <w:r w:rsidR="00741AFB">
        <w:t xml:space="preserve"> </w:t>
      </w:r>
      <w:r>
        <w:t>надо в этом убедить, считает он. Для этого нужно мотивировать детей еще в</w:t>
      </w:r>
      <w:r w:rsidR="00741AFB">
        <w:t xml:space="preserve"> </w:t>
      </w:r>
      <w:r>
        <w:t>школьном возрасте, удерживать мотивацию молодежи в момент обучения, работать над</w:t>
      </w:r>
      <w:r w:rsidR="00741AFB">
        <w:t xml:space="preserve"> </w:t>
      </w:r>
      <w:r>
        <w:t>внедрением в рабочие коллективы и трудоустройством, подчеркнул глава</w:t>
      </w:r>
      <w:r w:rsidR="00741AFB">
        <w:t xml:space="preserve"> </w:t>
      </w:r>
      <w:r>
        <w:t>объединения.</w:t>
      </w:r>
    </w:p>
    <w:p w:rsidR="00CB08E5" w:rsidRDefault="00CB08E5" w:rsidP="00CB08E5">
      <w:pPr>
        <w:pStyle w:val="DocumentBody"/>
      </w:pPr>
      <w:r>
        <w:t xml:space="preserve">Добиться итогового результата, по словам </w:t>
      </w:r>
      <w:r>
        <w:rPr>
          <w:b/>
        </w:rPr>
        <w:t>Глушкова</w:t>
      </w:r>
      <w:r>
        <w:t>, мешает отсутствие</w:t>
      </w:r>
      <w:r w:rsidR="00741AFB">
        <w:t xml:space="preserve"> </w:t>
      </w:r>
      <w:r>
        <w:t xml:space="preserve">равномерной загрузки объемов спроса, предложения и заказа на </w:t>
      </w:r>
      <w:r>
        <w:rPr>
          <w:b/>
        </w:rPr>
        <w:t>строительные</w:t>
      </w:r>
      <w:r w:rsidR="00741AFB">
        <w:t xml:space="preserve"> </w:t>
      </w:r>
      <w:r>
        <w:t>услуги.</w:t>
      </w:r>
    </w:p>
    <w:p w:rsidR="00CB08E5" w:rsidRDefault="00CB08E5" w:rsidP="00CB08E5">
      <w:pPr>
        <w:pStyle w:val="DocumentBody"/>
      </w:pPr>
      <w:r>
        <w:t>"О кадрах нужно заботиться, искать форму мотивации, но с точки зрения</w:t>
      </w:r>
      <w:r w:rsidR="00741AFB">
        <w:t xml:space="preserve"> </w:t>
      </w:r>
      <w:proofErr w:type="gramStart"/>
      <w:r>
        <w:t>экономики это</w:t>
      </w:r>
      <w:proofErr w:type="gramEnd"/>
      <w:r>
        <w:t xml:space="preserve"> ресурс. И ресурс должен стоить адекватно. &lt;...&gt; Основная</w:t>
      </w:r>
      <w:r w:rsidR="00741AFB">
        <w:t xml:space="preserve"> </w:t>
      </w:r>
      <w:r>
        <w:t>сложность, с которой мы все столкнулись, это эффект роста, его очень сложно</w:t>
      </w:r>
      <w:r w:rsidR="00741AFB">
        <w:t xml:space="preserve"> </w:t>
      </w:r>
      <w:r>
        <w:t>преодолевать. Нам нужно научиться существовать в каком-то стабильном, постоянном</w:t>
      </w:r>
      <w:r w:rsidR="00741AFB">
        <w:t xml:space="preserve"> </w:t>
      </w:r>
      <w:r>
        <w:t>объеме спроса, объеме предложения и объеме заказа на строительные услуги", -</w:t>
      </w:r>
      <w:r w:rsidR="00741AFB">
        <w:t xml:space="preserve"> </w:t>
      </w:r>
      <w:r>
        <w:t>сказал он.</w:t>
      </w:r>
    </w:p>
    <w:p w:rsidR="00CB08E5" w:rsidRDefault="00CB08E5" w:rsidP="00A32BDB">
      <w:pPr>
        <w:pStyle w:val="DocumentBody"/>
      </w:pPr>
      <w:r>
        <w:t>Если этого достичь, можно мотивировать работодателя вкладываться в кадры</w:t>
      </w:r>
      <w:r w:rsidR="00741AFB">
        <w:t xml:space="preserve"> </w:t>
      </w:r>
      <w:proofErr w:type="spellStart"/>
      <w:r>
        <w:t>вдолгую</w:t>
      </w:r>
      <w:proofErr w:type="spellEnd"/>
      <w:r>
        <w:t>, придумать программы в зависимости от рентабельности бизнеса, которые</w:t>
      </w:r>
      <w:r w:rsidR="00741AFB">
        <w:t xml:space="preserve"> </w:t>
      </w:r>
      <w:r>
        <w:t xml:space="preserve">позволят удержать работников, добавил </w:t>
      </w:r>
      <w:r>
        <w:rPr>
          <w:b/>
        </w:rPr>
        <w:t>Глушков</w:t>
      </w:r>
      <w:r>
        <w:t>. Тогда можно работать с молодежью</w:t>
      </w:r>
      <w:r w:rsidR="00741AFB">
        <w:t xml:space="preserve"> </w:t>
      </w:r>
      <w:r>
        <w:t xml:space="preserve">на стадии школьного образования, полагает он. </w:t>
      </w:r>
    </w:p>
    <w:p w:rsidR="00A32BDB" w:rsidRPr="00A32BDB" w:rsidRDefault="00B57514" w:rsidP="00A32BDB">
      <w:pPr>
        <w:rPr>
          <w:rStyle w:val="DocumentOriginalLink"/>
        </w:rPr>
      </w:pPr>
      <w:hyperlink r:id="rId10" w:history="1">
        <w:r w:rsidR="00A32BDB" w:rsidRPr="00A32BDB">
          <w:rPr>
            <w:rStyle w:val="DocumentOriginalLink"/>
          </w:rPr>
          <w:t>https://tass.ru/nedvizhimost/23373807</w:t>
        </w:r>
      </w:hyperlink>
    </w:p>
    <w:p w:rsidR="00CB08E5" w:rsidRDefault="00CB08E5" w:rsidP="00CB08E5">
      <w:r>
        <w:rPr>
          <w:sz w:val="18"/>
        </w:rPr>
        <w:t>назад: </w:t>
      </w:r>
      <w:hyperlink w:anchor="ref_toc" w:history="1">
        <w:r>
          <w:rPr>
            <w:rStyle w:val="NavigationLink"/>
          </w:rPr>
          <w:t>оглавление</w:t>
        </w:r>
      </w:hyperlink>
    </w:p>
    <w:p w:rsidR="00CB08E5" w:rsidRDefault="00CB08E5" w:rsidP="00CB08E5">
      <w:pPr>
        <w:pStyle w:val="TitleDoubles"/>
      </w:pPr>
      <w:r>
        <w:t>Сообщения с аналогичным содержанием:</w:t>
      </w:r>
    </w:p>
    <w:p w:rsidR="00CB08E5" w:rsidRDefault="00CB08E5" w:rsidP="00CB08E5">
      <w:pPr>
        <w:pStyle w:val="DocumentDoubles"/>
      </w:pPr>
      <w:r>
        <w:t>12.03.2025 Рамблер - Финансы (finance.rambler.ru)</w:t>
      </w:r>
      <w:r>
        <w:br/>
        <w:t>НОСТРОЙ: только каждый пятый выпускник профильного техникума остается в стройке</w:t>
      </w:r>
      <w:r>
        <w:br/>
      </w:r>
      <w:hyperlink r:id="rId11" w:history="1">
        <w:r>
          <w:rPr>
            <w:rStyle w:val="DoubleOriginalLink"/>
          </w:rPr>
          <w:t>https://finance.rambler.ru/economics/54336463-nostroy-tolko-kazhdyy-pyatyy-vypusknik-profilnogo-tehnikuma-ostaetsya-v-stroyke/</w:t>
        </w:r>
      </w:hyperlink>
    </w:p>
    <w:p w:rsidR="00CB08E5" w:rsidRDefault="00CB08E5" w:rsidP="00CB08E5">
      <w:pPr>
        <w:pStyle w:val="DocumentDoubles"/>
      </w:pPr>
      <w:r>
        <w:t>12.03.2025 Лента новостей Курска (kursk-news.net)</w:t>
      </w:r>
      <w:r>
        <w:br/>
        <w:t>НОСТРОЙ: только каждый пятый выпускник профильного техникума остается в стройке</w:t>
      </w:r>
      <w:r>
        <w:br/>
      </w:r>
      <w:hyperlink r:id="rId12" w:history="1">
        <w:r>
          <w:rPr>
            <w:rStyle w:val="DoubleOriginalLink"/>
          </w:rPr>
          <w:t>https://kursk-news.net/economy/2025/03/12/547436.html</w:t>
        </w:r>
      </w:hyperlink>
    </w:p>
    <w:p w:rsidR="00CB08E5" w:rsidRDefault="00CB08E5" w:rsidP="00CB08E5">
      <w:pPr>
        <w:pStyle w:val="DocumentDoubles"/>
      </w:pPr>
      <w:r>
        <w:t>12.03.2025 За-</w:t>
      </w:r>
      <w:proofErr w:type="spellStart"/>
      <w:r>
        <w:t>Строй.РФ</w:t>
      </w:r>
      <w:proofErr w:type="spellEnd"/>
      <w:r>
        <w:t xml:space="preserve"> (zsrf.ru)</w:t>
      </w:r>
      <w:r>
        <w:br/>
        <w:t>Только каждый пятый выпускник техникума или колледжа в РФ остаётся в стройке</w:t>
      </w:r>
      <w:r>
        <w:br/>
      </w:r>
      <w:hyperlink r:id="rId13" w:history="1">
        <w:r>
          <w:rPr>
            <w:rStyle w:val="DoubleOriginalLink"/>
          </w:rPr>
          <w:t>https://zsrf.ru/news/scet-41-ne-polzu-otrasli</w:t>
        </w:r>
      </w:hyperlink>
    </w:p>
    <w:p w:rsidR="00DE3734" w:rsidRDefault="00DE3734" w:rsidP="00DE3734">
      <w:pPr>
        <w:pStyle w:val="4"/>
      </w:pPr>
      <w:bookmarkStart w:id="12" w:name="_Toc192702114"/>
      <w:bookmarkStart w:id="13" w:name="_Toc192747839"/>
      <w:bookmarkStart w:id="14" w:name="_Toc192702111"/>
      <w:bookmarkStart w:id="15" w:name="_Toc192702096"/>
      <w:r>
        <w:rPr>
          <w:rStyle w:val="DocumentDate"/>
        </w:rPr>
        <w:t>12.03.2025</w:t>
      </w:r>
      <w:r>
        <w:br/>
      </w:r>
      <w:r>
        <w:rPr>
          <w:rStyle w:val="DocumentSource"/>
        </w:rPr>
        <w:t>ИНТЕРФАКС - Недвижимость (realty.interfax.ru)</w:t>
      </w:r>
      <w:r>
        <w:br/>
      </w:r>
      <w:r>
        <w:rPr>
          <w:rStyle w:val="DocumentName"/>
        </w:rPr>
        <w:t>Работодатели не удержат кадры "рублем" в условиях падения спроса - Глушков</w:t>
      </w:r>
      <w:bookmarkEnd w:id="12"/>
      <w:bookmarkEnd w:id="13"/>
    </w:p>
    <w:p w:rsidR="00DE3734" w:rsidRDefault="00DE3734" w:rsidP="00DE3734">
      <w:pPr>
        <w:pStyle w:val="DocumentBody"/>
      </w:pPr>
      <w:r>
        <w:rPr>
          <w:b/>
        </w:rPr>
        <w:t>Строительные</w:t>
      </w:r>
      <w:r>
        <w:t xml:space="preserve"> компании в условиях снижения спроса и падения объемов работ не смогут удерживать кадры высокими зарплатами, заявил </w:t>
      </w:r>
      <w:r>
        <w:rPr>
          <w:b/>
        </w:rPr>
        <w:t>президент НОСТРОЙ</w:t>
      </w:r>
      <w:r>
        <w:t xml:space="preserve"> Антон </w:t>
      </w:r>
      <w:r>
        <w:rPr>
          <w:b/>
        </w:rPr>
        <w:t>Глушков</w:t>
      </w:r>
      <w:r>
        <w:t xml:space="preserve"> в среду.</w:t>
      </w:r>
    </w:p>
    <w:p w:rsidR="00DE3734" w:rsidRDefault="00DE3734" w:rsidP="00DE3734">
      <w:pPr>
        <w:pStyle w:val="DocumentBody"/>
      </w:pPr>
      <w:r>
        <w:t xml:space="preserve">"Мы переживали за два последних года огромное увеличение объема строительства. Вместе с объемами у нас росла и стоимость, что давало возможность работодателю рублем удерживать работников или переманивать из других отраслей. Сейчас, к сожалению, на фоне </w:t>
      </w:r>
      <w:proofErr w:type="spellStart"/>
      <w:r>
        <w:t>стагнирующего</w:t>
      </w:r>
      <w:proofErr w:type="spellEnd"/>
      <w:r>
        <w:t xml:space="preserve"> рынка надеяться на то, что работодатель сможет и дальше в стройке удерживать рублем не получится. И это касается бюджетной стройки, это касается и коммерческого заказа", - сказал </w:t>
      </w:r>
      <w:r>
        <w:rPr>
          <w:b/>
        </w:rPr>
        <w:t>Глушков</w:t>
      </w:r>
      <w:r>
        <w:t xml:space="preserve"> на заседании Общественного совета при Минстрое России на тему "Подготовка кадров для жилищного </w:t>
      </w:r>
      <w:r>
        <w:rPr>
          <w:b/>
        </w:rPr>
        <w:t>строительства</w:t>
      </w:r>
      <w:r>
        <w:t>".</w:t>
      </w:r>
    </w:p>
    <w:p w:rsidR="00DE3734" w:rsidRDefault="00DE3734" w:rsidP="00DE3734">
      <w:pPr>
        <w:pStyle w:val="DocumentBody"/>
      </w:pPr>
      <w:r>
        <w:t>Он подчеркнул, что проблемы кадрового оттока в условиях рыночной экономики не могут решаться административными мерами.</w:t>
      </w:r>
    </w:p>
    <w:p w:rsidR="00DE3734" w:rsidRDefault="00DE3734" w:rsidP="00DE3734">
      <w:pPr>
        <w:pStyle w:val="DocumentBody"/>
      </w:pPr>
      <w:r>
        <w:t xml:space="preserve">Комментируя предложение вернуть распределение на предприятия после завершения обучения, </w:t>
      </w:r>
      <w:r>
        <w:rPr>
          <w:b/>
        </w:rPr>
        <w:t>Глушков</w:t>
      </w:r>
      <w:r>
        <w:t xml:space="preserve"> напомнил, что это бы сработало, если бы были бюджетные места и бюджетные организации.</w:t>
      </w:r>
    </w:p>
    <w:p w:rsidR="00DE3734" w:rsidRDefault="00DE3734" w:rsidP="00DE3734">
      <w:pPr>
        <w:pStyle w:val="DocumentBody"/>
      </w:pPr>
      <w:r>
        <w:t xml:space="preserve">"А когда мы переходим к рынку, каким-то образом удержать молодого специалиста на рабочем месте могут условия труда и заработная плата. Поэтому надеяться на </w:t>
      </w:r>
      <w:proofErr w:type="spellStart"/>
      <w:r>
        <w:t>госраспределение</w:t>
      </w:r>
      <w:proofErr w:type="spellEnd"/>
      <w:r>
        <w:t>, которое поможет в сегодняшний момент нам решить эту проблему, наверное, нет", - отметил эксперт.</w:t>
      </w:r>
    </w:p>
    <w:p w:rsidR="00DE3734" w:rsidRDefault="00DE3734" w:rsidP="00DE3734">
      <w:pPr>
        <w:pStyle w:val="DocumentBody"/>
      </w:pPr>
      <w:r>
        <w:t>В качестве пути решения проблемы он предложил отрасли "научиться существовать в каком-то стабильном, постоянном объеме спроса, объеме предложения и объеме заказа на строительные услуги".</w:t>
      </w:r>
    </w:p>
    <w:p w:rsidR="00DE3734" w:rsidRDefault="00DE3734" w:rsidP="00DE3734">
      <w:pPr>
        <w:pStyle w:val="DocumentBody"/>
      </w:pPr>
      <w:r>
        <w:t xml:space="preserve">"Еще раз призываю всех подумать над тем, как выстроить, можно сказать, плановое хозяйство, ритмичную работу </w:t>
      </w:r>
      <w:r>
        <w:rPr>
          <w:b/>
        </w:rPr>
        <w:t>строительного</w:t>
      </w:r>
      <w:r>
        <w:t xml:space="preserve"> комплекса, потому что без нее на фоне всего происходящего последний мотив, который оставался у работодателя, а это высокая заработная плата, у нас ежедневно у работодателей тает. И этого инструмента у нас не остается", - обратился </w:t>
      </w:r>
      <w:r>
        <w:rPr>
          <w:b/>
        </w:rPr>
        <w:t>Глушков</w:t>
      </w:r>
      <w:r>
        <w:t xml:space="preserve"> к представителям </w:t>
      </w:r>
      <w:r>
        <w:rPr>
          <w:b/>
        </w:rPr>
        <w:t>строительных</w:t>
      </w:r>
      <w:r>
        <w:t xml:space="preserve"> компаний.</w:t>
      </w:r>
    </w:p>
    <w:p w:rsidR="00DE3734" w:rsidRDefault="00B57514" w:rsidP="00DE3734">
      <w:hyperlink r:id="rId14" w:history="1">
        <w:r w:rsidR="00DE3734">
          <w:rPr>
            <w:rStyle w:val="DocumentOriginalLink"/>
          </w:rPr>
          <w:t>https://www.interfax-russia.ru/realty/news/rabotodateli-ne-uderzhat-kadry-rublem-v-usloviyah-padeniya-sprosa-glushkov</w:t>
        </w:r>
      </w:hyperlink>
    </w:p>
    <w:p w:rsidR="00DE3734" w:rsidRDefault="00DE3734" w:rsidP="00DE3734">
      <w:r>
        <w:rPr>
          <w:sz w:val="18"/>
        </w:rPr>
        <w:t>назад: </w:t>
      </w:r>
      <w:hyperlink w:anchor="ref_toc" w:history="1">
        <w:r>
          <w:rPr>
            <w:rStyle w:val="NavigationLink"/>
          </w:rPr>
          <w:t>оглавление</w:t>
        </w:r>
      </w:hyperlink>
    </w:p>
    <w:p w:rsidR="00DE3734" w:rsidRDefault="00DE3734" w:rsidP="00DE3734">
      <w:pPr>
        <w:pStyle w:val="TitleDoubles"/>
      </w:pPr>
      <w:r>
        <w:t>Сообщения с аналогичным содержанием:</w:t>
      </w:r>
    </w:p>
    <w:p w:rsidR="00DE3734" w:rsidRDefault="00DE3734" w:rsidP="00DE3734">
      <w:pPr>
        <w:pStyle w:val="DocumentDoubles"/>
      </w:pPr>
      <w:r>
        <w:t>12.03.2025 ИНТЕРФАКС (</w:t>
      </w:r>
      <w:proofErr w:type="spellStart"/>
      <w:r>
        <w:t>Interfax.Ru</w:t>
      </w:r>
      <w:proofErr w:type="spellEnd"/>
      <w:r>
        <w:t>)</w:t>
      </w:r>
      <w:r>
        <w:br/>
        <w:t>Президент НОСТРОЙ отметил сложность в удерживании строительных рабочих при спаде спроса</w:t>
      </w:r>
      <w:r>
        <w:br/>
      </w:r>
      <w:hyperlink r:id="rId15" w:history="1">
        <w:r>
          <w:rPr>
            <w:rStyle w:val="DoubleOriginalLink"/>
          </w:rPr>
          <w:t>https://www.interfax.ru/business/1013194</w:t>
        </w:r>
      </w:hyperlink>
    </w:p>
    <w:p w:rsidR="00DE3734" w:rsidRDefault="00DE3734" w:rsidP="00DE3734">
      <w:pPr>
        <w:pStyle w:val="DocumentDoubles"/>
      </w:pPr>
      <w:r>
        <w:t>12.03.2025 ИНТЕРФАКС (</w:t>
      </w:r>
      <w:proofErr w:type="spellStart"/>
      <w:r>
        <w:t>Interfax-Russia.Ru</w:t>
      </w:r>
      <w:proofErr w:type="spellEnd"/>
      <w:r>
        <w:t>)</w:t>
      </w:r>
      <w:r>
        <w:br/>
        <w:t>Работодатели не удержат кадры "рублем" в условиях падения спроса - Глушков</w:t>
      </w:r>
      <w:r>
        <w:br/>
      </w:r>
      <w:hyperlink r:id="rId16" w:history="1">
        <w:r>
          <w:rPr>
            <w:rStyle w:val="DoubleOriginalLink"/>
          </w:rPr>
          <w:t>https://www.interfax-russia.ru/realty/news/rabotodateli-ne-uderzhat-kadry-rublem-v-usloviyah-padeniya-sprosa-glushkov</w:t>
        </w:r>
      </w:hyperlink>
    </w:p>
    <w:p w:rsidR="00DE3734" w:rsidRDefault="00DE3734" w:rsidP="00DE3734">
      <w:pPr>
        <w:pStyle w:val="DocumentDoubles"/>
      </w:pPr>
      <w:r>
        <w:t>12.03.2025 Inline.ru</w:t>
      </w:r>
      <w:r>
        <w:br/>
        <w:t>Президент НОСТРОЙ отметил сложность в удерживании строительных рабочих при спаде спроса</w:t>
      </w:r>
      <w:r>
        <w:br/>
      </w:r>
      <w:hyperlink r:id="rId17" w:history="1">
        <w:r>
          <w:rPr>
            <w:rStyle w:val="DoubleOriginalLink"/>
          </w:rPr>
          <w:t>http://www.inline.ru/economi.asp?NewsID=764194</w:t>
        </w:r>
      </w:hyperlink>
    </w:p>
    <w:p w:rsidR="00DE3734" w:rsidRDefault="00DE3734" w:rsidP="00DE3734">
      <w:pPr>
        <w:pStyle w:val="DocumentDoubles"/>
      </w:pPr>
      <w:r>
        <w:t>12.03.2025 НФК-Сбережения (nfksber.ru)</w:t>
      </w:r>
      <w:r>
        <w:br/>
        <w:t>Президент НОСТРОЙ отметил сложность в удерживании строительных рабочих при спаде спроса</w:t>
      </w:r>
      <w:r>
        <w:br/>
      </w:r>
      <w:hyperlink r:id="rId18" w:history="1">
        <w:r>
          <w:rPr>
            <w:rStyle w:val="DoubleOriginalLink"/>
          </w:rPr>
          <w:t>https://nfksber.ru/analytics/financial-news/prezident-nostroy-otmetil-slozhnost-v-uderzhivanii-stroitelnykh-rabochikh-pri-spade-sprosa/</w:t>
        </w:r>
      </w:hyperlink>
    </w:p>
    <w:p w:rsidR="00DE3734" w:rsidRDefault="00DE3734" w:rsidP="00DE3734">
      <w:pPr>
        <w:pStyle w:val="DocumentDoubles"/>
      </w:pPr>
      <w:r>
        <w:t>12.03.2025 Крымский новостной портал INFORMER (ruinformer.com)</w:t>
      </w:r>
      <w:r>
        <w:br/>
        <w:t>Российским застройщикам предложили не надеяться на административные меры в решении кадровых проблем</w:t>
      </w:r>
      <w:r>
        <w:br/>
      </w:r>
      <w:hyperlink r:id="rId19" w:history="1">
        <w:r>
          <w:rPr>
            <w:rStyle w:val="DoubleOriginalLink"/>
          </w:rPr>
          <w:t>https://ruinformer.com/page/rossijskim-zastrojshhikam-predlozhili-ne-nadejatsja-na-administrativnye-mery-v-reshenii-kadrovyh-problem</w:t>
        </w:r>
      </w:hyperlink>
    </w:p>
    <w:p w:rsidR="00DE3734" w:rsidRDefault="00DE3734" w:rsidP="00DE3734">
      <w:pPr>
        <w:pStyle w:val="DocumentDoubles"/>
      </w:pPr>
      <w:r>
        <w:t>12.03.2025 BankoDrom.ru</w:t>
      </w:r>
      <w:r>
        <w:br/>
        <w:t>Президент НОСТРОЙ отметил сложность в удерживании строительных рабочих при спаде спроса</w:t>
      </w:r>
      <w:r>
        <w:br/>
      </w:r>
      <w:hyperlink r:id="rId20" w:history="1">
        <w:r>
          <w:rPr>
            <w:rStyle w:val="DoubleOriginalLink"/>
          </w:rPr>
          <w:t>https://www.bankodrom.ru/novosti/425563/</w:t>
        </w:r>
      </w:hyperlink>
    </w:p>
    <w:p w:rsidR="00DE3734" w:rsidRDefault="00DE3734" w:rsidP="00DE3734">
      <w:pPr>
        <w:pStyle w:val="DocumentDoubles"/>
      </w:pPr>
      <w:r>
        <w:t>12.03.2025 Агентство новостей Строительный бизнес (ancb.ru)</w:t>
      </w:r>
      <w:r>
        <w:br/>
        <w:t>Работодатели не удержат кадры «рублем» в условиях падения спроса</w:t>
      </w:r>
      <w:r>
        <w:br/>
      </w:r>
      <w:hyperlink r:id="rId21" w:history="1">
        <w:r>
          <w:rPr>
            <w:rStyle w:val="DoubleOriginalLink"/>
          </w:rPr>
          <w:t>https://ancb.ru/news/read/19078</w:t>
        </w:r>
      </w:hyperlink>
    </w:p>
    <w:p w:rsidR="00DE3734" w:rsidRDefault="00DE3734" w:rsidP="00DE3734">
      <w:pPr>
        <w:pStyle w:val="DocumentDoubles"/>
      </w:pPr>
      <w:r>
        <w:t>12.03.2025 BezFormata.com</w:t>
      </w:r>
      <w:r>
        <w:br/>
        <w:t>Российским застройщикам предложили не надеяться на административные меры в решении кадровых проблем</w:t>
      </w:r>
      <w:r>
        <w:br/>
      </w:r>
      <w:hyperlink r:id="rId22" w:history="1">
        <w:r>
          <w:rPr>
            <w:rStyle w:val="DoubleOriginalLink"/>
          </w:rPr>
          <w:t>https://sevastopol.bezformata.com/listnews/zastroyshikam/143558438/</w:t>
        </w:r>
      </w:hyperlink>
    </w:p>
    <w:p w:rsidR="00DE3734" w:rsidRDefault="00DE3734" w:rsidP="00DE3734">
      <w:pPr>
        <w:pStyle w:val="DocumentDoubles"/>
      </w:pPr>
      <w:r>
        <w:t xml:space="preserve">12.03.2025 </w:t>
      </w:r>
      <w:proofErr w:type="spellStart"/>
      <w:r>
        <w:t>NormaCS</w:t>
      </w:r>
      <w:proofErr w:type="spellEnd"/>
      <w:r>
        <w:t>® (normacs.ru)</w:t>
      </w:r>
      <w:r>
        <w:br/>
        <w:t>Работодатели не удержат кадры «рублем» в условиях падения спроса - Глушков</w:t>
      </w:r>
      <w:r>
        <w:br/>
      </w:r>
      <w:hyperlink r:id="rId23" w:history="1">
        <w:r>
          <w:rPr>
            <w:rStyle w:val="DoubleOriginalLink"/>
          </w:rPr>
          <w:t>https://www.normacs.info/news/76492</w:t>
        </w:r>
      </w:hyperlink>
    </w:p>
    <w:p w:rsidR="002F49A9" w:rsidRPr="002F49A9" w:rsidRDefault="002F49A9" w:rsidP="002F49A9">
      <w:pPr>
        <w:pStyle w:val="DocumentDoubles"/>
      </w:pPr>
      <w:bookmarkStart w:id="16" w:name="_Toc192745252"/>
      <w:r w:rsidRPr="002F49A9">
        <w:rPr>
          <w:rStyle w:val="DocumentDate"/>
        </w:rPr>
        <w:t xml:space="preserve">12.03.2025 </w:t>
      </w:r>
      <w:r w:rsidRPr="002F49A9">
        <w:rPr>
          <w:rStyle w:val="DocumentSource"/>
        </w:rPr>
        <w:t>Normacs.info</w:t>
      </w:r>
      <w:r w:rsidRPr="002F49A9">
        <w:br/>
      </w:r>
      <w:r w:rsidRPr="002F49A9">
        <w:rPr>
          <w:rStyle w:val="DocumentName"/>
          <w:sz w:val="16"/>
        </w:rPr>
        <w:t>Работодатели не удержат кадры «рублем» в условиях падения спроса – Глушков</w:t>
      </w:r>
      <w:bookmarkEnd w:id="16"/>
      <w:r w:rsidRPr="002F49A9">
        <w:rPr>
          <w:rStyle w:val="DocumentName"/>
          <w:sz w:val="16"/>
        </w:rPr>
        <w:br/>
      </w:r>
      <w:hyperlink r:id="rId24" w:history="1">
        <w:r w:rsidRPr="002F49A9">
          <w:rPr>
            <w:rStyle w:val="DoubleOriginalLink"/>
          </w:rPr>
          <w:t>https://www.normacs.info/news/76492</w:t>
        </w:r>
      </w:hyperlink>
    </w:p>
    <w:p w:rsidR="002F49A9" w:rsidRDefault="002F49A9" w:rsidP="002F49A9">
      <w:pPr>
        <w:pStyle w:val="DocumentDoubles"/>
      </w:pPr>
      <w:r>
        <w:t>12.03.2025 БезФормата.com Севастополь (sevastopol.bezformata.com)</w:t>
      </w:r>
      <w:r>
        <w:br/>
        <w:t>Российским застройщикам предложили не надеяться на административные меры в решении кадровых проблем</w:t>
      </w:r>
      <w:r>
        <w:br/>
      </w:r>
      <w:hyperlink r:id="rId25" w:history="1">
        <w:r>
          <w:rPr>
            <w:rStyle w:val="DoubleOriginalLink"/>
          </w:rPr>
          <w:t>https://sevastopol.bezformata.com/listnews/zastroyshikam/143558438/</w:t>
        </w:r>
      </w:hyperlink>
    </w:p>
    <w:p w:rsidR="002F49A9" w:rsidRDefault="002F49A9" w:rsidP="002F49A9">
      <w:pPr>
        <w:pStyle w:val="4"/>
      </w:pPr>
      <w:bookmarkStart w:id="17" w:name="_Toc192745246"/>
      <w:bookmarkStart w:id="18" w:name="_Toc192747840"/>
      <w:r>
        <w:rPr>
          <w:rStyle w:val="DocumentDate"/>
        </w:rPr>
        <w:t>13.03.2025</w:t>
      </w:r>
      <w:r>
        <w:br/>
      </w:r>
      <w:r>
        <w:rPr>
          <w:rStyle w:val="DocumentSource"/>
        </w:rPr>
        <w:t>Правда о СРО (pravdaosro.ru)</w:t>
      </w:r>
      <w:r>
        <w:br/>
      </w:r>
      <w:r>
        <w:rPr>
          <w:rStyle w:val="DocumentName"/>
        </w:rPr>
        <w:t>Кадровый вопрос: ловушка горизонта планирования</w:t>
      </w:r>
      <w:bookmarkEnd w:id="17"/>
      <w:bookmarkEnd w:id="18"/>
    </w:p>
    <w:p w:rsidR="002F49A9" w:rsidRDefault="002F49A9" w:rsidP="002F49A9">
      <w:pPr>
        <w:pStyle w:val="DocumentBody"/>
      </w:pPr>
      <w:r>
        <w:t>Согласно данным «</w:t>
      </w:r>
      <w:proofErr w:type="spellStart"/>
      <w:r>
        <w:t>Авито.Работа</w:t>
      </w:r>
      <w:proofErr w:type="spellEnd"/>
      <w:r>
        <w:t>» к началу 2025 года спрос на рабочих и специалистов строительных специальностей вырос почти в 2,5 раза.</w:t>
      </w:r>
    </w:p>
    <w:p w:rsidR="002F49A9" w:rsidRDefault="002F49A9" w:rsidP="002F49A9">
      <w:pPr>
        <w:pStyle w:val="DocumentBody"/>
      </w:pPr>
      <w:r>
        <w:t>При этом по данным Минфина РФ на начало марта 2025 года, лидером по кассовому исполнению стал национальный проект «Кадры», на реализацию конкретных мероприятий которого уже распределено и направлено 49,3% выделенного годового бюджета</w:t>
      </w:r>
    </w:p>
    <w:p w:rsidR="002F49A9" w:rsidRDefault="002F49A9" w:rsidP="002F49A9">
      <w:pPr>
        <w:pStyle w:val="DocumentBody"/>
      </w:pPr>
      <w:r>
        <w:t xml:space="preserve">«Вот я прямо удивлен такой статистике, при том, что освоение большей части национальных проектов по итогам двух месяцев составило 16%», — отметил </w:t>
      </w:r>
      <w:r>
        <w:rPr>
          <w:b/>
        </w:rPr>
        <w:t>президент НОСТРОЙ</w:t>
      </w:r>
      <w:r>
        <w:t xml:space="preserve"> Антон </w:t>
      </w:r>
      <w:r>
        <w:rPr>
          <w:b/>
        </w:rPr>
        <w:t>Глушков</w:t>
      </w:r>
      <w:r>
        <w:t xml:space="preserve">, представляя статистические данные участникам заседания «Подготовка кадров для жилищного </w:t>
      </w:r>
      <w:r>
        <w:rPr>
          <w:b/>
        </w:rPr>
        <w:t>строительства</w:t>
      </w:r>
      <w:r>
        <w:t xml:space="preserve">». Посвящённое кадровому вопросу мероприятие состоялось 12 марта 2024 года в Москве на полях VI форума «Российская </w:t>
      </w:r>
      <w:r>
        <w:rPr>
          <w:b/>
        </w:rPr>
        <w:t>строительная</w:t>
      </w:r>
      <w:r>
        <w:t xml:space="preserve"> неделя».</w:t>
      </w:r>
    </w:p>
    <w:p w:rsidR="002F49A9" w:rsidRDefault="002F49A9" w:rsidP="002F49A9">
      <w:pPr>
        <w:pStyle w:val="DocumentBody"/>
      </w:pPr>
      <w:r>
        <w:t xml:space="preserve">Организаторами дискуссии выступили Комиссия общественного совета при Минстрое России по вопросам профессионального образования и кадрового потенциала в сфере строительства и ЖКХ, Комитет ТПП РФ по предпринимательству в сфере строительства, Комитет РСС по развитию профессионального образования и содействию занятости в строительной отрасли, а также созданный по инициативе </w:t>
      </w:r>
      <w:r>
        <w:rPr>
          <w:b/>
        </w:rPr>
        <w:t>НОСТРОЙ</w:t>
      </w:r>
      <w:r>
        <w:t xml:space="preserve"> отраслевой Консорциум в СПО.</w:t>
      </w:r>
    </w:p>
    <w:p w:rsidR="002F49A9" w:rsidRDefault="002F49A9" w:rsidP="002F49A9">
      <w:pPr>
        <w:pStyle w:val="DocumentBody"/>
      </w:pPr>
      <w:r>
        <w:t xml:space="preserve">Как базовая организация Консорциума среднего профессионального образования, </w:t>
      </w:r>
      <w:r>
        <w:rPr>
          <w:b/>
        </w:rPr>
        <w:t>НОСТРОЙ</w:t>
      </w:r>
      <w:r>
        <w:t xml:space="preserve"> уже 2 года пытается «подружить» работодателей и образовательные учреждения среднего звена. Судя по всему, пока это не очень получается.</w:t>
      </w:r>
    </w:p>
    <w:p w:rsidR="002F49A9" w:rsidRDefault="002F49A9" w:rsidP="002F49A9">
      <w:pPr>
        <w:pStyle w:val="DocumentBody"/>
      </w:pPr>
      <w:r>
        <w:t xml:space="preserve">В приветственном слове </w:t>
      </w:r>
      <w:r>
        <w:rPr>
          <w:b/>
        </w:rPr>
        <w:t xml:space="preserve">президент </w:t>
      </w:r>
      <w:proofErr w:type="spellStart"/>
      <w:r>
        <w:rPr>
          <w:b/>
        </w:rPr>
        <w:t>нацобъединения</w:t>
      </w:r>
      <w:proofErr w:type="spellEnd"/>
      <w:r>
        <w:rPr>
          <w:b/>
        </w:rPr>
        <w:t xml:space="preserve"> строителей</w:t>
      </w:r>
      <w:r>
        <w:t xml:space="preserve"> представил свое видение причин слабой динамики в решении проблемы дефицита кадров в отрасли.</w:t>
      </w:r>
    </w:p>
    <w:p w:rsidR="002F49A9" w:rsidRDefault="002F49A9" w:rsidP="002F49A9">
      <w:pPr>
        <w:pStyle w:val="DocumentBody"/>
      </w:pPr>
      <w:r>
        <w:t xml:space="preserve">«К сожалению, я не вижу прироста интереса со стороны работодателей, — посетовал Антон </w:t>
      </w:r>
      <w:r>
        <w:rPr>
          <w:b/>
        </w:rPr>
        <w:t>Глушков</w:t>
      </w:r>
      <w:r>
        <w:t>, — Среди участников мероприятия их фактически нет, хотя, с точки зрения управления, дефицит кадров - это проблематика работодателя».</w:t>
      </w:r>
    </w:p>
    <w:p w:rsidR="002F49A9" w:rsidRDefault="002F49A9" w:rsidP="002F49A9">
      <w:pPr>
        <w:pStyle w:val="DocumentBody"/>
      </w:pPr>
      <w:r>
        <w:rPr>
          <w:b/>
        </w:rPr>
        <w:t>Глава НОСТРОЙ</w:t>
      </w:r>
      <w:r>
        <w:t xml:space="preserve"> напомнил, что основной дефицит в стройке составляют рабочие кадры. В структуре полноценной генподрядной организации доля ИТР — всего 20%, из них профильным строительным образованием обладают примерно 10-15%. Зато 80% — это рабочие.</w:t>
      </w:r>
    </w:p>
    <w:p w:rsidR="002F49A9" w:rsidRDefault="002F49A9" w:rsidP="002F49A9">
      <w:pPr>
        <w:pStyle w:val="DocumentBody"/>
      </w:pPr>
      <w:r>
        <w:t>Еще недавно рост стоимости жилья позволял работодателю удерживать работников рублем, но в условиях стагнации рынка нового жилья и госзаказа, этот способ больше не работает. Зачастую, чтобы сохранить бизнес, руководители предприятий вынуждены идти на непопулярные меры по снижению зарплаты порядка 20%.</w:t>
      </w:r>
    </w:p>
    <w:p w:rsidR="002F49A9" w:rsidRDefault="002F49A9" w:rsidP="002F49A9">
      <w:pPr>
        <w:pStyle w:val="DocumentBody"/>
      </w:pPr>
      <w:r>
        <w:t>Не менее остро стоит вопрос привлечения молодых специалистов, мотивацией для которых являются комфортные условия труда и сопоставимый с другими отраслями уровень заработной платы.</w:t>
      </w:r>
    </w:p>
    <w:p w:rsidR="002F49A9" w:rsidRDefault="002F49A9" w:rsidP="002F49A9">
      <w:pPr>
        <w:pStyle w:val="DocumentBody"/>
      </w:pPr>
      <w:r>
        <w:t xml:space="preserve">«У нас через три года только каждый пятый выпускник </w:t>
      </w:r>
      <w:proofErr w:type="spellStart"/>
      <w:r>
        <w:t>СУЗа</w:t>
      </w:r>
      <w:proofErr w:type="spellEnd"/>
      <w:r>
        <w:t xml:space="preserve">, к сожалению, остается в стройке. Это достаточно такой громкий вызов, с которым мы должны работать», — подчеркнул Антон </w:t>
      </w:r>
      <w:r>
        <w:rPr>
          <w:b/>
        </w:rPr>
        <w:t>Глушков</w:t>
      </w:r>
      <w:r>
        <w:t>.</w:t>
      </w:r>
    </w:p>
    <w:p w:rsidR="002F49A9" w:rsidRDefault="002F49A9" w:rsidP="002F49A9">
      <w:pPr>
        <w:pStyle w:val="DocumentBody"/>
      </w:pPr>
      <w:r>
        <w:t xml:space="preserve">Для решения этой задачи в 2023 году </w:t>
      </w:r>
      <w:r>
        <w:rPr>
          <w:b/>
        </w:rPr>
        <w:t>НОСТРОЙ</w:t>
      </w:r>
      <w:r>
        <w:t xml:space="preserve"> занялся объединением </w:t>
      </w:r>
      <w:proofErr w:type="spellStart"/>
      <w:r>
        <w:t>СУЗов</w:t>
      </w:r>
      <w:proofErr w:type="spellEnd"/>
      <w:r>
        <w:t xml:space="preserve"> и сформировал Консорциум СПО, который реализует задачи по:</w:t>
      </w:r>
      <w:r w:rsidR="00741AFB">
        <w:t xml:space="preserve"> </w:t>
      </w:r>
    </w:p>
    <w:p w:rsidR="002F49A9" w:rsidRDefault="002F49A9" w:rsidP="002F49A9">
      <w:pPr>
        <w:pStyle w:val="DocumentBody"/>
        <w:numPr>
          <w:ilvl w:val="0"/>
          <w:numId w:val="32"/>
        </w:numPr>
        <w:spacing w:after="0"/>
        <w:ind w:left="357" w:hanging="357"/>
      </w:pPr>
      <w:r>
        <w:t xml:space="preserve">ранней профориентации школьников, </w:t>
      </w:r>
    </w:p>
    <w:p w:rsidR="002F49A9" w:rsidRDefault="002F49A9" w:rsidP="002F49A9">
      <w:pPr>
        <w:pStyle w:val="DocumentBody"/>
        <w:numPr>
          <w:ilvl w:val="0"/>
          <w:numId w:val="32"/>
        </w:numPr>
        <w:spacing w:after="0"/>
        <w:ind w:left="357" w:hanging="357"/>
      </w:pPr>
      <w:r>
        <w:t xml:space="preserve">внедрению студентов </w:t>
      </w:r>
      <w:proofErr w:type="spellStart"/>
      <w:r>
        <w:t>СУЗов</w:t>
      </w:r>
      <w:proofErr w:type="spellEnd"/>
      <w:r>
        <w:t xml:space="preserve"> в рабочие коллективы, </w:t>
      </w:r>
    </w:p>
    <w:p w:rsidR="002F49A9" w:rsidRDefault="002F49A9" w:rsidP="002F49A9">
      <w:pPr>
        <w:pStyle w:val="DocumentBody"/>
        <w:numPr>
          <w:ilvl w:val="0"/>
          <w:numId w:val="32"/>
        </w:numPr>
        <w:spacing w:after="0"/>
        <w:ind w:left="357" w:hanging="357"/>
      </w:pPr>
      <w:r>
        <w:t xml:space="preserve">трудоустройству выпускников </w:t>
      </w:r>
      <w:proofErr w:type="spellStart"/>
      <w:r>
        <w:t>СУЗов</w:t>
      </w:r>
      <w:proofErr w:type="spellEnd"/>
      <w:r>
        <w:t xml:space="preserve">, </w:t>
      </w:r>
    </w:p>
    <w:p w:rsidR="002F49A9" w:rsidRDefault="002F49A9" w:rsidP="002F49A9">
      <w:pPr>
        <w:pStyle w:val="DocumentBody"/>
        <w:numPr>
          <w:ilvl w:val="0"/>
          <w:numId w:val="32"/>
        </w:numPr>
        <w:spacing w:after="0"/>
        <w:ind w:left="357" w:hanging="357"/>
      </w:pPr>
      <w:r>
        <w:t xml:space="preserve">мотивации выпускников </w:t>
      </w:r>
      <w:proofErr w:type="spellStart"/>
      <w:r>
        <w:t>СУЗов</w:t>
      </w:r>
      <w:proofErr w:type="spellEnd"/>
      <w:r>
        <w:t xml:space="preserve"> оставаться в </w:t>
      </w:r>
      <w:proofErr w:type="spellStart"/>
      <w:r>
        <w:t>отрали</w:t>
      </w:r>
      <w:proofErr w:type="spellEnd"/>
      <w:r>
        <w:t xml:space="preserve">. </w:t>
      </w:r>
    </w:p>
    <w:p w:rsidR="002F49A9" w:rsidRDefault="002F49A9" w:rsidP="002F49A9">
      <w:pPr>
        <w:pStyle w:val="DocumentBody"/>
      </w:pPr>
      <w:r>
        <w:t xml:space="preserve">«Мотивировать нужно даже не на стадии уже обучающихся, чтобы они переходили в профессию, а на стадии школьников. И не только школьников, но давайте честно говорить, и их родителей, которые формируют мировоззрение молодежи. У нас по той статистике, которая есть, лучшая мотивация — это семейные династии», — прокомментировал Антон </w:t>
      </w:r>
      <w:r>
        <w:rPr>
          <w:b/>
        </w:rPr>
        <w:t>Глушков</w:t>
      </w:r>
      <w:r>
        <w:t>.</w:t>
      </w:r>
    </w:p>
    <w:p w:rsidR="002F49A9" w:rsidRDefault="002F49A9" w:rsidP="002F49A9">
      <w:pPr>
        <w:pStyle w:val="DocumentBody"/>
      </w:pPr>
      <w:r>
        <w:t xml:space="preserve">Главными факторами, позволяющими добиться итогового результата по привлечению рабочих кадров в строительную отрасль </w:t>
      </w:r>
      <w:r>
        <w:rPr>
          <w:b/>
        </w:rPr>
        <w:t>глава НОСТРОЙ</w:t>
      </w:r>
      <w:r>
        <w:t xml:space="preserve"> считает:</w:t>
      </w:r>
      <w:r w:rsidR="00741AFB">
        <w:t xml:space="preserve"> </w:t>
      </w:r>
    </w:p>
    <w:p w:rsidR="002F49A9" w:rsidRDefault="002F49A9" w:rsidP="002F49A9">
      <w:pPr>
        <w:pStyle w:val="DocumentBody"/>
        <w:numPr>
          <w:ilvl w:val="0"/>
          <w:numId w:val="33"/>
        </w:numPr>
        <w:spacing w:after="0"/>
        <w:ind w:left="357" w:hanging="357"/>
      </w:pPr>
      <w:r>
        <w:t xml:space="preserve">Обеспечение равномерной загрузки предприятий строительного комплекса </w:t>
      </w:r>
    </w:p>
    <w:p w:rsidR="002F49A9" w:rsidRDefault="002F49A9" w:rsidP="002F49A9">
      <w:pPr>
        <w:pStyle w:val="DocumentBody"/>
      </w:pPr>
      <w:r>
        <w:t>Говорить о системной работе в области подготовке кадров субъект предпринимательства может лишь тогда, когда он понимает свою полноценную, ритмичную загрузку.</w:t>
      </w:r>
    </w:p>
    <w:p w:rsidR="002F49A9" w:rsidRDefault="002F49A9" w:rsidP="002F49A9">
      <w:pPr>
        <w:pStyle w:val="DocumentBody"/>
      </w:pPr>
      <w:r>
        <w:t xml:space="preserve">«У нас сейчас 99% </w:t>
      </w:r>
      <w:r>
        <w:rPr>
          <w:b/>
        </w:rPr>
        <w:t>строителей</w:t>
      </w:r>
      <w:r>
        <w:t xml:space="preserve"> — это частный бизнес, ему очень сложно, и более того, из них 91% — субъекты малого предпринимательства. И надеяться на то, что субъект малого предпринимательства в одиночку сможет выстроить какую-то грамотную HR-повестку нельзя», — подчеркнул Антон </w:t>
      </w:r>
      <w:r>
        <w:rPr>
          <w:b/>
        </w:rPr>
        <w:t>Глушков</w:t>
      </w:r>
      <w:r>
        <w:t>.</w:t>
      </w:r>
    </w:p>
    <w:p w:rsidR="002F49A9" w:rsidRDefault="002F49A9" w:rsidP="002F49A9">
      <w:pPr>
        <w:pStyle w:val="DocumentBody"/>
      </w:pPr>
      <w:r>
        <w:t>Решать эту задачу необходимо совместно с правительством Российской Федерации, общественными организациями и Минстроем.</w:t>
      </w:r>
      <w:r w:rsidR="00741AFB">
        <w:t xml:space="preserve"> </w:t>
      </w:r>
    </w:p>
    <w:p w:rsidR="002F49A9" w:rsidRDefault="002F49A9" w:rsidP="002F49A9">
      <w:pPr>
        <w:pStyle w:val="DocumentBody"/>
        <w:numPr>
          <w:ilvl w:val="0"/>
          <w:numId w:val="33"/>
        </w:numPr>
        <w:spacing w:after="0"/>
      </w:pPr>
      <w:r>
        <w:t xml:space="preserve">Объективное ценообразование в системе госзаказа </w:t>
      </w:r>
    </w:p>
    <w:p w:rsidR="002F49A9" w:rsidRDefault="002F49A9" w:rsidP="002F49A9">
      <w:pPr>
        <w:pStyle w:val="DocumentBody"/>
      </w:pPr>
      <w:r>
        <w:t>На большей части объектов государственного и муниципального заказа, которые контрактовались конце 2024 - начале 2025-го годов, начальная максимальная цена контракта определялась не достоверностью сметной стоимостью уровня текущих цен, а наличием бюджетных лимитов в том или ином субъекте.</w:t>
      </w:r>
    </w:p>
    <w:p w:rsidR="002F49A9" w:rsidRDefault="002F49A9" w:rsidP="002F49A9">
      <w:pPr>
        <w:pStyle w:val="DocumentBody"/>
      </w:pPr>
      <w:r>
        <w:t xml:space="preserve">«Предприниматель не может в одиночку оценить адекватность этой стоимости, и чтобы завершить работы, вынужден снижать уровень рентабельности и заработную плату. Сложно говорить о качестве персонала и его мотивации при низкой оплате труда», — считает </w:t>
      </w:r>
      <w:r>
        <w:rPr>
          <w:b/>
        </w:rPr>
        <w:t>президент НОСТРОЙ</w:t>
      </w:r>
      <w:r>
        <w:t>.</w:t>
      </w:r>
    </w:p>
    <w:p w:rsidR="002F49A9" w:rsidRDefault="002F49A9" w:rsidP="002F49A9">
      <w:pPr>
        <w:pStyle w:val="DocumentBody"/>
      </w:pPr>
      <w:r>
        <w:t xml:space="preserve">В завершение Антон </w:t>
      </w:r>
      <w:r>
        <w:rPr>
          <w:b/>
        </w:rPr>
        <w:t>Глушков</w:t>
      </w:r>
      <w:r>
        <w:t xml:space="preserve"> поблагодарил Минстрой за поддержку.</w:t>
      </w:r>
    </w:p>
    <w:p w:rsidR="002F49A9" w:rsidRDefault="002F49A9" w:rsidP="002F49A9">
      <w:pPr>
        <w:pStyle w:val="DocumentBody"/>
      </w:pPr>
      <w:r>
        <w:t xml:space="preserve">«Нам необходимо подумать, как выстроить плановое хозяйство, ритмичную работу строительного комплекса, потому что на фоне всего происходящего у работодателя не остается такого инструмента, как высокая заработная плата», — подытожил </w:t>
      </w:r>
      <w:r>
        <w:rPr>
          <w:b/>
        </w:rPr>
        <w:t xml:space="preserve">глава </w:t>
      </w:r>
      <w:proofErr w:type="spellStart"/>
      <w:r>
        <w:rPr>
          <w:b/>
        </w:rPr>
        <w:t>нацобъединения</w:t>
      </w:r>
      <w:proofErr w:type="spellEnd"/>
      <w:r>
        <w:rPr>
          <w:b/>
        </w:rPr>
        <w:t xml:space="preserve"> строителей</w:t>
      </w:r>
      <w:r>
        <w:t xml:space="preserve">. Фото </w:t>
      </w:r>
      <w:r>
        <w:rPr>
          <w:b/>
        </w:rPr>
        <w:t>НОСТРОЙ</w:t>
      </w:r>
      <w:r>
        <w:t>: VI форум «Российская строительная неделя», 12.03.2025 г.</w:t>
      </w:r>
    </w:p>
    <w:p w:rsidR="002F49A9" w:rsidRDefault="002F49A9" w:rsidP="002F49A9">
      <w:pPr>
        <w:pStyle w:val="DocumentBody"/>
      </w:pPr>
      <w:r>
        <w:t xml:space="preserve">Участие в заседании также приняли: руководитель Комиссии по профобразованию Общественного совета при Минстрое России, почетный </w:t>
      </w:r>
      <w:r>
        <w:rPr>
          <w:b/>
        </w:rPr>
        <w:t>президент НОСТРОЙ</w:t>
      </w:r>
      <w:r>
        <w:t xml:space="preserve"> Ефим </w:t>
      </w:r>
      <w:proofErr w:type="spellStart"/>
      <w:r>
        <w:t>Басин</w:t>
      </w:r>
      <w:proofErr w:type="spellEnd"/>
      <w:r>
        <w:t xml:space="preserve">, вице-президент </w:t>
      </w:r>
      <w:r>
        <w:rPr>
          <w:b/>
        </w:rPr>
        <w:t>НОСТРОЙ</w:t>
      </w:r>
      <w:r>
        <w:t xml:space="preserve"> Антон </w:t>
      </w:r>
      <w:r>
        <w:rPr>
          <w:b/>
        </w:rPr>
        <w:t>Мороз</w:t>
      </w:r>
      <w:r>
        <w:t xml:space="preserve">, вице-президент РСС, координатор </w:t>
      </w:r>
      <w:r>
        <w:rPr>
          <w:b/>
        </w:rPr>
        <w:t>НОСТРОЙ</w:t>
      </w:r>
      <w:r>
        <w:t xml:space="preserve"> и НОПРИЗ по СФО Максим Федорченко, руководитель Центра компетенций образовательной деятельности Минстроя России Ирина Минина, директор по развитию - руководитель Проектного офиса </w:t>
      </w:r>
      <w:r>
        <w:rPr>
          <w:b/>
        </w:rPr>
        <w:t>НОСТРОЙ</w:t>
      </w:r>
      <w:r>
        <w:t xml:space="preserve"> Елена Парикова.</w:t>
      </w:r>
    </w:p>
    <w:p w:rsidR="002F49A9" w:rsidRDefault="002F49A9" w:rsidP="002F49A9">
      <w:pPr>
        <w:pStyle w:val="DocumentBody"/>
      </w:pPr>
      <w:r>
        <w:t xml:space="preserve">Напомним, что 10 февраля 2025 года вице-премьер РФ Марат </w:t>
      </w:r>
      <w:proofErr w:type="spellStart"/>
      <w:r>
        <w:t>Хуснуллин</w:t>
      </w:r>
      <w:proofErr w:type="spellEnd"/>
      <w:r>
        <w:t xml:space="preserve"> утвердил План реализации Концепции подготовки кадров для строительной отрасли и жилищно-коммунального хозяйства до 2035 года, включающий перечень конкретных мероприятий, со сроками и ответственными исполнителями, среди которых </w:t>
      </w:r>
      <w:r>
        <w:rPr>
          <w:b/>
        </w:rPr>
        <w:t>НОСТРОЙ</w:t>
      </w:r>
      <w:r>
        <w:t xml:space="preserve"> и НОПРИЗ.</w:t>
      </w:r>
    </w:p>
    <w:p w:rsidR="002F49A9" w:rsidRDefault="002F49A9" w:rsidP="002F49A9">
      <w:pPr>
        <w:pStyle w:val="DocumentAuthor"/>
      </w:pPr>
      <w:r>
        <w:t>Саша Рубашкин</w:t>
      </w:r>
    </w:p>
    <w:p w:rsidR="002F49A9" w:rsidRDefault="00B57514" w:rsidP="002F49A9">
      <w:hyperlink r:id="rId26" w:anchor="more-84987" w:history="1">
        <w:r w:rsidR="002F49A9">
          <w:rPr>
            <w:rStyle w:val="DocumentOriginalLink"/>
          </w:rPr>
          <w:t>https://pravdaosro.ru/analytics/kadrovyy-vopros-lovushka-gorizonta-pl/#more-84987</w:t>
        </w:r>
      </w:hyperlink>
    </w:p>
    <w:p w:rsidR="002F49A9" w:rsidRDefault="002F49A9" w:rsidP="002F49A9">
      <w:r>
        <w:rPr>
          <w:sz w:val="18"/>
        </w:rPr>
        <w:t>назад: </w:t>
      </w:r>
      <w:hyperlink w:anchor="ref_toc" w:history="1">
        <w:r>
          <w:rPr>
            <w:rStyle w:val="NavigationLink"/>
          </w:rPr>
          <w:t>оглавление</w:t>
        </w:r>
      </w:hyperlink>
    </w:p>
    <w:p w:rsidR="003552AB" w:rsidRDefault="003552AB" w:rsidP="003552AB">
      <w:pPr>
        <w:pStyle w:val="4"/>
      </w:pPr>
      <w:bookmarkStart w:id="19" w:name="_Toc192747841"/>
      <w:r>
        <w:rPr>
          <w:rStyle w:val="DocumentDate"/>
        </w:rPr>
        <w:t>12.03.2025</w:t>
      </w:r>
      <w:r>
        <w:br/>
      </w:r>
      <w:proofErr w:type="spellStart"/>
      <w:r>
        <w:rPr>
          <w:rStyle w:val="DocumentSource"/>
        </w:rPr>
        <w:t>ГеоИнфо</w:t>
      </w:r>
      <w:proofErr w:type="spellEnd"/>
      <w:r>
        <w:rPr>
          <w:rStyle w:val="DocumentSource"/>
        </w:rPr>
        <w:t xml:space="preserve"> (geoinfo.ru)</w:t>
      </w:r>
      <w:r>
        <w:br/>
      </w:r>
      <w:r>
        <w:rPr>
          <w:rStyle w:val="DocumentName"/>
        </w:rPr>
        <w:t>НОСТРОЙ: Только каждый пятый выпускник профильного техникума остается в строительстве</w:t>
      </w:r>
      <w:bookmarkEnd w:id="14"/>
      <w:bookmarkEnd w:id="19"/>
    </w:p>
    <w:p w:rsidR="003552AB" w:rsidRDefault="003552AB" w:rsidP="003552AB">
      <w:pPr>
        <w:pStyle w:val="DocumentBody"/>
      </w:pPr>
      <w:r>
        <w:t>Каждый пятый выпускник среднего специального учебного заведения (</w:t>
      </w:r>
      <w:proofErr w:type="spellStart"/>
      <w:r>
        <w:t>ссуза</w:t>
      </w:r>
      <w:proofErr w:type="spellEnd"/>
      <w:r>
        <w:t xml:space="preserve">) через три года остается работать в </w:t>
      </w:r>
      <w:r>
        <w:rPr>
          <w:b/>
        </w:rPr>
        <w:t>строительной</w:t>
      </w:r>
      <w:r>
        <w:t xml:space="preserve"> отрасли. Об этом сообщил ТАСС </w:t>
      </w:r>
      <w:r>
        <w:rPr>
          <w:b/>
        </w:rPr>
        <w:t>президент Национального объединения строителей (НОСТРОЙ</w:t>
      </w:r>
      <w:r>
        <w:t xml:space="preserve">) Антон </w:t>
      </w:r>
      <w:r>
        <w:rPr>
          <w:b/>
        </w:rPr>
        <w:t>Глушков</w:t>
      </w:r>
      <w:r>
        <w:t xml:space="preserve"> в ходе «VI Российской </w:t>
      </w:r>
      <w:r>
        <w:rPr>
          <w:b/>
        </w:rPr>
        <w:t>строительной</w:t>
      </w:r>
      <w:r>
        <w:t xml:space="preserve"> недели».</w:t>
      </w:r>
    </w:p>
    <w:p w:rsidR="003552AB" w:rsidRDefault="003552AB" w:rsidP="003552AB">
      <w:pPr>
        <w:pStyle w:val="DocumentBody"/>
      </w:pPr>
      <w:r>
        <w:rPr>
          <w:b/>
        </w:rPr>
        <w:t>Глушков</w:t>
      </w:r>
      <w:r>
        <w:t xml:space="preserve"> отметил, что основной дефицит в </w:t>
      </w:r>
      <w:r>
        <w:rPr>
          <w:b/>
        </w:rPr>
        <w:t>строительстве</w:t>
      </w:r>
      <w:r>
        <w:t xml:space="preserve"> составляют рабочие кадры. Для решения этой проблемы два года назад был сформирован консорциум по объединению средних специальных учебных заведений. Однако для того, чтобы молодежь выбирала обучение в таких заведениях и впоследствии строила карьеру в отрасли, необходима системная работа.</w:t>
      </w:r>
    </w:p>
    <w:p w:rsidR="003552AB" w:rsidRDefault="003552AB" w:rsidP="003552AB">
      <w:pPr>
        <w:pStyle w:val="DocumentBody"/>
      </w:pPr>
      <w:r>
        <w:t xml:space="preserve">«Статистика говорит сама за себя. У нас через три года только каждый пятый выпускник </w:t>
      </w:r>
      <w:proofErr w:type="spellStart"/>
      <w:r>
        <w:t>ссуза</w:t>
      </w:r>
      <w:proofErr w:type="spellEnd"/>
      <w:r>
        <w:t xml:space="preserve"> остается в стройке. Это достаточно громкий вызов, с которым мы должны работать», — заявил </w:t>
      </w:r>
      <w:r>
        <w:rPr>
          <w:b/>
        </w:rPr>
        <w:t>Глушков</w:t>
      </w:r>
      <w:r>
        <w:t>.</w:t>
      </w:r>
    </w:p>
    <w:p w:rsidR="003552AB" w:rsidRDefault="003552AB" w:rsidP="003552AB">
      <w:pPr>
        <w:pStyle w:val="DocumentBody"/>
      </w:pPr>
      <w:r>
        <w:t>По его словам, важно мотивировать будущих специалистов еще в школьном возрасте, поддерживать их интерес во время обучения, а также помогать с трудоустройством и интеграцией в рабочие коллективы.</w:t>
      </w:r>
    </w:p>
    <w:p w:rsidR="003552AB" w:rsidRDefault="003552AB" w:rsidP="003552AB">
      <w:pPr>
        <w:pStyle w:val="DocumentBody"/>
      </w:pPr>
      <w:r>
        <w:t>Одной из ключевых проблем, мешающих закреплять кадры в отрасли, остается отсутствие равномерной загрузки объемов спроса, предложения и заказа на строительные услуги.</w:t>
      </w:r>
    </w:p>
    <w:p w:rsidR="003552AB" w:rsidRDefault="003552AB" w:rsidP="003552AB">
      <w:pPr>
        <w:pStyle w:val="DocumentBody"/>
      </w:pPr>
      <w:r>
        <w:t xml:space="preserve">«О кадрах нужно заботиться, искать формы мотивации, но с точки зрения </w:t>
      </w:r>
      <w:proofErr w:type="gramStart"/>
      <w:r>
        <w:t>экономики это</w:t>
      </w:r>
      <w:proofErr w:type="gramEnd"/>
      <w:r>
        <w:t xml:space="preserve"> ресурс. И ресурс должен стоить адекватно. Основная сложность, с которой мы все столкнулись, — это эффект роста, его очень сложно преодолевать. Нам нужно научиться существовать в стабильном объеме спроса, предложения и заказа на </w:t>
      </w:r>
      <w:r>
        <w:rPr>
          <w:b/>
        </w:rPr>
        <w:t>строительные</w:t>
      </w:r>
      <w:r>
        <w:t xml:space="preserve"> услуги», — пояснил </w:t>
      </w:r>
      <w:r>
        <w:rPr>
          <w:b/>
        </w:rPr>
        <w:t>Глушков</w:t>
      </w:r>
      <w:r>
        <w:t>.</w:t>
      </w:r>
    </w:p>
    <w:p w:rsidR="003552AB" w:rsidRDefault="003552AB" w:rsidP="003552AB">
      <w:pPr>
        <w:pStyle w:val="DocumentBody"/>
      </w:pPr>
      <w:r>
        <w:t>По его мнению, если удастся достичь экономической стабильности, работодатели смогут инвестировать в долгосрочное развитие кадров, создавая программы для удержания работников в зависимости от рентабельности бизнеса. Это также позволит эффективно работать с молодежью уже на стадии школьного образования.</w:t>
      </w:r>
    </w:p>
    <w:p w:rsidR="003552AB" w:rsidRDefault="00B57514" w:rsidP="003552AB">
      <w:hyperlink r:id="rId27" w:history="1">
        <w:r w:rsidR="003552AB">
          <w:rPr>
            <w:rStyle w:val="DocumentOriginalLink"/>
          </w:rPr>
          <w:t>https://geoinfo.ru/product/sluzhba-novostej-geoinfo/nostroj-tolko-kazhdyj-pyatyj-vypusknik-profilnogo-tekhnikuma-ostaetsya-v-stroitelstve-55342.shtml</w:t>
        </w:r>
      </w:hyperlink>
    </w:p>
    <w:p w:rsidR="003552AB" w:rsidRDefault="003552AB" w:rsidP="003552AB">
      <w:r>
        <w:rPr>
          <w:sz w:val="18"/>
        </w:rPr>
        <w:t>назад: </w:t>
      </w:r>
      <w:hyperlink w:anchor="ref_toc" w:history="1">
        <w:r>
          <w:rPr>
            <w:rStyle w:val="NavigationLink"/>
          </w:rPr>
          <w:t>оглавление</w:t>
        </w:r>
      </w:hyperlink>
    </w:p>
    <w:p w:rsidR="00CB08E5" w:rsidRDefault="00CB08E5" w:rsidP="00CB08E5">
      <w:pPr>
        <w:pStyle w:val="4"/>
      </w:pPr>
      <w:bookmarkStart w:id="20" w:name="_Toc192747842"/>
      <w:r>
        <w:rPr>
          <w:rStyle w:val="DocumentDate"/>
        </w:rPr>
        <w:t>12.03.2025</w:t>
      </w:r>
      <w:r>
        <w:br/>
      </w:r>
      <w:r>
        <w:rPr>
          <w:rStyle w:val="DocumentSource"/>
        </w:rPr>
        <w:t>Все о СРО в России (all-sro.ru)</w:t>
      </w:r>
      <w:r>
        <w:br/>
      </w:r>
      <w:r>
        <w:rPr>
          <w:rStyle w:val="DocumentName"/>
        </w:rPr>
        <w:t>НОСТРОЙ предлагает меры для стимулирования спроса на жилье</w:t>
      </w:r>
      <w:bookmarkEnd w:id="15"/>
      <w:bookmarkEnd w:id="20"/>
    </w:p>
    <w:p w:rsidR="00CB08E5" w:rsidRDefault="00CB08E5" w:rsidP="00CB08E5">
      <w:pPr>
        <w:pStyle w:val="DocumentBody"/>
      </w:pPr>
      <w:r>
        <w:t xml:space="preserve">На секции, посвященной инвестиционно-финансовой стратегии девелоперов в современных условиях, в рамках "Российской строительной недели - 2025" (РСН-2025) вице-президент </w:t>
      </w:r>
      <w:r>
        <w:rPr>
          <w:b/>
        </w:rPr>
        <w:t>Национального объединения строителей (НОСТРОЙ</w:t>
      </w:r>
      <w:r>
        <w:t xml:space="preserve">) Антон </w:t>
      </w:r>
      <w:r>
        <w:rPr>
          <w:b/>
        </w:rPr>
        <w:t>Мороз</w:t>
      </w:r>
      <w:r>
        <w:t xml:space="preserve"> озвучил предложения </w:t>
      </w:r>
      <w:proofErr w:type="spellStart"/>
      <w:r>
        <w:t>нацобъединения</w:t>
      </w:r>
      <w:proofErr w:type="spellEnd"/>
      <w:r>
        <w:t xml:space="preserve"> по стимулированию спроса на жилье и решению текущих проблем строительной отрасли, демонстрируя готовность системы саморегулирования к активному участию в стабилизации рынка.</w:t>
      </w:r>
    </w:p>
    <w:p w:rsidR="00CB08E5" w:rsidRDefault="00CB08E5" w:rsidP="00CB08E5">
      <w:pPr>
        <w:pStyle w:val="DocumentBody"/>
      </w:pPr>
      <w:r>
        <w:t xml:space="preserve">Участники секции обсудили вопросы банковского кредитования, альтернативных инструментов финансирования, диверсификации и небанковского финансирования девелоперов. Антон </w:t>
      </w:r>
      <w:r>
        <w:rPr>
          <w:b/>
        </w:rPr>
        <w:t>Мороз</w:t>
      </w:r>
      <w:r>
        <w:t xml:space="preserve">, анализируя текущую ситуацию, обратил внимание на наличие большого количества </w:t>
      </w:r>
      <w:proofErr w:type="spellStart"/>
      <w:r>
        <w:t>нер</w:t>
      </w:r>
      <w:proofErr w:type="spellEnd"/>
      <w:r>
        <w:t xml:space="preserve"> </w:t>
      </w:r>
      <w:proofErr w:type="spellStart"/>
      <w:r>
        <w:t>еализованных</w:t>
      </w:r>
      <w:proofErr w:type="spellEnd"/>
      <w:r>
        <w:t xml:space="preserve"> объектов в уже сданных в эксплуатацию многоквартирных домах, что, по мнению </w:t>
      </w:r>
      <w:r>
        <w:rPr>
          <w:b/>
        </w:rPr>
        <w:t>НОСТРОЙ</w:t>
      </w:r>
      <w:r>
        <w:t>, связано с отменой востребованных ипотечных продуктов.</w:t>
      </w:r>
    </w:p>
    <w:p w:rsidR="00CB08E5" w:rsidRDefault="00CB08E5" w:rsidP="00CB08E5">
      <w:pPr>
        <w:pStyle w:val="DocumentBody"/>
      </w:pPr>
      <w:r>
        <w:t xml:space="preserve">В связи с этим </w:t>
      </w:r>
      <w:r>
        <w:rPr>
          <w:b/>
        </w:rPr>
        <w:t>НОСТРОЙ</w:t>
      </w:r>
      <w:r>
        <w:t xml:space="preserve"> выработал ряд предложений для увеличения спроса на жилье, которые могут быть реализованы при активном участии государства и бизнеса:</w:t>
      </w:r>
      <w:r w:rsidR="00741AFB">
        <w:t xml:space="preserve"> </w:t>
      </w:r>
    </w:p>
    <w:p w:rsidR="00CB08E5" w:rsidRDefault="00CB08E5" w:rsidP="00CB08E5">
      <w:pPr>
        <w:pStyle w:val="DocumentBody"/>
        <w:numPr>
          <w:ilvl w:val="0"/>
          <w:numId w:val="29"/>
        </w:numPr>
        <w:spacing w:after="0"/>
        <w:ind w:left="357" w:hanging="357"/>
      </w:pPr>
      <w:r>
        <w:t xml:space="preserve"> Увеличение налогового вычета на покупку жилья с 2 до 6 млн рублей. </w:t>
      </w:r>
    </w:p>
    <w:p w:rsidR="00CB08E5" w:rsidRDefault="00CB08E5" w:rsidP="00CB08E5">
      <w:pPr>
        <w:pStyle w:val="DocumentBody"/>
        <w:numPr>
          <w:ilvl w:val="0"/>
          <w:numId w:val="29"/>
        </w:numPr>
        <w:spacing w:after="0"/>
        <w:ind w:left="357" w:hanging="357"/>
      </w:pPr>
      <w:r>
        <w:t xml:space="preserve"> Расширение "Семейной ипотеки" на семьи, планирующие рождение детей в ближайшие три года. </w:t>
      </w:r>
    </w:p>
    <w:p w:rsidR="00CB08E5" w:rsidRDefault="00CB08E5" w:rsidP="00CB08E5">
      <w:pPr>
        <w:pStyle w:val="DocumentBody"/>
        <w:numPr>
          <w:ilvl w:val="0"/>
          <w:numId w:val="29"/>
        </w:numPr>
        <w:spacing w:after="0"/>
        <w:ind w:left="357" w:hanging="357"/>
      </w:pPr>
      <w:r>
        <w:t xml:space="preserve"> Максимальное использование существующих ипотечных инструментов (Сельская ипотека, Арктическая ипотека, ипотека для участников СВО и пр.) при условии их финансирования государством. </w:t>
      </w:r>
    </w:p>
    <w:p w:rsidR="00CB08E5" w:rsidRDefault="00CB08E5" w:rsidP="00CB08E5">
      <w:pPr>
        <w:pStyle w:val="DocumentBody"/>
        <w:numPr>
          <w:ilvl w:val="0"/>
          <w:numId w:val="29"/>
        </w:numPr>
        <w:spacing w:after="0"/>
        <w:ind w:left="357" w:hanging="357"/>
      </w:pPr>
      <w:r>
        <w:t xml:space="preserve"> Рассмотрение возможности строительства объектов индивидуального жилищного строительства (ИЖС) на территории России, которое, как отметил Антон </w:t>
      </w:r>
      <w:r>
        <w:rPr>
          <w:b/>
        </w:rPr>
        <w:t>Мороз</w:t>
      </w:r>
      <w:r>
        <w:t xml:space="preserve">, существенно дешевле покупки жилья в многоквартирных домах, особенно в крупных городах и прилегающих к ним территориях. </w:t>
      </w:r>
    </w:p>
    <w:p w:rsidR="00CB08E5" w:rsidRDefault="00CB08E5" w:rsidP="00CB08E5">
      <w:pPr>
        <w:pStyle w:val="DocumentBody"/>
      </w:pPr>
      <w:r>
        <w:t xml:space="preserve">"Застройщикам вполне можно было бы задуматься о переходе к строительству ИЖС, понимая при этом, что, конечно, здесь существуют проблемы с обеспечением таких объектов социальной инфраструктурой, которые должны решаться совместно с органами государственной и муниципальной власти", - прокомментировал Антон </w:t>
      </w:r>
      <w:r>
        <w:rPr>
          <w:b/>
        </w:rPr>
        <w:t>Мороз</w:t>
      </w:r>
      <w:r>
        <w:t>.</w:t>
      </w:r>
    </w:p>
    <w:p w:rsidR="00CB08E5" w:rsidRDefault="00CB08E5" w:rsidP="00CB08E5">
      <w:pPr>
        <w:pStyle w:val="DocumentBody"/>
      </w:pPr>
      <w:r>
        <w:t xml:space="preserve">Говоря о тарифах на технологические присоединение, вице-президент </w:t>
      </w:r>
      <w:r>
        <w:rPr>
          <w:b/>
        </w:rPr>
        <w:t>НОСТРОЙ</w:t>
      </w:r>
      <w:r>
        <w:t xml:space="preserve"> отметил, что сегодня требуется стандартизация этих процедур и выработка единых нормативов для всей территории Российской Федерации</w:t>
      </w:r>
    </w:p>
    <w:p w:rsidR="00CB08E5" w:rsidRDefault="00CB08E5" w:rsidP="00CB08E5">
      <w:pPr>
        <w:pStyle w:val="DocumentBody"/>
      </w:pPr>
      <w:r>
        <w:t xml:space="preserve">В завершение он затронул вопросы о более широком использовании механизма комплексного развития территорий (КРТ) и сокращении </w:t>
      </w:r>
      <w:proofErr w:type="spellStart"/>
      <w:r>
        <w:t>адми</w:t>
      </w:r>
      <w:proofErr w:type="spellEnd"/>
      <w:r>
        <w:t xml:space="preserve"> </w:t>
      </w:r>
      <w:proofErr w:type="spellStart"/>
      <w:r>
        <w:t>нистративных</w:t>
      </w:r>
      <w:proofErr w:type="spellEnd"/>
      <w:r>
        <w:t xml:space="preserve"> барьеров. По всем этим направлениям </w:t>
      </w:r>
      <w:r>
        <w:rPr>
          <w:b/>
        </w:rPr>
        <w:t>НОСТРОЙ</w:t>
      </w:r>
      <w:r>
        <w:t xml:space="preserve"> направил соответствующие предложения в Минстрой России.</w:t>
      </w:r>
    </w:p>
    <w:p w:rsidR="00CB08E5" w:rsidRDefault="00CB08E5" w:rsidP="00CB08E5">
      <w:pPr>
        <w:pStyle w:val="DocumentAuthor"/>
      </w:pPr>
      <w:r>
        <w:t xml:space="preserve">Элеонора </w:t>
      </w:r>
      <w:proofErr w:type="spellStart"/>
      <w:r>
        <w:t>Ширинова</w:t>
      </w:r>
      <w:proofErr w:type="spellEnd"/>
    </w:p>
    <w:p w:rsidR="00CB08E5" w:rsidRDefault="00B57514" w:rsidP="00CB08E5">
      <w:hyperlink r:id="rId28" w:history="1">
        <w:r w:rsidR="00CB08E5">
          <w:rPr>
            <w:rStyle w:val="DocumentOriginalLink"/>
          </w:rPr>
          <w:t>https://www.all-sro.ru/news/nostroy-predlagaet-mery-dlya-stimulirovaniya-sprosa-na-zhile/</w:t>
        </w:r>
      </w:hyperlink>
    </w:p>
    <w:p w:rsidR="00CB08E5" w:rsidRDefault="00CB08E5" w:rsidP="00CB08E5">
      <w:r>
        <w:rPr>
          <w:sz w:val="18"/>
        </w:rPr>
        <w:t>назад: </w:t>
      </w:r>
      <w:hyperlink w:anchor="ref_toc" w:history="1">
        <w:r>
          <w:rPr>
            <w:rStyle w:val="NavigationLink"/>
          </w:rPr>
          <w:t>оглавление</w:t>
        </w:r>
      </w:hyperlink>
    </w:p>
    <w:p w:rsidR="003552AB" w:rsidRDefault="003552AB" w:rsidP="003552AB">
      <w:pPr>
        <w:pStyle w:val="4"/>
      </w:pPr>
      <w:bookmarkStart w:id="21" w:name="_Toc192702110"/>
      <w:bookmarkStart w:id="22" w:name="_Toc192747843"/>
      <w:r>
        <w:rPr>
          <w:rStyle w:val="DocumentDate"/>
        </w:rPr>
        <w:t>12.03.2025</w:t>
      </w:r>
      <w:r>
        <w:br/>
      </w:r>
      <w:r>
        <w:rPr>
          <w:rStyle w:val="DocumentSource"/>
        </w:rPr>
        <w:t>Все о СРО в России (all-sro.ru)</w:t>
      </w:r>
      <w:r>
        <w:br/>
      </w:r>
      <w:r>
        <w:rPr>
          <w:rStyle w:val="DocumentName"/>
        </w:rPr>
        <w:t>НОСТРОЙ обсудил финансирование жилищного строительства: кадровый дефицит и рост цен на материалы влияют на стоимость жилья</w:t>
      </w:r>
      <w:bookmarkEnd w:id="21"/>
      <w:bookmarkEnd w:id="22"/>
    </w:p>
    <w:p w:rsidR="003552AB" w:rsidRDefault="003552AB" w:rsidP="003552AB">
      <w:pPr>
        <w:pStyle w:val="DocumentBody"/>
      </w:pPr>
      <w:r>
        <w:t xml:space="preserve">В рамках деловой программы "Российской строительной недели - 2025" (РСН-2025) состоялась секция, посвященная инвестиционно-финансовой стратегии девелоперов в современных условиях. Вице-президент </w:t>
      </w:r>
      <w:r>
        <w:rPr>
          <w:b/>
        </w:rPr>
        <w:t>Национального объединения строителей (НОСТРОЙ</w:t>
      </w:r>
      <w:r>
        <w:t xml:space="preserve">) Антон </w:t>
      </w:r>
      <w:r>
        <w:rPr>
          <w:b/>
        </w:rPr>
        <w:t>Мороз</w:t>
      </w:r>
      <w:r>
        <w:t xml:space="preserve"> принял участие в обсуждении ключевых вопросов, касающихся финансирования жилищного строительства, включая роль саморегулирования в обеспечении стабильности отрасли.</w:t>
      </w:r>
    </w:p>
    <w:p w:rsidR="003552AB" w:rsidRDefault="003552AB" w:rsidP="003552AB">
      <w:pPr>
        <w:pStyle w:val="DocumentBody"/>
      </w:pPr>
      <w:r>
        <w:t>На секции были рассмотрены различные аспекты финансирования строительных проектов, включая банковское кредитование, альтернативные инструменты, диверсификацию, а также актуальные инструменты небанковского финансирования.</w:t>
      </w:r>
    </w:p>
    <w:p w:rsidR="003552AB" w:rsidRDefault="003552AB" w:rsidP="003552AB">
      <w:pPr>
        <w:pStyle w:val="DocumentBody"/>
      </w:pPr>
      <w:r>
        <w:t xml:space="preserve">Антон </w:t>
      </w:r>
      <w:r>
        <w:rPr>
          <w:b/>
        </w:rPr>
        <w:t>Мороз</w:t>
      </w:r>
      <w:r>
        <w:t xml:space="preserve"> ответил на вопросы о влиянии текущей ситуации на рынке на стоимость квадратного метра жилья. Он отметил, что цена зависит от множества факторов, в первую очередь - от стоимости проектного финансирования. Однако, не менее важной являются </w:t>
      </w:r>
      <w:proofErr w:type="spellStart"/>
      <w:r>
        <w:t>стоимо</w:t>
      </w:r>
      <w:proofErr w:type="spellEnd"/>
      <w:r>
        <w:t xml:space="preserve"> </w:t>
      </w:r>
      <w:proofErr w:type="spellStart"/>
      <w:r>
        <w:t>сть</w:t>
      </w:r>
      <w:proofErr w:type="spellEnd"/>
      <w:r>
        <w:t xml:space="preserve"> технологического присоединения. В этом вопросе, по мнению спикера, требуется стандартизация процедур и выработка единых нормативов для всей территории Российской Федерации.</w:t>
      </w:r>
    </w:p>
    <w:p w:rsidR="003552AB" w:rsidRDefault="003552AB" w:rsidP="003552AB">
      <w:pPr>
        <w:pStyle w:val="DocumentBody"/>
      </w:pPr>
      <w:r>
        <w:t xml:space="preserve">Кроме того, на цене квадратного метра сказывается нерешенные проблемы кадрового обеспечения строительной отрасли. Вице-президент </w:t>
      </w:r>
      <w:r>
        <w:rPr>
          <w:b/>
        </w:rPr>
        <w:t>НОСТРОЙ</w:t>
      </w:r>
      <w:r>
        <w:t xml:space="preserve"> обратил внимание на сокращение притока иностранной рабочей силы на строительные площадки. Он пояснил, что зачастую иностранные рабочие предпочитают более высокооплачиваемую работу.</w:t>
      </w:r>
    </w:p>
    <w:p w:rsidR="003552AB" w:rsidRDefault="003552AB" w:rsidP="003552AB">
      <w:pPr>
        <w:pStyle w:val="DocumentBody"/>
      </w:pPr>
      <w:r>
        <w:t xml:space="preserve">"Не секрет, что в течение последних лет резко сократился приток иностранной рабочей силы на строительные площадки. Зачастую иностранные рабочие, которые приезжают в Россию, предпочитают работать, например, в курьерской доставке, где заработная плата превышает ту, которую могут платить на стройке", - пояснил Антон </w:t>
      </w:r>
      <w:r>
        <w:rPr>
          <w:b/>
        </w:rPr>
        <w:t>Мороз</w:t>
      </w:r>
      <w:r>
        <w:t>.</w:t>
      </w:r>
    </w:p>
    <w:p w:rsidR="003552AB" w:rsidRDefault="003552AB" w:rsidP="003552AB">
      <w:pPr>
        <w:pStyle w:val="DocumentBody"/>
      </w:pPr>
      <w:r>
        <w:t xml:space="preserve">Кроме того, Антон </w:t>
      </w:r>
      <w:r>
        <w:rPr>
          <w:b/>
        </w:rPr>
        <w:t>Мороз</w:t>
      </w:r>
      <w:r>
        <w:t xml:space="preserve"> отметил продолжающийся рост стоимости строительных материалов, что также оказывает влияние на формирование конечной цены жилья. Он подчеркнул, что у производителей строительных материалов также существуют объективные причины для </w:t>
      </w:r>
      <w:proofErr w:type="spellStart"/>
      <w:r>
        <w:t>пов</w:t>
      </w:r>
      <w:proofErr w:type="spellEnd"/>
      <w:r>
        <w:t xml:space="preserve"> </w:t>
      </w:r>
      <w:proofErr w:type="spellStart"/>
      <w:r>
        <w:t>ышения</w:t>
      </w:r>
      <w:proofErr w:type="spellEnd"/>
      <w:r>
        <w:t xml:space="preserve"> цен, такие как рост стоимости расходных материалов и увеличение стоимости заемных средств.</w:t>
      </w:r>
    </w:p>
    <w:p w:rsidR="003552AB" w:rsidRDefault="003552AB" w:rsidP="003552AB">
      <w:pPr>
        <w:pStyle w:val="DocumentBody"/>
      </w:pPr>
      <w:r>
        <w:t xml:space="preserve">В условиях, когда строительная отрасль сталкивается с кадровыми проблемами и ростом цен на материалы, роль саморегулируемых организаций (СРО) в обеспечении финансовой стабильности и эффективного управления строительными проектами становится особенно </w:t>
      </w:r>
      <w:proofErr w:type="spellStart"/>
      <w:r>
        <w:t>актуал</w:t>
      </w:r>
      <w:proofErr w:type="spellEnd"/>
      <w:r>
        <w:t xml:space="preserve"> </w:t>
      </w:r>
      <w:proofErr w:type="spellStart"/>
      <w:r>
        <w:t>ьной</w:t>
      </w:r>
      <w:proofErr w:type="spellEnd"/>
      <w:r>
        <w:t>.</w:t>
      </w:r>
    </w:p>
    <w:p w:rsidR="003552AB" w:rsidRDefault="003552AB" w:rsidP="003552AB">
      <w:pPr>
        <w:pStyle w:val="DocumentAuthor"/>
      </w:pPr>
      <w:r>
        <w:t xml:space="preserve">Элеонора </w:t>
      </w:r>
      <w:proofErr w:type="spellStart"/>
      <w:r>
        <w:t>Ширинова</w:t>
      </w:r>
      <w:proofErr w:type="spellEnd"/>
    </w:p>
    <w:p w:rsidR="003552AB" w:rsidRDefault="00B57514" w:rsidP="003552AB">
      <w:hyperlink r:id="rId29" w:history="1">
        <w:r w:rsidR="003552AB">
          <w:rPr>
            <w:rStyle w:val="DocumentOriginalLink"/>
          </w:rPr>
          <w:t>https://www.all-sro.ru/news/nostroy-obsudil-finansirovanie-zhilishchnogo-stroitelstva-kadrovyy-defitsit-i-rost-tsen-na-materialy/</w:t>
        </w:r>
      </w:hyperlink>
    </w:p>
    <w:p w:rsidR="003552AB" w:rsidRDefault="003552AB" w:rsidP="003552AB">
      <w:r>
        <w:rPr>
          <w:sz w:val="18"/>
        </w:rPr>
        <w:t>назад: </w:t>
      </w:r>
      <w:hyperlink w:anchor="ref_toc" w:history="1">
        <w:r>
          <w:rPr>
            <w:rStyle w:val="NavigationLink"/>
          </w:rPr>
          <w:t>оглавление</w:t>
        </w:r>
      </w:hyperlink>
    </w:p>
    <w:p w:rsidR="00BA3893" w:rsidRDefault="00BA3893" w:rsidP="00BA3893">
      <w:pPr>
        <w:pStyle w:val="4"/>
      </w:pPr>
      <w:bookmarkStart w:id="23" w:name="_Toc192702106"/>
      <w:bookmarkStart w:id="24" w:name="_Toc192747844"/>
      <w:r>
        <w:rPr>
          <w:rStyle w:val="DocumentDate"/>
        </w:rPr>
        <w:t>12.03.2025</w:t>
      </w:r>
      <w:r>
        <w:br/>
      </w:r>
      <w:r>
        <w:rPr>
          <w:rStyle w:val="DocumentSource"/>
        </w:rPr>
        <w:t>Современные строительные конструкции (ssk-inform.ru)</w:t>
      </w:r>
      <w:r>
        <w:br/>
      </w:r>
      <w:r>
        <w:rPr>
          <w:rStyle w:val="DocumentName"/>
        </w:rPr>
        <w:t>Девелоперы обсудили инвестиционно-финансовую стратегию</w:t>
      </w:r>
      <w:bookmarkEnd w:id="23"/>
      <w:bookmarkEnd w:id="24"/>
    </w:p>
    <w:p w:rsidR="00BA3893" w:rsidRDefault="00BA3893" w:rsidP="00BA3893">
      <w:pPr>
        <w:pStyle w:val="DocumentBody"/>
      </w:pPr>
      <w:r>
        <w:t>В "Экспоцентре" в рамках форума "Российская строительная неделя" состоялась сессия "Инвестиционно-финансовая стратегия девелоперов в современных условиях".</w:t>
      </w:r>
    </w:p>
    <w:p w:rsidR="00BA3893" w:rsidRDefault="00BA3893" w:rsidP="00BA3893">
      <w:pPr>
        <w:pStyle w:val="DocumentBody"/>
      </w:pPr>
      <w:r>
        <w:t>Модераторами мероприятия выступили вице-президент Российского Союза строителей Максим Федорченко и генеральный директор Московского Бизнес Клуба Анна Маркина. В ходе сессии ведущие эксперты строительной отрасли, представители банковского сектора и профильных ведомств обсудили актуальные вопросы инвестиционной политики застройщиков, механизмы финансирования, а также влияние экономической ситуации на рынок недвижимости.</w:t>
      </w:r>
    </w:p>
    <w:p w:rsidR="00BA3893" w:rsidRDefault="00BA3893" w:rsidP="00BA3893">
      <w:pPr>
        <w:pStyle w:val="DocumentBody"/>
      </w:pPr>
      <w:r>
        <w:t xml:space="preserve">С докладами и презентациями выступили Александр Копылов, начальник Центра анализа рынка недвижимости Департамента банковского регулирования и аналитики Банка России, Антон </w:t>
      </w:r>
      <w:r>
        <w:rPr>
          <w:b/>
        </w:rPr>
        <w:t>Мороз</w:t>
      </w:r>
      <w:r>
        <w:t xml:space="preserve">, вице-президент </w:t>
      </w:r>
      <w:r>
        <w:rPr>
          <w:b/>
        </w:rPr>
        <w:t>НОСТРОЙ</w:t>
      </w:r>
      <w:r>
        <w:t xml:space="preserve">, Владимир </w:t>
      </w:r>
      <w:proofErr w:type="spellStart"/>
      <w:r>
        <w:t>Гамза</w:t>
      </w:r>
      <w:proofErr w:type="spellEnd"/>
      <w:r>
        <w:t xml:space="preserve">, президент консорциума "FI </w:t>
      </w:r>
      <w:proofErr w:type="spellStart"/>
      <w:r>
        <w:t>Consulting</w:t>
      </w:r>
      <w:proofErr w:type="spellEnd"/>
      <w:r>
        <w:t>", член Комиссии по инвестициям и Комиссии по экономике и финансам Госсовета России, Марина Заботина, заместитель директора департамента развития бизнеса ипотечного и премиального сегмента ПАО Промсвязьбанк, Владимир Мартыненков, управляющий партнер "Группы Мета" (Новосибирск).</w:t>
      </w:r>
    </w:p>
    <w:p w:rsidR="00BA3893" w:rsidRDefault="00BA3893" w:rsidP="00BA3893">
      <w:pPr>
        <w:pStyle w:val="DocumentBody"/>
      </w:pPr>
      <w:r>
        <w:t xml:space="preserve">Открывая дискуссию, Максим Федорченко отметил, что строительная отрасль переживает период значительной турбулентности. Высокие кредитные ставки, дефицит трудовых ресурсов и снижение объемов продаж создают серьезные вызовы для девелоперов. По данным ДОМ.РФ, в январе 2025 года продажи строящегося жилья в России снизились на 19% по сравнению с аналогичным периодом прошлого года, достигнув 1,5 млн кв. м. В долевом строительстве возник разрыв между средствами, вложенными в строительство, и объемом средств на </w:t>
      </w:r>
      <w:proofErr w:type="spellStart"/>
      <w:r>
        <w:t>эскроу</w:t>
      </w:r>
      <w:proofErr w:type="spellEnd"/>
      <w:r>
        <w:t xml:space="preserve">-счетах. Так, в Новосибирской области застройщики привлекли 161,7 млрд рублей кредитных средств, тогда как на </w:t>
      </w:r>
      <w:proofErr w:type="spellStart"/>
      <w:r>
        <w:t>эскроу</w:t>
      </w:r>
      <w:proofErr w:type="spellEnd"/>
      <w:r>
        <w:t xml:space="preserve">-счетах аккумулировано лишь 128,7 млрд рублей. Аналогичная ситуация наблюдается по всей стране: задолженность девелоперов по проектному финансированию впервые превысила сумму размещенных на </w:t>
      </w:r>
      <w:proofErr w:type="spellStart"/>
      <w:r>
        <w:t>эскроу</w:t>
      </w:r>
      <w:proofErr w:type="spellEnd"/>
      <w:r>
        <w:t xml:space="preserve"> счетах средств. Это ведет к дисбалансу жилищных проектов и росту эффективных ставок по кредитам.</w:t>
      </w:r>
    </w:p>
    <w:p w:rsidR="00BA3893" w:rsidRDefault="00BA3893" w:rsidP="00BA3893">
      <w:pPr>
        <w:pStyle w:val="DocumentBody"/>
      </w:pPr>
      <w:r>
        <w:t>В ходе сессии развернулась оживленная дискуссия - участники активно задавали вопросы спикерам, обсуждая ключевые вызовы, с которыми сегодня сталкивается строительный рынок. Особый интерес вызвали темы доступности проектного финансирования, стратегий преодоления кризиса и перспектив государственной поддержки. Эксперты делились практическими кейсами, а зал реагировал живо, что подтвердило актуальность обсуждаемых вопросов и важность совместного поиска решений.</w:t>
      </w:r>
    </w:p>
    <w:p w:rsidR="00BA3893" w:rsidRDefault="00BA3893" w:rsidP="00BA3893">
      <w:pPr>
        <w:pStyle w:val="DocumentBody"/>
      </w:pPr>
      <w:r>
        <w:t>Сессия завершилась подведением итогов, в ходе которого эксперты выразили уверенность, что грамотное стратегическое планирование и использование новых финансовых механизмов помогут девелоперам преодолеть текущие вызовы и обеспечить устойчивое развитие отрасли.</w:t>
      </w:r>
    </w:p>
    <w:p w:rsidR="00BA3893" w:rsidRDefault="00B57514" w:rsidP="00BA3893">
      <w:hyperlink r:id="rId30" w:history="1">
        <w:r w:rsidR="00BA3893">
          <w:rPr>
            <w:rStyle w:val="DocumentOriginalLink"/>
          </w:rPr>
          <w:t>http://ssk-inform.ru/News_23676_frsi_1_developery-obsudili-investicionno-finans.htm</w:t>
        </w:r>
      </w:hyperlink>
    </w:p>
    <w:p w:rsidR="00BA3893" w:rsidRDefault="00BA3893" w:rsidP="00BA3893">
      <w:r>
        <w:rPr>
          <w:sz w:val="18"/>
        </w:rPr>
        <w:t>назад: </w:t>
      </w:r>
      <w:hyperlink w:anchor="ref_toc" w:history="1">
        <w:r>
          <w:rPr>
            <w:rStyle w:val="NavigationLink"/>
          </w:rPr>
          <w:t>оглавление</w:t>
        </w:r>
      </w:hyperlink>
    </w:p>
    <w:p w:rsidR="00CC41E4" w:rsidRDefault="00CC41E4" w:rsidP="00CC41E4">
      <w:pPr>
        <w:pStyle w:val="4"/>
      </w:pPr>
      <w:bookmarkStart w:id="25" w:name="_Toc192745247"/>
      <w:bookmarkStart w:id="26" w:name="_Toc192747845"/>
      <w:bookmarkStart w:id="27" w:name="_Toc192574984"/>
      <w:bookmarkStart w:id="28" w:name="_Toc192661037"/>
      <w:r>
        <w:rPr>
          <w:rStyle w:val="DocumentDate"/>
        </w:rPr>
        <w:t>13.03.2025</w:t>
      </w:r>
      <w:r>
        <w:br/>
      </w:r>
      <w:r>
        <w:rPr>
          <w:rStyle w:val="DocumentSource"/>
        </w:rPr>
        <w:t>За-</w:t>
      </w:r>
      <w:proofErr w:type="spellStart"/>
      <w:r>
        <w:rPr>
          <w:rStyle w:val="DocumentSource"/>
        </w:rPr>
        <w:t>Строй.РФ</w:t>
      </w:r>
      <w:proofErr w:type="spellEnd"/>
      <w:r>
        <w:rPr>
          <w:rStyle w:val="DocumentSource"/>
        </w:rPr>
        <w:t xml:space="preserve"> (zsrf.ru)</w:t>
      </w:r>
      <w:r>
        <w:br/>
      </w:r>
      <w:r>
        <w:rPr>
          <w:rStyle w:val="DocumentName"/>
        </w:rPr>
        <w:t>Ряд идей для стимулирования спроса на новостройки от вице-президента НОСТРОЙ</w:t>
      </w:r>
      <w:bookmarkEnd w:id="25"/>
      <w:bookmarkEnd w:id="26"/>
    </w:p>
    <w:p w:rsidR="00CC41E4" w:rsidRDefault="00CC41E4" w:rsidP="00CC41E4">
      <w:pPr>
        <w:pStyle w:val="DocumentBody"/>
      </w:pPr>
      <w:r>
        <w:t>«Квадрат» в условиях волатильности</w:t>
      </w:r>
    </w:p>
    <w:p w:rsidR="00CC41E4" w:rsidRDefault="00CC41E4" w:rsidP="00CC41E4">
      <w:pPr>
        <w:pStyle w:val="DocumentBody"/>
      </w:pPr>
      <w:r>
        <w:t xml:space="preserve">Своим мнением о рынке недвижимости поделился вице-президент </w:t>
      </w:r>
      <w:r>
        <w:rPr>
          <w:b/>
        </w:rPr>
        <w:t>НОСТРОЙ</w:t>
      </w:r>
      <w:r>
        <w:t>, озвучив ряд идей для стимулирования спроса на жильё в новостройках</w:t>
      </w:r>
    </w:p>
    <w:p w:rsidR="00CC41E4" w:rsidRDefault="00CC41E4" w:rsidP="00CC41E4">
      <w:pPr>
        <w:pStyle w:val="DocumentBody"/>
      </w:pPr>
      <w:r>
        <w:t>В московском выставочном зале "Экспоцентр" в рамках деловой программы "Российской строительной недели - 2025" состоялась сессия "Инвестиционно-финансовая стратегия девелопера в современных условиях". Целью мероприятия, собравшего ведущих экспертов строительной отрасли, представителей государственных органов и финансовых институтов, было обсуждение следующих ключевых тем:</w:t>
      </w:r>
      <w:r w:rsidR="00741AFB">
        <w:t xml:space="preserve"> </w:t>
      </w:r>
    </w:p>
    <w:p w:rsidR="00CC41E4" w:rsidRDefault="00CC41E4" w:rsidP="00CC41E4">
      <w:pPr>
        <w:pStyle w:val="DocumentBody"/>
        <w:numPr>
          <w:ilvl w:val="0"/>
          <w:numId w:val="32"/>
        </w:numPr>
        <w:spacing w:after="0"/>
        <w:ind w:left="357" w:hanging="357"/>
      </w:pPr>
      <w:r>
        <w:t xml:space="preserve">основные тренды на рынке жилищного строительства в 2025 году; </w:t>
      </w:r>
    </w:p>
    <w:p w:rsidR="00CC41E4" w:rsidRDefault="00CC41E4" w:rsidP="00CC41E4">
      <w:pPr>
        <w:pStyle w:val="DocumentBody"/>
        <w:numPr>
          <w:ilvl w:val="0"/>
          <w:numId w:val="32"/>
        </w:numPr>
        <w:spacing w:after="0"/>
        <w:ind w:left="357" w:hanging="357"/>
      </w:pPr>
      <w:r>
        <w:t xml:space="preserve">банковское кредитование жилищного строительства; </w:t>
      </w:r>
    </w:p>
    <w:p w:rsidR="00CC41E4" w:rsidRDefault="00CC41E4" w:rsidP="00CC41E4">
      <w:pPr>
        <w:pStyle w:val="DocumentBody"/>
        <w:numPr>
          <w:ilvl w:val="0"/>
          <w:numId w:val="32"/>
        </w:numPr>
        <w:spacing w:after="0"/>
        <w:ind w:left="357" w:hanging="357"/>
      </w:pPr>
      <w:r>
        <w:t xml:space="preserve">стратегии масштабирования и диверсификации в условиях кризиса; </w:t>
      </w:r>
    </w:p>
    <w:p w:rsidR="00CC41E4" w:rsidRDefault="00CC41E4" w:rsidP="00CC41E4">
      <w:pPr>
        <w:pStyle w:val="DocumentBody"/>
        <w:numPr>
          <w:ilvl w:val="0"/>
          <w:numId w:val="32"/>
        </w:numPr>
        <w:spacing w:after="0"/>
        <w:ind w:left="357" w:hanging="357"/>
      </w:pPr>
      <w:r>
        <w:t xml:space="preserve">альтернативные инструменты финансирования застройщиков. </w:t>
      </w:r>
    </w:p>
    <w:p w:rsidR="00CC41E4" w:rsidRDefault="00CC41E4" w:rsidP="00CC41E4">
      <w:pPr>
        <w:pStyle w:val="DocumentBody"/>
      </w:pPr>
      <w:r>
        <w:t xml:space="preserve">В работе секции принял участие вице-президент </w:t>
      </w:r>
      <w:r>
        <w:rPr>
          <w:b/>
        </w:rPr>
        <w:t>Национального объединения строителей</w:t>
      </w:r>
      <w:r>
        <w:t xml:space="preserve"> Антон </w:t>
      </w:r>
      <w:r>
        <w:rPr>
          <w:b/>
        </w:rPr>
        <w:t>Мороз</w:t>
      </w:r>
      <w:r>
        <w:t xml:space="preserve">, в рамках состоявшейся встречи он ответил на ряд вопросов относительно возможной стоимости квадратного метра жилья в связи с изменениями на рынке, связанными с просадкой покупательского спроса на недвижимость. По словам </w:t>
      </w:r>
      <w:r>
        <w:rPr>
          <w:b/>
        </w:rPr>
        <w:t>Антона</w:t>
      </w:r>
      <w:r>
        <w:t xml:space="preserve"> Михайловича, цена квадратного метра зависит от многих факторов, и в первую очередь - от стоимости проектного финансирования.</w:t>
      </w:r>
    </w:p>
    <w:p w:rsidR="00CC41E4" w:rsidRDefault="00CC41E4" w:rsidP="00CC41E4">
      <w:pPr>
        <w:pStyle w:val="DocumentBody"/>
      </w:pPr>
      <w:r>
        <w:t xml:space="preserve">Также немаловажную долю в стоимости жилья составляет стоимость технологического присоединения к сетям, тарифы на которое оставляют желать лучшего. Вкладывают свою лепту в рост цен на "квадраты" и проблемы с кадровым обеспечением отрасли, ведь для привлечения рабочих рук на стройплощадки девелоперы вынуждены предлагать соискателям конкурентоспособные зарплаты в условиях дефицита сотрудников на рынке труда, иначе они уйдут работать в иные сегменты экономики, подчеркнул господин </w:t>
      </w:r>
      <w:r>
        <w:rPr>
          <w:b/>
        </w:rPr>
        <w:t>Мороз</w:t>
      </w:r>
      <w:r>
        <w:t>:</w:t>
      </w:r>
    </w:p>
    <w:p w:rsidR="00CC41E4" w:rsidRDefault="00CC41E4" w:rsidP="00CC41E4">
      <w:pPr>
        <w:pStyle w:val="DocumentBody"/>
      </w:pPr>
      <w:r>
        <w:t>Не секрет, что в течение последних лет резко сократился приток иностранной рабочей силы на строительные площадки. Зачастую, иностранные рабочие, которые приезжают в Россию, предпочитают работать в других различных отраслях, например, в курьерской доставке, где заработная плата превышает ту, которую могут платить на стройке.</w:t>
      </w:r>
    </w:p>
    <w:p w:rsidR="00CC41E4" w:rsidRDefault="00CC41E4" w:rsidP="00CC41E4">
      <w:pPr>
        <w:pStyle w:val="DocumentBody"/>
      </w:pPr>
      <w:r>
        <w:t xml:space="preserve">Не стоит забывать о росте цен на стройматериалы, с которым </w:t>
      </w:r>
      <w:r>
        <w:rPr>
          <w:b/>
        </w:rPr>
        <w:t>НОСТРОЙ</w:t>
      </w:r>
      <w:r>
        <w:t xml:space="preserve"> в ежедневном режиме, и достаточно эффективно, борется в составе рабочей группы с </w:t>
      </w:r>
      <w:proofErr w:type="spellStart"/>
      <w:r>
        <w:t>Минпромторгом</w:t>
      </w:r>
      <w:proofErr w:type="spellEnd"/>
      <w:r>
        <w:t xml:space="preserve"> и Минстроем, стараясь предупредить этот рост, либо каким-то образом повлиять на его ускорение. При этом вице-президент </w:t>
      </w:r>
      <w:proofErr w:type="spellStart"/>
      <w:r>
        <w:t>Нацобъединения</w:t>
      </w:r>
      <w:proofErr w:type="spellEnd"/>
      <w:r>
        <w:t xml:space="preserve"> отметил, что у поставщиков зачастую есть веские причины для повышения отпускных цен:</w:t>
      </w:r>
    </w:p>
    <w:p w:rsidR="00CC41E4" w:rsidRDefault="00CC41E4" w:rsidP="00CC41E4">
      <w:pPr>
        <w:pStyle w:val="DocumentBody"/>
      </w:pPr>
      <w:r>
        <w:t>Но у производителей строительных материалов тоже существуют объективные причины, такие, как рост стоимости расходных материалов, увеличение стоимости денежных средств, которые не позволяют им сохранять стоимость материалов на прежнем уровне.</w:t>
      </w:r>
    </w:p>
    <w:p w:rsidR="00CC41E4" w:rsidRDefault="00CC41E4" w:rsidP="00CC41E4">
      <w:pPr>
        <w:pStyle w:val="DocumentBody"/>
      </w:pPr>
      <w:r>
        <w:t>К сожалению, ухудшаются продажи готового жилья в уже сданных в эксплуатацию многоквартирных домах. Эта тенденция вызывает у экспертов серьёзные опасения, поскольку возможность погасить свои кредитные обязательства и получить прибыль у застройщиков появляется лишь по мере продажи построенных квартир.</w:t>
      </w:r>
    </w:p>
    <w:p w:rsidR="00CC41E4" w:rsidRDefault="00CC41E4" w:rsidP="00CC41E4">
      <w:pPr>
        <w:pStyle w:val="DocumentBody"/>
      </w:pPr>
      <w:r>
        <w:t xml:space="preserve">По мнению экспертов </w:t>
      </w:r>
      <w:proofErr w:type="spellStart"/>
      <w:r>
        <w:t>Нацобъединения</w:t>
      </w:r>
      <w:proofErr w:type="spellEnd"/>
      <w:r>
        <w:t xml:space="preserve">, ухудшение сбыта связано с недоступностью для многих россиян ипотечных продуктов для покупки новостроек. Поэтому </w:t>
      </w:r>
      <w:r>
        <w:rPr>
          <w:b/>
        </w:rPr>
        <w:t>НОСТРОЙ</w:t>
      </w:r>
      <w:r>
        <w:t xml:space="preserve"> выработал ряд предложений, которые могли бы увеличить спрос на покупку нового жилья. В их числе:</w:t>
      </w:r>
      <w:r w:rsidR="00741AFB">
        <w:t xml:space="preserve"> </w:t>
      </w:r>
    </w:p>
    <w:p w:rsidR="00CC41E4" w:rsidRDefault="00CC41E4" w:rsidP="00CC41E4">
      <w:pPr>
        <w:pStyle w:val="DocumentBody"/>
        <w:numPr>
          <w:ilvl w:val="0"/>
          <w:numId w:val="32"/>
        </w:numPr>
        <w:spacing w:after="0"/>
        <w:ind w:left="357" w:hanging="357"/>
      </w:pPr>
      <w:r>
        <w:t xml:space="preserve">увеличение налогового вычета на покупку жилья с двух до шести миллионов рублей; </w:t>
      </w:r>
    </w:p>
    <w:p w:rsidR="00CC41E4" w:rsidRDefault="00CC41E4" w:rsidP="00CC41E4">
      <w:pPr>
        <w:pStyle w:val="DocumentBody"/>
        <w:numPr>
          <w:ilvl w:val="0"/>
          <w:numId w:val="32"/>
        </w:numPr>
        <w:spacing w:after="0"/>
        <w:ind w:left="357" w:hanging="357"/>
      </w:pPr>
      <w:r>
        <w:t xml:space="preserve">расширение "семейной ипотеки" на семьи, ещё не имеющие детей, но планирующие их завести в ближайшие три года; </w:t>
      </w:r>
    </w:p>
    <w:p w:rsidR="00CC41E4" w:rsidRDefault="00CC41E4" w:rsidP="00CC41E4">
      <w:pPr>
        <w:pStyle w:val="DocumentBody"/>
        <w:numPr>
          <w:ilvl w:val="0"/>
          <w:numId w:val="32"/>
        </w:numPr>
        <w:spacing w:after="0"/>
        <w:ind w:left="357" w:hanging="357"/>
      </w:pPr>
      <w:r>
        <w:t xml:space="preserve">максимальное использование тех ипотечных инструментов, которые уже задействованы на рынке, при условии их финансирования со стороны государства (сельская ипотека, арктическая ипотека, ипотека для участников СВО и прочие ипотечные продукты). </w:t>
      </w:r>
    </w:p>
    <w:p w:rsidR="00CC41E4" w:rsidRDefault="00CC41E4" w:rsidP="00CC41E4">
      <w:pPr>
        <w:pStyle w:val="DocumentBody"/>
      </w:pPr>
      <w:r>
        <w:t xml:space="preserve">Также в </w:t>
      </w:r>
      <w:r>
        <w:rPr>
          <w:b/>
        </w:rPr>
        <w:t>НОСТРОЙ</w:t>
      </w:r>
      <w:r>
        <w:t xml:space="preserve"> предлагают участникам рынка обратить внимание на строительство индивидуального жилья для российских семей, в этой связи Антон </w:t>
      </w:r>
      <w:r>
        <w:rPr>
          <w:b/>
        </w:rPr>
        <w:t>Мороз</w:t>
      </w:r>
      <w:r>
        <w:t xml:space="preserve"> сказал:</w:t>
      </w:r>
    </w:p>
    <w:p w:rsidR="00CC41E4" w:rsidRDefault="00CC41E4" w:rsidP="00CC41E4">
      <w:pPr>
        <w:pStyle w:val="DocumentBody"/>
      </w:pPr>
      <w:r>
        <w:t>Стоимость этих объектов существенно отличается от покупки жилья в многоквартирных жилых домах, зачастую, в несколько раз, если мы говорим о городах-</w:t>
      </w:r>
      <w:proofErr w:type="spellStart"/>
      <w:r>
        <w:t>миллионниках</w:t>
      </w:r>
      <w:proofErr w:type="spellEnd"/>
      <w:r>
        <w:t xml:space="preserve"> и прилегающих к ним территориях. И застройщикам вполне можно было бы задуматься о переходе к строительству ИЖС, понимая при этом, что, конечно, здесь существуют проблемы с обеспечением таких объектов социальной инфраструктурой, которые должны решаться совместно с органами государственной и муниципальной власти.</w:t>
      </w:r>
    </w:p>
    <w:p w:rsidR="00CC41E4" w:rsidRDefault="00CC41E4" w:rsidP="00CC41E4">
      <w:pPr>
        <w:pStyle w:val="DocumentBody"/>
      </w:pPr>
      <w:r>
        <w:t xml:space="preserve">Вернувшись к вопросу тарифов на технологическое присоединение, вице-президент </w:t>
      </w:r>
      <w:proofErr w:type="spellStart"/>
      <w:r>
        <w:t>Нацобъединения</w:t>
      </w:r>
      <w:proofErr w:type="spellEnd"/>
      <w:r>
        <w:t xml:space="preserve"> отметил, что требуется стандартизация этих процедур и выработка единых нормативов для всей территории Российской Федерации. В завершение он затронул вопросы более широкого использования механизма комплексного развития территорий нашей страны и сокращения административных барьеров. По всем этим направлениям, добавил Антон </w:t>
      </w:r>
      <w:r>
        <w:rPr>
          <w:b/>
        </w:rPr>
        <w:t>Мороз, НОСТРОЙ</w:t>
      </w:r>
      <w:r>
        <w:t xml:space="preserve"> выработал предложения, которые направил в Минстрой России, и рассчитывает, что они будут в ближайшее время рассмотрены.</w:t>
      </w:r>
    </w:p>
    <w:p w:rsidR="00CC41E4" w:rsidRDefault="00CC41E4" w:rsidP="00CC41E4">
      <w:pPr>
        <w:pStyle w:val="DocumentAuthor"/>
      </w:pPr>
      <w:r>
        <w:t>Марк Андреевич</w:t>
      </w:r>
    </w:p>
    <w:p w:rsidR="00CC41E4" w:rsidRDefault="00B57514" w:rsidP="00CC41E4">
      <w:hyperlink r:id="rId31" w:history="1">
        <w:r w:rsidR="00CC41E4">
          <w:rPr>
            <w:rStyle w:val="DocumentOriginalLink"/>
          </w:rPr>
          <w:t>https://zsrf.ru/news/kvadrat-v-usloviah-volatilnosti</w:t>
        </w:r>
      </w:hyperlink>
    </w:p>
    <w:p w:rsidR="00CC41E4" w:rsidRDefault="00CC41E4" w:rsidP="00CC41E4">
      <w:r>
        <w:rPr>
          <w:sz w:val="18"/>
        </w:rPr>
        <w:t>назад: </w:t>
      </w:r>
      <w:hyperlink w:anchor="ref_toc" w:history="1">
        <w:r>
          <w:rPr>
            <w:rStyle w:val="NavigationLink"/>
          </w:rPr>
          <w:t>оглавление</w:t>
        </w:r>
      </w:hyperlink>
    </w:p>
    <w:p w:rsidR="007B6E3C" w:rsidRDefault="007B6E3C" w:rsidP="007B6E3C">
      <w:pPr>
        <w:pStyle w:val="4"/>
      </w:pPr>
      <w:bookmarkStart w:id="29" w:name="_Toc192745250"/>
      <w:bookmarkStart w:id="30" w:name="_Toc192747846"/>
      <w:r>
        <w:rPr>
          <w:rStyle w:val="DocumentDate"/>
        </w:rPr>
        <w:t>12.03.2025</w:t>
      </w:r>
      <w:r>
        <w:br/>
      </w:r>
      <w:r>
        <w:rPr>
          <w:rStyle w:val="DocumentSource"/>
        </w:rPr>
        <w:t>Поставщики машин и оборудования (oborudunion.ru)</w:t>
      </w:r>
      <w:r>
        <w:br/>
      </w:r>
      <w:r>
        <w:rPr>
          <w:rStyle w:val="DocumentName"/>
        </w:rPr>
        <w:t>Девелоперы обсудили инвестиционно-финансовую стратегию</w:t>
      </w:r>
      <w:bookmarkEnd w:id="29"/>
      <w:bookmarkEnd w:id="30"/>
    </w:p>
    <w:p w:rsidR="007B6E3C" w:rsidRDefault="007B6E3C" w:rsidP="007B6E3C">
      <w:pPr>
        <w:pStyle w:val="DocumentBody"/>
      </w:pPr>
      <w:r>
        <w:t>В рамках форума "Российская строительная неделя" в «Экспоцентре» прошла сессия под названием "Стратегия инвестиций и финансов в новых условиях для девелоперов". Модераторами этого мероприятия были вице-президент Российского Союза строителей Максим Федорченко и генеральный директор Московского Бизнес Клуба Анна Маркина. В течение сессии лидирующие специалисты строительной индустрии, представители банковского сектора и отраслевых органов обсудили ключевые вопросы в области инвестиционной стратегии застройщиков, финансирования механизмов и воздействия экономической конъюнктуры на рынок недвижимости.</w:t>
      </w:r>
    </w:p>
    <w:p w:rsidR="007B6E3C" w:rsidRDefault="007B6E3C" w:rsidP="007B6E3C">
      <w:pPr>
        <w:pStyle w:val="DocumentBody"/>
      </w:pPr>
      <w:r>
        <w:t xml:space="preserve">Антон </w:t>
      </w:r>
      <w:r>
        <w:rPr>
          <w:b/>
        </w:rPr>
        <w:t>Мороз</w:t>
      </w:r>
      <w:r>
        <w:t xml:space="preserve">, вице-президент </w:t>
      </w:r>
      <w:r>
        <w:rPr>
          <w:b/>
        </w:rPr>
        <w:t>НОСТРОЙ</w:t>
      </w:r>
      <w:r>
        <w:t xml:space="preserve">, выступил с докладами и презентациями, а также выступили Александр Копылов, начальник Центра анализа рынка недвижимости Департамента банковского регулирования и аналитики Банка России, Владимир </w:t>
      </w:r>
      <w:proofErr w:type="spellStart"/>
      <w:r>
        <w:t>Гамза</w:t>
      </w:r>
      <w:proofErr w:type="spellEnd"/>
      <w:r>
        <w:t xml:space="preserve">, президент консорциума «FI </w:t>
      </w:r>
      <w:proofErr w:type="spellStart"/>
      <w:r>
        <w:t>Consulting</w:t>
      </w:r>
      <w:proofErr w:type="spellEnd"/>
      <w:r>
        <w:t>», член Комиссии по инвестициям и Комиссии по экономике и финансам Госсовета России, Владимир Мартыненков, управляющий партнер «Группы Мета» (Новосибирск), а также Марина Заботина, заместитель директора департамента развития бизнеса ипотечного и премиального сегмента ПАО Промсвязьбанк.</w:t>
      </w:r>
    </w:p>
    <w:p w:rsidR="007B6E3C" w:rsidRDefault="007B6E3C" w:rsidP="007B6E3C">
      <w:pPr>
        <w:pStyle w:val="DocumentBody"/>
      </w:pPr>
      <w:r>
        <w:t xml:space="preserve">Вступив в обсуждение, Максим Федорченко подметил, что строительная сфера находится в периоде значительных потрясений. Сложности с высокими процентными ставками, нехваткой рабочей силы и уменьшением объемов продаж ставят перед застройщиками серьезные вызовы. По информации от ДОМ.РФ, в январе 2025 года продажи жилья, находящегося в стадии строительства в России, упали на 19% по сравнению с аналогичным периодом предыдущего года, достигнув отметки в 1,5 миллиона квадратных метров. В деле долевого строительства произошла разрыв между средствами, вложенными в строительство, и суммой на </w:t>
      </w:r>
      <w:proofErr w:type="spellStart"/>
      <w:r>
        <w:t>эскроу</w:t>
      </w:r>
      <w:proofErr w:type="spellEnd"/>
      <w:r>
        <w:t>-счетах.</w:t>
      </w:r>
    </w:p>
    <w:p w:rsidR="007B6E3C" w:rsidRDefault="007B6E3C" w:rsidP="007B6E3C">
      <w:pPr>
        <w:pStyle w:val="DocumentBody"/>
      </w:pPr>
      <w:r>
        <w:t xml:space="preserve">В ходе сессии произошло живое обсуждение, где участники активно расспрашивали спикеров, обсуждая основные проблемы, с которыми сегодня сталкивается строительный сектор. В Новосибирской области застройщики привлекли 161,7 млрд рублей кредитных средств, при этом на </w:t>
      </w:r>
      <w:proofErr w:type="spellStart"/>
      <w:r>
        <w:t>эскроу</w:t>
      </w:r>
      <w:proofErr w:type="spellEnd"/>
      <w:r>
        <w:t xml:space="preserve">-счетах накоплено всего 128,7 млрд рублей. Подобная ситуация наблюдается по всей стране: обязательства застройщиков по проектному финансированию впервые превысили сумму средств, размещенных на </w:t>
      </w:r>
      <w:proofErr w:type="spellStart"/>
      <w:r>
        <w:t>эскроу</w:t>
      </w:r>
      <w:proofErr w:type="spellEnd"/>
      <w:r>
        <w:t xml:space="preserve"> счетах. Это приводит к дисбалансу в жилищных проектах и увеличению эффективных ставок по кредитам.</w:t>
      </w:r>
    </w:p>
    <w:p w:rsidR="007B6E3C" w:rsidRDefault="007B6E3C" w:rsidP="007B6E3C">
      <w:pPr>
        <w:pStyle w:val="DocumentBody"/>
      </w:pPr>
      <w:r>
        <w:t>На сессии были обсуждены такие темы, как стратегии преодоления кризиса, доступность проектного финансирования и перспективы государственной поддержки. Эксперты представили ряд практических кейсов, на которые активно отреагировал аудитория, подтверждая актуальность и важность обсуждаемых аспектов.</w:t>
      </w:r>
    </w:p>
    <w:p w:rsidR="007B6E3C" w:rsidRDefault="007B6E3C" w:rsidP="007B6E3C">
      <w:pPr>
        <w:pStyle w:val="DocumentBody"/>
      </w:pPr>
      <w:r>
        <w:t>Завершение сессии сопровождалось подведением итогов, где эксперты выразили убеждение в том, что правильное стратегическое планирование и использование инновационных финансовых методов помогут застройщикам преодолеть текущие вызовы и обеспечить устойчивое развитие отрасли.</w:t>
      </w:r>
    </w:p>
    <w:p w:rsidR="007B6E3C" w:rsidRDefault="00B57514" w:rsidP="007B6E3C">
      <w:hyperlink r:id="rId32" w:history="1">
        <w:r w:rsidR="007B6E3C">
          <w:rPr>
            <w:rStyle w:val="DocumentOriginalLink"/>
          </w:rPr>
          <w:t>https://www.oborudunion.ru/publications/releases/5958959</w:t>
        </w:r>
      </w:hyperlink>
    </w:p>
    <w:p w:rsidR="007B6E3C" w:rsidRDefault="007B6E3C" w:rsidP="007B6E3C">
      <w:r>
        <w:rPr>
          <w:sz w:val="18"/>
        </w:rPr>
        <w:t>назад: </w:t>
      </w:r>
      <w:hyperlink w:anchor="ref_toc" w:history="1">
        <w:r>
          <w:rPr>
            <w:rStyle w:val="NavigationLink"/>
          </w:rPr>
          <w:t>оглавление</w:t>
        </w:r>
      </w:hyperlink>
    </w:p>
    <w:p w:rsidR="00741AFB" w:rsidRDefault="00BA3893" w:rsidP="00DE3734">
      <w:pPr>
        <w:pStyle w:val="3"/>
      </w:pPr>
      <w:bookmarkStart w:id="31" w:name="_Toc192747847"/>
      <w:r>
        <w:rPr>
          <w:rStyle w:val="DocumentName"/>
        </w:rPr>
        <w:t>К</w:t>
      </w:r>
      <w:r w:rsidRPr="00803082">
        <w:rPr>
          <w:rStyle w:val="DocumentName"/>
        </w:rPr>
        <w:t>онференци</w:t>
      </w:r>
      <w:r>
        <w:rPr>
          <w:rStyle w:val="DocumentName"/>
        </w:rPr>
        <w:t>я</w:t>
      </w:r>
      <w:r w:rsidRPr="00803082">
        <w:rPr>
          <w:rStyle w:val="DocumentName"/>
        </w:rPr>
        <w:t xml:space="preserve"> "Градостроительный кодекс Российской Федерации: оценка реализации за 20 лет"</w:t>
      </w:r>
      <w:bookmarkEnd w:id="27"/>
      <w:bookmarkEnd w:id="28"/>
      <w:bookmarkEnd w:id="31"/>
    </w:p>
    <w:p w:rsidR="00DE3734" w:rsidRDefault="00DE3734" w:rsidP="00DE3734">
      <w:pPr>
        <w:pStyle w:val="4"/>
      </w:pPr>
      <w:bookmarkStart w:id="32" w:name="_Toc192702115"/>
      <w:bookmarkStart w:id="33" w:name="_Toc192747848"/>
      <w:r>
        <w:rPr>
          <w:rStyle w:val="DocumentDate"/>
        </w:rPr>
        <w:t>12.03.2025</w:t>
      </w:r>
      <w:r>
        <w:br/>
      </w:r>
      <w:r>
        <w:rPr>
          <w:rStyle w:val="DocumentSource"/>
        </w:rPr>
        <w:t>Служба строительных новостей (newsrus.su)</w:t>
      </w:r>
      <w:r>
        <w:br/>
      </w:r>
      <w:r>
        <w:rPr>
          <w:rStyle w:val="DocumentName"/>
        </w:rPr>
        <w:t>НОПРИЗ инициирует масштабные изменения в Градостроительном кодексе РФ</w:t>
      </w:r>
      <w:bookmarkEnd w:id="32"/>
      <w:bookmarkEnd w:id="33"/>
    </w:p>
    <w:p w:rsidR="00DE3734" w:rsidRDefault="00DE3734" w:rsidP="00BA3893">
      <w:pPr>
        <w:pStyle w:val="5"/>
      </w:pPr>
      <w:r>
        <w:t xml:space="preserve">Профессиональная общественность обсудила перспективы развития Градостроительного кодекса РФ на конференции “Градостроительный кодекс Российской Федерации: оценка реализации за 20 лет”, прошедшей 10 марта в Торгово-промышленной палате РФ при поддержке </w:t>
      </w:r>
      <w:r>
        <w:rPr>
          <w:b/>
        </w:rPr>
        <w:t>НОСТРОЙ</w:t>
      </w:r>
      <w:r>
        <w:t>, НОПРИЗ и Российского Союза строителей.</w:t>
      </w:r>
    </w:p>
    <w:p w:rsidR="00DE3734" w:rsidRDefault="00DE3734" w:rsidP="00DE3734">
      <w:pPr>
        <w:pStyle w:val="DocumentBody"/>
      </w:pPr>
      <w:r>
        <w:t xml:space="preserve">Примечательно, что за два десятилетия существования </w:t>
      </w:r>
      <w:proofErr w:type="spellStart"/>
      <w:r>
        <w:t>Градкода</w:t>
      </w:r>
      <w:proofErr w:type="spellEnd"/>
      <w:r>
        <w:t>, бизнес неоднократно обращался к власти с просьбой о стабильности законодательства в данной сфере, однако последние события указывают на возможные масштабные изменения в базовом документе отрасли.</w:t>
      </w:r>
    </w:p>
    <w:p w:rsidR="00DE3734" w:rsidRDefault="00DE3734" w:rsidP="00DE3734">
      <w:pPr>
        <w:pStyle w:val="DocumentBody"/>
      </w:pPr>
      <w:r>
        <w:t>Участники конференции представили ряд предложений по существенному пересмотру действующих норм Градостроительного кодекса. Обсуждаемые изменения затрагивают фундаментальные аспекты регулирования строительной отрасли и могут привести к существенным преобразованиям в сфере градостроительной деятельности.</w:t>
      </w:r>
    </w:p>
    <w:p w:rsidR="00DE3734" w:rsidRDefault="00DE3734" w:rsidP="00DE3734">
      <w:pPr>
        <w:pStyle w:val="DocumentBody"/>
      </w:pPr>
      <w:r>
        <w:t>Инициативы НОПРИЗ и других профессиональных объединений направлены на совершенствование нормативной базы, однако их реализация может повлечь за собой значительные изменения в работе строительной отрасли России.</w:t>
      </w:r>
    </w:p>
    <w:p w:rsidR="00DE3734" w:rsidRDefault="00DE3734" w:rsidP="00DE3734">
      <w:pPr>
        <w:pStyle w:val="DocumentBody"/>
      </w:pPr>
      <w:r>
        <w:t>Эксперты отмечают, что любые корректировки Градостроительного кодекса должны быть тщательно проработаны с учетом интересов всех участников строительного процесса и не должны создавать дополнительных барьеров для развития отрасли.</w:t>
      </w:r>
    </w:p>
    <w:p w:rsidR="00DE3734" w:rsidRDefault="00DE3734" w:rsidP="00DE3734">
      <w:pPr>
        <w:pStyle w:val="DocumentBody"/>
      </w:pPr>
      <w:r>
        <w:t>Пройти НОК в области строительства в Центре оценки квалификации.</w:t>
      </w:r>
    </w:p>
    <w:p w:rsidR="00DE3734" w:rsidRDefault="00B57514" w:rsidP="00DE3734">
      <w:hyperlink r:id="rId33" w:history="1">
        <w:r w:rsidR="00DE3734">
          <w:rPr>
            <w:rStyle w:val="DocumentOriginalLink"/>
          </w:rPr>
          <w:t>https://newsrus.su/zakonodatelstvo/i13075-nopriz-iniciiruet-masshtabnye-izmeneniya-v-gradostroitelnom.html</w:t>
        </w:r>
      </w:hyperlink>
    </w:p>
    <w:p w:rsidR="00DE3734" w:rsidRDefault="00DE3734" w:rsidP="00DE3734">
      <w:r>
        <w:rPr>
          <w:sz w:val="18"/>
        </w:rPr>
        <w:t>назад: </w:t>
      </w:r>
      <w:hyperlink w:anchor="ref_toc" w:history="1">
        <w:r>
          <w:rPr>
            <w:rStyle w:val="NavigationLink"/>
          </w:rPr>
          <w:t>оглавление</w:t>
        </w:r>
      </w:hyperlink>
    </w:p>
    <w:p w:rsidR="00BA3893" w:rsidRDefault="00BA3893" w:rsidP="00BA3893">
      <w:pPr>
        <w:pStyle w:val="4"/>
      </w:pPr>
      <w:bookmarkStart w:id="34" w:name="_Toc192702100"/>
      <w:bookmarkStart w:id="35" w:name="_Toc192747849"/>
      <w:r>
        <w:rPr>
          <w:rStyle w:val="DocumentDate"/>
        </w:rPr>
        <w:t>12.03.2025</w:t>
      </w:r>
      <w:r>
        <w:br/>
      </w:r>
      <w:proofErr w:type="spellStart"/>
      <w:r>
        <w:rPr>
          <w:rStyle w:val="DocumentSource"/>
        </w:rPr>
        <w:t>NormaCS</w:t>
      </w:r>
      <w:proofErr w:type="spellEnd"/>
      <w:r>
        <w:rPr>
          <w:rStyle w:val="DocumentSource"/>
        </w:rPr>
        <w:t>® (normacs.ru)</w:t>
      </w:r>
      <w:r>
        <w:br/>
      </w:r>
      <w:r>
        <w:rPr>
          <w:rStyle w:val="DocumentName"/>
        </w:rPr>
        <w:t xml:space="preserve">Изменить или переписать? НОПРИЗ предлагает глобальные поправки в </w:t>
      </w:r>
      <w:proofErr w:type="spellStart"/>
      <w:r>
        <w:rPr>
          <w:rStyle w:val="DocumentName"/>
        </w:rPr>
        <w:t>Градкодекс</w:t>
      </w:r>
      <w:proofErr w:type="spellEnd"/>
      <w:r>
        <w:rPr>
          <w:rStyle w:val="DocumentName"/>
        </w:rPr>
        <w:t xml:space="preserve"> РФ</w:t>
      </w:r>
      <w:bookmarkEnd w:id="34"/>
      <w:bookmarkEnd w:id="35"/>
    </w:p>
    <w:p w:rsidR="00BA3893" w:rsidRDefault="00BA3893" w:rsidP="00BA3893">
      <w:pPr>
        <w:pStyle w:val="DocumentBody"/>
      </w:pPr>
      <w:r>
        <w:t xml:space="preserve">10 марта в ТПП РФ при поддержке </w:t>
      </w:r>
      <w:r>
        <w:rPr>
          <w:b/>
        </w:rPr>
        <w:t>НОСТРОЙ</w:t>
      </w:r>
      <w:r>
        <w:t xml:space="preserve">, НОПРИЗ и Российского Союза строителей состоялась конференция «Градостроительный кодекс Российской Федерации: оценка реализации за 20 лет». И хотя все эти годы звучали просьбы бизнеса к власти перестать менять </w:t>
      </w:r>
      <w:proofErr w:type="spellStart"/>
      <w:r>
        <w:t>ГрК</w:t>
      </w:r>
      <w:proofErr w:type="spellEnd"/>
      <w:r>
        <w:t xml:space="preserve"> хотя бы год, но и на данной конференции опять звучали предложения, как нам перестроить не только Россию, но и </w:t>
      </w:r>
      <w:proofErr w:type="spellStart"/>
      <w:r>
        <w:t>Градкодекс</w:t>
      </w:r>
      <w:proofErr w:type="spellEnd"/>
      <w:r>
        <w:t xml:space="preserve"> тоже.</w:t>
      </w:r>
    </w:p>
    <w:p w:rsidR="00BA3893" w:rsidRDefault="00BA3893" w:rsidP="00BA3893">
      <w:pPr>
        <w:pStyle w:val="DocumentBody"/>
      </w:pPr>
      <w:r>
        <w:t xml:space="preserve">За 20 лет, прошедших с момента вступления в действие Градостроительного Кодекса РФ в него внесено несколько тысяч технических, редакционных, смысловых и глобальных поправок и изменений - точного количества не могут назвать даже юристы. Ни одной сессии Госдумы не проходит без того, чтобы не принимались очередные поправки - поштучно или </w:t>
      </w:r>
      <w:proofErr w:type="spellStart"/>
      <w:r>
        <w:t>пакетно</w:t>
      </w:r>
      <w:proofErr w:type="spellEnd"/>
      <w:r>
        <w:t xml:space="preserve">. По сути, ни один объект в России - будь то дом, дорога, мост или больница - не были построены в рамках одной и той же редакции </w:t>
      </w:r>
      <w:proofErr w:type="spellStart"/>
      <w:r>
        <w:t>ГрК</w:t>
      </w:r>
      <w:proofErr w:type="spellEnd"/>
      <w:r>
        <w:t xml:space="preserve">. Сейчас Градостроительный кодекс насчитывает более 420 страниц, и прочитать его не смог не только рядовой инженер-строитель, но и сам Марат </w:t>
      </w:r>
      <w:proofErr w:type="spellStart"/>
      <w:r>
        <w:t>Хуснуллин</w:t>
      </w:r>
      <w:proofErr w:type="spellEnd"/>
      <w:r>
        <w:t xml:space="preserve">, в чем и признавался в конце 2024 года на правительственном часе в Совете Федерации. Однако и на юбилейной конференции речь опять шла о том, что </w:t>
      </w:r>
      <w:proofErr w:type="spellStart"/>
      <w:r>
        <w:t>ГрК</w:t>
      </w:r>
      <w:proofErr w:type="spellEnd"/>
      <w:r>
        <w:t xml:space="preserve"> нужно менять - причем радикально.</w:t>
      </w:r>
    </w:p>
    <w:p w:rsidR="00BA3893" w:rsidRDefault="00BA3893" w:rsidP="00BA3893">
      <w:pPr>
        <w:pStyle w:val="DocumentBody"/>
      </w:pPr>
      <w:r>
        <w:t xml:space="preserve">При этом председатель комитета ТПП РФ по предпринимательству в сфере строительства Ефим </w:t>
      </w:r>
      <w:proofErr w:type="spellStart"/>
      <w:r>
        <w:t>Басин</w:t>
      </w:r>
      <w:proofErr w:type="spellEnd"/>
      <w:r>
        <w:t xml:space="preserve"> предложил подумать о том, чтобы не вносить правки в поправки, а заняться обновленной редакцией </w:t>
      </w:r>
      <w:proofErr w:type="spellStart"/>
      <w:r>
        <w:t>Градкодекса</w:t>
      </w:r>
      <w:proofErr w:type="spellEnd"/>
      <w:r>
        <w:t xml:space="preserve">, либо вообще новым текстом документа, поскольку за 20 лет градостроительная ситуация в стране изменилась радикально, и она должна найти отражение в </w:t>
      </w:r>
      <w:proofErr w:type="spellStart"/>
      <w:r>
        <w:t>ГрК</w:t>
      </w:r>
      <w:proofErr w:type="spellEnd"/>
      <w:r>
        <w:t xml:space="preserve">. Кроме того, </w:t>
      </w:r>
      <w:proofErr w:type="spellStart"/>
      <w:r>
        <w:t>Градкодекс</w:t>
      </w:r>
      <w:proofErr w:type="spellEnd"/>
      <w:r>
        <w:t xml:space="preserve"> во многом входит в противоречие со Стратегией развития строительной отрасли и ЖКХ до 2030 года, а также со Стратегией пространственного развития России.</w:t>
      </w:r>
    </w:p>
    <w:p w:rsidR="00BA3893" w:rsidRDefault="00BA3893" w:rsidP="00BA3893">
      <w:pPr>
        <w:pStyle w:val="DocumentBody"/>
      </w:pPr>
      <w:r>
        <w:t xml:space="preserve">И последний момент: Градостроительный, Земельный, Жилищный и Гражданский Кодексы давно пришли в неразрешимые противоречия друг с другом, а отсюда растут и административные барьеры, и неурегулированный правовой статус объектов недвижимости, противоречия между понятиями «территория» и «земельный участок» - и так далее. Не говоря уж о </w:t>
      </w:r>
      <w:proofErr w:type="spellStart"/>
      <w:r>
        <w:t>неурегулированности</w:t>
      </w:r>
      <w:proofErr w:type="spellEnd"/>
      <w:r>
        <w:t xml:space="preserve"> понятийного аппарата Кодексов, а также о том, что только в России одновременно существуют и Земельный и Градостроительный кодексы со всеми вытекающими разногласиями - и необходимость такой работы просто-таки вопиет!</w:t>
      </w:r>
    </w:p>
    <w:p w:rsidR="00BA3893" w:rsidRDefault="00BA3893" w:rsidP="00BA3893">
      <w:pPr>
        <w:pStyle w:val="DocumentBody"/>
      </w:pPr>
      <w:r>
        <w:t xml:space="preserve">Однако сейчас в </w:t>
      </w:r>
      <w:proofErr w:type="spellStart"/>
      <w:r>
        <w:t>Градкодекс</w:t>
      </w:r>
      <w:proofErr w:type="spellEnd"/>
      <w:r>
        <w:t xml:space="preserve"> назрели очередные глобальные поправки, и их представил президент НОПРИЗ Анвар </w:t>
      </w:r>
      <w:proofErr w:type="spellStart"/>
      <w:r>
        <w:t>Шамузафаров</w:t>
      </w:r>
      <w:proofErr w:type="spellEnd"/>
      <w:r>
        <w:t>. Приводя аргументы для работы над такими поправками, президент НОПРИЗ подчеркнул необходимость увеличения роли ГИП, ГАП и ГИС, уточнения функций заказчиков- застройщиков, состава технической документации, повышения ответственности эксплуатирующих организаций и внедрения механизмов для развития всех поселений на территории России.</w:t>
      </w:r>
    </w:p>
    <w:p w:rsidR="00BA3893" w:rsidRDefault="00BA3893" w:rsidP="00BA3893">
      <w:pPr>
        <w:pStyle w:val="DocumentBody"/>
      </w:pPr>
      <w:r>
        <w:t xml:space="preserve">Как следует из материалов пресс-службы НОПРИЗ, Анвар </w:t>
      </w:r>
      <w:proofErr w:type="spellStart"/>
      <w:r>
        <w:t>Шамузафаров</w:t>
      </w:r>
      <w:proofErr w:type="spellEnd"/>
      <w:r>
        <w:t xml:space="preserve"> обратил особое внимание на то, что в настоящее время в российском законодательстве существуют большие пробелы в области обеспечения безопасности и качества профессиональной эксплуатации объектов недвижимости. Более того, при ценообразовании на </w:t>
      </w:r>
      <w:proofErr w:type="spellStart"/>
      <w:r>
        <w:t>предпроектной</w:t>
      </w:r>
      <w:proofErr w:type="spellEnd"/>
      <w:r>
        <w:t xml:space="preserve"> и проектной стадиях для удешевления и сокращения сроков строительства не учитываются эксплуатационные затраты, которые потребуются при использовании здания на протяжении 50-70-100 лет. Президент НОПРИЗ подчеркнул, что эффективность жизненного цикла объектов недвижимости зависит не столько от оптимизации затрат на инвестиционно-строительных этапах (изыскания, проектирование, строительство), а от обеспечения при проектировании их длительной, экономичной и безопасной эксплуатации.</w:t>
      </w:r>
    </w:p>
    <w:p w:rsidR="00BA3893" w:rsidRDefault="00BA3893" w:rsidP="00BA3893">
      <w:pPr>
        <w:pStyle w:val="DocumentBody"/>
      </w:pPr>
      <w:r>
        <w:t>Ключевыми вызовами в сфере эксплуатации и управления зданиями, строениями, сооружениями сегодня являются:</w:t>
      </w:r>
      <w:r w:rsidR="00741AFB">
        <w:t xml:space="preserve"> </w:t>
      </w:r>
    </w:p>
    <w:p w:rsidR="00BA3893" w:rsidRDefault="00BA3893" w:rsidP="00BA3893">
      <w:pPr>
        <w:pStyle w:val="DocumentBody"/>
        <w:numPr>
          <w:ilvl w:val="0"/>
          <w:numId w:val="29"/>
        </w:numPr>
        <w:spacing w:after="0"/>
        <w:ind w:left="357" w:hanging="357"/>
      </w:pPr>
      <w:r>
        <w:t xml:space="preserve">Несовершенство нормативного регулирования процессов эксплуатации, документов по стандартизации. В частности, техническое обследование конструкций зданий, сооружений ошибочно закреплено не за инженерами-конструкторами, а за изыскателями. </w:t>
      </w:r>
    </w:p>
    <w:p w:rsidR="00BA3893" w:rsidRDefault="00BA3893" w:rsidP="00BA3893">
      <w:pPr>
        <w:pStyle w:val="DocumentBody"/>
        <w:numPr>
          <w:ilvl w:val="0"/>
          <w:numId w:val="29"/>
        </w:numPr>
        <w:spacing w:after="0"/>
        <w:ind w:left="357" w:hanging="357"/>
      </w:pPr>
      <w:r>
        <w:t xml:space="preserve">Недостаточное внимание к профессиональной подготовке и квалификации, а также системе оплаты труда специалистов по эксплуатации объектов. </w:t>
      </w:r>
    </w:p>
    <w:p w:rsidR="00BA3893" w:rsidRDefault="00BA3893" w:rsidP="00BA3893">
      <w:pPr>
        <w:pStyle w:val="DocumentBody"/>
        <w:numPr>
          <w:ilvl w:val="0"/>
          <w:numId w:val="29"/>
        </w:numPr>
        <w:spacing w:after="0"/>
        <w:ind w:left="357" w:hanging="357"/>
      </w:pPr>
      <w:r>
        <w:t xml:space="preserve">Отсутствие правовой системы надзора за содержанием и безопасной эксплуатацией зданий и сооружений с массовым пребыванием граждан. </w:t>
      </w:r>
    </w:p>
    <w:p w:rsidR="00BA3893" w:rsidRDefault="00BA3893" w:rsidP="00BA3893">
      <w:pPr>
        <w:pStyle w:val="DocumentBody"/>
        <w:numPr>
          <w:ilvl w:val="0"/>
          <w:numId w:val="29"/>
        </w:numPr>
        <w:spacing w:after="0"/>
        <w:ind w:left="357" w:hanging="357"/>
      </w:pPr>
      <w:r>
        <w:t xml:space="preserve">Непреодолимые системные недостатки регулирования услуг по управлению многоквартирными домами на основе государственного лицензирования. </w:t>
      </w:r>
    </w:p>
    <w:p w:rsidR="00BA3893" w:rsidRDefault="00BA3893" w:rsidP="00BA3893">
      <w:pPr>
        <w:pStyle w:val="DocumentBody"/>
      </w:pPr>
      <w:r>
        <w:t>НОПРИЗ ведет большую работу по восстановлению баланса полномочий и ответственности специалистов градостроительной сферы, а также гармонизации терминологии и положений Гражданского и Градостроительного кодексов РФ в части, касающейся требований и состава технической документации на всем жизненном цикле ОКС и квалификационных требований к специалистам, которые могут ее разрабатывать.</w:t>
      </w:r>
    </w:p>
    <w:p w:rsidR="00BA3893" w:rsidRDefault="00BA3893" w:rsidP="00BA3893">
      <w:pPr>
        <w:pStyle w:val="DocumentBody"/>
      </w:pPr>
      <w:r>
        <w:t>В итоге НОПРИЗ предлагает ввести в Градостроительный кодекс РФ:</w:t>
      </w:r>
      <w:r w:rsidR="00741AFB">
        <w:t xml:space="preserve"> </w:t>
      </w:r>
    </w:p>
    <w:p w:rsidR="00BA3893" w:rsidRDefault="00BA3893" w:rsidP="00BA3893">
      <w:pPr>
        <w:pStyle w:val="DocumentBody"/>
        <w:numPr>
          <w:ilvl w:val="0"/>
          <w:numId w:val="29"/>
        </w:numPr>
        <w:spacing w:after="0"/>
        <w:ind w:left="357" w:hanging="357"/>
      </w:pPr>
      <w:r>
        <w:t xml:space="preserve">новую главу, посвященную регулированию деятельности специалистов (введение понятия специалиста с перечнем (заказчик, изыскатель, ГИП, ГАП, ГИС, эксперт, инспектор надзора (контроля), </w:t>
      </w:r>
      <w:proofErr w:type="spellStart"/>
      <w:r>
        <w:t>эксплуатант</w:t>
      </w:r>
      <w:proofErr w:type="spellEnd"/>
      <w:r>
        <w:t xml:space="preserve">), введение границ ответственности и описания конкретных должностных обязанностей для каждого из них в сопровождении жизненного цикла ОКС, введение квалификационных требований и обязанности состоять в НРС для ответственных лиц; </w:t>
      </w:r>
    </w:p>
    <w:p w:rsidR="00BA3893" w:rsidRDefault="00BA3893" w:rsidP="00BA3893">
      <w:pPr>
        <w:pStyle w:val="DocumentBody"/>
        <w:numPr>
          <w:ilvl w:val="0"/>
          <w:numId w:val="29"/>
        </w:numPr>
        <w:spacing w:after="0"/>
        <w:ind w:left="357" w:hanging="357"/>
      </w:pPr>
      <w:r>
        <w:t xml:space="preserve">полный перечень технической документации объекта капитального строительства в увязке с этапами жизненного цикла (раскрытие и уточнение требований Гражданского кодекса) и требования по обязательной передаче исполнительной документации собственнику при вводе объекта в эксплуатацию; </w:t>
      </w:r>
    </w:p>
    <w:p w:rsidR="00BA3893" w:rsidRDefault="00BA3893" w:rsidP="00BA3893">
      <w:pPr>
        <w:pStyle w:val="DocumentBody"/>
        <w:numPr>
          <w:ilvl w:val="0"/>
          <w:numId w:val="29"/>
        </w:numPr>
        <w:spacing w:after="0"/>
        <w:ind w:left="357" w:hanging="357"/>
      </w:pPr>
      <w:r>
        <w:t xml:space="preserve">обязательное членство в СРО для субподрядчиков, обязательное создание вариантных </w:t>
      </w:r>
      <w:proofErr w:type="spellStart"/>
      <w:r>
        <w:t>предпроектных</w:t>
      </w:r>
      <w:proofErr w:type="spellEnd"/>
      <w:r>
        <w:t xml:space="preserve"> разработок для технически сложных, опасных, уникальных, объектов федерального значения или архитектурно значимых объектов; </w:t>
      </w:r>
    </w:p>
    <w:p w:rsidR="00BA3893" w:rsidRDefault="00BA3893" w:rsidP="00BA3893">
      <w:pPr>
        <w:pStyle w:val="DocumentBody"/>
        <w:numPr>
          <w:ilvl w:val="0"/>
          <w:numId w:val="29"/>
        </w:numPr>
        <w:spacing w:after="0"/>
        <w:ind w:left="357" w:hanging="357"/>
      </w:pPr>
      <w:r>
        <w:t xml:space="preserve">понятие о единой комплексной цифровой платформе (ЕКЦП) для разработки всех видов градостроительной документации, документации по результатам инженерных изысканий и централизованной информационной системе архитектурно-строительной технической документации (ЦИС АСТД); </w:t>
      </w:r>
    </w:p>
    <w:p w:rsidR="00BA3893" w:rsidRDefault="00BA3893" w:rsidP="00BA3893">
      <w:pPr>
        <w:pStyle w:val="DocumentBody"/>
        <w:numPr>
          <w:ilvl w:val="0"/>
          <w:numId w:val="29"/>
        </w:numPr>
        <w:spacing w:after="0"/>
        <w:ind w:left="357" w:hanging="357"/>
      </w:pPr>
      <w:r>
        <w:t xml:space="preserve">расширение способов использования средств компенсационных фондов. </w:t>
      </w:r>
    </w:p>
    <w:p w:rsidR="00BA3893" w:rsidRDefault="00BA3893" w:rsidP="00BA3893">
      <w:pPr>
        <w:pStyle w:val="DocumentBody"/>
      </w:pPr>
      <w:r>
        <w:t xml:space="preserve">Анвар </w:t>
      </w:r>
      <w:proofErr w:type="spellStart"/>
      <w:r>
        <w:t>Шамузафаров</w:t>
      </w:r>
      <w:proofErr w:type="spellEnd"/>
      <w:r>
        <w:t xml:space="preserve"> особо подчеркнул необходимость обеспечения преемственности в градостроительном регулировании с постепенным введением обязательного саморегулирования эксплуатации объектов в рамках развития существующего института обязательного саморегулирования в строительстве, а также завершения формирования единой системы правового регулирования основных этапов жизненного цикла объектов капитального строительства: изысканий, проектирования, строительства, эксплуатации и сноса объектов.</w:t>
      </w:r>
    </w:p>
    <w:p w:rsidR="00BA3893" w:rsidRDefault="00BA3893" w:rsidP="00BA3893">
      <w:pPr>
        <w:pStyle w:val="DocumentBody"/>
      </w:pPr>
      <w:r>
        <w:t xml:space="preserve">Для решения вышеуказанных вопросов </w:t>
      </w:r>
      <w:proofErr w:type="spellStart"/>
      <w:r>
        <w:t>Градкодекс</w:t>
      </w:r>
      <w:proofErr w:type="spellEnd"/>
      <w:r>
        <w:t xml:space="preserve"> требует следующих изменений:</w:t>
      </w:r>
      <w:r w:rsidR="00741AFB">
        <w:t xml:space="preserve"> </w:t>
      </w:r>
    </w:p>
    <w:p w:rsidR="00BA3893" w:rsidRDefault="00BA3893" w:rsidP="00BA3893">
      <w:pPr>
        <w:pStyle w:val="DocumentBody"/>
        <w:numPr>
          <w:ilvl w:val="0"/>
          <w:numId w:val="29"/>
        </w:numPr>
        <w:spacing w:after="0"/>
        <w:ind w:left="357" w:hanging="357"/>
      </w:pPr>
      <w:r>
        <w:t xml:space="preserve">введения в статью 1 понятия «эксплуатация зданий, строений, сооружений» и понятия «договор эксплуатации (управления) зданий, строений, сооружений»; </w:t>
      </w:r>
    </w:p>
    <w:p w:rsidR="00BA3893" w:rsidRDefault="00BA3893" w:rsidP="00BA3893">
      <w:pPr>
        <w:pStyle w:val="DocumentBody"/>
        <w:numPr>
          <w:ilvl w:val="0"/>
          <w:numId w:val="29"/>
        </w:numPr>
        <w:spacing w:after="0"/>
        <w:ind w:left="357" w:hanging="357"/>
      </w:pPr>
      <w:r>
        <w:t xml:space="preserve">описания в статье 6 полномочий Правительства РФ по установлению порядка ведения реестра членов СРО эксплуатации с учетом регионального реестра управляющих; </w:t>
      </w:r>
    </w:p>
    <w:p w:rsidR="00BA3893" w:rsidRDefault="00BA3893" w:rsidP="00BA3893">
      <w:pPr>
        <w:pStyle w:val="DocumentBody"/>
        <w:numPr>
          <w:ilvl w:val="0"/>
          <w:numId w:val="29"/>
        </w:numPr>
        <w:spacing w:after="0"/>
        <w:ind w:left="357" w:hanging="357"/>
      </w:pPr>
      <w:r>
        <w:t xml:space="preserve">описания в статье 7 полномочий субъекта РФ по установлению нормативных требований к эксплуатации и назначению представителей в коллегиальный орган СРО, а также порядка подготовки градостроительной документации для двух и более муниципальных образований; </w:t>
      </w:r>
    </w:p>
    <w:p w:rsidR="00BA3893" w:rsidRDefault="00BA3893" w:rsidP="00BA3893">
      <w:pPr>
        <w:pStyle w:val="DocumentBody"/>
        <w:numPr>
          <w:ilvl w:val="0"/>
          <w:numId w:val="29"/>
        </w:numPr>
        <w:spacing w:after="0"/>
        <w:ind w:left="357" w:hanging="357"/>
      </w:pPr>
      <w:r>
        <w:t xml:space="preserve">введения статьи 47.1 с положением о предмете деятельности, полномочиях и ответственности застройщика и технического заказчика; </w:t>
      </w:r>
    </w:p>
    <w:p w:rsidR="00BA3893" w:rsidRDefault="00BA3893" w:rsidP="00BA3893">
      <w:pPr>
        <w:pStyle w:val="DocumentBody"/>
        <w:numPr>
          <w:ilvl w:val="0"/>
          <w:numId w:val="29"/>
        </w:numPr>
        <w:spacing w:after="0"/>
        <w:ind w:left="357" w:hanging="357"/>
      </w:pPr>
      <w:r>
        <w:t xml:space="preserve">в статьях 47,48 и 52 - исключения возможности выполнения работ без членства в СРО; </w:t>
      </w:r>
    </w:p>
    <w:p w:rsidR="00BA3893" w:rsidRDefault="00BA3893" w:rsidP="00BA3893">
      <w:pPr>
        <w:pStyle w:val="DocumentBody"/>
        <w:numPr>
          <w:ilvl w:val="0"/>
          <w:numId w:val="29"/>
        </w:numPr>
        <w:spacing w:after="0"/>
        <w:ind w:left="357" w:hanging="357"/>
      </w:pPr>
      <w:r>
        <w:t xml:space="preserve">введения в статье 48 обязательных </w:t>
      </w:r>
      <w:proofErr w:type="spellStart"/>
      <w:r>
        <w:t>предпроектных</w:t>
      </w:r>
      <w:proofErr w:type="spellEnd"/>
      <w:r>
        <w:t xml:space="preserve"> проработок для объектов повышенной ответственности и обязательного членства в СРО для разработки проектной и рабочей документации; </w:t>
      </w:r>
    </w:p>
    <w:p w:rsidR="00BA3893" w:rsidRDefault="00BA3893" w:rsidP="00BA3893">
      <w:pPr>
        <w:pStyle w:val="DocumentBody"/>
        <w:numPr>
          <w:ilvl w:val="0"/>
          <w:numId w:val="29"/>
        </w:numPr>
        <w:spacing w:after="0"/>
        <w:ind w:left="357" w:hanging="357"/>
      </w:pPr>
      <w:r>
        <w:t>введения в статьях 52 и 55 положений о необязательности подготовки технической документации для малоэтажных объектов и о передаче исполнительной документации, подписанной ответственными специалистами собственнику (</w:t>
      </w:r>
      <w:proofErr w:type="spellStart"/>
      <w:r>
        <w:t>эксплуатанту</w:t>
      </w:r>
      <w:proofErr w:type="spellEnd"/>
      <w:r>
        <w:t xml:space="preserve">); </w:t>
      </w:r>
    </w:p>
    <w:p w:rsidR="00BA3893" w:rsidRDefault="00BA3893" w:rsidP="00BA3893">
      <w:pPr>
        <w:pStyle w:val="DocumentBody"/>
        <w:numPr>
          <w:ilvl w:val="0"/>
          <w:numId w:val="29"/>
        </w:numPr>
        <w:spacing w:after="0"/>
        <w:ind w:left="357" w:hanging="357"/>
      </w:pPr>
      <w:r>
        <w:t xml:space="preserve">внесения изменений в текст главы 6.1. - вводится новая область деятельности СРО «эксплуатация зданий, строений, сооружений» и вводятся специалисты по организации эксплуатации; </w:t>
      </w:r>
    </w:p>
    <w:p w:rsidR="00BA3893" w:rsidRDefault="00BA3893" w:rsidP="00BA3893">
      <w:pPr>
        <w:pStyle w:val="DocumentBody"/>
        <w:numPr>
          <w:ilvl w:val="0"/>
          <w:numId w:val="29"/>
        </w:numPr>
        <w:spacing w:after="0"/>
        <w:ind w:left="357" w:hanging="357"/>
      </w:pPr>
      <w:r>
        <w:t xml:space="preserve">введения в статьи 55.2 и 55.4 положения о том, что на территории субъекта РФ как правило регистрируется одна СРО по эксплуатации, для получения статуса СРО необходимо наличие 50 членов, КФ возмещения вреда, стандарты СРО, наличие представителя органов власти субъекта в коллегиальном органе, а также КФ обеспечения договорных обязательств; </w:t>
      </w:r>
    </w:p>
    <w:p w:rsidR="00BA3893" w:rsidRDefault="00BA3893" w:rsidP="00BA3893">
      <w:pPr>
        <w:pStyle w:val="DocumentBody"/>
        <w:numPr>
          <w:ilvl w:val="0"/>
          <w:numId w:val="29"/>
        </w:numPr>
        <w:spacing w:after="0"/>
        <w:ind w:left="357" w:hanging="357"/>
      </w:pPr>
      <w:r>
        <w:t xml:space="preserve">установления в статье 55.24 дополнительными частями 5.1 и 5.2 требований к организации эксплуатации отдельных видов зданий, строений, сооружений, в том числе в отношении обязательного членства </w:t>
      </w:r>
      <w:proofErr w:type="spellStart"/>
      <w:r>
        <w:t>эксплуатантов</w:t>
      </w:r>
      <w:proofErr w:type="spellEnd"/>
      <w:r>
        <w:t xml:space="preserve"> в соответствующей СРО, а также по обеспечению необходимого уровня квалификации специалистов, назначаемых ответственными за эксплуатацию; </w:t>
      </w:r>
    </w:p>
    <w:p w:rsidR="00BA3893" w:rsidRDefault="00BA3893" w:rsidP="00BA3893">
      <w:pPr>
        <w:pStyle w:val="DocumentBody"/>
        <w:numPr>
          <w:ilvl w:val="0"/>
          <w:numId w:val="29"/>
        </w:numPr>
        <w:spacing w:after="0"/>
        <w:ind w:left="357" w:hanging="357"/>
      </w:pPr>
      <w:r>
        <w:t xml:space="preserve">в перечень лиц, участвующих в возмещении вреда, в статьях 60 и 60.1 вводятся саморегулируемые организации в сфере эксплуатации; </w:t>
      </w:r>
    </w:p>
    <w:p w:rsidR="00BA3893" w:rsidRDefault="00BA3893" w:rsidP="00BA3893">
      <w:pPr>
        <w:pStyle w:val="DocumentBody"/>
        <w:numPr>
          <w:ilvl w:val="0"/>
          <w:numId w:val="29"/>
        </w:numPr>
        <w:spacing w:after="0"/>
        <w:ind w:left="357" w:hanging="357"/>
      </w:pPr>
      <w:r>
        <w:t xml:space="preserve">внесения сведений в статьи 72 и 73 о полном составе технической документации объекта капитального строительства и о центральной информационной системе архитектурно-строительной технической документации (ЦИС АСТД), созданием, эксплуатацией и модернизацией которой будет заниматься НОПРИЗ; </w:t>
      </w:r>
    </w:p>
    <w:p w:rsidR="00BA3893" w:rsidRDefault="00BA3893" w:rsidP="00BA3893">
      <w:pPr>
        <w:pStyle w:val="DocumentBody"/>
        <w:numPr>
          <w:ilvl w:val="0"/>
          <w:numId w:val="29"/>
        </w:numPr>
        <w:spacing w:after="0"/>
        <w:ind w:left="357" w:hanging="357"/>
      </w:pPr>
      <w:r>
        <w:t xml:space="preserve">введения в статьи 71, 74-76 общих положений о специалистах градостроительной сферы, о принятии специалистами градостроительной сферы ответственности и рисков за надлежащее качество выполняемых работ, об их участии в договорах и сопровождении этапов жизненного цикла объектов; </w:t>
      </w:r>
    </w:p>
    <w:p w:rsidR="00BA3893" w:rsidRDefault="00BA3893" w:rsidP="00BA3893">
      <w:pPr>
        <w:pStyle w:val="DocumentBody"/>
        <w:numPr>
          <w:ilvl w:val="0"/>
          <w:numId w:val="29"/>
        </w:numPr>
        <w:spacing w:after="0"/>
        <w:ind w:left="357" w:hanging="357"/>
      </w:pPr>
      <w:r>
        <w:t xml:space="preserve">описания в статьях 77-82 содержания деятельности ответственных специалистов градостроительной сферы (по организации деятельности заказчиков, инженерных изысканий, проектирования, строительства, строительной экспертизы, надзора и контроля, эксплуатации зданий, строений, сооружений); </w:t>
      </w:r>
    </w:p>
    <w:p w:rsidR="00BA3893" w:rsidRDefault="00BA3893" w:rsidP="00BA3893">
      <w:pPr>
        <w:pStyle w:val="DocumentBody"/>
        <w:numPr>
          <w:ilvl w:val="0"/>
          <w:numId w:val="29"/>
        </w:numPr>
        <w:spacing w:after="0"/>
        <w:ind w:left="357" w:hanging="357"/>
      </w:pPr>
      <w:r>
        <w:t>внесения в статьи 83-84 положений о независимой оценке квалификации специалистов и национальных реестрах специалистов градостроительной сферы.</w:t>
      </w:r>
      <w:r w:rsidR="00741AFB">
        <w:t xml:space="preserve"> </w:t>
      </w:r>
    </w:p>
    <w:p w:rsidR="00BA3893" w:rsidRDefault="00B57514" w:rsidP="00BA3893">
      <w:hyperlink r:id="rId34" w:history="1">
        <w:r w:rsidR="00BA3893">
          <w:rPr>
            <w:rStyle w:val="DocumentOriginalLink"/>
          </w:rPr>
          <w:t>https://www.normacs.info/news/76493</w:t>
        </w:r>
      </w:hyperlink>
    </w:p>
    <w:p w:rsidR="00BA3893" w:rsidRDefault="00BA3893" w:rsidP="00BA3893">
      <w:pPr>
        <w:rPr>
          <w:rStyle w:val="NavigationLink"/>
        </w:rPr>
      </w:pPr>
      <w:r>
        <w:rPr>
          <w:sz w:val="18"/>
        </w:rPr>
        <w:t>назад: </w:t>
      </w:r>
      <w:hyperlink w:anchor="ref_toc" w:history="1">
        <w:r>
          <w:rPr>
            <w:rStyle w:val="NavigationLink"/>
          </w:rPr>
          <w:t>оглавление</w:t>
        </w:r>
      </w:hyperlink>
    </w:p>
    <w:p w:rsidR="00E22B0A" w:rsidRDefault="00E22B0A" w:rsidP="00E22B0A">
      <w:pPr>
        <w:pStyle w:val="TitleDoubles"/>
      </w:pPr>
      <w:r>
        <w:t>Сообщения с аналогичным содержанием:</w:t>
      </w:r>
    </w:p>
    <w:p w:rsidR="00E22B0A" w:rsidRPr="00E22B0A" w:rsidRDefault="00E22B0A" w:rsidP="00E22B0A">
      <w:pPr>
        <w:pStyle w:val="DocumentDoubles"/>
      </w:pPr>
      <w:bookmarkStart w:id="36" w:name="_Toc192745249"/>
      <w:bookmarkStart w:id="37" w:name="_Toc192745244"/>
      <w:r w:rsidRPr="00E22B0A">
        <w:rPr>
          <w:rStyle w:val="DocumentDate"/>
        </w:rPr>
        <w:t xml:space="preserve">12.03.2025 </w:t>
      </w:r>
      <w:r w:rsidRPr="00E22B0A">
        <w:rPr>
          <w:rStyle w:val="DocumentSource"/>
        </w:rPr>
        <w:t>Normacs.info</w:t>
      </w:r>
      <w:r w:rsidRPr="00E22B0A">
        <w:br/>
      </w:r>
      <w:r w:rsidRPr="00E22B0A">
        <w:rPr>
          <w:rStyle w:val="DocumentName"/>
          <w:sz w:val="16"/>
        </w:rPr>
        <w:t xml:space="preserve">Изменить или переписать? НОПРИЗ предлагает глобальные поправки в </w:t>
      </w:r>
      <w:proofErr w:type="spellStart"/>
      <w:r w:rsidRPr="00E22B0A">
        <w:rPr>
          <w:rStyle w:val="DocumentName"/>
          <w:sz w:val="16"/>
        </w:rPr>
        <w:t>Градкодекс</w:t>
      </w:r>
      <w:proofErr w:type="spellEnd"/>
      <w:r w:rsidRPr="00E22B0A">
        <w:rPr>
          <w:rStyle w:val="DocumentName"/>
          <w:sz w:val="16"/>
        </w:rPr>
        <w:t xml:space="preserve"> РФ</w:t>
      </w:r>
      <w:bookmarkEnd w:id="36"/>
      <w:r w:rsidRPr="00E22B0A">
        <w:rPr>
          <w:rStyle w:val="DocumentName"/>
          <w:sz w:val="16"/>
        </w:rPr>
        <w:br/>
      </w:r>
      <w:hyperlink r:id="rId35" w:history="1">
        <w:r w:rsidRPr="00E22B0A">
          <w:rPr>
            <w:rStyle w:val="DoubleOriginalLink"/>
          </w:rPr>
          <w:t>https://www.normacs.info/news/76493</w:t>
        </w:r>
      </w:hyperlink>
    </w:p>
    <w:p w:rsidR="000A57D3" w:rsidRDefault="000A57D3" w:rsidP="000A57D3">
      <w:pPr>
        <w:pStyle w:val="4"/>
      </w:pPr>
      <w:bookmarkStart w:id="38" w:name="_Toc192747850"/>
      <w:r>
        <w:rPr>
          <w:rStyle w:val="DocumentDate"/>
        </w:rPr>
        <w:t>13.03.2025</w:t>
      </w:r>
      <w:r>
        <w:br/>
      </w:r>
      <w:r>
        <w:rPr>
          <w:rStyle w:val="DocumentSource"/>
        </w:rPr>
        <w:t>Центр муниципальной экономики (cnis.ru)</w:t>
      </w:r>
      <w:r>
        <w:br/>
      </w:r>
      <w:r>
        <w:rPr>
          <w:rStyle w:val="DocumentName"/>
        </w:rPr>
        <w:t>Ведущие специалисты отрасли дали оценку роли Градостроительного кодекса</w:t>
      </w:r>
      <w:bookmarkEnd w:id="37"/>
      <w:bookmarkEnd w:id="38"/>
    </w:p>
    <w:p w:rsidR="000A57D3" w:rsidRDefault="000A57D3" w:rsidP="000A57D3">
      <w:pPr>
        <w:pStyle w:val="DocumentBody"/>
      </w:pPr>
      <w:r>
        <w:t xml:space="preserve">В Торгово-промышленной палате 10 марта Российской Федерации под председательством руководителя Комитета по предпринимательству в сфере строительства ТПП России, члена Общественного совета при Минстрое России Ефима </w:t>
      </w:r>
      <w:proofErr w:type="spellStart"/>
      <w:r>
        <w:t>Басина</w:t>
      </w:r>
      <w:proofErr w:type="spellEnd"/>
      <w:r>
        <w:t xml:space="preserve"> и модераторством президента «Института экономики города», члена Общественного совета при Минстрое России Надежды Косаревой прошла конференция «Градостроительный кодекс Российской Федерации: оценка реализации за 20 лет».</w:t>
      </w:r>
    </w:p>
    <w:p w:rsidR="000A57D3" w:rsidRDefault="000A57D3" w:rsidP="000A57D3">
      <w:pPr>
        <w:pStyle w:val="DocumentBody"/>
      </w:pPr>
      <w:r>
        <w:t xml:space="preserve">С докладами выступили </w:t>
      </w:r>
      <w:r>
        <w:rPr>
          <w:b/>
        </w:rPr>
        <w:t>президент НОСТРОЙ</w:t>
      </w:r>
      <w:r>
        <w:t xml:space="preserve"> Антон </w:t>
      </w:r>
      <w:r>
        <w:rPr>
          <w:b/>
        </w:rPr>
        <w:t>Глушков</w:t>
      </w:r>
      <w:r>
        <w:t xml:space="preserve">, президент НОПРИЗ Анвар </w:t>
      </w:r>
      <w:proofErr w:type="spellStart"/>
      <w:r>
        <w:t>Шамузафаров</w:t>
      </w:r>
      <w:proofErr w:type="spellEnd"/>
      <w:r>
        <w:t xml:space="preserve">, президент НОЗА Леонид </w:t>
      </w:r>
      <w:proofErr w:type="spellStart"/>
      <w:r>
        <w:t>Казинец</w:t>
      </w:r>
      <w:proofErr w:type="spellEnd"/>
      <w:r>
        <w:t xml:space="preserve">, президент НОТИМ Михаил Викторов, заместитель генерального директора Фонда «ДОМ.РФ» Антон </w:t>
      </w:r>
      <w:proofErr w:type="spellStart"/>
      <w:r>
        <w:t>Финогенов</w:t>
      </w:r>
      <w:proofErr w:type="spellEnd"/>
      <w:r>
        <w:t>, помощник министра, ответственный секретарь Общественного совета Светлана Кузьменко и др. Участники обсудили ключевые достижения градостроительного законодательства за последние 20 лет, а также предложения по его дальнейшему совершенствованию с учётом современных вызовов и потребностей отрасли.</w:t>
      </w:r>
    </w:p>
    <w:p w:rsidR="000A57D3" w:rsidRDefault="000A57D3" w:rsidP="000A57D3">
      <w:pPr>
        <w:pStyle w:val="DocumentBody"/>
      </w:pPr>
      <w:r>
        <w:t xml:space="preserve">Мероприятие открыл Ефим </w:t>
      </w:r>
      <w:proofErr w:type="spellStart"/>
      <w:r>
        <w:t>Басин</w:t>
      </w:r>
      <w:proofErr w:type="spellEnd"/>
      <w:r>
        <w:t xml:space="preserve">. Он отметил, что новый национальный проект «Инфраструктура для жизни» будет способствовать развитию индивидуального жилищного строительства (ИЖС), а также малых и средних городов и сельских поселений. Он обратил внимание на необходимость укрепления законодательной базы. «Сегодня в Кодексе отсутствуют даже такие понятия, как малоэтажный жилищный комплекс", коттеджный посёлок" или мастер-план". Кроме того, до сих пор не решены вопросы, связанные с управлением общим имуществом в рамках ИЖС и малоэтажных жилых комплексов (МЖК)», - сказал Ефим </w:t>
      </w:r>
      <w:proofErr w:type="spellStart"/>
      <w:r>
        <w:t>Басин</w:t>
      </w:r>
      <w:proofErr w:type="spellEnd"/>
      <w:r>
        <w:t>.</w:t>
      </w:r>
    </w:p>
    <w:p w:rsidR="000A57D3" w:rsidRDefault="000A57D3" w:rsidP="000A57D3">
      <w:pPr>
        <w:pStyle w:val="DocumentBody"/>
      </w:pPr>
      <w:r>
        <w:t xml:space="preserve">Отдельного внимания, по его словам, требует обеспечение социальной инфраструктуры. «Жизнь не стоит на месте, и перемены неизбежны. Возможно, нам стоит задуматься о разработке новой редакции Градостроительного кодекса. Современные вызовы, такие как цифровизация, BIM-технологии и искусственный интеллект, требуют соответствующих изменений в законодательстве», - заключил </w:t>
      </w:r>
      <w:proofErr w:type="spellStart"/>
      <w:r>
        <w:t>Басин</w:t>
      </w:r>
      <w:proofErr w:type="spellEnd"/>
      <w:r>
        <w:t>.</w:t>
      </w:r>
    </w:p>
    <w:p w:rsidR="000A57D3" w:rsidRDefault="000A57D3" w:rsidP="000A57D3">
      <w:pPr>
        <w:pStyle w:val="DocumentBody"/>
      </w:pPr>
      <w:r>
        <w:t>Председатель Общественного совета при Минстрое России Сергей Степашин направил приветствие организаторам и участникам Конференции «Градостроительный кодекс Российской Федерации: оценка реализации за 20 лет». Приветствие зачитала ответственный секретарь Общественного совета, помощник министра Светлана Кузьменко.</w:t>
      </w:r>
    </w:p>
    <w:p w:rsidR="000A57D3" w:rsidRDefault="000A57D3" w:rsidP="000A57D3">
      <w:pPr>
        <w:pStyle w:val="DocumentBody"/>
      </w:pPr>
      <w:r>
        <w:t xml:space="preserve">"Российская нормативная база градостроительства имеет долгую и непростую историю развития. Возникнув как высочайшие предписания по отдельным вопросам строительства более пяти веков назад, в дальнейшем перечень требований и ограничений при градостроительной деятельности расширялся, приобрел системность и </w:t>
      </w:r>
      <w:proofErr w:type="spellStart"/>
      <w:r>
        <w:t>кодифицированность</w:t>
      </w:r>
      <w:proofErr w:type="spellEnd"/>
      <w:r>
        <w:t xml:space="preserve">. В 90-х года возникла новая правовая реальность, закрепившая права муниципалитетов и населения, на участие в градостроительной деятельности, и градостроительное законодательство получило возможность активного развития. Роль Градостроительного кодекса трудно переоценить. Градостроительная деятельность оказывает значительное и долгосрочное влияние на различные стороны общественной жизни, поэтому регулирующий эту деятельность документ важен для каждого гражданина нашей страны. Развитие </w:t>
      </w:r>
      <w:proofErr w:type="spellStart"/>
      <w:r>
        <w:t>Градкодекса</w:t>
      </w:r>
      <w:proofErr w:type="spellEnd"/>
      <w:r>
        <w:t xml:space="preserve"> продолжается - и это естественный процесс. За 20 лет наша жизнь изменилась, претерпели изменения экономические, политические и культурные его аспекты, возросли требования населения к качеству жизни, Президентом страны перед отраслью поставлены новые задачи и Национальные цели. Уверен, что сегодняшняя конференция даст оценку достижениям прошедшего периода и наметит перспективные направления развития законодательства о градостроительной деятельности с учетом задач по достижению национальных целей развития Российской Федерации", - говорится в приветствии.</w:t>
      </w:r>
    </w:p>
    <w:p w:rsidR="000A57D3" w:rsidRDefault="000A57D3" w:rsidP="000A57D3">
      <w:pPr>
        <w:pStyle w:val="DocumentBody"/>
      </w:pPr>
      <w:r>
        <w:t xml:space="preserve">Светлана Кузьменко также отметила, что самые авторитетные специалисты отрасли - члены Общественного совета Ефим </w:t>
      </w:r>
      <w:proofErr w:type="spellStart"/>
      <w:r>
        <w:t>Басин</w:t>
      </w:r>
      <w:proofErr w:type="spellEnd"/>
      <w:r>
        <w:t xml:space="preserve">, Надежда Косарева, Анвар </w:t>
      </w:r>
      <w:proofErr w:type="spellStart"/>
      <w:r>
        <w:t>Шамузафаров</w:t>
      </w:r>
      <w:proofErr w:type="spellEnd"/>
      <w:r>
        <w:t xml:space="preserve"> стояли у истоков градостроительного законодательства современной России. Одним из важнейших достижений реализации градостроительной политики в стране за два десятка лет модератор стратегической сессии «Основные достижения и будущее градостроительного законодательства в Российской Федерации», президент Фонда «Институт экономики города» Надежда Косарева назвала внедрение системы саморегулирования в строительстве. Ее эпоха началась с 1 января 2010 года, когда в России было отменено лицензирование в строительной сфере. За 15 лет система не только доказала свою целесообразность и эффективность, но и сумела прочно занять место крупнейшей отраслевой площадки в России.</w:t>
      </w:r>
    </w:p>
    <w:p w:rsidR="000A57D3" w:rsidRDefault="000A57D3" w:rsidP="000A57D3">
      <w:pPr>
        <w:pStyle w:val="DocumentBody"/>
      </w:pPr>
      <w:r>
        <w:t xml:space="preserve">У строительной отрасли появился уникальный инструмент, позволяющий заказчикам эффективно подбирать компании для выполнения различных видов работ. </w:t>
      </w:r>
      <w:r>
        <w:rPr>
          <w:b/>
        </w:rPr>
        <w:t>Национальным объединением строителей (НОСТРОЙ</w:t>
      </w:r>
      <w:r>
        <w:t xml:space="preserve">) запущена в работу Система оценки опыта и деловой репутации </w:t>
      </w:r>
      <w:r>
        <w:rPr>
          <w:b/>
        </w:rPr>
        <w:t>строительных</w:t>
      </w:r>
      <w:r>
        <w:t xml:space="preserve"> организаций, что стало одним из достижений реализации Градостроительного кодекса РФ. Об этом сказал </w:t>
      </w:r>
      <w:r>
        <w:rPr>
          <w:b/>
        </w:rPr>
        <w:t>президент НОСТРОЙ</w:t>
      </w:r>
      <w:r>
        <w:t xml:space="preserve"> Антон </w:t>
      </w:r>
      <w:r>
        <w:rPr>
          <w:b/>
        </w:rPr>
        <w:t>Глушков</w:t>
      </w:r>
      <w:r>
        <w:t xml:space="preserve">. «Развитие кадрового потенциала также стало одним из ключевых достижений </w:t>
      </w:r>
      <w:proofErr w:type="spellStart"/>
      <w:r>
        <w:t>ГрК</w:t>
      </w:r>
      <w:proofErr w:type="spellEnd"/>
      <w:r>
        <w:t xml:space="preserve"> РФ и системы саморегулирования. В частности, были разработаны профессиональные стандарты и требования для проведения экзаменов, по независимой оценке, квалификации, а знание Градостроительного кодекса стало обязательным условием для профессиональной деятельности </w:t>
      </w:r>
      <w:r>
        <w:rPr>
          <w:b/>
        </w:rPr>
        <w:t>инженеров-строителей</w:t>
      </w:r>
      <w:r>
        <w:t xml:space="preserve">», - сказал Антон </w:t>
      </w:r>
      <w:r>
        <w:rPr>
          <w:b/>
        </w:rPr>
        <w:t>Глушков</w:t>
      </w:r>
      <w:r>
        <w:t>.</w:t>
      </w:r>
    </w:p>
    <w:p w:rsidR="000A57D3" w:rsidRDefault="000A57D3" w:rsidP="000A57D3">
      <w:pPr>
        <w:pStyle w:val="DocumentBody"/>
      </w:pPr>
      <w:r>
        <w:t xml:space="preserve">Отдельным достижением Антон </w:t>
      </w:r>
      <w:r>
        <w:rPr>
          <w:b/>
        </w:rPr>
        <w:t>Глушков</w:t>
      </w:r>
      <w:r>
        <w:t xml:space="preserve"> назвал финансовую поддержку подрядных организаций - членов СРО. Изначально выдача займов из компенсационных фондов была введена как антикризисная мера в период пандемии, но затем она продлялась и стала практически постоянно. Речь идет о поддержке СРО своих членов - строительных компаний посредством выдачи займов в соответствии с постановлением Правительства РФ № 938.</w:t>
      </w:r>
    </w:p>
    <w:p w:rsidR="000A57D3" w:rsidRDefault="000A57D3" w:rsidP="000A57D3">
      <w:pPr>
        <w:pStyle w:val="DocumentBody"/>
      </w:pPr>
      <w:r>
        <w:t xml:space="preserve">Президент НОПРИЗ Анвар </w:t>
      </w:r>
      <w:proofErr w:type="spellStart"/>
      <w:r>
        <w:t>Шамузафаров</w:t>
      </w:r>
      <w:proofErr w:type="spellEnd"/>
      <w:r>
        <w:t xml:space="preserve"> отметил, что объединением подготовлен ряд предложений к законодательству. Он напомнил, что в советское время </w:t>
      </w:r>
      <w:proofErr w:type="spellStart"/>
      <w:r>
        <w:t>госфинансирование</w:t>
      </w:r>
      <w:proofErr w:type="spellEnd"/>
      <w:r>
        <w:t xml:space="preserve"> строительства составляло до 60%, а сейчас 98% стройки финансирует население. Порядка 12-14 трлн. руб. ежегодно люди вкладывают в жилье, причем около 60 процентов - в ИЖС. «И </w:t>
      </w:r>
      <w:proofErr w:type="spellStart"/>
      <w:r>
        <w:t>градполитику</w:t>
      </w:r>
      <w:proofErr w:type="spellEnd"/>
      <w:r>
        <w:t xml:space="preserve"> мы должны строить с учетом развития ИЖС», - подчеркнул он. Кроме того, он отметил, что решение о развитии 2 тысяч населенных пунктов - оставляет за бортом еще 138 тысяч населенных пунктов. Если инвестиции частные, то зачем сдерживать развитие? Анвар </w:t>
      </w:r>
      <w:proofErr w:type="spellStart"/>
      <w:r>
        <w:t>Шамузафаров</w:t>
      </w:r>
      <w:proofErr w:type="spellEnd"/>
      <w:r>
        <w:t xml:space="preserve"> отметил также, что эффективность жизненного цикла объектов недвижимости живости зависит не только от оптимизации затрат на инвестиционно-строительных этапах, а также от обеспечения при проектировании их длительной экономики и безопасной эксплуатации. При этом он указал на несовершенство нормативного регулирования процессов эксплуатации, документов по стандартизации. Техническое обследование конструкций зданий, сооружений ошибочно закреплено не за инженерами-конструкторами, а за изыскателями, которые по своему образованию не могут быть компетентны в этих вопросах. Спикер представил предложения по внесению изменений в различные статьи градостроительного кодекса.</w:t>
      </w:r>
    </w:p>
    <w:p w:rsidR="000A57D3" w:rsidRDefault="000A57D3" w:rsidP="000A57D3">
      <w:pPr>
        <w:pStyle w:val="DocumentBody"/>
      </w:pPr>
      <w:r>
        <w:t xml:space="preserve">Президент НОТИМ Михаил Викторов в своем выступлении подчеркнул важность перехода на отечественное программное обеспечение: «Достаточно большой сегмент программного обеспечения, более 40%, до сих пор представлен американскими и британскими решениями. НОТИМ, активно работает над изменением этой ситуации, делая ставку на российский рынок и разрабатывая долгосрочную стратегию совместно с нашими </w:t>
      </w:r>
      <w:proofErr w:type="spellStart"/>
      <w:r>
        <w:t>вендорами</w:t>
      </w:r>
      <w:proofErr w:type="spellEnd"/>
      <w:r>
        <w:t>. Уже в прошлом году более 20 заявок, поступивших к нам, были полностью обеспечены технологическими решениями отечественного ПО".</w:t>
      </w:r>
    </w:p>
    <w:p w:rsidR="000A57D3" w:rsidRDefault="000A57D3" w:rsidP="000A57D3">
      <w:pPr>
        <w:pStyle w:val="DocumentBody"/>
      </w:pPr>
      <w:r>
        <w:t>Особое внимание Михаил Викторов уделил роли молодого поколения в развитии отечественных технологий. Он отметил, что ключевая ставка делается на обучение, поддержку и вовлечение молодых специалистов, которые станут движущей силой в создании и внедрении инновационных российских решений.</w:t>
      </w:r>
    </w:p>
    <w:p w:rsidR="000A57D3" w:rsidRDefault="000A57D3" w:rsidP="000A57D3">
      <w:pPr>
        <w:pStyle w:val="DocumentBody"/>
      </w:pPr>
      <w:r>
        <w:t>Вице-президент Российского Союза строителей Максим Федорченко подчеркнул, что принятие Кодекса стало знаковым событием, впервые кодифицировавшим весь процесс строительства - от приобретения прав на земельный участок до постановки построенного объекта на кадастровый учет. Документ не только устранил правовые пробелы, но и сформировал устойчивую систему градостроительной деятельности, ориентированную на долгосрочное развитие.</w:t>
      </w:r>
    </w:p>
    <w:p w:rsidR="000A57D3" w:rsidRDefault="000A57D3" w:rsidP="000A57D3">
      <w:pPr>
        <w:pStyle w:val="DocumentBody"/>
      </w:pPr>
      <w:r>
        <w:t>Говоря о значимых реформах, Максим Федорченко выделил создание системы государственной и негосударственной экспертизы, внедрение экспертного сопровождения, развитие типовой проектной документации и другие важные механизмы. Особое внимание он уделил институту саморегулирования в строительстве, назвав его одним из наиболее инновационных решений. Он подчеркнул, что российская система саморегулирования, существующая более 15 лет, доказала свою эффективность и является уникальной даже по мировым стандартам.</w:t>
      </w:r>
    </w:p>
    <w:p w:rsidR="000A57D3" w:rsidRDefault="000A57D3" w:rsidP="000A57D3">
      <w:pPr>
        <w:pStyle w:val="DocumentBody"/>
      </w:pPr>
      <w:r>
        <w:t xml:space="preserve">Помощник министра Светлана Кузьменко также ответила на вопрос о формировании документов на запуск детских площадок. По ее словам, рабочая группа по благоустройству при Комиссии по КРТ Общественного совета вместе с Детским советом провели исследование по вопросу эксплуатации детских площадок в зимнее время в разных регионах. В том числе проводилась оценка качества покрытий и оборудования. Были выпущены Методические рекомендации по эксплуатации. «Вопрос качества материалов контролируется также общественными организациями, в том числе Ассоциации предприятий индустрии детских товаров под руководством Антонины </w:t>
      </w:r>
      <w:proofErr w:type="spellStart"/>
      <w:r>
        <w:t>Цицулиной</w:t>
      </w:r>
      <w:proofErr w:type="spellEnd"/>
      <w:r>
        <w:t>. Если у вас есть конкретные предложения по корректировке документации, работы с поставщиками и другие, то мы готовы их рассмотреть», - сказала она.</w:t>
      </w:r>
    </w:p>
    <w:p w:rsidR="000A57D3" w:rsidRDefault="00B57514" w:rsidP="000A57D3">
      <w:hyperlink r:id="rId36" w:history="1">
        <w:r w:rsidR="000A57D3">
          <w:rPr>
            <w:rStyle w:val="DocumentOriginalLink"/>
          </w:rPr>
          <w:t>https://cnis.ru/articles/17970</w:t>
        </w:r>
      </w:hyperlink>
    </w:p>
    <w:p w:rsidR="000A57D3" w:rsidRDefault="000A57D3" w:rsidP="000A57D3">
      <w:r>
        <w:rPr>
          <w:sz w:val="18"/>
        </w:rPr>
        <w:t>назад: </w:t>
      </w:r>
      <w:hyperlink w:anchor="ref_toc" w:history="1">
        <w:r>
          <w:rPr>
            <w:rStyle w:val="NavigationLink"/>
          </w:rPr>
          <w:t>оглавление</w:t>
        </w:r>
      </w:hyperlink>
    </w:p>
    <w:p w:rsidR="00EB1021" w:rsidRDefault="00EB1021" w:rsidP="00EB1021">
      <w:pPr>
        <w:pStyle w:val="4"/>
      </w:pPr>
      <w:bookmarkStart w:id="39" w:name="_Toc192745253"/>
      <w:bookmarkStart w:id="40" w:name="_Toc192747851"/>
      <w:r>
        <w:rPr>
          <w:rStyle w:val="DocumentDate"/>
        </w:rPr>
        <w:t>12.03.2025</w:t>
      </w:r>
      <w:r>
        <w:br/>
      </w:r>
      <w:r>
        <w:rPr>
          <w:rStyle w:val="DocumentSource"/>
        </w:rPr>
        <w:t>Правда о СРО (pravdaosro.ru)</w:t>
      </w:r>
      <w:r>
        <w:br/>
      </w:r>
      <w:r>
        <w:rPr>
          <w:rStyle w:val="DocumentName"/>
        </w:rPr>
        <w:t xml:space="preserve">ССК </w:t>
      </w:r>
      <w:proofErr w:type="spellStart"/>
      <w:r>
        <w:rPr>
          <w:rStyle w:val="DocumentName"/>
        </w:rPr>
        <w:t>УрСиб</w:t>
      </w:r>
      <w:proofErr w:type="spellEnd"/>
      <w:r>
        <w:rPr>
          <w:rStyle w:val="DocumentName"/>
        </w:rPr>
        <w:t xml:space="preserve"> выдаст целевой </w:t>
      </w:r>
      <w:proofErr w:type="spellStart"/>
      <w:r>
        <w:rPr>
          <w:rStyle w:val="DocumentName"/>
        </w:rPr>
        <w:t>займ</w:t>
      </w:r>
      <w:proofErr w:type="spellEnd"/>
      <w:r>
        <w:rPr>
          <w:rStyle w:val="DocumentName"/>
        </w:rPr>
        <w:t xml:space="preserve"> в размере 30 млн рублей</w:t>
      </w:r>
      <w:bookmarkEnd w:id="39"/>
      <w:bookmarkEnd w:id="40"/>
    </w:p>
    <w:p w:rsidR="00EB1021" w:rsidRDefault="00EB1021" w:rsidP="00EB1021">
      <w:pPr>
        <w:pStyle w:val="DocumentBody"/>
      </w:pPr>
      <w:r>
        <w:t xml:space="preserve">27 февраля 2025 года Правление Союза строительных компаний Урала и Сибири (СРО-С-030-24082009, ССК </w:t>
      </w:r>
      <w:proofErr w:type="spellStart"/>
      <w:r>
        <w:t>УрСиб</w:t>
      </w:r>
      <w:proofErr w:type="spellEnd"/>
      <w:r>
        <w:t xml:space="preserve">) одобрило льготный </w:t>
      </w:r>
      <w:proofErr w:type="spellStart"/>
      <w:r>
        <w:t>займ</w:t>
      </w:r>
      <w:proofErr w:type="spellEnd"/>
      <w:r>
        <w:t xml:space="preserve"> в размере 30 млн рублей.</w:t>
      </w:r>
    </w:p>
    <w:p w:rsidR="00EB1021" w:rsidRDefault="00EB1021" w:rsidP="00EB1021">
      <w:pPr>
        <w:pStyle w:val="DocumentBody"/>
      </w:pPr>
      <w:r>
        <w:t>Член Союза ООО ПКФ «СИМВОЛ» запросил средства в размере 3,5 млн рублей на выплату зарплаты и 26,4 млн рублей на закупку строительных материалов и оборудования для выполнения работ по текущим контрактам. По итогам заочного голосования 7 из 13 членов Правления проголосовали за выдачу займа сроком на 1 год под процент 1/2 ключевой ставки ЦБ РФ.</w:t>
      </w:r>
    </w:p>
    <w:p w:rsidR="00EB1021" w:rsidRDefault="00EB1021" w:rsidP="00EB1021">
      <w:pPr>
        <w:pStyle w:val="DocumentBody"/>
      </w:pPr>
      <w:r>
        <w:t xml:space="preserve">На 1 января 2025 года размер компенсационного фонда обеспечения договорных обязательств ССК </w:t>
      </w:r>
      <w:proofErr w:type="spellStart"/>
      <w:r>
        <w:t>УрСиб</w:t>
      </w:r>
      <w:proofErr w:type="spellEnd"/>
      <w:r>
        <w:t xml:space="preserve"> составлял порядка 1,1 млрд рублей. Предельный размер займа на одного члена не должен превышать 84 млн рублей. Выплаты из средства фонда Союза не осуществлялись. Всего ССК </w:t>
      </w:r>
      <w:proofErr w:type="spellStart"/>
      <w:r>
        <w:t>УрСиб</w:t>
      </w:r>
      <w:proofErr w:type="spellEnd"/>
      <w:r>
        <w:t xml:space="preserve"> в качестве займов, срок возврата по которым еще не наступил, выдала 597 млн рублей.</w:t>
      </w:r>
    </w:p>
    <w:p w:rsidR="00EB1021" w:rsidRDefault="00EB1021" w:rsidP="00EB1021">
      <w:pPr>
        <w:pStyle w:val="DocumentBody"/>
      </w:pPr>
      <w:r>
        <w:t xml:space="preserve">Как сообщил, </w:t>
      </w:r>
      <w:r>
        <w:rPr>
          <w:b/>
        </w:rPr>
        <w:t>президент НОСТРОЙ</w:t>
      </w:r>
      <w:r>
        <w:t xml:space="preserve"> Антон </w:t>
      </w:r>
      <w:r>
        <w:rPr>
          <w:b/>
        </w:rPr>
        <w:t>Глушков</w:t>
      </w:r>
      <w:r>
        <w:t xml:space="preserve"> в ходе конференции «Градостроительный кодекс Российской Федерации: оценка реализации за 20 лет», с 2020 года 75 саморегулируемых организаций выдали из своих компенсационных фондов 993 займа 479-ти подрядным организациям на общую сумму свыше 16,9 млрд рублей.</w:t>
      </w:r>
    </w:p>
    <w:p w:rsidR="00EB1021" w:rsidRDefault="00EB1021" w:rsidP="00EB1021">
      <w:pPr>
        <w:pStyle w:val="DocumentAuthor"/>
      </w:pPr>
      <w:r>
        <w:t>Саша Рубашкин</w:t>
      </w:r>
    </w:p>
    <w:p w:rsidR="00EB1021" w:rsidRDefault="00B57514" w:rsidP="00EB1021">
      <w:hyperlink r:id="rId37" w:anchor="respond" w:history="1">
        <w:r w:rsidR="00EB1021">
          <w:rPr>
            <w:rStyle w:val="DocumentOriginalLink"/>
          </w:rPr>
          <w:t>https://pravdaosro.ru/news/ssk-ursib-vydast-celevoy-zaym-v-razmer/#respond</w:t>
        </w:r>
      </w:hyperlink>
    </w:p>
    <w:p w:rsidR="00EB1021" w:rsidRDefault="00EB1021" w:rsidP="00EB1021">
      <w:r>
        <w:rPr>
          <w:sz w:val="18"/>
        </w:rPr>
        <w:t>назад: </w:t>
      </w:r>
      <w:hyperlink w:anchor="ref_toc" w:history="1">
        <w:r>
          <w:rPr>
            <w:rStyle w:val="NavigationLink"/>
          </w:rPr>
          <w:t>оглавление</w:t>
        </w:r>
      </w:hyperlink>
    </w:p>
    <w:p w:rsidR="00741AFB" w:rsidRDefault="000D2BCF" w:rsidP="00B90250">
      <w:pPr>
        <w:pStyle w:val="3"/>
      </w:pPr>
      <w:bookmarkStart w:id="41" w:name="_Toc192747852"/>
      <w:r>
        <w:rPr>
          <w:rStyle w:val="DocumentName"/>
        </w:rPr>
        <w:t>В</w:t>
      </w:r>
      <w:r w:rsidRPr="000D2BCF">
        <w:rPr>
          <w:rStyle w:val="DocumentName"/>
        </w:rPr>
        <w:t>вод строящегося жилья</w:t>
      </w:r>
      <w:bookmarkEnd w:id="7"/>
      <w:bookmarkEnd w:id="41"/>
    </w:p>
    <w:p w:rsidR="00DE3734" w:rsidRDefault="00DE3734" w:rsidP="00DE3734">
      <w:pPr>
        <w:pStyle w:val="4"/>
      </w:pPr>
      <w:bookmarkStart w:id="42" w:name="_Toc192702116"/>
      <w:bookmarkStart w:id="43" w:name="_Toc192747853"/>
      <w:r>
        <w:rPr>
          <w:rStyle w:val="DocumentDate"/>
        </w:rPr>
        <w:t>12.03.2025</w:t>
      </w:r>
      <w:r>
        <w:br/>
      </w:r>
      <w:proofErr w:type="spellStart"/>
      <w:r>
        <w:rPr>
          <w:rStyle w:val="DocumentSource"/>
        </w:rPr>
        <w:t>Движение.ру</w:t>
      </w:r>
      <w:proofErr w:type="spellEnd"/>
      <w:r>
        <w:rPr>
          <w:rStyle w:val="DocumentSource"/>
        </w:rPr>
        <w:t xml:space="preserve"> (dvizhenie.ru)</w:t>
      </w:r>
      <w:r>
        <w:br/>
      </w:r>
      <w:r>
        <w:rPr>
          <w:rStyle w:val="DocumentName"/>
        </w:rPr>
        <w:t>Половина новостроек с плановым вводом на 2025 год уже распродана</w:t>
      </w:r>
      <w:bookmarkEnd w:id="42"/>
      <w:bookmarkEnd w:id="43"/>
    </w:p>
    <w:p w:rsidR="00DE3734" w:rsidRDefault="00DE3734" w:rsidP="00DE3734">
      <w:pPr>
        <w:pStyle w:val="DocumentBody"/>
      </w:pPr>
      <w:r>
        <w:t xml:space="preserve">Застройщики планируют в 2025 году ввести 41,8 млн </w:t>
      </w:r>
      <w:proofErr w:type="spellStart"/>
      <w:r>
        <w:t>кв.м</w:t>
      </w:r>
      <w:proofErr w:type="spellEnd"/>
      <w:r>
        <w:t xml:space="preserve">. строящегося жилья. Из них 52% уже распродано. Это на 1 </w:t>
      </w:r>
      <w:proofErr w:type="spellStart"/>
      <w:r>
        <w:t>п.п</w:t>
      </w:r>
      <w:proofErr w:type="spellEnd"/>
      <w:r>
        <w:t>. больше, чем в январе, следует из данных ЕИСЖС.</w:t>
      </w:r>
    </w:p>
    <w:p w:rsidR="00DE3734" w:rsidRDefault="00DE3734" w:rsidP="00DE3734">
      <w:pPr>
        <w:pStyle w:val="DocumentBody"/>
      </w:pPr>
      <w:r>
        <w:t xml:space="preserve">В 2026 году девелоперы собираются сдать еще 36,7 млн </w:t>
      </w:r>
      <w:proofErr w:type="spellStart"/>
      <w:r>
        <w:t>кв.м</w:t>
      </w:r>
      <w:proofErr w:type="spellEnd"/>
      <w:r>
        <w:t xml:space="preserve">. строящихся домов. Они распроданы на 32%. На 2027 год запланирован ввод 21,1 млн </w:t>
      </w:r>
      <w:proofErr w:type="spellStart"/>
      <w:r>
        <w:t>кв.м</w:t>
      </w:r>
      <w:proofErr w:type="spellEnd"/>
      <w:r>
        <w:t>. жилья, из которых продано 27%.</w:t>
      </w:r>
    </w:p>
    <w:p w:rsidR="00DE3734" w:rsidRDefault="00DE3734" w:rsidP="00DE3734">
      <w:pPr>
        <w:pStyle w:val="DocumentBody"/>
      </w:pPr>
      <w:r>
        <w:t xml:space="preserve">По доле распроданного жилья лидирует Москва (45%), Санкт-Петербург (40%) и Татарстан (37%). Среди застройщиков в топ-3 по этому показателю входят А101 (73%), </w:t>
      </w:r>
      <w:proofErr w:type="spellStart"/>
      <w:r>
        <w:t>Level</w:t>
      </w:r>
      <w:proofErr w:type="spellEnd"/>
      <w:r>
        <w:t xml:space="preserve"> </w:t>
      </w:r>
      <w:proofErr w:type="spellStart"/>
      <w:r>
        <w:t>Group</w:t>
      </w:r>
      <w:proofErr w:type="spellEnd"/>
      <w:r>
        <w:t xml:space="preserve"> (71%), </w:t>
      </w:r>
      <w:proofErr w:type="spellStart"/>
      <w:r>
        <w:t>Setl</w:t>
      </w:r>
      <w:proofErr w:type="spellEnd"/>
      <w:r>
        <w:t xml:space="preserve"> </w:t>
      </w:r>
      <w:proofErr w:type="spellStart"/>
      <w:r>
        <w:t>Group</w:t>
      </w:r>
      <w:proofErr w:type="spellEnd"/>
      <w:r>
        <w:t xml:space="preserve"> (62%).</w:t>
      </w:r>
    </w:p>
    <w:p w:rsidR="00DE3734" w:rsidRDefault="00DE3734" w:rsidP="00DE3734">
      <w:pPr>
        <w:pStyle w:val="DocumentBody"/>
      </w:pPr>
      <w:r>
        <w:t>В 2025 году рынок недвижимости может столкнуться со снижением продаж на 5-10%, прогнозировали ранее эксперты. В январе ДОМ.РФ заявил о том, что в ближа</w:t>
      </w:r>
      <w:r w:rsidR="00A71197">
        <w:t>й</w:t>
      </w:r>
      <w:r>
        <w:t>шие месяцы продажи жилья вернутся на уровень II полугодия 2024 года.</w:t>
      </w:r>
    </w:p>
    <w:p w:rsidR="00DE3734" w:rsidRDefault="00DE3734" w:rsidP="000D2BCF">
      <w:pPr>
        <w:pStyle w:val="5"/>
      </w:pPr>
      <w:r>
        <w:t xml:space="preserve">Запасов выведенного на рынок жилья хватит на 6-7 лет продаж, говорил ранее </w:t>
      </w:r>
      <w:r>
        <w:rPr>
          <w:b/>
        </w:rPr>
        <w:t>руководитель НОСТРОЙ</w:t>
      </w:r>
      <w:r>
        <w:t xml:space="preserve"> Антон </w:t>
      </w:r>
      <w:r>
        <w:rPr>
          <w:b/>
        </w:rPr>
        <w:t>Глушков</w:t>
      </w:r>
      <w:r>
        <w:t xml:space="preserve">. ДОМ.РФ оценивал сроки реализации </w:t>
      </w:r>
      <w:r>
        <w:rPr>
          <w:b/>
        </w:rPr>
        <w:t>строящегося</w:t>
      </w:r>
      <w:r>
        <w:t xml:space="preserve"> жилья в России в 3,4 года. Этого должно хватить, чтобы предотвратить появление дефицита предложения. Такой риск может возникнуть, если запас непроданных новостроек не сможет обеспечить два-три года текущих продаж, поясняли эксперты ДОМ.РФ.</w:t>
      </w:r>
    </w:p>
    <w:p w:rsidR="00DE3734" w:rsidRDefault="00DE3734" w:rsidP="00DE3734">
      <w:pPr>
        <w:pStyle w:val="DocumentAuthor"/>
      </w:pPr>
      <w:r>
        <w:t xml:space="preserve">Алексей </w:t>
      </w:r>
      <w:proofErr w:type="spellStart"/>
      <w:r>
        <w:t>Укконе</w:t>
      </w:r>
      <w:proofErr w:type="spellEnd"/>
    </w:p>
    <w:p w:rsidR="00DE3734" w:rsidRDefault="00B57514" w:rsidP="00DE3734">
      <w:hyperlink r:id="rId38" w:history="1">
        <w:r w:rsidR="00DE3734">
          <w:rPr>
            <w:rStyle w:val="DocumentOriginalLink"/>
          </w:rPr>
          <w:t>https://dvizhenie.ru/media/2678/polovina-novostroek-s-planovym-vvodom-na-2025-god-uzhe-rasprodana</w:t>
        </w:r>
      </w:hyperlink>
    </w:p>
    <w:p w:rsidR="00DE3734" w:rsidRDefault="00DE3734" w:rsidP="00DE3734">
      <w:r>
        <w:rPr>
          <w:sz w:val="18"/>
        </w:rPr>
        <w:t>назад: </w:t>
      </w:r>
      <w:hyperlink w:anchor="ref_toc" w:history="1">
        <w:r>
          <w:rPr>
            <w:rStyle w:val="NavigationLink"/>
          </w:rPr>
          <w:t>оглавление</w:t>
        </w:r>
      </w:hyperlink>
    </w:p>
    <w:p w:rsidR="00741AFB" w:rsidRDefault="003C1127" w:rsidP="00B90250">
      <w:pPr>
        <w:pStyle w:val="3"/>
      </w:pPr>
      <w:bookmarkStart w:id="44" w:name="_Toc192661029"/>
      <w:bookmarkStart w:id="45" w:name="_Toc192747854"/>
      <w:r>
        <w:rPr>
          <w:rStyle w:val="DocumentName"/>
        </w:rPr>
        <w:t>О</w:t>
      </w:r>
      <w:r w:rsidRPr="004737D6">
        <w:rPr>
          <w:rStyle w:val="DocumentName"/>
        </w:rPr>
        <w:t>нлайн-курс «От идеи к практике цифровизации строительства»</w:t>
      </w:r>
      <w:bookmarkEnd w:id="8"/>
      <w:bookmarkEnd w:id="44"/>
      <w:bookmarkEnd w:id="45"/>
    </w:p>
    <w:p w:rsidR="004A7C1D" w:rsidRDefault="004A7C1D" w:rsidP="004A7C1D">
      <w:pPr>
        <w:pStyle w:val="4"/>
      </w:pPr>
      <w:bookmarkStart w:id="46" w:name="_Toc192702092"/>
      <w:bookmarkStart w:id="47" w:name="_Toc192747855"/>
      <w:r>
        <w:rPr>
          <w:rStyle w:val="DocumentDate"/>
        </w:rPr>
        <w:t>12.03.2025</w:t>
      </w:r>
      <w:r>
        <w:br/>
      </w:r>
      <w:r>
        <w:rPr>
          <w:rStyle w:val="DocumentSource"/>
        </w:rPr>
        <w:t>Строительная газета (stroygaz.ru)</w:t>
      </w:r>
      <w:r>
        <w:br/>
      </w:r>
      <w:r>
        <w:rPr>
          <w:rStyle w:val="DocumentName"/>
        </w:rPr>
        <w:t>Стартовал семинар НОСТРОЙ «От идеи к практике цифровизации строительной отрасли»</w:t>
      </w:r>
      <w:bookmarkEnd w:id="46"/>
      <w:bookmarkEnd w:id="47"/>
    </w:p>
    <w:p w:rsidR="004A7C1D" w:rsidRDefault="004A7C1D" w:rsidP="004A6D7E">
      <w:pPr>
        <w:pStyle w:val="5"/>
      </w:pPr>
      <w:r>
        <w:t>11 марта 2025 года начал свою работу онлайн-курс для подрядных организаций «От идеи к практике цифровизации строительной отрасли». Об этом «</w:t>
      </w:r>
      <w:proofErr w:type="spellStart"/>
      <w:r>
        <w:t>Стройгазете</w:t>
      </w:r>
      <w:proofErr w:type="spellEnd"/>
      <w:r>
        <w:t xml:space="preserve">» сообщили в пресс-службе </w:t>
      </w:r>
      <w:r>
        <w:rPr>
          <w:b/>
        </w:rPr>
        <w:t>Национального объединения строителей (НОСТРОЙ</w:t>
      </w:r>
      <w:r>
        <w:t xml:space="preserve">), уточнив, что на мероприятии выступят эксперты </w:t>
      </w:r>
      <w:r>
        <w:rPr>
          <w:b/>
        </w:rPr>
        <w:t>НОСТРОЙ</w:t>
      </w:r>
      <w:r>
        <w:t xml:space="preserve">, Центра компетенций Российской Федерации по цифровой трансформации строительной отрасли, </w:t>
      </w:r>
      <w:proofErr w:type="spellStart"/>
      <w:r>
        <w:t>Главгосэкспертизы</w:t>
      </w:r>
      <w:proofErr w:type="spellEnd"/>
      <w:r>
        <w:t xml:space="preserve"> России, ведущие </w:t>
      </w:r>
      <w:proofErr w:type="spellStart"/>
      <w:r>
        <w:t>вендоры</w:t>
      </w:r>
      <w:proofErr w:type="spellEnd"/>
      <w:r>
        <w:t xml:space="preserve"> и представители госорганов.</w:t>
      </w:r>
    </w:p>
    <w:p w:rsidR="004A7C1D" w:rsidRDefault="004A7C1D" w:rsidP="004A7C1D">
      <w:pPr>
        <w:pStyle w:val="DocumentBody"/>
      </w:pPr>
      <w:r>
        <w:t xml:space="preserve">Со вступительным словом к слушателям курса обратились </w:t>
      </w:r>
      <w:r>
        <w:rPr>
          <w:b/>
        </w:rPr>
        <w:t>президент НОСТРОЙ</w:t>
      </w:r>
      <w:r>
        <w:t xml:space="preserve"> Антон </w:t>
      </w:r>
      <w:r>
        <w:rPr>
          <w:b/>
        </w:rPr>
        <w:t>Глушков</w:t>
      </w:r>
      <w:r>
        <w:t xml:space="preserve">. Он отметил важность экономического эффекта цифровизации для бизнеса. «Цифровизация </w:t>
      </w:r>
      <w:proofErr w:type="spellStart"/>
      <w:r>
        <w:t>стройотрасли</w:t>
      </w:r>
      <w:proofErr w:type="spellEnd"/>
      <w:r>
        <w:t xml:space="preserve"> идет не с точки зрения экономической целесообразности для бизнеса, а с точки зрения изменения законодательства. В частности, все муниципальные услуги, которые существуют в </w:t>
      </w:r>
      <w:proofErr w:type="spellStart"/>
      <w:r>
        <w:t>градкодексе</w:t>
      </w:r>
      <w:proofErr w:type="spellEnd"/>
      <w:r>
        <w:t xml:space="preserve">, оказываются в электронном виде. Также на высоком уровне цифровизации находятся административные процедуры. При этом похвастаться цифровыми продуктами, которые дают реальный экономический эффект для бизнеса, не приходится», - считает Антон </w:t>
      </w:r>
      <w:r>
        <w:rPr>
          <w:b/>
        </w:rPr>
        <w:t>Глушков</w:t>
      </w:r>
      <w:r>
        <w:t>.</w:t>
      </w:r>
    </w:p>
    <w:p w:rsidR="004A7C1D" w:rsidRDefault="004A7C1D" w:rsidP="004A7C1D">
      <w:pPr>
        <w:pStyle w:val="DocumentBody"/>
      </w:pPr>
      <w:r>
        <w:t xml:space="preserve">Он отметил, что цифровизация должна упрощать процесс или нести экономический эффект. «Одним из примеров эффективной цифровизации является Каталог добросовестных производителей и поставщиков, а также лабораторный кластер, разработанные </w:t>
      </w:r>
      <w:r>
        <w:rPr>
          <w:b/>
        </w:rPr>
        <w:t>НОСТРОЙ</w:t>
      </w:r>
      <w:r>
        <w:t>. В ИСУП экономический эффект можно достигнуть, если платформы даст возможность бизнесу анализировать данные», - привел пример спикер.</w:t>
      </w:r>
    </w:p>
    <w:p w:rsidR="004A7C1D" w:rsidRDefault="004A7C1D" w:rsidP="004A7C1D">
      <w:pPr>
        <w:pStyle w:val="DocumentBody"/>
      </w:pPr>
      <w:r>
        <w:t xml:space="preserve">Антон </w:t>
      </w:r>
      <w:r>
        <w:rPr>
          <w:b/>
        </w:rPr>
        <w:t>Глушков</w:t>
      </w:r>
      <w:r>
        <w:t xml:space="preserve"> добавил, что </w:t>
      </w:r>
      <w:r>
        <w:rPr>
          <w:b/>
        </w:rPr>
        <w:t>НОСТРОЙ</w:t>
      </w:r>
      <w:r>
        <w:t xml:space="preserve"> договорился с Минстроем России об интеграции Национального реестра специалистов и ИСУП. Это позволит проверять, находится ли лицо, подписавшее документы, в реестре специалистов. </w:t>
      </w:r>
      <w:r>
        <w:rPr>
          <w:b/>
        </w:rPr>
        <w:t>НОСТРОЙ</w:t>
      </w:r>
      <w:r>
        <w:t xml:space="preserve"> в свою очередь получит возможность накапливать информацию об объемах работ членских организаций и оценивать объем обязательств, которые на себя берут члены СРО. «Призываю докладчиков выделять те преимущества, которые получит бизнес при использовании программных продуктов. Причем не только с точки зрения администрирования, но и с точки зрения экономического эффекта», - заключил </w:t>
      </w:r>
      <w:r>
        <w:rPr>
          <w:b/>
        </w:rPr>
        <w:t>президент НОСТРОЙ</w:t>
      </w:r>
      <w:r>
        <w:t>.</w:t>
      </w:r>
    </w:p>
    <w:p w:rsidR="004A7C1D" w:rsidRDefault="004A7C1D" w:rsidP="004A7C1D">
      <w:pPr>
        <w:pStyle w:val="DocumentBody"/>
      </w:pPr>
      <w:r>
        <w:t xml:space="preserve">По словам вице-президента </w:t>
      </w:r>
      <w:r>
        <w:rPr>
          <w:b/>
        </w:rPr>
        <w:t>НОСТРОЙ</w:t>
      </w:r>
      <w:r>
        <w:t xml:space="preserve"> Антона </w:t>
      </w:r>
      <w:r>
        <w:rPr>
          <w:b/>
        </w:rPr>
        <w:t>Мороза</w:t>
      </w:r>
      <w:r>
        <w:t xml:space="preserve">, </w:t>
      </w:r>
      <w:proofErr w:type="spellStart"/>
      <w:r>
        <w:t>стройотрасль</w:t>
      </w:r>
      <w:proofErr w:type="spellEnd"/>
      <w:r>
        <w:t xml:space="preserve"> в последние годы претерпевает значительные изменения, в первую очередь связанные с </w:t>
      </w:r>
      <w:proofErr w:type="spellStart"/>
      <w:r>
        <w:t>цифровизацией</w:t>
      </w:r>
      <w:proofErr w:type="spellEnd"/>
      <w:r>
        <w:t xml:space="preserve"> и внедрением новых технологий. «Технологии становятся не просто трендом, а насущной необходимостью для </w:t>
      </w:r>
      <w:proofErr w:type="spellStart"/>
      <w:r>
        <w:t>стройотрасли</w:t>
      </w:r>
      <w:proofErr w:type="spellEnd"/>
      <w:r>
        <w:t xml:space="preserve">. Освоение этих инструментов открывает двери для создания более эффективных и устойчивых инновационных проектов. Цифровые платформы ИСУП и ВИС для подрядчиков становятся жизненно необходимыми инструментами для повышения эффективности и конкурентоспособности. В связи с этим </w:t>
      </w:r>
      <w:r>
        <w:rPr>
          <w:b/>
        </w:rPr>
        <w:t>НОСТРОЙ</w:t>
      </w:r>
      <w:r>
        <w:t xml:space="preserve"> совместно с партнерами из Центра компетенций цифровой трансформации строительства разработали онлайн-курс, участники которого смогут обсудить, как современные технологии могут трансформировать подходы к проектированию, строительству и управлению уже реализованных проектов. Кроме того, слушатели смогут познакомиться с лучшими практиками, успешными кейсами и инновационными решениями, которые уже сегодня меняют лицо строительной отрасли», - сказал вице-президент </w:t>
      </w:r>
      <w:r>
        <w:rPr>
          <w:b/>
        </w:rPr>
        <w:t>НОСТРОЙ</w:t>
      </w:r>
      <w:r>
        <w:t>.</w:t>
      </w:r>
    </w:p>
    <w:p w:rsidR="004A7C1D" w:rsidRDefault="004A7C1D" w:rsidP="004A7C1D">
      <w:pPr>
        <w:pStyle w:val="DocumentBody"/>
      </w:pPr>
      <w:r>
        <w:t xml:space="preserve">Советник Минстроя России, заместитель руководителя Центра компетенций Российской Федерации по цифровой трансформации строительной отрасли Елена </w:t>
      </w:r>
      <w:proofErr w:type="spellStart"/>
      <w:r>
        <w:t>Звонарёва</w:t>
      </w:r>
      <w:proofErr w:type="spellEnd"/>
      <w:r>
        <w:t xml:space="preserve"> в своем выступлении выразила благодарность </w:t>
      </w:r>
      <w:r>
        <w:rPr>
          <w:b/>
        </w:rPr>
        <w:t>НОСТРОЙ</w:t>
      </w:r>
      <w:r>
        <w:t xml:space="preserve"> за поддержку в процессе цифровизации строительной отрасли в России и за подготовку этого курса. «Мы много работаем с государственными и муниципальными заказчиками. Благодаря </w:t>
      </w:r>
      <w:r>
        <w:rPr>
          <w:b/>
        </w:rPr>
        <w:t>НОСТРОЙ</w:t>
      </w:r>
      <w:r>
        <w:t xml:space="preserve"> просветительская работа возможна и с бизнесом», - отметила она. Спикер рассказала, что в рамках курса докладчики постараются максимально широко осветить экосистему цифровизации </w:t>
      </w:r>
      <w:proofErr w:type="spellStart"/>
      <w:r>
        <w:t>стройотрасли</w:t>
      </w:r>
      <w:proofErr w:type="spellEnd"/>
      <w:r>
        <w:t xml:space="preserve">. Речь будет идти о наборе систем, а не об одном конкретном продукте. «Сегодня коллеги расскажут про ИСУП, модель </w:t>
      </w:r>
      <w:proofErr w:type="spellStart"/>
      <w:r>
        <w:t>госзаказчика</w:t>
      </w:r>
      <w:proofErr w:type="spellEnd"/>
      <w:r>
        <w:t xml:space="preserve">, нормотворчестве и о методологии, которую бизнес сможет адаптировать под себя. Кроме того, разработчики программного обеспечения поделятся практическим опытом применения их продуктов. На курс зарегистрировалось около 1,5 тыс. человек. Призываю всех продуктивно поработать», - сказала Елена </w:t>
      </w:r>
      <w:proofErr w:type="spellStart"/>
      <w:r>
        <w:t>Звонарёва</w:t>
      </w:r>
      <w:proofErr w:type="spellEnd"/>
      <w:r>
        <w:t xml:space="preserve">. Она также напомнила, что в 2025 году </w:t>
      </w:r>
      <w:proofErr w:type="spellStart"/>
      <w:r>
        <w:t>стройотрасль</w:t>
      </w:r>
      <w:proofErr w:type="spellEnd"/>
      <w:r>
        <w:t xml:space="preserve"> вошла в реализацию нового нацпроекта «Инфраструктура для жизни». Одна из его ключевых целей - это сокращение инвестиционно-строительного цикла, в том числе за счет цифровизации и применения инновационных подходов.</w:t>
      </w:r>
    </w:p>
    <w:p w:rsidR="004A7C1D" w:rsidRDefault="004A7C1D" w:rsidP="004A7C1D">
      <w:pPr>
        <w:pStyle w:val="DocumentBody"/>
      </w:pPr>
      <w:r>
        <w:t xml:space="preserve">Директор по развитию - руководитель Проектного офиса </w:t>
      </w:r>
      <w:r>
        <w:rPr>
          <w:b/>
        </w:rPr>
        <w:t>НОСТРОЙ</w:t>
      </w:r>
      <w:r>
        <w:t xml:space="preserve"> Елена Парикова выступила модератором мероприятия. Она отметила, что семинар подготовлен для специалистов подрядных организаций, чья профессиональная деятельность связана с применением технологий информационного моделирования (ТИМ) при организации строительства. Также на мероприятие приглашены представители профессиональных организаций - членов отраслевого Консорциума среднего профессионального образования. Семинар продлится три дня и станет важной экспертной площадкой для обсуждения актуальных трендов в развитии системы цифровизации строительной отрасли.</w:t>
      </w:r>
    </w:p>
    <w:p w:rsidR="004A7C1D" w:rsidRDefault="004A7C1D" w:rsidP="004A7C1D">
      <w:pPr>
        <w:pStyle w:val="DocumentBody"/>
      </w:pPr>
      <w:r>
        <w:t>Ранее «</w:t>
      </w:r>
      <w:proofErr w:type="spellStart"/>
      <w:r>
        <w:t>Стройгазета</w:t>
      </w:r>
      <w:proofErr w:type="spellEnd"/>
      <w:r>
        <w:t>» сообщала, что на форуме «Стратегия ускорения темпов строительства 2025», прошедшем в рамках «Сибирской строительной недели», представители экспертного сообщества, занимающиеся цифровой трансформацией строительной отрасли, обсудили реализацию проекта Минстроя РФ по цифровизации строительства.</w:t>
      </w:r>
    </w:p>
    <w:p w:rsidR="004A7C1D" w:rsidRDefault="00B57514" w:rsidP="004A7C1D">
      <w:hyperlink r:id="rId39" w:history="1">
        <w:r w:rsidR="004A7C1D">
          <w:rPr>
            <w:rStyle w:val="DocumentOriginalLink"/>
          </w:rPr>
          <w:t>https://stroygaz.ru/news/srochno-v-nomer/startoval-seminar-nostroy-ot-idei-k-praktike-tsifrovizatsii-stroitelnoy-otrasli/</w:t>
        </w:r>
      </w:hyperlink>
    </w:p>
    <w:p w:rsidR="004A7C1D" w:rsidRDefault="004A7C1D" w:rsidP="004A7C1D">
      <w:r>
        <w:rPr>
          <w:sz w:val="18"/>
        </w:rPr>
        <w:t>назад: </w:t>
      </w:r>
      <w:hyperlink w:anchor="ref_toc" w:history="1">
        <w:r>
          <w:rPr>
            <w:rStyle w:val="NavigationLink"/>
          </w:rPr>
          <w:t>оглавление</w:t>
        </w:r>
      </w:hyperlink>
    </w:p>
    <w:p w:rsidR="004A7C1D" w:rsidRDefault="004A7C1D" w:rsidP="004A7C1D">
      <w:pPr>
        <w:pStyle w:val="TitleDoubles"/>
      </w:pPr>
      <w:r>
        <w:t>Сообщения с аналогичным содержанием:</w:t>
      </w:r>
    </w:p>
    <w:p w:rsidR="004A7C1D" w:rsidRDefault="004A7C1D" w:rsidP="004A7C1D">
      <w:pPr>
        <w:pStyle w:val="DocumentDoubles"/>
      </w:pPr>
      <w:r>
        <w:t>12.03.2025 Строительная газета (stroygaz.ru)</w:t>
      </w:r>
      <w:r>
        <w:br/>
        <w:t xml:space="preserve">От идеи к практике: стартовал семинар НОСТРОЙ по цифровизации </w:t>
      </w:r>
      <w:proofErr w:type="spellStart"/>
      <w:r>
        <w:t>стройотрасли</w:t>
      </w:r>
      <w:proofErr w:type="spellEnd"/>
      <w:r>
        <w:br/>
      </w:r>
      <w:hyperlink r:id="rId40" w:history="1">
        <w:r>
          <w:rPr>
            <w:rStyle w:val="DoubleOriginalLink"/>
          </w:rPr>
          <w:t>https://stroygaz.ru/publication/technologies/ot-idei-k-praktike-startoval-seminar-nostroy-po-tsifrovizatsii-stroyotrasli/</w:t>
        </w:r>
      </w:hyperlink>
    </w:p>
    <w:p w:rsidR="00422806" w:rsidRDefault="00422806" w:rsidP="00422806">
      <w:pPr>
        <w:pStyle w:val="4"/>
      </w:pPr>
      <w:bookmarkStart w:id="48" w:name="_Toc192702105"/>
      <w:bookmarkStart w:id="49" w:name="_Toc192747856"/>
      <w:r>
        <w:rPr>
          <w:rStyle w:val="DocumentDate"/>
        </w:rPr>
        <w:t>12.03.2025</w:t>
      </w:r>
      <w:r>
        <w:br/>
      </w:r>
      <w:r>
        <w:rPr>
          <w:rStyle w:val="DocumentSource"/>
        </w:rPr>
        <w:t>Гильдия строителей СКФО (gilds.ru)</w:t>
      </w:r>
      <w:r>
        <w:br/>
      </w:r>
      <w:r>
        <w:rPr>
          <w:rStyle w:val="DocumentName"/>
        </w:rPr>
        <w:t>Стартовал онлайн-курс «От идеи к практике цифровизации строительства»</w:t>
      </w:r>
      <w:bookmarkEnd w:id="48"/>
      <w:bookmarkEnd w:id="49"/>
    </w:p>
    <w:p w:rsidR="00422806" w:rsidRDefault="00422806" w:rsidP="00422806">
      <w:pPr>
        <w:pStyle w:val="DocumentBody"/>
      </w:pPr>
      <w:r>
        <w:t xml:space="preserve">11 марта 2025 года стартовал уникальный бесплатный онлайн-курс «От идеи к практике цифровизации строительства», организаторами </w:t>
      </w:r>
      <w:r>
        <w:rPr>
          <w:b/>
        </w:rPr>
        <w:t>Национальное объединение строителей (НОСТРОЙ</w:t>
      </w:r>
      <w:r>
        <w:t>) реализует совместно с Центром компетенций РФ по цифровой трансформации строительной отрасли.</w:t>
      </w:r>
    </w:p>
    <w:p w:rsidR="00422806" w:rsidRDefault="00422806" w:rsidP="00422806">
      <w:pPr>
        <w:pStyle w:val="DocumentBody"/>
      </w:pPr>
      <w:r>
        <w:t xml:space="preserve">Программа рассчитана на специалистов подрядных организаций, руководителей и технических специалистов строительных компаний, представителей государственных и муниципальных организаций в строительной сфере, юристов строительной отрасли, а также разработчиков и интеграторов цифровых решений. </w:t>
      </w:r>
      <w:proofErr w:type="spellStart"/>
      <w:r>
        <w:t>Модерировала</w:t>
      </w:r>
      <w:proofErr w:type="spellEnd"/>
      <w:r>
        <w:t xml:space="preserve"> мероприятие директор по развитию - руководитель Проектного офиса </w:t>
      </w:r>
      <w:r>
        <w:rPr>
          <w:b/>
        </w:rPr>
        <w:t>НОСТРОЙ</w:t>
      </w:r>
      <w:r>
        <w:t xml:space="preserve"> Елена Парикова.</w:t>
      </w:r>
    </w:p>
    <w:p w:rsidR="00422806" w:rsidRDefault="00422806" w:rsidP="00422806">
      <w:pPr>
        <w:pStyle w:val="DocumentBody"/>
      </w:pPr>
      <w:r>
        <w:rPr>
          <w:b/>
        </w:rPr>
        <w:t>Президент НОСТРОЙ</w:t>
      </w:r>
      <w:r>
        <w:t xml:space="preserve"> Антон </w:t>
      </w:r>
      <w:r>
        <w:rPr>
          <w:b/>
        </w:rPr>
        <w:t>Глушков</w:t>
      </w:r>
      <w:r>
        <w:t xml:space="preserve">, обращаясь к участникам онлайн-курса, подчеркнул, что цифровые технологии уже стали неотъемлемой частью </w:t>
      </w:r>
      <w:r>
        <w:rPr>
          <w:b/>
        </w:rPr>
        <w:t>строительного</w:t>
      </w:r>
      <w:r>
        <w:t xml:space="preserve"> производства. «Несмотря на консервативность отрасли, цифровизация активно проникает во все этапы </w:t>
      </w:r>
      <w:r>
        <w:rPr>
          <w:b/>
        </w:rPr>
        <w:t>строительства</w:t>
      </w:r>
      <w:r>
        <w:t xml:space="preserve">. Хотя, надо отметить, что у нас все цифровые продукты, все цифровые процессы, вся цифровизация отрасли, к сожалению, идет не с точки зрения экономической целесообразности для бизнеса, а часто инициируется сверху вниз, через законодательные инициативы, изменения градостроительного законодательства», - сказал Антон </w:t>
      </w:r>
      <w:r>
        <w:rPr>
          <w:b/>
        </w:rPr>
        <w:t>Глушков</w:t>
      </w:r>
      <w:r>
        <w:t>.</w:t>
      </w:r>
    </w:p>
    <w:p w:rsidR="00422806" w:rsidRDefault="00422806" w:rsidP="00422806">
      <w:pPr>
        <w:pStyle w:val="DocumentBody"/>
      </w:pPr>
      <w:r>
        <w:t xml:space="preserve">Среди ключевых достижений он назвал масштабную </w:t>
      </w:r>
      <w:proofErr w:type="spellStart"/>
      <w:r>
        <w:t>цифровизацию</w:t>
      </w:r>
      <w:proofErr w:type="spellEnd"/>
      <w:r>
        <w:t xml:space="preserve"> административных процедур, в том числе благодаря федеральному проекту «Новый ритм строительства», который направлен на сокращение бюрократических процедур и их перевод в цифровой вид. Сегодня практически все муниципальные услуги в сфере градостроительства переведены в электронный формат, что значительно упрощает процессы для участников рынка, отметил </w:t>
      </w:r>
      <w:r>
        <w:rPr>
          <w:b/>
        </w:rPr>
        <w:t xml:space="preserve">глава </w:t>
      </w:r>
      <w:proofErr w:type="spellStart"/>
      <w:r>
        <w:rPr>
          <w:b/>
        </w:rPr>
        <w:t>нацобъединения</w:t>
      </w:r>
      <w:proofErr w:type="spellEnd"/>
      <w:r>
        <w:t>.</w:t>
      </w:r>
    </w:p>
    <w:p w:rsidR="00422806" w:rsidRDefault="00422806" w:rsidP="00422806">
      <w:pPr>
        <w:pStyle w:val="DocumentBody"/>
      </w:pPr>
      <w:r>
        <w:t xml:space="preserve">В качестве успешных примеров проектов, связанных с </w:t>
      </w:r>
      <w:proofErr w:type="spellStart"/>
      <w:r>
        <w:t>цифровизацией</w:t>
      </w:r>
      <w:proofErr w:type="spellEnd"/>
      <w:r>
        <w:t xml:space="preserve">, Антон </w:t>
      </w:r>
      <w:r>
        <w:rPr>
          <w:b/>
        </w:rPr>
        <w:t>Глушков</w:t>
      </w:r>
      <w:r>
        <w:t xml:space="preserve"> назвал цифровые реестры, которые ведет </w:t>
      </w:r>
      <w:r>
        <w:rPr>
          <w:b/>
        </w:rPr>
        <w:t>НОСТРОЙ</w:t>
      </w:r>
      <w:r>
        <w:t xml:space="preserve"> в силу закона (Национальный реестр специалистов и Единый реестр членов СРО и их обязательств), а также разработанные </w:t>
      </w:r>
      <w:proofErr w:type="spellStart"/>
      <w:r>
        <w:t>нацобъединением</w:t>
      </w:r>
      <w:proofErr w:type="spellEnd"/>
      <w:r>
        <w:t xml:space="preserve"> каталог </w:t>
      </w:r>
      <w:proofErr w:type="spellStart"/>
      <w:r>
        <w:t>импортозамещения</w:t>
      </w:r>
      <w:proofErr w:type="spellEnd"/>
      <w:r>
        <w:t>, помогающий бизнесу ориентироваться в условиях санкций и находить отечественные аналоги зарубежных материалов и оборудования, и лабораторный кластер, подтверждающий качество стройматериалов. Благодаря внедрению и активному использованию двух последних ресурсов отрасль уже получила экономический эффект.</w:t>
      </w:r>
    </w:p>
    <w:p w:rsidR="00422806" w:rsidRDefault="00422806" w:rsidP="00422806">
      <w:pPr>
        <w:pStyle w:val="DocumentBody"/>
      </w:pPr>
      <w:r>
        <w:t xml:space="preserve">Особое внимание Антон </w:t>
      </w:r>
      <w:r>
        <w:rPr>
          <w:b/>
        </w:rPr>
        <w:t>Глушков</w:t>
      </w:r>
      <w:r>
        <w:t xml:space="preserve"> акцентировал на необходимости интеграции информационных ресурсов </w:t>
      </w:r>
      <w:r>
        <w:rPr>
          <w:b/>
        </w:rPr>
        <w:t>НОСТРОЙ</w:t>
      </w:r>
      <w:r>
        <w:t xml:space="preserve"> и государственных систем, таких как ИСУП и ФГИС ЦС, чтобы подрядчики уже на стадии участия в тендерах могли оценивать финансовую достаточность контрактов для добросовестного выполнения ими работ и принимать более обоснованные решения, а заказчики через </w:t>
      </w:r>
      <w:proofErr w:type="spellStart"/>
      <w:r>
        <w:t>валидацию</w:t>
      </w:r>
      <w:proofErr w:type="spellEnd"/>
      <w:r>
        <w:t xml:space="preserve"> данных из ресурсов </w:t>
      </w:r>
      <w:r>
        <w:rPr>
          <w:b/>
        </w:rPr>
        <w:t>НОСТРОЙ</w:t>
      </w:r>
      <w:r>
        <w:t xml:space="preserve"> выбирали надежного исполнителя. Сегодня </w:t>
      </w:r>
      <w:r>
        <w:rPr>
          <w:b/>
        </w:rPr>
        <w:t>НОСТРОЙ</w:t>
      </w:r>
      <w:r>
        <w:t xml:space="preserve"> активно взаимодействует в этом направлении с Минстроем России. Кроме того, спикер отметил необходимость создания аналитических инструментов, таких как </w:t>
      </w:r>
      <w:proofErr w:type="spellStart"/>
      <w:r>
        <w:t>дашборды</w:t>
      </w:r>
      <w:proofErr w:type="spellEnd"/>
      <w:r>
        <w:t>, которые помогут руководителям строительных компаний отслеживать рентабельность проектов в режиме реального времени.</w:t>
      </w:r>
    </w:p>
    <w:p w:rsidR="00422806" w:rsidRDefault="00422806" w:rsidP="00422806">
      <w:pPr>
        <w:pStyle w:val="DocumentBody"/>
      </w:pPr>
      <w:r>
        <w:t xml:space="preserve">«Я просил бы всех участников онлайн-курса делиться информацией и обсуждать те цифровые продукты и решения, от использования которых бизнес будет получать плюсы не только с точки зрения администрирования стройки, но и тех реальных экономических эффектов, которые измеряются рублями», - сказал Антон </w:t>
      </w:r>
      <w:r>
        <w:rPr>
          <w:b/>
        </w:rPr>
        <w:t>Глушков</w:t>
      </w:r>
      <w:r>
        <w:t xml:space="preserve">, добавив, что практику таких онлайн-курсов </w:t>
      </w:r>
      <w:r>
        <w:rPr>
          <w:b/>
        </w:rPr>
        <w:t>НОСТРОЙ</w:t>
      </w:r>
      <w:r>
        <w:t xml:space="preserve"> будет продолжать.</w:t>
      </w:r>
    </w:p>
    <w:p w:rsidR="00422806" w:rsidRDefault="00422806" w:rsidP="00422806">
      <w:pPr>
        <w:pStyle w:val="DocumentBody"/>
      </w:pPr>
      <w:r>
        <w:t xml:space="preserve">Подробно о цифровых сервисах </w:t>
      </w:r>
      <w:r>
        <w:rPr>
          <w:b/>
        </w:rPr>
        <w:t>Национального объединения строителей</w:t>
      </w:r>
      <w:r>
        <w:t xml:space="preserve"> в приветственном слове рассказал вице-президент </w:t>
      </w:r>
      <w:r>
        <w:rPr>
          <w:b/>
        </w:rPr>
        <w:t>НОСТРОЙ</w:t>
      </w:r>
      <w:r>
        <w:t xml:space="preserve"> Антон </w:t>
      </w:r>
      <w:r>
        <w:rPr>
          <w:b/>
        </w:rPr>
        <w:t>Мороз</w:t>
      </w:r>
      <w:r>
        <w:t xml:space="preserve">, курирующий работу Комитета </w:t>
      </w:r>
      <w:proofErr w:type="spellStart"/>
      <w:r>
        <w:t>нацобъединения</w:t>
      </w:r>
      <w:proofErr w:type="spellEnd"/>
      <w:r>
        <w:t xml:space="preserve"> по цифровой трансформации строительной отрасли. «Цифровые технологии становятся не просто трендом, а насущной необходимостью. Освоение этих инструментов открывает перед участниками </w:t>
      </w:r>
      <w:proofErr w:type="spellStart"/>
      <w:r>
        <w:t>стройотрасли</w:t>
      </w:r>
      <w:proofErr w:type="spellEnd"/>
      <w:r>
        <w:t xml:space="preserve"> двери к созданию более эффективных, устойчивых и инновационных проектов. Цифровая платформа, ИСУП, ВИС для подрядчиков - это не просто актуальные терминами, а жизненно необходимые инструменты для повышения эффективности и конкурентоспособности», - сказал Антон </w:t>
      </w:r>
      <w:r>
        <w:rPr>
          <w:b/>
        </w:rPr>
        <w:t>Мороз</w:t>
      </w:r>
      <w:r>
        <w:t>.</w:t>
      </w:r>
    </w:p>
    <w:p w:rsidR="00422806" w:rsidRDefault="00422806" w:rsidP="00422806">
      <w:pPr>
        <w:pStyle w:val="DocumentBody"/>
      </w:pPr>
      <w:r>
        <w:t xml:space="preserve">По его словам, внедрение цифровых решений позволяет оптимизировать процессы управления проектами, отслеживать сроки и бюджеты в режиме реального времени, а также улучшить взаимодействие между всеми участниками строительной цепочки. Использование ИСУП, подчеркнул Антон </w:t>
      </w:r>
      <w:r>
        <w:rPr>
          <w:b/>
        </w:rPr>
        <w:t>Мороз</w:t>
      </w:r>
      <w:r>
        <w:t>, дает возможность автоматизировать рутинные операции, снизить количество ошибок и повысить прозрачность на всех этапах строительства, а виртуальные информационные модели открывают новые горизонты для проектирования и визуализации объектов, позволяя выявлять потенциальные проблемы еще до начала строительства. Для подрядчиков, заверил он, это означает сокращение издержек, повышение качества работ и укрепление доверия со стороны заказчиков.</w:t>
      </w:r>
    </w:p>
    <w:p w:rsidR="00422806" w:rsidRDefault="00422806" w:rsidP="00422806">
      <w:pPr>
        <w:pStyle w:val="DocumentBody"/>
      </w:pPr>
      <w:r>
        <w:t xml:space="preserve">«Таким образом, цифровая трансформация строительной отрасли - это не просто тренд, а насущная необходимость в условиях современной экономики», - заметил Антон </w:t>
      </w:r>
      <w:r>
        <w:rPr>
          <w:b/>
        </w:rPr>
        <w:t>Мороз</w:t>
      </w:r>
      <w:r>
        <w:t>.</w:t>
      </w:r>
    </w:p>
    <w:p w:rsidR="00422806" w:rsidRDefault="00422806" w:rsidP="00422806">
      <w:pPr>
        <w:pStyle w:val="DocumentBody"/>
      </w:pPr>
      <w:r>
        <w:t xml:space="preserve">Он пожелал слушателям программы ее успешного освоения и выразил уверенность в том, что они по достоинству оценят преимущества образовательного проекта, поскольку он собрал большое количество экспертов. Вице-президент </w:t>
      </w:r>
      <w:r>
        <w:rPr>
          <w:b/>
        </w:rPr>
        <w:t>НОСТРОЙ</w:t>
      </w:r>
      <w:r>
        <w:t xml:space="preserve"> поблагодарил заместителя руководителя Центра компетенций РФ по цифровой трансформации строительной отрасли Елену Звонареву за вклад в создание онлайн-курса и участие в качестве спикера. Антон </w:t>
      </w:r>
      <w:r>
        <w:rPr>
          <w:b/>
        </w:rPr>
        <w:t>Мороз</w:t>
      </w:r>
      <w:r>
        <w:t xml:space="preserve"> подчеркнул, что знания, полученные по итогам прохождения курса, помогут слушателям в их деятельности и послужат надежным проводником в области цифрового строительства.</w:t>
      </w:r>
    </w:p>
    <w:p w:rsidR="00422806" w:rsidRDefault="00422806" w:rsidP="00422806">
      <w:pPr>
        <w:pStyle w:val="DocumentBody"/>
      </w:pPr>
      <w:r>
        <w:t>Программа онлайн-курса включает пять модулей:</w:t>
      </w:r>
    </w:p>
    <w:p w:rsidR="00422806" w:rsidRDefault="00422806" w:rsidP="00422806">
      <w:pPr>
        <w:pStyle w:val="DocumentBody"/>
      </w:pPr>
      <w:r>
        <w:t>Модуль 1. Экосистема «Цифровая вертикаль строительной отрасли»;</w:t>
      </w:r>
    </w:p>
    <w:p w:rsidR="00422806" w:rsidRDefault="00422806" w:rsidP="00422806">
      <w:pPr>
        <w:pStyle w:val="DocumentBody"/>
      </w:pPr>
      <w:r>
        <w:t>Модуль 2. Практические кейсы информационного обмена между цифровыми продуктами, используемыми заказчиком (ИСУП) и подрядчиком (ВИС) в рамках Цифровой вертикали строительной отрасли»;</w:t>
      </w:r>
    </w:p>
    <w:p w:rsidR="00422806" w:rsidRDefault="00422806" w:rsidP="00422806">
      <w:pPr>
        <w:pStyle w:val="DocumentBody"/>
      </w:pPr>
      <w:r>
        <w:t>Модуль 3. Введение в геоинформационные системы: региональные практики работы с пространственными данными;</w:t>
      </w:r>
    </w:p>
    <w:p w:rsidR="00422806" w:rsidRDefault="00422806" w:rsidP="00422806">
      <w:pPr>
        <w:pStyle w:val="DocumentBody"/>
      </w:pPr>
      <w:r>
        <w:t>Модуль 4. Государственная экспертиза проектной документации и государственный строительных надзор: перспективы и практика цифрового развития;</w:t>
      </w:r>
    </w:p>
    <w:p w:rsidR="00422806" w:rsidRDefault="00422806" w:rsidP="00422806">
      <w:pPr>
        <w:pStyle w:val="DocumentBody"/>
      </w:pPr>
      <w:r>
        <w:t xml:space="preserve">Модуль 5. Ценообразование и сметное нормирование Цифровая экосистема </w:t>
      </w:r>
      <w:r>
        <w:rPr>
          <w:b/>
        </w:rPr>
        <w:t>НОСТРОЙ</w:t>
      </w:r>
      <w:r>
        <w:t>: возможности для подрядных организаций.</w:t>
      </w:r>
    </w:p>
    <w:p w:rsidR="00422806" w:rsidRDefault="00422806" w:rsidP="00422806">
      <w:pPr>
        <w:pStyle w:val="DocumentBody"/>
      </w:pPr>
      <w:r>
        <w:t xml:space="preserve">В ходе первых двух модулей Елена Звонарева осветила цели, задачи, единые стандарты взаимодействия, функциональные возможности Информационной системы управления проектами (ИСУП), а разработчики внешних информационных систем для подрядных организаций представили реальные кейсы работы с платформами </w:t>
      </w:r>
      <w:proofErr w:type="spellStart"/>
      <w:r>
        <w:t>Exon</w:t>
      </w:r>
      <w:proofErr w:type="spellEnd"/>
      <w:r>
        <w:t xml:space="preserve">, </w:t>
      </w:r>
      <w:proofErr w:type="spellStart"/>
      <w:r>
        <w:t>MStroy</w:t>
      </w:r>
      <w:proofErr w:type="spellEnd"/>
      <w:r>
        <w:t xml:space="preserve"> и цифрового ведения исполнительной документации. С лекциями также выступили руководители различных направлений Центра компетенций РФ по цифровой трансформации строительной отрасли.</w:t>
      </w:r>
    </w:p>
    <w:p w:rsidR="00422806" w:rsidRDefault="00422806" w:rsidP="00422806">
      <w:pPr>
        <w:pStyle w:val="DocumentBody"/>
      </w:pPr>
      <w:r>
        <w:t xml:space="preserve">12 и 13 марта в рамках остальных модулей программы участники смогут ознакомиться с геоинформационными системами в строительстве, цифровыми сервисами </w:t>
      </w:r>
      <w:proofErr w:type="spellStart"/>
      <w:r>
        <w:t>Главгосэкспертизы</w:t>
      </w:r>
      <w:proofErr w:type="spellEnd"/>
      <w:r>
        <w:t xml:space="preserve"> и </w:t>
      </w:r>
      <w:r>
        <w:rPr>
          <w:b/>
        </w:rPr>
        <w:t>НОСТРОЙ</w:t>
      </w:r>
      <w:r>
        <w:t>.</w:t>
      </w:r>
    </w:p>
    <w:p w:rsidR="00422806" w:rsidRDefault="00422806" w:rsidP="00422806">
      <w:pPr>
        <w:pStyle w:val="DocumentBody"/>
      </w:pPr>
      <w:r>
        <w:t xml:space="preserve">Подведут итоги обучения Елена Звонарева и председатель Комитета </w:t>
      </w:r>
      <w:r>
        <w:rPr>
          <w:b/>
        </w:rPr>
        <w:t>НОСТРОЙ</w:t>
      </w:r>
      <w:r>
        <w:t xml:space="preserve"> по цифровой трансформации строительной отрасли, первый заместить руководителя ГБУ города Москвы «Московский аналитический центр в сфере городского хозяйства» Ирина Кузьма.</w:t>
      </w:r>
    </w:p>
    <w:p w:rsidR="00422806" w:rsidRDefault="00422806" w:rsidP="00422806">
      <w:pPr>
        <w:pStyle w:val="DocumentAuthor"/>
      </w:pPr>
      <w:proofErr w:type="spellStart"/>
      <w:r>
        <w:t>Муталипов</w:t>
      </w:r>
      <w:proofErr w:type="spellEnd"/>
      <w:r>
        <w:t xml:space="preserve"> Магомед</w:t>
      </w:r>
    </w:p>
    <w:p w:rsidR="00422806" w:rsidRDefault="00B57514" w:rsidP="00422806">
      <w:hyperlink r:id="rId41" w:history="1">
        <w:r w:rsidR="00422806">
          <w:rPr>
            <w:rStyle w:val="DocumentOriginalLink"/>
          </w:rPr>
          <w:t>http://gilds.ru/novosti/novosti-stroitelstva-i-zhkkh/10102-startoval-onlajn-kurs-ot-idei-k-praktike-tsifrovizatsii-stroitelstva.html</w:t>
        </w:r>
      </w:hyperlink>
    </w:p>
    <w:p w:rsidR="00422806" w:rsidRDefault="00422806" w:rsidP="00422806">
      <w:r>
        <w:rPr>
          <w:sz w:val="18"/>
        </w:rPr>
        <w:t>назад: </w:t>
      </w:r>
      <w:hyperlink w:anchor="ref_toc" w:history="1">
        <w:r>
          <w:rPr>
            <w:rStyle w:val="NavigationLink"/>
          </w:rPr>
          <w:t>оглавление</w:t>
        </w:r>
      </w:hyperlink>
    </w:p>
    <w:p w:rsidR="003C1127" w:rsidRDefault="003C1127" w:rsidP="003C1127">
      <w:pPr>
        <w:pStyle w:val="4"/>
      </w:pPr>
      <w:bookmarkStart w:id="50" w:name="_Toc192702099"/>
      <w:bookmarkStart w:id="51" w:name="_Toc192747857"/>
      <w:bookmarkStart w:id="52" w:name="_Toc192661035"/>
      <w:r>
        <w:rPr>
          <w:rStyle w:val="DocumentDate"/>
        </w:rPr>
        <w:t>12.03.2025</w:t>
      </w:r>
      <w:r>
        <w:br/>
      </w:r>
      <w:r>
        <w:rPr>
          <w:rStyle w:val="DocumentSource"/>
        </w:rPr>
        <w:t>Все о СРО в России (all-sro.ru)</w:t>
      </w:r>
      <w:r>
        <w:br/>
      </w:r>
      <w:r>
        <w:rPr>
          <w:rStyle w:val="DocumentName"/>
        </w:rPr>
        <w:t>Слушателям онлайн-курс по цифровизации строительства рассказали про цифровые сервисы НОСТРОЙ</w:t>
      </w:r>
      <w:bookmarkEnd w:id="50"/>
      <w:bookmarkEnd w:id="51"/>
    </w:p>
    <w:p w:rsidR="003C1127" w:rsidRDefault="003C1127" w:rsidP="003C1127">
      <w:pPr>
        <w:pStyle w:val="DocumentBody"/>
      </w:pPr>
      <w:r>
        <w:rPr>
          <w:b/>
        </w:rPr>
        <w:t>Национальное объединение строителей (НОСТРОЙ</w:t>
      </w:r>
      <w:r>
        <w:t>) совместно с Центром компетенций РФ по цифровой трансформации строительной отрасли 11 марта запустило бесплатный онлайн-курс "От идеи к практике цифровизации строительства", предназначенный для повышения цифровой грамотности специалистов строительных компаний - членов саморегулируемых организаций (СРО).</w:t>
      </w:r>
    </w:p>
    <w:p w:rsidR="003C1127" w:rsidRDefault="003C1127" w:rsidP="003C1127">
      <w:pPr>
        <w:pStyle w:val="DocumentBody"/>
      </w:pPr>
      <w:r>
        <w:t>Целью курса является ознакомление специалистов с современными цифровыми инструментами и технологиями, которые могут быть эффективно использованы на всех этапах строительного процесса.</w:t>
      </w:r>
    </w:p>
    <w:p w:rsidR="003C1127" w:rsidRDefault="003C1127" w:rsidP="003C1127">
      <w:pPr>
        <w:pStyle w:val="DocumentBody"/>
      </w:pPr>
      <w:r>
        <w:t>В рамках курса слушатели узнают о:</w:t>
      </w:r>
      <w:r w:rsidR="00741AFB">
        <w:t xml:space="preserve"> </w:t>
      </w:r>
    </w:p>
    <w:p w:rsidR="003C1127" w:rsidRDefault="003C1127" w:rsidP="003C1127">
      <w:pPr>
        <w:pStyle w:val="DocumentBody"/>
        <w:numPr>
          <w:ilvl w:val="0"/>
          <w:numId w:val="29"/>
        </w:numPr>
        <w:spacing w:after="0"/>
        <w:ind w:left="357" w:hanging="357"/>
      </w:pPr>
      <w:r>
        <w:t xml:space="preserve"> Целях, задачах и функциональных возможностях Информационной системы управления проектами (ИСУП) </w:t>
      </w:r>
    </w:p>
    <w:p w:rsidR="003C1127" w:rsidRDefault="003C1127" w:rsidP="003C1127">
      <w:pPr>
        <w:pStyle w:val="DocumentBody"/>
        <w:numPr>
          <w:ilvl w:val="0"/>
          <w:numId w:val="29"/>
        </w:numPr>
        <w:spacing w:after="0"/>
        <w:ind w:left="357" w:hanging="357"/>
      </w:pPr>
      <w:r>
        <w:t xml:space="preserve"> Реальных кейсах работы с платформами </w:t>
      </w:r>
      <w:proofErr w:type="spellStart"/>
      <w:r>
        <w:t>Exon</w:t>
      </w:r>
      <w:proofErr w:type="spellEnd"/>
      <w:r>
        <w:t xml:space="preserve">, </w:t>
      </w:r>
      <w:proofErr w:type="spellStart"/>
      <w:r>
        <w:t>MStroy</w:t>
      </w:r>
      <w:proofErr w:type="spellEnd"/>
      <w:r>
        <w:t xml:space="preserve"> и цифрового ведения исполнительной документации </w:t>
      </w:r>
    </w:p>
    <w:p w:rsidR="003C1127" w:rsidRDefault="003C1127" w:rsidP="003C1127">
      <w:pPr>
        <w:pStyle w:val="DocumentBody"/>
        <w:numPr>
          <w:ilvl w:val="0"/>
          <w:numId w:val="29"/>
        </w:numPr>
        <w:spacing w:after="0"/>
        <w:ind w:left="357" w:hanging="357"/>
      </w:pPr>
      <w:r>
        <w:t xml:space="preserve"> Геоинформационных системах в строительстве </w:t>
      </w:r>
    </w:p>
    <w:p w:rsidR="003C1127" w:rsidRDefault="003C1127" w:rsidP="003C1127">
      <w:pPr>
        <w:pStyle w:val="DocumentBody"/>
        <w:numPr>
          <w:ilvl w:val="0"/>
          <w:numId w:val="29"/>
        </w:numPr>
        <w:spacing w:after="0"/>
        <w:ind w:left="357" w:hanging="357"/>
      </w:pPr>
      <w:r>
        <w:t xml:space="preserve"> Цифровых сервисах </w:t>
      </w:r>
      <w:proofErr w:type="spellStart"/>
      <w:r>
        <w:t>Главгосэкспертизы</w:t>
      </w:r>
      <w:proofErr w:type="spellEnd"/>
      <w:r>
        <w:t xml:space="preserve"> и </w:t>
      </w:r>
      <w:r>
        <w:rPr>
          <w:b/>
        </w:rPr>
        <w:t>НОСТРОЙ</w:t>
      </w:r>
      <w:r>
        <w:t xml:space="preserve"> </w:t>
      </w:r>
    </w:p>
    <w:p w:rsidR="003C1127" w:rsidRDefault="003C1127" w:rsidP="003C1127">
      <w:pPr>
        <w:pStyle w:val="DocumentBody"/>
      </w:pPr>
      <w:r>
        <w:t xml:space="preserve">Подробно о цифровых сервисах </w:t>
      </w:r>
      <w:r>
        <w:rPr>
          <w:b/>
        </w:rPr>
        <w:t>Национального объединения строителей</w:t>
      </w:r>
      <w:r>
        <w:t xml:space="preserve"> рассказал вице-президент </w:t>
      </w:r>
      <w:r>
        <w:rPr>
          <w:b/>
        </w:rPr>
        <w:t>НОСТРОЙ</w:t>
      </w:r>
      <w:r>
        <w:t xml:space="preserve"> Антон </w:t>
      </w:r>
      <w:r>
        <w:rPr>
          <w:b/>
        </w:rPr>
        <w:t>Мороз</w:t>
      </w:r>
      <w:r>
        <w:t xml:space="preserve">, курирующий работу Комитета </w:t>
      </w:r>
      <w:proofErr w:type="spellStart"/>
      <w:r>
        <w:t>нацобъединения</w:t>
      </w:r>
      <w:proofErr w:type="spellEnd"/>
      <w:r>
        <w:t xml:space="preserve"> по цифровой трансформации строительной отрасли.</w:t>
      </w:r>
    </w:p>
    <w:p w:rsidR="003C1127" w:rsidRDefault="003C1127" w:rsidP="003C1127">
      <w:pPr>
        <w:pStyle w:val="DocumentBody"/>
      </w:pPr>
      <w:r>
        <w:t xml:space="preserve">"Цифровые технологии становятся не просто трендом, а насущной необходимостью. Освоение этих инструментов открывает перед участниками </w:t>
      </w:r>
      <w:proofErr w:type="spellStart"/>
      <w:r>
        <w:t>стройотрасли</w:t>
      </w:r>
      <w:proofErr w:type="spellEnd"/>
      <w:r>
        <w:t xml:space="preserve"> двери к созданию более эффективных, устойчивых и инновационных проектов. Цифровая платформа, ИСУП, ВИС для подрядчиков - это не просто актуальные терминами, а жизненно необходимые инструменты для повышения эффективности и конкурентоспособности", - сказал Антон </w:t>
      </w:r>
      <w:r>
        <w:rPr>
          <w:b/>
        </w:rPr>
        <w:t>Мороз</w:t>
      </w:r>
      <w:r>
        <w:t>.</w:t>
      </w:r>
    </w:p>
    <w:p w:rsidR="003C1127" w:rsidRDefault="003C1127" w:rsidP="003C1127">
      <w:pPr>
        <w:pStyle w:val="DocumentBody"/>
      </w:pPr>
      <w:r>
        <w:t>По его словам, внедрение цифровых решений позволяет оптимизировать процессы управления проектами, отслеживать сроки и бюджеты в режиме реального времени, а также улучшить взаимодействие между всеми участниками строительной цепочки.</w:t>
      </w:r>
    </w:p>
    <w:p w:rsidR="003C1127" w:rsidRDefault="003C1127" w:rsidP="003C1127">
      <w:pPr>
        <w:pStyle w:val="DocumentBody"/>
      </w:pPr>
      <w:r>
        <w:t xml:space="preserve">Использование ИСУП, подчеркнул Антон </w:t>
      </w:r>
      <w:r>
        <w:rPr>
          <w:b/>
        </w:rPr>
        <w:t>Мороз</w:t>
      </w:r>
      <w:r>
        <w:t>, дает возможность автоматизировать рутинные операции, снизить количество ошибок и повысить прозрачность на всех этапах строительства, а виртуальные информационные модели открывают новые горизонты для проектирования и визуализации объектов, позволяя выявлять потенциальные проблемы еще до начала строительства. Для подрядчиков, заверил он, это означает сокращение издержек, повышение качества работ и укрепление доверия со стороны заказчиков.</w:t>
      </w:r>
    </w:p>
    <w:p w:rsidR="003C1127" w:rsidRDefault="003C1127" w:rsidP="003C1127">
      <w:pPr>
        <w:pStyle w:val="DocumentBody"/>
      </w:pPr>
      <w:r>
        <w:t xml:space="preserve">"Таким образом, цифровая трансформация строительной отрасли - это не просто тренд, а насущная необходимость в условиях современной экономики", - заметил Антон </w:t>
      </w:r>
      <w:r>
        <w:rPr>
          <w:b/>
        </w:rPr>
        <w:t>Мороз</w:t>
      </w:r>
      <w:r>
        <w:t>.</w:t>
      </w:r>
    </w:p>
    <w:p w:rsidR="003C1127" w:rsidRDefault="003C1127" w:rsidP="003C1127">
      <w:pPr>
        <w:pStyle w:val="DocumentBody"/>
      </w:pPr>
      <w:r>
        <w:t>Он пожелал слушателям программы ее успешного освоения и выразил уверенность в том, что они по достоинству оценят преимущества образовательного проекта, поскольку он собрал большое количество экспертов.</w:t>
      </w:r>
    </w:p>
    <w:p w:rsidR="003C1127" w:rsidRDefault="003C1127" w:rsidP="003C1127">
      <w:pPr>
        <w:pStyle w:val="DocumentBody"/>
      </w:pPr>
      <w:r>
        <w:t xml:space="preserve">Вице-президент </w:t>
      </w:r>
      <w:r>
        <w:rPr>
          <w:b/>
        </w:rPr>
        <w:t>НОСТРОЙ</w:t>
      </w:r>
      <w:r>
        <w:t xml:space="preserve"> поблагодарил заместителя руководителя Центра компетенций РФ по цифровой трансформации строительной отрасли Елену Звонареву за вклад в создание онлайн-курса и участие в качестве спикера. Антон </w:t>
      </w:r>
      <w:r>
        <w:rPr>
          <w:b/>
        </w:rPr>
        <w:t>Мороз</w:t>
      </w:r>
      <w:r>
        <w:t xml:space="preserve"> подчеркнул, что знания, полученные по итогам прохождения курса, помогут слушателям в их деятельности и послужат надежным проводником в области цифрового строительства.</w:t>
      </w:r>
    </w:p>
    <w:p w:rsidR="003C1127" w:rsidRDefault="003C1127" w:rsidP="003C1127">
      <w:pPr>
        <w:pStyle w:val="DocumentAuthor"/>
      </w:pPr>
      <w:r>
        <w:t xml:space="preserve">Элеонора </w:t>
      </w:r>
      <w:proofErr w:type="spellStart"/>
      <w:r>
        <w:t>Ширинова</w:t>
      </w:r>
      <w:proofErr w:type="spellEnd"/>
    </w:p>
    <w:p w:rsidR="003C1127" w:rsidRDefault="00B57514" w:rsidP="003C1127">
      <w:hyperlink r:id="rId42" w:history="1">
        <w:r w:rsidR="003C1127">
          <w:rPr>
            <w:rStyle w:val="DocumentOriginalLink"/>
          </w:rPr>
          <w:t>https://www.all-sro.ru/news/slushatelyam-onlayn-kurs-po-tsifrovizatsii-stroitelstva-rasskazali-pro-tsifrovye-servisy-nostroy/</w:t>
        </w:r>
      </w:hyperlink>
    </w:p>
    <w:p w:rsidR="003C1127" w:rsidRDefault="003C1127" w:rsidP="003C1127">
      <w:r>
        <w:rPr>
          <w:sz w:val="18"/>
        </w:rPr>
        <w:t>назад: </w:t>
      </w:r>
      <w:hyperlink w:anchor="ref_toc" w:history="1">
        <w:r>
          <w:rPr>
            <w:rStyle w:val="NavigationLink"/>
          </w:rPr>
          <w:t>оглавление</w:t>
        </w:r>
      </w:hyperlink>
    </w:p>
    <w:p w:rsidR="00741AFB" w:rsidRDefault="004A6D7E" w:rsidP="00B90250">
      <w:pPr>
        <w:pStyle w:val="3"/>
      </w:pPr>
      <w:bookmarkStart w:id="53" w:name="_Toc192747858"/>
      <w:r>
        <w:rPr>
          <w:rStyle w:val="DocumentName"/>
        </w:rPr>
        <w:t>З</w:t>
      </w:r>
      <w:r w:rsidRPr="009726DA">
        <w:rPr>
          <w:rStyle w:val="DocumentName"/>
        </w:rPr>
        <w:t>аседание Научно-консультативной комиссии НОСТРОЙ</w:t>
      </w:r>
      <w:bookmarkEnd w:id="9"/>
      <w:bookmarkEnd w:id="52"/>
      <w:bookmarkEnd w:id="53"/>
    </w:p>
    <w:p w:rsidR="004A7C1D" w:rsidRDefault="004A7C1D" w:rsidP="004A7C1D">
      <w:pPr>
        <w:pStyle w:val="4"/>
      </w:pPr>
      <w:bookmarkStart w:id="54" w:name="_Toc192702093"/>
      <w:bookmarkStart w:id="55" w:name="_Toc192747859"/>
      <w:bookmarkStart w:id="56" w:name="_Toc179828440"/>
      <w:r>
        <w:rPr>
          <w:rStyle w:val="DocumentDate"/>
        </w:rPr>
        <w:t>12.03.2025</w:t>
      </w:r>
      <w:r>
        <w:br/>
      </w:r>
      <w:proofErr w:type="spellStart"/>
      <w:r>
        <w:rPr>
          <w:rStyle w:val="DocumentSource"/>
        </w:rPr>
        <w:t>ЗаНоСтрой.РФ</w:t>
      </w:r>
      <w:proofErr w:type="spellEnd"/>
      <w:r>
        <w:rPr>
          <w:rStyle w:val="DocumentSource"/>
        </w:rPr>
        <w:t xml:space="preserve"> (zanostroy.ru)</w:t>
      </w:r>
      <w:r>
        <w:br/>
      </w:r>
      <w:r>
        <w:rPr>
          <w:rStyle w:val="DocumentName"/>
        </w:rPr>
        <w:t>Состоялось очередное заседание Научно-консультативной комиссии НОСТРОЙ</w:t>
      </w:r>
      <w:bookmarkEnd w:id="54"/>
      <w:bookmarkEnd w:id="55"/>
    </w:p>
    <w:p w:rsidR="004A7C1D" w:rsidRDefault="004A7C1D" w:rsidP="004A6D7E">
      <w:pPr>
        <w:pStyle w:val="5"/>
      </w:pPr>
      <w:r>
        <w:t xml:space="preserve">Очередное заседание Научно-консультативной комиссии </w:t>
      </w:r>
      <w:r>
        <w:rPr>
          <w:b/>
        </w:rPr>
        <w:t>Национального объединения строителей</w:t>
      </w:r>
      <w:r>
        <w:t xml:space="preserve"> состоялось в режиме видеоконференцсвязи 28 февраля этого года под руководством председателя комиссии Максима Федорченко. Об этом сообщили наши коллеги из пресс-службы </w:t>
      </w:r>
      <w:r>
        <w:rPr>
          <w:b/>
        </w:rPr>
        <w:t>НОСТРОЙ</w:t>
      </w:r>
      <w:r>
        <w:t>.</w:t>
      </w:r>
    </w:p>
    <w:p w:rsidR="004A7C1D" w:rsidRDefault="004A7C1D" w:rsidP="004A7C1D">
      <w:pPr>
        <w:pStyle w:val="DocumentBody"/>
      </w:pPr>
      <w:r>
        <w:t xml:space="preserve">С докладом, посвящённым вопросу нарушений в деятельности саморегулируемых организаций в области архитектурно-строительного проектирования, строительства, реконструкции, капитального ремонта, сноса, объектов капитального строительства, выявленных органами </w:t>
      </w:r>
      <w:proofErr w:type="spellStart"/>
      <w:r>
        <w:t>Ростехнадзора</w:t>
      </w:r>
      <w:proofErr w:type="spellEnd"/>
      <w:r>
        <w:t xml:space="preserve"> в результате проведения плановых и внеплановых проверок в 2024 году, выступила Наталья Дубинина.</w:t>
      </w:r>
    </w:p>
    <w:p w:rsidR="004A7C1D" w:rsidRDefault="004A7C1D" w:rsidP="004A7C1D">
      <w:pPr>
        <w:pStyle w:val="DocumentBody"/>
      </w:pPr>
      <w:r>
        <w:t>Прежде всего, отмечено, что, по сравнению с прошлым годом, количество выявленных нарушений уменьшилось. К основным нарушениям, наиболее часто встречающимся при проверках, относятся:</w:t>
      </w:r>
      <w:r w:rsidR="00741AFB">
        <w:t xml:space="preserve"> </w:t>
      </w:r>
    </w:p>
    <w:p w:rsidR="004A7C1D" w:rsidRDefault="004A7C1D" w:rsidP="004A7C1D">
      <w:pPr>
        <w:pStyle w:val="DocumentBody"/>
        <w:numPr>
          <w:ilvl w:val="0"/>
          <w:numId w:val="29"/>
        </w:numPr>
        <w:spacing w:after="0"/>
        <w:ind w:left="357" w:hanging="357"/>
      </w:pPr>
      <w:r>
        <w:t xml:space="preserve">неактуальность внутренних документов действующему законодательству; </w:t>
      </w:r>
    </w:p>
    <w:p w:rsidR="004A7C1D" w:rsidRDefault="004A7C1D" w:rsidP="004A7C1D">
      <w:pPr>
        <w:pStyle w:val="DocumentBody"/>
        <w:numPr>
          <w:ilvl w:val="0"/>
          <w:numId w:val="29"/>
        </w:numPr>
        <w:spacing w:after="0"/>
        <w:ind w:left="357" w:hanging="357"/>
      </w:pPr>
      <w:r>
        <w:t xml:space="preserve">ошибки в формировании органов СРО; </w:t>
      </w:r>
    </w:p>
    <w:p w:rsidR="004A7C1D" w:rsidRDefault="004A7C1D" w:rsidP="004A7C1D">
      <w:pPr>
        <w:pStyle w:val="DocumentBody"/>
        <w:numPr>
          <w:ilvl w:val="0"/>
          <w:numId w:val="29"/>
        </w:numPr>
        <w:spacing w:after="0"/>
        <w:ind w:left="357" w:hanging="357"/>
      </w:pPr>
      <w:r>
        <w:t xml:space="preserve">размещение недостоверных (неактуальных) сведений в реестре членов; </w:t>
      </w:r>
    </w:p>
    <w:p w:rsidR="004A7C1D" w:rsidRDefault="004A7C1D" w:rsidP="004A7C1D">
      <w:pPr>
        <w:pStyle w:val="DocumentBody"/>
        <w:numPr>
          <w:ilvl w:val="0"/>
          <w:numId w:val="29"/>
        </w:numPr>
        <w:spacing w:after="0"/>
        <w:ind w:left="357" w:hanging="357"/>
      </w:pPr>
      <w:r>
        <w:t xml:space="preserve">нарушения правил ведения сайта и иные нарушения в области информационной открытости; </w:t>
      </w:r>
    </w:p>
    <w:p w:rsidR="004A7C1D" w:rsidRDefault="004A7C1D" w:rsidP="004A7C1D">
      <w:pPr>
        <w:pStyle w:val="DocumentBody"/>
        <w:numPr>
          <w:ilvl w:val="0"/>
          <w:numId w:val="29"/>
        </w:numPr>
        <w:spacing w:after="0"/>
        <w:ind w:left="357" w:hanging="357"/>
      </w:pPr>
      <w:r>
        <w:t xml:space="preserve">нарушения СРО при проведении контроля и дисциплинарного производства. </w:t>
      </w:r>
    </w:p>
    <w:p w:rsidR="004A7C1D" w:rsidRDefault="004A7C1D" w:rsidP="004A7C1D">
      <w:pPr>
        <w:pStyle w:val="DocumentBody"/>
      </w:pPr>
      <w:r>
        <w:t xml:space="preserve"> Среди нарушений, которые были впервые выявлены органами </w:t>
      </w:r>
      <w:proofErr w:type="spellStart"/>
      <w:r>
        <w:t>Ростехнадзора</w:t>
      </w:r>
      <w:proofErr w:type="spellEnd"/>
      <w:r>
        <w:t xml:space="preserve">, отмечены оплата государственных пошлин из средств компенсационных фондов при осуществлении выплат, </w:t>
      </w:r>
      <w:proofErr w:type="spellStart"/>
      <w:r>
        <w:t>неразмещение</w:t>
      </w:r>
      <w:proofErr w:type="spellEnd"/>
      <w:r>
        <w:t xml:space="preserve"> в реестре членов сведений о совокупном размере обязательств членов СРО, размещение в реестре избыточных сведений о членах (номера квартир индивидуальных предпринимателей), </w:t>
      </w:r>
      <w:proofErr w:type="spellStart"/>
      <w:r>
        <w:t>ненаправление</w:t>
      </w:r>
      <w:proofErr w:type="spellEnd"/>
      <w:r>
        <w:t xml:space="preserve"> сведений о проведённых проверках в </w:t>
      </w:r>
      <w:proofErr w:type="spellStart"/>
      <w:r>
        <w:t>Ростехнадзор</w:t>
      </w:r>
      <w:proofErr w:type="spellEnd"/>
      <w:r>
        <w:t xml:space="preserve"> России.</w:t>
      </w:r>
    </w:p>
    <w:p w:rsidR="004A7C1D" w:rsidRDefault="004A7C1D" w:rsidP="004A7C1D">
      <w:pPr>
        <w:pStyle w:val="DocumentBody"/>
      </w:pPr>
      <w:r>
        <w:t>Справка была высоко оценена членами Научно-консультативной комиссии, а также вызвала широкое обсуждение. Документ единогласно утверждён в предложенной редакции.</w:t>
      </w:r>
    </w:p>
    <w:p w:rsidR="004A7C1D" w:rsidRDefault="004A7C1D" w:rsidP="004A7C1D">
      <w:pPr>
        <w:pStyle w:val="DocumentBody"/>
      </w:pPr>
      <w:r>
        <w:t>Алексей Суров представил справку по итогам обобщения материалов судебной практики по искам, предъявленным к саморегулируемым организациям, о возмещении ущерба из компенсационного фонда обеспечения договорных обязательств в соответствии со статьёй 60.1 Градостроительного кодекса Российской Федерации за 2024 год.</w:t>
      </w:r>
    </w:p>
    <w:p w:rsidR="004A7C1D" w:rsidRDefault="004A7C1D" w:rsidP="004A7C1D">
      <w:pPr>
        <w:pStyle w:val="DocumentBody"/>
      </w:pPr>
      <w:r>
        <w:t>Прежде всего, отмечается, что количество дел данной категории неизменно растёт. Так, если в 2022 году фиксировалось около 50-ти дел, в 2023-ем более 80-ти дел, то в 2024-ом уже более 130-ти дел.</w:t>
      </w:r>
    </w:p>
    <w:p w:rsidR="004A7C1D" w:rsidRDefault="004A7C1D" w:rsidP="004A7C1D">
      <w:pPr>
        <w:pStyle w:val="DocumentBody"/>
      </w:pPr>
      <w:r>
        <w:t>В 2025 году по состоянию на февраль на рассмотрении первой инстанции находится уже около 40 дел. Суммы исков, предъявляемых к СРО, неизменно растут. Если в 2023-ем иски редко превышали 100 миллионов рублей, то в 2024-ом предъявлен иск стоимостью более одного миллиарда рублей.</w:t>
      </w:r>
    </w:p>
    <w:p w:rsidR="004A7C1D" w:rsidRDefault="004A7C1D" w:rsidP="004A7C1D">
      <w:pPr>
        <w:pStyle w:val="DocumentBody"/>
      </w:pPr>
      <w:r>
        <w:t>В документе выделено восемь категорий дел, которые представляют наибольший интерес и наиболее часто встречающийся на практике. Кроме того, была выделена складывающаяся практика по признанию договоров, заключённых заказчиками с отклонениями от норм законодательства, ничтожной сделкой.</w:t>
      </w:r>
    </w:p>
    <w:p w:rsidR="004A7C1D" w:rsidRDefault="004A7C1D" w:rsidP="004A7C1D">
      <w:pPr>
        <w:pStyle w:val="DocumentBody"/>
      </w:pPr>
      <w:r>
        <w:t>Справка была единогласно утверждена с учётом предложенных правок.</w:t>
      </w:r>
    </w:p>
    <w:p w:rsidR="004A7C1D" w:rsidRDefault="004A7C1D" w:rsidP="004A7C1D">
      <w:pPr>
        <w:pStyle w:val="DocumentBody"/>
      </w:pPr>
      <w:r>
        <w:t>Наталья Яровая вынесла на обсуждение вопрос об актуализации с учётом новых нормативных актов и судебной практики аналитической справки по вопросу строительного контроля. Научно-консультативная комиссия поддержала предложение и сформировала рабочую группу по указанному вопросу.</w:t>
      </w:r>
    </w:p>
    <w:p w:rsidR="004A7C1D" w:rsidRDefault="00B57514" w:rsidP="004A7C1D">
      <w:hyperlink r:id="rId43" w:history="1">
        <w:r w:rsidR="004A7C1D">
          <w:rPr>
            <w:rStyle w:val="DocumentOriginalLink"/>
          </w:rPr>
          <w:t>http://zanostroy.ru/news/2025/03/12/5566.html</w:t>
        </w:r>
      </w:hyperlink>
    </w:p>
    <w:p w:rsidR="004A7C1D" w:rsidRDefault="004A7C1D" w:rsidP="004A7C1D">
      <w:r>
        <w:rPr>
          <w:sz w:val="18"/>
        </w:rPr>
        <w:t>назад: </w:t>
      </w:r>
      <w:hyperlink w:anchor="ref_toc" w:history="1">
        <w:r>
          <w:rPr>
            <w:rStyle w:val="NavigationLink"/>
          </w:rPr>
          <w:t>оглавление</w:t>
        </w:r>
      </w:hyperlink>
    </w:p>
    <w:p w:rsidR="00CB08E5" w:rsidRDefault="00CB08E5" w:rsidP="00CB08E5">
      <w:pPr>
        <w:pStyle w:val="4"/>
      </w:pPr>
      <w:bookmarkStart w:id="57" w:name="_Toc192702095"/>
      <w:bookmarkStart w:id="58" w:name="_Toc192747860"/>
      <w:r>
        <w:rPr>
          <w:rStyle w:val="DocumentDate"/>
        </w:rPr>
        <w:t>12.03.2025</w:t>
      </w:r>
      <w:r>
        <w:br/>
      </w:r>
      <w:r>
        <w:rPr>
          <w:rStyle w:val="DocumentSource"/>
        </w:rPr>
        <w:t>Все о СРО в России (all-sro.ru)</w:t>
      </w:r>
      <w:r>
        <w:br/>
      </w:r>
      <w:r>
        <w:rPr>
          <w:rStyle w:val="DocumentName"/>
        </w:rPr>
        <w:t xml:space="preserve">Проверки </w:t>
      </w:r>
      <w:proofErr w:type="spellStart"/>
      <w:r>
        <w:rPr>
          <w:rStyle w:val="DocumentName"/>
        </w:rPr>
        <w:t>Ростехнадзора</w:t>
      </w:r>
      <w:proofErr w:type="spellEnd"/>
      <w:r>
        <w:rPr>
          <w:rStyle w:val="DocumentName"/>
        </w:rPr>
        <w:t xml:space="preserve"> показали: СРО в строительстве стали совершать меньше ошибок, но появились новые недочеты</w:t>
      </w:r>
      <w:bookmarkEnd w:id="57"/>
      <w:bookmarkEnd w:id="58"/>
    </w:p>
    <w:p w:rsidR="00CB08E5" w:rsidRDefault="00CB08E5" w:rsidP="00CB08E5">
      <w:pPr>
        <w:pStyle w:val="DocumentBody"/>
      </w:pPr>
      <w:r>
        <w:t xml:space="preserve">На заседании Научно-консультативной комиссии </w:t>
      </w:r>
      <w:r>
        <w:rPr>
          <w:b/>
        </w:rPr>
        <w:t>Национального объединения строителей (НОСТРОЙ</w:t>
      </w:r>
      <w:r>
        <w:t xml:space="preserve">) под председательством Максима Федорченко были подведены итоги проверок саморегулируемых организаций (СРО), проведенных </w:t>
      </w:r>
      <w:proofErr w:type="spellStart"/>
      <w:r>
        <w:t>Ростехнадзором</w:t>
      </w:r>
      <w:proofErr w:type="spellEnd"/>
      <w:r>
        <w:t xml:space="preserve"> в 2024 году. Результаты показали, что в целом СРО стали допускать меньше нарушений, чем раньше, что можно считать положительной тенденцией.</w:t>
      </w:r>
    </w:p>
    <w:p w:rsidR="00CB08E5" w:rsidRDefault="00CB08E5" w:rsidP="00CB08E5">
      <w:pPr>
        <w:pStyle w:val="DocumentBody"/>
      </w:pPr>
      <w:r>
        <w:t>С докладом об итогах проверок выступила Наталья Дубинина. Она отметила, что, несмотря на прогресс, проблемы в работе СРО по-прежнему остаются. Основные нарушения, которые выявлялись в ходе проверок, можно разделить на несколько групп:</w:t>
      </w:r>
      <w:r w:rsidR="00741AFB">
        <w:t xml:space="preserve"> </w:t>
      </w:r>
    </w:p>
    <w:p w:rsidR="00CB08E5" w:rsidRDefault="00CB08E5" w:rsidP="00CB08E5">
      <w:pPr>
        <w:pStyle w:val="DocumentBody"/>
        <w:numPr>
          <w:ilvl w:val="0"/>
          <w:numId w:val="29"/>
        </w:numPr>
        <w:spacing w:after="0"/>
        <w:ind w:left="357" w:hanging="357"/>
      </w:pPr>
      <w:r>
        <w:t xml:space="preserve"> Внутренние документы СРО (правила, регламенты) устарели и не соответствуют текущим требованиям законодательства </w:t>
      </w:r>
    </w:p>
    <w:p w:rsidR="00CB08E5" w:rsidRDefault="00CB08E5" w:rsidP="00CB08E5">
      <w:pPr>
        <w:pStyle w:val="DocumentBody"/>
        <w:numPr>
          <w:ilvl w:val="0"/>
          <w:numId w:val="29"/>
        </w:numPr>
        <w:spacing w:after="0"/>
        <w:ind w:left="357" w:hanging="357"/>
      </w:pPr>
      <w:r>
        <w:t xml:space="preserve"> Нарушения при формировании и работе руководящих органов СРО </w:t>
      </w:r>
    </w:p>
    <w:p w:rsidR="00CB08E5" w:rsidRDefault="00CB08E5" w:rsidP="00CB08E5">
      <w:pPr>
        <w:pStyle w:val="DocumentBody"/>
        <w:numPr>
          <w:ilvl w:val="0"/>
          <w:numId w:val="29"/>
        </w:numPr>
        <w:spacing w:after="0"/>
        <w:ind w:left="357" w:hanging="357"/>
      </w:pPr>
      <w:r>
        <w:t xml:space="preserve">размещение недостоверных (неактуальных) сведений в реестре членов </w:t>
      </w:r>
    </w:p>
    <w:p w:rsidR="00CB08E5" w:rsidRDefault="00CB08E5" w:rsidP="00CB08E5">
      <w:pPr>
        <w:pStyle w:val="DocumentBody"/>
        <w:numPr>
          <w:ilvl w:val="0"/>
          <w:numId w:val="29"/>
        </w:numPr>
        <w:spacing w:after="0"/>
        <w:ind w:left="357" w:hanging="357"/>
      </w:pPr>
      <w:r>
        <w:t xml:space="preserve">нарушения правил ведения сайта и иные нарушения в области обязательной информационной открытости СРО </w:t>
      </w:r>
    </w:p>
    <w:p w:rsidR="00CB08E5" w:rsidRDefault="00CB08E5" w:rsidP="00CB08E5">
      <w:pPr>
        <w:pStyle w:val="DocumentBody"/>
        <w:numPr>
          <w:ilvl w:val="0"/>
          <w:numId w:val="29"/>
        </w:numPr>
        <w:spacing w:after="0"/>
        <w:ind w:left="357" w:hanging="357"/>
      </w:pPr>
      <w:r>
        <w:t xml:space="preserve">нарушения СРО при проведении контроля и дисциплинарного производства </w:t>
      </w:r>
    </w:p>
    <w:p w:rsidR="00CB08E5" w:rsidRDefault="00CB08E5" w:rsidP="00CB08E5">
      <w:pPr>
        <w:pStyle w:val="DocumentBody"/>
      </w:pPr>
      <w:r>
        <w:t xml:space="preserve">Помимо уже известных проблем, </w:t>
      </w:r>
      <w:proofErr w:type="spellStart"/>
      <w:r>
        <w:t>Ростехнадзор</w:t>
      </w:r>
      <w:proofErr w:type="spellEnd"/>
      <w:r>
        <w:t xml:space="preserve"> впервые выявил и новые нарушения:</w:t>
      </w:r>
      <w:r w:rsidR="00741AFB">
        <w:t xml:space="preserve"> </w:t>
      </w:r>
    </w:p>
    <w:p w:rsidR="00CB08E5" w:rsidRDefault="00CB08E5" w:rsidP="00CB08E5">
      <w:pPr>
        <w:pStyle w:val="DocumentBody"/>
        <w:numPr>
          <w:ilvl w:val="0"/>
          <w:numId w:val="29"/>
        </w:numPr>
        <w:spacing w:after="0"/>
        <w:ind w:left="357" w:hanging="357"/>
      </w:pPr>
      <w:r>
        <w:t xml:space="preserve"> Оплата госпошлин из средств компенсационного фонда СРО при осуществлении выплат, что запрещено. </w:t>
      </w:r>
    </w:p>
    <w:p w:rsidR="00CB08E5" w:rsidRDefault="00CB08E5" w:rsidP="00CB08E5">
      <w:pPr>
        <w:pStyle w:val="DocumentBody"/>
        <w:numPr>
          <w:ilvl w:val="0"/>
          <w:numId w:val="29"/>
        </w:numPr>
        <w:spacing w:after="0"/>
        <w:ind w:left="357" w:hanging="357"/>
      </w:pPr>
      <w:r>
        <w:t xml:space="preserve"> В реестрах членов СРО отсутствует информация об общей сумме обязательств членов (суммарная стоимость договоров, которые в настоящий момент заключил и выполняет конкретный член СРО) </w:t>
      </w:r>
    </w:p>
    <w:p w:rsidR="00CB08E5" w:rsidRDefault="00CB08E5" w:rsidP="00CB08E5">
      <w:pPr>
        <w:pStyle w:val="DocumentBody"/>
        <w:numPr>
          <w:ilvl w:val="0"/>
          <w:numId w:val="29"/>
        </w:numPr>
        <w:spacing w:after="0"/>
        <w:ind w:left="357" w:hanging="357"/>
      </w:pPr>
      <w:r>
        <w:t xml:space="preserve"> В реестрах публикуется избыточная информация о членах (например, номера квартир ИП) </w:t>
      </w:r>
    </w:p>
    <w:p w:rsidR="00CB08E5" w:rsidRDefault="00CB08E5" w:rsidP="00CB08E5">
      <w:pPr>
        <w:pStyle w:val="DocumentBody"/>
        <w:numPr>
          <w:ilvl w:val="0"/>
          <w:numId w:val="29"/>
        </w:numPr>
        <w:spacing w:after="0"/>
        <w:ind w:left="357" w:hanging="357"/>
      </w:pPr>
      <w:r>
        <w:t xml:space="preserve"> Сведения о проведенных проверках не направляются в </w:t>
      </w:r>
      <w:proofErr w:type="spellStart"/>
      <w:r>
        <w:t>Ростехнадзор</w:t>
      </w:r>
      <w:proofErr w:type="spellEnd"/>
      <w:r>
        <w:t xml:space="preserve"> </w:t>
      </w:r>
    </w:p>
    <w:p w:rsidR="00CB08E5" w:rsidRDefault="00CB08E5" w:rsidP="00CB08E5">
      <w:pPr>
        <w:pStyle w:val="DocumentBody"/>
      </w:pPr>
      <w:r>
        <w:t xml:space="preserve">Справка об итогах проверок СРО была высоко оценена членами Научно-консультативной комиссии </w:t>
      </w:r>
      <w:r>
        <w:rPr>
          <w:b/>
        </w:rPr>
        <w:t>НОСТРОЙ</w:t>
      </w:r>
      <w:r>
        <w:t>. Документ единогласно утверждён в предложенной редакции.</w:t>
      </w:r>
    </w:p>
    <w:p w:rsidR="00CB08E5" w:rsidRDefault="00CB08E5" w:rsidP="00CB08E5">
      <w:pPr>
        <w:pStyle w:val="DocumentAuthor"/>
      </w:pPr>
      <w:r>
        <w:t xml:space="preserve">Элеонора </w:t>
      </w:r>
      <w:proofErr w:type="spellStart"/>
      <w:r>
        <w:t>Ширинова</w:t>
      </w:r>
      <w:proofErr w:type="spellEnd"/>
    </w:p>
    <w:p w:rsidR="00CB08E5" w:rsidRDefault="00B57514" w:rsidP="00CB08E5">
      <w:hyperlink r:id="rId44" w:history="1">
        <w:r w:rsidR="00CB08E5">
          <w:rPr>
            <w:rStyle w:val="DocumentOriginalLink"/>
          </w:rPr>
          <w:t>https://www.all-sro.ru/news/proverki-rostekhnadzora-pokazali-sro-v-stroitelstve-stali-sovershat-menshe-oshibok-no-poyavilis-novy/</w:t>
        </w:r>
      </w:hyperlink>
    </w:p>
    <w:p w:rsidR="00CB08E5" w:rsidRDefault="00CB08E5" w:rsidP="00CB08E5">
      <w:r>
        <w:rPr>
          <w:sz w:val="18"/>
        </w:rPr>
        <w:t>назад: </w:t>
      </w:r>
      <w:hyperlink w:anchor="ref_toc" w:history="1">
        <w:r>
          <w:rPr>
            <w:rStyle w:val="NavigationLink"/>
          </w:rPr>
          <w:t>оглавление</w:t>
        </w:r>
      </w:hyperlink>
    </w:p>
    <w:p w:rsidR="00422806" w:rsidRDefault="00422806" w:rsidP="00422806">
      <w:pPr>
        <w:pStyle w:val="4"/>
      </w:pPr>
      <w:bookmarkStart w:id="59" w:name="_Toc192702102"/>
      <w:bookmarkStart w:id="60" w:name="_Toc192747861"/>
      <w:r>
        <w:rPr>
          <w:rStyle w:val="DocumentDate"/>
        </w:rPr>
        <w:t>12.03.2025</w:t>
      </w:r>
      <w:r>
        <w:br/>
      </w:r>
      <w:r>
        <w:rPr>
          <w:rStyle w:val="DocumentSource"/>
        </w:rPr>
        <w:t>Все о СРО в России (all-sro.ru)</w:t>
      </w:r>
      <w:r>
        <w:br/>
      </w:r>
      <w:r>
        <w:rPr>
          <w:rStyle w:val="DocumentName"/>
        </w:rPr>
        <w:t xml:space="preserve">Количество исков к СРО растет: НОСТРОЙ анализирует судебную практику для защиты </w:t>
      </w:r>
      <w:proofErr w:type="spellStart"/>
      <w:r>
        <w:rPr>
          <w:rStyle w:val="DocumentName"/>
        </w:rPr>
        <w:t>компфондов</w:t>
      </w:r>
      <w:bookmarkEnd w:id="59"/>
      <w:bookmarkEnd w:id="60"/>
      <w:proofErr w:type="spellEnd"/>
    </w:p>
    <w:p w:rsidR="00422806" w:rsidRDefault="00422806" w:rsidP="00422806">
      <w:pPr>
        <w:pStyle w:val="DocumentBody"/>
      </w:pPr>
      <w:r>
        <w:t xml:space="preserve">28 февраля Научно-консультативная комиссия </w:t>
      </w:r>
      <w:r>
        <w:rPr>
          <w:b/>
        </w:rPr>
        <w:t>Национального объединения строителей (НОСТРОЙ</w:t>
      </w:r>
      <w:r>
        <w:t xml:space="preserve">) провела онлайн-заседание. Среди вопросов на повестке оказался анализ судебной практики по искам к саморегулируемым организациям (СРО) о возмещении ущерба из компенсационных фондов обеспечения договорных обязательств. Рост числа таких исков вызывает серьезную обеспокоенность, требующую выработки эффективных мер защиты средств </w:t>
      </w:r>
      <w:proofErr w:type="spellStart"/>
      <w:r>
        <w:t>компфондов</w:t>
      </w:r>
      <w:proofErr w:type="spellEnd"/>
      <w:r>
        <w:t>, которые являются основой финансовой устойчивости членов СРО.</w:t>
      </w:r>
    </w:p>
    <w:p w:rsidR="00422806" w:rsidRDefault="00422806" w:rsidP="00422806">
      <w:pPr>
        <w:pStyle w:val="DocumentBody"/>
      </w:pPr>
      <w:r>
        <w:t xml:space="preserve">На заседании под руководством председателя комиссии Максима Федорченко был представлен доклад Алексея Сурова, содержащий обзор судебных дел за 2024 год. Анализ показал тревожную тенденцию: количество исков к СРО, связанных с выплатами из </w:t>
      </w:r>
      <w:proofErr w:type="spellStart"/>
      <w:r>
        <w:t>компфондов</w:t>
      </w:r>
      <w:proofErr w:type="spellEnd"/>
      <w:r>
        <w:t>, неуклонно растет:</w:t>
      </w:r>
      <w:r w:rsidR="00741AFB">
        <w:t xml:space="preserve"> </w:t>
      </w:r>
    </w:p>
    <w:p w:rsidR="00422806" w:rsidRDefault="00422806" w:rsidP="00422806">
      <w:pPr>
        <w:pStyle w:val="DocumentBody"/>
        <w:numPr>
          <w:ilvl w:val="0"/>
          <w:numId w:val="29"/>
        </w:numPr>
        <w:spacing w:after="0"/>
        <w:ind w:left="357" w:hanging="357"/>
      </w:pPr>
      <w:r>
        <w:t xml:space="preserve">в 2022 году было зафиксировано около 50 дел, </w:t>
      </w:r>
    </w:p>
    <w:p w:rsidR="00422806" w:rsidRDefault="00422806" w:rsidP="00422806">
      <w:pPr>
        <w:pStyle w:val="DocumentBody"/>
        <w:numPr>
          <w:ilvl w:val="0"/>
          <w:numId w:val="29"/>
        </w:numPr>
        <w:spacing w:after="0"/>
        <w:ind w:left="357" w:hanging="357"/>
      </w:pPr>
      <w:r>
        <w:t xml:space="preserve">в 2023 - более 80, </w:t>
      </w:r>
    </w:p>
    <w:p w:rsidR="00422806" w:rsidRDefault="00422806" w:rsidP="00422806">
      <w:pPr>
        <w:pStyle w:val="DocumentBody"/>
        <w:numPr>
          <w:ilvl w:val="0"/>
          <w:numId w:val="29"/>
        </w:numPr>
        <w:spacing w:after="0"/>
        <w:ind w:left="357" w:hanging="357"/>
      </w:pPr>
      <w:r>
        <w:t xml:space="preserve">в 2024 - более 130. </w:t>
      </w:r>
    </w:p>
    <w:p w:rsidR="00422806" w:rsidRDefault="00422806" w:rsidP="00422806">
      <w:pPr>
        <w:pStyle w:val="DocumentBody"/>
      </w:pPr>
      <w:r>
        <w:t>Уже в начале 2025 года на рассмотрении в судах первой инстанции находится около 40 исков.</w:t>
      </w:r>
    </w:p>
    <w:p w:rsidR="00422806" w:rsidRDefault="00422806" w:rsidP="00422806">
      <w:pPr>
        <w:pStyle w:val="DocumentBody"/>
      </w:pPr>
      <w:r>
        <w:t>Увеличение не только количества, но и суммы исковых требований вызывает особую озабоченность. В 2024 году был предъявлен иск на сумму свыше одного миллиарда рублей. Это может существенно повлиять на финансовую устойчивость СРО и их способность выполнять свои функции.</w:t>
      </w:r>
    </w:p>
    <w:p w:rsidR="00FC116A" w:rsidRDefault="00422806" w:rsidP="00422806">
      <w:pPr>
        <w:pStyle w:val="DocumentBody"/>
      </w:pPr>
      <w:r>
        <w:t xml:space="preserve">В докладе Алексея Сурова были выделены восемь основных категорий дел, представляющих наибольший интерес и часто встречающихся в судебной практике: </w:t>
      </w:r>
    </w:p>
    <w:p w:rsidR="00422806" w:rsidRDefault="00422806" w:rsidP="00FC116A">
      <w:pPr>
        <w:pStyle w:val="DocumentBody"/>
        <w:numPr>
          <w:ilvl w:val="0"/>
          <w:numId w:val="31"/>
        </w:numPr>
      </w:pPr>
      <w:r>
        <w:t xml:space="preserve">Возврат сумм неотработанного аванса находится в сфере ответственности саморегулируемых организаций </w:t>
      </w:r>
    </w:p>
    <w:p w:rsidR="00422806" w:rsidRDefault="00422806" w:rsidP="00FC116A">
      <w:pPr>
        <w:pStyle w:val="DocumentBody"/>
        <w:numPr>
          <w:ilvl w:val="0"/>
          <w:numId w:val="31"/>
        </w:numPr>
        <w:spacing w:after="0"/>
      </w:pPr>
      <w:r>
        <w:t xml:space="preserve">Судебные расходы (уплаченная государственная пошлина), возникшие при рассмотрении спора между заказчиком и подрядчиком, не являются убытками в гражданско-правовом смысле и не подлежат взысканию в субсидиарном порядке с компенсационного фонда СРО </w:t>
      </w:r>
    </w:p>
    <w:p w:rsidR="00422806" w:rsidRDefault="00422806" w:rsidP="00FC116A">
      <w:pPr>
        <w:pStyle w:val="DocumentBody"/>
        <w:numPr>
          <w:ilvl w:val="0"/>
          <w:numId w:val="31"/>
        </w:numPr>
        <w:spacing w:after="0"/>
      </w:pPr>
      <w:r>
        <w:t xml:space="preserve">Проценты за пользование чужими денежными средствами, начисленные на сумму убытков, являются двойной мерой ответственности и их начисление недопустимо </w:t>
      </w:r>
    </w:p>
    <w:p w:rsidR="00422806" w:rsidRDefault="00422806" w:rsidP="00FC116A">
      <w:pPr>
        <w:pStyle w:val="DocumentBody"/>
        <w:numPr>
          <w:ilvl w:val="0"/>
          <w:numId w:val="31"/>
        </w:numPr>
        <w:spacing w:after="0"/>
      </w:pPr>
      <w:r>
        <w:t xml:space="preserve">Законодательство не содержит указания на очередность обращения заказчика за выплатами к страховой компании и к саморегулируемой организации </w:t>
      </w:r>
    </w:p>
    <w:p w:rsidR="00422806" w:rsidRDefault="00422806" w:rsidP="00FC116A">
      <w:pPr>
        <w:pStyle w:val="DocumentBody"/>
        <w:numPr>
          <w:ilvl w:val="0"/>
          <w:numId w:val="31"/>
        </w:numPr>
        <w:spacing w:after="0"/>
      </w:pPr>
      <w:r>
        <w:t xml:space="preserve">Течение срока исковой давности, для предъявления требования к субсидиарному должнику, не связано с невозможностью взыскания денежных средств с основного должника </w:t>
      </w:r>
    </w:p>
    <w:p w:rsidR="00422806" w:rsidRDefault="00422806" w:rsidP="00FC116A">
      <w:pPr>
        <w:pStyle w:val="DocumentBody"/>
        <w:numPr>
          <w:ilvl w:val="0"/>
          <w:numId w:val="31"/>
        </w:numPr>
        <w:spacing w:after="0"/>
      </w:pPr>
      <w:r>
        <w:t xml:space="preserve">Саморегулируемая организация несёт ответственность за ненадлежащее исполнение обязательств своим членом в пределах вида деятельности, определенного в соответствии со ст. 55.3 </w:t>
      </w:r>
      <w:proofErr w:type="spellStart"/>
      <w:r>
        <w:t>ГрК</w:t>
      </w:r>
      <w:proofErr w:type="spellEnd"/>
      <w:r>
        <w:t xml:space="preserve"> РФ (инженерные изыскания, подготовка проектной документации, строительство) </w:t>
      </w:r>
    </w:p>
    <w:p w:rsidR="00422806" w:rsidRDefault="00422806" w:rsidP="00FC116A">
      <w:pPr>
        <w:pStyle w:val="DocumentBody"/>
        <w:numPr>
          <w:ilvl w:val="0"/>
          <w:numId w:val="31"/>
        </w:numPr>
        <w:spacing w:after="0"/>
      </w:pPr>
      <w:r>
        <w:t xml:space="preserve">Член СРО, в отношении которого применена мера дисциплинарного воздействия в виде приостановления права заключать новые договоры, заключать такие договоры не вправе </w:t>
      </w:r>
    </w:p>
    <w:p w:rsidR="00422806" w:rsidRDefault="00422806" w:rsidP="00FC116A">
      <w:pPr>
        <w:pStyle w:val="DocumentBody"/>
        <w:numPr>
          <w:ilvl w:val="0"/>
          <w:numId w:val="31"/>
        </w:numPr>
      </w:pPr>
      <w:r>
        <w:t>Заказчик лишается права на применение положений п.1 ст. 723 ГК РФ в случае, если при приёмке работ не обнаружил недостатки, не относящиеся к категории скрытых</w:t>
      </w:r>
    </w:p>
    <w:p w:rsidR="00422806" w:rsidRDefault="00422806" w:rsidP="00422806">
      <w:pPr>
        <w:pStyle w:val="DocumentBody"/>
      </w:pPr>
      <w:r>
        <w:t>Кроме того, наблюдается тренд по признанию договоров, заключенных с нарушениями законодательства, ничтожными сделками.</w:t>
      </w:r>
    </w:p>
    <w:p w:rsidR="00422806" w:rsidRDefault="00422806" w:rsidP="00422806">
      <w:pPr>
        <w:pStyle w:val="DocumentBody"/>
      </w:pPr>
      <w:r>
        <w:t>Члены комиссии единогласно утвердили доклад, признав его важным инструментом для выработки превентивных мер и повышения эффективности работы СРО.</w:t>
      </w:r>
    </w:p>
    <w:p w:rsidR="00422806" w:rsidRDefault="00422806" w:rsidP="00422806">
      <w:pPr>
        <w:pStyle w:val="DocumentBody"/>
      </w:pPr>
      <w:r>
        <w:t>Наталья Яровая вынесла на обсуждение вопрос об актуализации с учётом новых нормативных актов и судебной практики аналитической справки по вопросу строительного контроля. Научно-консультативная комиссия поддержала предложение и сформировала рабочую группу по указанному вопросу.</w:t>
      </w:r>
    </w:p>
    <w:p w:rsidR="00422806" w:rsidRDefault="00422806" w:rsidP="00422806">
      <w:pPr>
        <w:pStyle w:val="DocumentAuthor"/>
      </w:pPr>
      <w:r>
        <w:t xml:space="preserve">Элеонора </w:t>
      </w:r>
      <w:proofErr w:type="spellStart"/>
      <w:r>
        <w:t>Ширинова</w:t>
      </w:r>
      <w:proofErr w:type="spellEnd"/>
    </w:p>
    <w:p w:rsidR="00422806" w:rsidRDefault="00B57514" w:rsidP="00422806">
      <w:hyperlink r:id="rId45" w:history="1">
        <w:r w:rsidR="00422806">
          <w:rPr>
            <w:rStyle w:val="DocumentOriginalLink"/>
          </w:rPr>
          <w:t>https://www.all-sro.ru/news/kolichestvo-iskov-k-sro-rastet-nostroy-analiziruet-sudebnuyu-praktiku-dlya-zashchity-kompfondov/</w:t>
        </w:r>
      </w:hyperlink>
    </w:p>
    <w:p w:rsidR="00422806" w:rsidRDefault="00422806" w:rsidP="00422806">
      <w:r>
        <w:rPr>
          <w:sz w:val="18"/>
        </w:rPr>
        <w:t>назад: </w:t>
      </w:r>
      <w:hyperlink w:anchor="ref_toc" w:history="1">
        <w:r>
          <w:rPr>
            <w:rStyle w:val="NavigationLink"/>
          </w:rPr>
          <w:t>оглавление</w:t>
        </w:r>
      </w:hyperlink>
    </w:p>
    <w:p w:rsidR="000A57D3" w:rsidRDefault="000A57D3" w:rsidP="000A57D3">
      <w:pPr>
        <w:pStyle w:val="4"/>
      </w:pPr>
      <w:bookmarkStart w:id="61" w:name="_Toc192745243"/>
      <w:bookmarkStart w:id="62" w:name="_Toc192747862"/>
      <w:r>
        <w:rPr>
          <w:rStyle w:val="DocumentDate"/>
        </w:rPr>
        <w:t>13.03.2025</w:t>
      </w:r>
      <w:r>
        <w:br/>
      </w:r>
      <w:r>
        <w:rPr>
          <w:rStyle w:val="DocumentSource"/>
        </w:rPr>
        <w:t>Агентство новостей Строительный бизнес (ancb.ru)</w:t>
      </w:r>
      <w:r>
        <w:br/>
      </w:r>
      <w:r>
        <w:rPr>
          <w:rStyle w:val="DocumentName"/>
        </w:rPr>
        <w:t>СРО не только повторили старые нарушения, но и придумали новые</w:t>
      </w:r>
      <w:bookmarkEnd w:id="61"/>
      <w:bookmarkEnd w:id="62"/>
    </w:p>
    <w:p w:rsidR="000A57D3" w:rsidRDefault="000A57D3" w:rsidP="000A57D3">
      <w:pPr>
        <w:pStyle w:val="DocumentBody"/>
      </w:pPr>
      <w:r>
        <w:t xml:space="preserve">На очередном заседании Научно-консультативной комиссии </w:t>
      </w:r>
      <w:r>
        <w:rPr>
          <w:b/>
        </w:rPr>
        <w:t>НОСТРОЙ</w:t>
      </w:r>
      <w:r>
        <w:t xml:space="preserve">, которое состоялось 28 февраля 2025 года под </w:t>
      </w:r>
      <w:proofErr w:type="gramStart"/>
      <w:r>
        <w:t>председательством .Максима</w:t>
      </w:r>
      <w:proofErr w:type="gramEnd"/>
      <w:r>
        <w:t xml:space="preserve"> Федорченко, был рассмотрен доклад о нарушениях в деятельности СРО. Появилось кое-что новенькое!</w:t>
      </w:r>
    </w:p>
    <w:p w:rsidR="000A57D3" w:rsidRDefault="000A57D3" w:rsidP="000A57D3">
      <w:pPr>
        <w:pStyle w:val="DocumentBody"/>
      </w:pPr>
      <w:r>
        <w:t xml:space="preserve">Доклад, посвящённый вопросу нарушений в деятельности саморегулируемых организаций строительной отрасли, выявленных органами </w:t>
      </w:r>
      <w:proofErr w:type="spellStart"/>
      <w:r>
        <w:t>Ростехнадзора</w:t>
      </w:r>
      <w:proofErr w:type="spellEnd"/>
      <w:r>
        <w:t xml:space="preserve"> в результате проведения плановых и внеплановых проверок в 2024 году, был представлен на заседании НКК </w:t>
      </w:r>
      <w:r>
        <w:rPr>
          <w:b/>
        </w:rPr>
        <w:t>НОСТРОЙ</w:t>
      </w:r>
      <w:r>
        <w:t>.</w:t>
      </w:r>
    </w:p>
    <w:p w:rsidR="000A57D3" w:rsidRDefault="000A57D3" w:rsidP="000A57D3">
      <w:pPr>
        <w:pStyle w:val="DocumentBody"/>
      </w:pPr>
      <w:r>
        <w:t>В докладе отмечено, что по сравнению с прошлым годом, количество выявленных нарушений уменьшилось. К основным нарушениям, наиболее часто встречающимся при проверках, относятся:</w:t>
      </w:r>
    </w:p>
    <w:p w:rsidR="000A57D3" w:rsidRDefault="000A57D3" w:rsidP="000A57D3">
      <w:pPr>
        <w:pStyle w:val="DocumentBody"/>
      </w:pPr>
      <w:r>
        <w:t>- неактуальность внутренних документов действующему законодательству;</w:t>
      </w:r>
    </w:p>
    <w:p w:rsidR="000A57D3" w:rsidRDefault="000A57D3" w:rsidP="000A57D3">
      <w:pPr>
        <w:pStyle w:val="DocumentBody"/>
      </w:pPr>
      <w:r>
        <w:t>- ошибки в формировании органов СРО;</w:t>
      </w:r>
    </w:p>
    <w:p w:rsidR="000A57D3" w:rsidRDefault="000A57D3" w:rsidP="000A57D3">
      <w:pPr>
        <w:pStyle w:val="DocumentBody"/>
      </w:pPr>
      <w:r>
        <w:t>- размещение недостоверных (неактуальных) сведений в реестре членов;</w:t>
      </w:r>
    </w:p>
    <w:p w:rsidR="000A57D3" w:rsidRDefault="000A57D3" w:rsidP="000A57D3">
      <w:pPr>
        <w:pStyle w:val="DocumentBody"/>
      </w:pPr>
      <w:r>
        <w:t>- нарушения правил ведения сайта и иные нарушения в области информационной открытости.</w:t>
      </w:r>
    </w:p>
    <w:p w:rsidR="000A57D3" w:rsidRDefault="000A57D3" w:rsidP="000A57D3">
      <w:pPr>
        <w:pStyle w:val="DocumentBody"/>
      </w:pPr>
      <w:r>
        <w:t>- нарушения СРО при проведении контроля и дисциплинарного производства.</w:t>
      </w:r>
    </w:p>
    <w:p w:rsidR="000A57D3" w:rsidRDefault="000A57D3" w:rsidP="000A57D3">
      <w:pPr>
        <w:pStyle w:val="DocumentBody"/>
      </w:pPr>
      <w:r>
        <w:t xml:space="preserve">Однако 440 отраслевых СРО в ходе своей деятельности </w:t>
      </w:r>
      <w:proofErr w:type="gramStart"/>
      <w:r>
        <w:t>придумали</w:t>
      </w:r>
      <w:proofErr w:type="gramEnd"/>
      <w:r>
        <w:t xml:space="preserve"> и кое-что новое. Среди нарушений, которые были впервые выявлены органами </w:t>
      </w:r>
      <w:proofErr w:type="spellStart"/>
      <w:r>
        <w:t>Ростехнадзора</w:t>
      </w:r>
      <w:proofErr w:type="spellEnd"/>
      <w:r>
        <w:t>, отмечены:</w:t>
      </w:r>
    </w:p>
    <w:p w:rsidR="000A57D3" w:rsidRDefault="000A57D3" w:rsidP="000A57D3">
      <w:pPr>
        <w:pStyle w:val="DocumentBody"/>
      </w:pPr>
      <w:r>
        <w:t>- оплата государственных пошлин из средств компенсационных фондов при осуществлении выплат,</w:t>
      </w:r>
    </w:p>
    <w:p w:rsidR="000A57D3" w:rsidRDefault="000A57D3" w:rsidP="000A57D3">
      <w:pPr>
        <w:pStyle w:val="DocumentBody"/>
      </w:pPr>
      <w:r>
        <w:t xml:space="preserve">- </w:t>
      </w:r>
      <w:proofErr w:type="spellStart"/>
      <w:r>
        <w:t>неразмещение</w:t>
      </w:r>
      <w:proofErr w:type="spellEnd"/>
      <w:r>
        <w:t xml:space="preserve"> в реестре членов сведений о совокупном размере обязательств членов СРО,</w:t>
      </w:r>
    </w:p>
    <w:p w:rsidR="000A57D3" w:rsidRDefault="000A57D3" w:rsidP="000A57D3">
      <w:pPr>
        <w:pStyle w:val="DocumentBody"/>
      </w:pPr>
      <w:r>
        <w:t>- размещение в реестре избыточных сведений о членах (номера квартир индивидуальных предпринимателей,</w:t>
      </w:r>
    </w:p>
    <w:p w:rsidR="000A57D3" w:rsidRDefault="000A57D3" w:rsidP="000A57D3">
      <w:pPr>
        <w:pStyle w:val="DocumentBody"/>
      </w:pPr>
      <w:r>
        <w:t xml:space="preserve">- </w:t>
      </w:r>
      <w:proofErr w:type="spellStart"/>
      <w:r>
        <w:t>ненаправление</w:t>
      </w:r>
      <w:proofErr w:type="spellEnd"/>
      <w:r>
        <w:t xml:space="preserve"> сведений о проведенных проверках в </w:t>
      </w:r>
      <w:proofErr w:type="spellStart"/>
      <w:r>
        <w:t>Ростехнадзор</w:t>
      </w:r>
      <w:proofErr w:type="spellEnd"/>
      <w:r>
        <w:t xml:space="preserve"> России.</w:t>
      </w:r>
    </w:p>
    <w:p w:rsidR="000A57D3" w:rsidRDefault="00B57514" w:rsidP="000A57D3">
      <w:hyperlink r:id="rId46" w:history="1">
        <w:r w:rsidR="000A57D3">
          <w:rPr>
            <w:rStyle w:val="DocumentOriginalLink"/>
          </w:rPr>
          <w:t>https://ancb.ru/news/read/19084</w:t>
        </w:r>
      </w:hyperlink>
    </w:p>
    <w:p w:rsidR="000A57D3" w:rsidRDefault="000A57D3" w:rsidP="000A57D3">
      <w:r>
        <w:rPr>
          <w:sz w:val="18"/>
        </w:rPr>
        <w:t>назад: </w:t>
      </w:r>
      <w:hyperlink w:anchor="ref_toc" w:history="1">
        <w:r>
          <w:rPr>
            <w:rStyle w:val="NavigationLink"/>
          </w:rPr>
          <w:t>оглавление</w:t>
        </w:r>
      </w:hyperlink>
    </w:p>
    <w:p w:rsidR="00EB1021" w:rsidRDefault="00EB1021" w:rsidP="00EB1021">
      <w:pPr>
        <w:pStyle w:val="4"/>
      </w:pPr>
      <w:bookmarkStart w:id="63" w:name="_Toc192745254"/>
      <w:bookmarkStart w:id="64" w:name="_Toc192747863"/>
      <w:r>
        <w:rPr>
          <w:rStyle w:val="DocumentDate"/>
        </w:rPr>
        <w:t>12.03.2025</w:t>
      </w:r>
      <w:r>
        <w:br/>
      </w:r>
      <w:r>
        <w:rPr>
          <w:rStyle w:val="DocumentSource"/>
        </w:rPr>
        <w:t>Правда о СРО (pravdaosro.ru)</w:t>
      </w:r>
      <w:r>
        <w:br/>
      </w:r>
      <w:r>
        <w:rPr>
          <w:rStyle w:val="DocumentName"/>
        </w:rPr>
        <w:t>НКК НОСТРОЙ: с начала 2025 года СРО получили 40 исков о возмещении вреда из КФ ОДО</w:t>
      </w:r>
      <w:bookmarkEnd w:id="63"/>
      <w:bookmarkEnd w:id="64"/>
    </w:p>
    <w:p w:rsidR="00EB1021" w:rsidRDefault="00EB1021" w:rsidP="00EB1021">
      <w:pPr>
        <w:pStyle w:val="DocumentBody"/>
      </w:pPr>
      <w:r>
        <w:t xml:space="preserve">Научно-консультативная комиссия </w:t>
      </w:r>
      <w:r>
        <w:rPr>
          <w:b/>
        </w:rPr>
        <w:t>НОСТРОЙ</w:t>
      </w:r>
      <w:r>
        <w:t xml:space="preserve"> на заседании 28 февраля 2025 года рассмотрела основные нарушения в деятельности СРО, выявленные </w:t>
      </w:r>
      <w:proofErr w:type="spellStart"/>
      <w:r>
        <w:t>Ростехнадзором</w:t>
      </w:r>
      <w:proofErr w:type="spellEnd"/>
      <w:r>
        <w:t xml:space="preserve"> в результате проверок за 2024 год, а также судебную практику по искам о возмещении ущерба из КФ ОДО.</w:t>
      </w:r>
    </w:p>
    <w:p w:rsidR="00EB1021" w:rsidRDefault="00EB1021" w:rsidP="00EB1021">
      <w:pPr>
        <w:pStyle w:val="DocumentBody"/>
      </w:pPr>
      <w:r>
        <w:t xml:space="preserve">Заместитель директора, руководитель юридической службы СРО «Астраханские строители», член НКК </w:t>
      </w:r>
      <w:r>
        <w:rPr>
          <w:b/>
        </w:rPr>
        <w:t>НОСТРОЙ</w:t>
      </w:r>
      <w:r>
        <w:t xml:space="preserve"> Наталья Дубинина сообщила, что в ходе проверок за 2024 год органами </w:t>
      </w:r>
      <w:proofErr w:type="spellStart"/>
      <w:r>
        <w:t>Ростехнадзор</w:t>
      </w:r>
      <w:proofErr w:type="spellEnd"/>
      <w:r>
        <w:t xml:space="preserve"> впервые было выявлены нарушения:</w:t>
      </w:r>
      <w:r w:rsidR="00741AFB">
        <w:t xml:space="preserve"> </w:t>
      </w:r>
    </w:p>
    <w:p w:rsidR="00EB1021" w:rsidRDefault="00EB1021" w:rsidP="00EB1021">
      <w:pPr>
        <w:pStyle w:val="DocumentBody"/>
        <w:numPr>
          <w:ilvl w:val="0"/>
          <w:numId w:val="32"/>
        </w:numPr>
        <w:spacing w:after="0"/>
        <w:ind w:left="357" w:hanging="357"/>
      </w:pPr>
      <w:r>
        <w:t xml:space="preserve">по оплате государственных пошлин из средств компенсационных фондов при осуществлении выплат, </w:t>
      </w:r>
    </w:p>
    <w:p w:rsidR="00EB1021" w:rsidRDefault="00EB1021" w:rsidP="00EB1021">
      <w:pPr>
        <w:pStyle w:val="DocumentBody"/>
        <w:numPr>
          <w:ilvl w:val="0"/>
          <w:numId w:val="32"/>
        </w:numPr>
        <w:spacing w:after="0"/>
        <w:ind w:left="357" w:hanging="357"/>
      </w:pPr>
      <w:r>
        <w:t xml:space="preserve">размещение в реестре избыточных сведений о членах (номера квартир индивидуальных предпринимателей), </w:t>
      </w:r>
    </w:p>
    <w:p w:rsidR="00EB1021" w:rsidRDefault="00EB1021" w:rsidP="00EB1021">
      <w:pPr>
        <w:pStyle w:val="DocumentBody"/>
        <w:numPr>
          <w:ilvl w:val="0"/>
          <w:numId w:val="32"/>
        </w:numPr>
        <w:spacing w:after="0"/>
        <w:ind w:left="357" w:hanging="357"/>
      </w:pPr>
      <w:proofErr w:type="spellStart"/>
      <w:r>
        <w:t>ненаправление</w:t>
      </w:r>
      <w:proofErr w:type="spellEnd"/>
      <w:r>
        <w:t xml:space="preserve"> сведений о проведенных проверках в </w:t>
      </w:r>
      <w:proofErr w:type="spellStart"/>
      <w:r>
        <w:t>Ростехнадзор</w:t>
      </w:r>
      <w:proofErr w:type="spellEnd"/>
      <w:r>
        <w:t xml:space="preserve">. </w:t>
      </w:r>
    </w:p>
    <w:p w:rsidR="00EB1021" w:rsidRDefault="00EB1021" w:rsidP="00EB1021">
      <w:pPr>
        <w:pStyle w:val="DocumentBody"/>
      </w:pPr>
      <w:r>
        <w:t>Однако по сравнению с 2023 годом, количество выявленных нарушений в деятельности СРО уменьшилось, к наиболее часто встречающимся относятся:</w:t>
      </w:r>
      <w:r w:rsidR="00741AFB">
        <w:t xml:space="preserve"> </w:t>
      </w:r>
    </w:p>
    <w:p w:rsidR="00EB1021" w:rsidRDefault="00EB1021" w:rsidP="00EB1021">
      <w:pPr>
        <w:pStyle w:val="DocumentBody"/>
        <w:numPr>
          <w:ilvl w:val="0"/>
          <w:numId w:val="32"/>
        </w:numPr>
        <w:spacing w:after="0"/>
        <w:ind w:left="357" w:hanging="357"/>
      </w:pPr>
      <w:r>
        <w:t xml:space="preserve">неактуальность внутренних документов действующему законодательству; </w:t>
      </w:r>
    </w:p>
    <w:p w:rsidR="00EB1021" w:rsidRDefault="00EB1021" w:rsidP="00EB1021">
      <w:pPr>
        <w:pStyle w:val="DocumentBody"/>
        <w:numPr>
          <w:ilvl w:val="0"/>
          <w:numId w:val="32"/>
        </w:numPr>
        <w:spacing w:after="0"/>
        <w:ind w:left="357" w:hanging="357"/>
      </w:pPr>
      <w:r>
        <w:t xml:space="preserve">ошибки в формировании органов СРО; </w:t>
      </w:r>
    </w:p>
    <w:p w:rsidR="00EB1021" w:rsidRDefault="00EB1021" w:rsidP="00EB1021">
      <w:pPr>
        <w:pStyle w:val="DocumentBody"/>
        <w:numPr>
          <w:ilvl w:val="0"/>
          <w:numId w:val="32"/>
        </w:numPr>
        <w:spacing w:after="0"/>
        <w:ind w:left="357" w:hanging="357"/>
      </w:pPr>
      <w:r>
        <w:t xml:space="preserve">размещение недостоверных (неактуальных) сведений в реестре членов; </w:t>
      </w:r>
    </w:p>
    <w:p w:rsidR="00EB1021" w:rsidRDefault="00EB1021" w:rsidP="00EB1021">
      <w:pPr>
        <w:pStyle w:val="DocumentBody"/>
        <w:numPr>
          <w:ilvl w:val="0"/>
          <w:numId w:val="32"/>
        </w:numPr>
        <w:spacing w:after="0"/>
        <w:ind w:left="357" w:hanging="357"/>
      </w:pPr>
      <w:r>
        <w:t xml:space="preserve">нарушения правил ведения сайта и иные нарушения в области информационной открытости; </w:t>
      </w:r>
    </w:p>
    <w:p w:rsidR="00EB1021" w:rsidRDefault="00EB1021" w:rsidP="00EB1021">
      <w:pPr>
        <w:pStyle w:val="DocumentBody"/>
        <w:numPr>
          <w:ilvl w:val="0"/>
          <w:numId w:val="32"/>
        </w:numPr>
        <w:spacing w:after="0"/>
        <w:ind w:left="357" w:hanging="357"/>
      </w:pPr>
      <w:r>
        <w:t xml:space="preserve">нарушения СРО при проведении контроля и дисциплинарного производства. </w:t>
      </w:r>
    </w:p>
    <w:p w:rsidR="00EB1021" w:rsidRDefault="00EB1021" w:rsidP="00EB1021">
      <w:pPr>
        <w:pStyle w:val="DocumentBody"/>
      </w:pPr>
      <w:r>
        <w:t xml:space="preserve">Заместитель генерального директора Ассоциации СРО «МОСП МСП - ОПОРА», член НКК </w:t>
      </w:r>
      <w:r>
        <w:rPr>
          <w:b/>
        </w:rPr>
        <w:t>НОСТРОЙ</w:t>
      </w:r>
      <w:r>
        <w:t xml:space="preserve"> Алексей Суров представил справку по итогам обобщения материалов судебной практики по искам, предъявленным к саморегулируемым организациям, о возмещении ущерба из компенсационного фонда обеспечения договорных обязательств в соответствии со статьей 60.1 Градостроительного кодекса Российской Федерации за 2024 год.</w:t>
      </w:r>
    </w:p>
    <w:p w:rsidR="00EB1021" w:rsidRDefault="00EB1021" w:rsidP="00EB1021">
      <w:pPr>
        <w:pStyle w:val="DocumentBody"/>
      </w:pPr>
      <w:r>
        <w:t>В документе выделено 8 категорий дел, которые представляют наибольший интерес и наиболее часто встречаются на практике. Кроме того, рассмотрена практика по признанию ничтожной сделкой договоров, заключенных заказчиками с отклонениями от норм законодательства.</w:t>
      </w:r>
    </w:p>
    <w:p w:rsidR="00EB1021" w:rsidRDefault="00EB1021" w:rsidP="00EB1021">
      <w:pPr>
        <w:pStyle w:val="DocumentBody"/>
      </w:pPr>
      <w:r>
        <w:t>Как отметил Алексей Суров, в целом количество указанных судебных дел растет:</w:t>
      </w:r>
      <w:r w:rsidR="00741AFB">
        <w:t xml:space="preserve"> </w:t>
      </w:r>
    </w:p>
    <w:p w:rsidR="00EB1021" w:rsidRDefault="00EB1021" w:rsidP="00EB1021">
      <w:pPr>
        <w:pStyle w:val="DocumentBody"/>
        <w:numPr>
          <w:ilvl w:val="0"/>
          <w:numId w:val="32"/>
        </w:numPr>
        <w:spacing w:after="0"/>
        <w:ind w:left="357" w:hanging="357"/>
      </w:pPr>
      <w:r>
        <w:t xml:space="preserve">в 2022 году фиксировалось около 50 дел, </w:t>
      </w:r>
    </w:p>
    <w:p w:rsidR="00EB1021" w:rsidRDefault="00EB1021" w:rsidP="00EB1021">
      <w:pPr>
        <w:pStyle w:val="DocumentBody"/>
        <w:numPr>
          <w:ilvl w:val="0"/>
          <w:numId w:val="32"/>
        </w:numPr>
        <w:spacing w:after="0"/>
        <w:ind w:left="357" w:hanging="357"/>
      </w:pPr>
      <w:r>
        <w:t xml:space="preserve">в 2023 более 80 дел, </w:t>
      </w:r>
    </w:p>
    <w:p w:rsidR="00EB1021" w:rsidRDefault="00EB1021" w:rsidP="00EB1021">
      <w:pPr>
        <w:pStyle w:val="DocumentBody"/>
        <w:numPr>
          <w:ilvl w:val="0"/>
          <w:numId w:val="32"/>
        </w:numPr>
        <w:spacing w:after="0"/>
        <w:ind w:left="357" w:hanging="357"/>
      </w:pPr>
      <w:r>
        <w:t xml:space="preserve">в 2024 году более 130 дел. </w:t>
      </w:r>
    </w:p>
    <w:p w:rsidR="00EB1021" w:rsidRDefault="00EB1021" w:rsidP="00EB1021">
      <w:pPr>
        <w:pStyle w:val="DocumentBody"/>
      </w:pPr>
      <w:r>
        <w:t>В 2025 году по состоянию на февраль месяц на рассмотрении первой инстанции находится уже около 40 дел.</w:t>
      </w:r>
    </w:p>
    <w:p w:rsidR="00EB1021" w:rsidRDefault="00EB1021" w:rsidP="00EB1021">
      <w:pPr>
        <w:pStyle w:val="DocumentBody"/>
      </w:pPr>
      <w:r>
        <w:t>Также растут и суммы исков, предъявляемых к СРО. Если в 2023 году они редко превышали 100 млн рублей, то в 2024 году к СРО предъявлен иск стоимостью более 1 млрд рублей.</w:t>
      </w:r>
    </w:p>
    <w:p w:rsidR="00EB1021" w:rsidRDefault="00EB1021" w:rsidP="00EB1021">
      <w:pPr>
        <w:pStyle w:val="DocumentBody"/>
      </w:pPr>
      <w:r>
        <w:t>По итогам обсуждения члены комиссии утвердили представленные аналитические справки.</w:t>
      </w:r>
    </w:p>
    <w:p w:rsidR="00EB1021" w:rsidRDefault="00EB1021" w:rsidP="00EB1021">
      <w:pPr>
        <w:pStyle w:val="DocumentBody"/>
      </w:pPr>
      <w:r>
        <w:t>Кроме того, в ходе заседания генеральный директор СРО Ассоциация «Строители Нижней Волги» Наталья Яровая предложила актуализировать аналитическую справку по вопросу строительного контроля с учётом новых нормативных актов и судебной практики. Комиссия поддержала инициативу и решила сформировать рабочую группу по данному вопросу.</w:t>
      </w:r>
    </w:p>
    <w:p w:rsidR="00EB1021" w:rsidRDefault="00EB1021" w:rsidP="00EB1021">
      <w:pPr>
        <w:pStyle w:val="DocumentBody"/>
      </w:pPr>
      <w:r>
        <w:t xml:space="preserve">Напомним, в прошлом году НКК </w:t>
      </w:r>
      <w:r>
        <w:rPr>
          <w:b/>
        </w:rPr>
        <w:t>НОСТРОЙ</w:t>
      </w:r>
      <w:r>
        <w:t xml:space="preserve"> решила сформировать рабочую группу для подготовки методических рекомендаций по внесению изменений во внутренние документы СРО в части контроля деятельности членов по неотработанным авансам с возможностью применения мер дисциплинарного воздействия в виде штрафов.</w:t>
      </w:r>
    </w:p>
    <w:p w:rsidR="00EB1021" w:rsidRDefault="00EB1021" w:rsidP="00EB1021">
      <w:pPr>
        <w:pStyle w:val="DocumentAuthor"/>
      </w:pPr>
      <w:r>
        <w:t>Саша Рубашкин</w:t>
      </w:r>
    </w:p>
    <w:p w:rsidR="00EB1021" w:rsidRDefault="00B57514" w:rsidP="00EB1021">
      <w:hyperlink r:id="rId47" w:anchor="more-85000" w:history="1">
        <w:r w:rsidR="00EB1021">
          <w:rPr>
            <w:rStyle w:val="DocumentOriginalLink"/>
          </w:rPr>
          <w:t>https://pravdaosro.ru/news/nkk-nostroy-s-nachala-2025-goda-sro-poluchil/#more-85000</w:t>
        </w:r>
      </w:hyperlink>
    </w:p>
    <w:p w:rsidR="00EB1021" w:rsidRDefault="00EB1021" w:rsidP="00EB1021">
      <w:r>
        <w:rPr>
          <w:sz w:val="18"/>
        </w:rPr>
        <w:t>назад: </w:t>
      </w:r>
      <w:hyperlink w:anchor="ref_toc" w:history="1">
        <w:r>
          <w:rPr>
            <w:rStyle w:val="NavigationLink"/>
          </w:rPr>
          <w:t>оглавление</w:t>
        </w:r>
      </w:hyperlink>
    </w:p>
    <w:p w:rsidR="00741AFB" w:rsidRDefault="00C22D05" w:rsidP="004A7C1D">
      <w:pPr>
        <w:pStyle w:val="3"/>
      </w:pPr>
      <w:bookmarkStart w:id="65" w:name="_Toc192747864"/>
      <w:r>
        <w:rPr>
          <w:rStyle w:val="DocumentName"/>
        </w:rPr>
        <w:t>С</w:t>
      </w:r>
      <w:r w:rsidR="003C1127" w:rsidRPr="003C1127">
        <w:rPr>
          <w:rStyle w:val="DocumentName"/>
        </w:rPr>
        <w:t xml:space="preserve">овещание по </w:t>
      </w:r>
      <w:r w:rsidRPr="00C22D05">
        <w:rPr>
          <w:rStyle w:val="DocumentName"/>
        </w:rPr>
        <w:t>развитию</w:t>
      </w:r>
      <w:r w:rsidR="003C1127" w:rsidRPr="003C1127">
        <w:rPr>
          <w:rStyle w:val="DocumentName"/>
        </w:rPr>
        <w:t xml:space="preserve"> отраслевых образовательных программ</w:t>
      </w:r>
      <w:bookmarkEnd w:id="65"/>
    </w:p>
    <w:p w:rsidR="00C22D05" w:rsidRDefault="00C22D05" w:rsidP="00C22D05">
      <w:pPr>
        <w:pStyle w:val="4"/>
      </w:pPr>
      <w:bookmarkStart w:id="66" w:name="_Toc192702113"/>
      <w:bookmarkStart w:id="67" w:name="_Toc192747865"/>
      <w:bookmarkStart w:id="68" w:name="_Toc192702098"/>
      <w:r>
        <w:rPr>
          <w:rStyle w:val="DocumentDate"/>
        </w:rPr>
        <w:t>12.03.2025</w:t>
      </w:r>
      <w:r>
        <w:br/>
      </w:r>
      <w:r>
        <w:rPr>
          <w:rStyle w:val="DocumentSource"/>
        </w:rPr>
        <w:t>Правда о СРО (pravdaosro.ru)</w:t>
      </w:r>
      <w:r>
        <w:br/>
      </w:r>
      <w:r>
        <w:rPr>
          <w:rStyle w:val="DocumentName"/>
        </w:rPr>
        <w:t>Минстрой и НОСТРОЙ развивают кадровый потенциал отрасли</w:t>
      </w:r>
      <w:bookmarkEnd w:id="66"/>
      <w:bookmarkEnd w:id="67"/>
    </w:p>
    <w:p w:rsidR="00C22D05" w:rsidRDefault="00C22D05" w:rsidP="00C22D05">
      <w:pPr>
        <w:pStyle w:val="5"/>
      </w:pPr>
      <w:r>
        <w:rPr>
          <w:b/>
        </w:rPr>
        <w:t>Президент НОСТРОЙ</w:t>
      </w:r>
      <w:r>
        <w:t xml:space="preserve"> Антон </w:t>
      </w:r>
      <w:r>
        <w:rPr>
          <w:b/>
        </w:rPr>
        <w:t>Глушков</w:t>
      </w:r>
      <w:r>
        <w:t xml:space="preserve"> принял участие в совещании по развитию отраслевых образовательных программ, состоявшемся 11 марта 2025 года под председательством главы Минстроя России </w:t>
      </w:r>
      <w:proofErr w:type="spellStart"/>
      <w:r>
        <w:t>Ирека</w:t>
      </w:r>
      <w:proofErr w:type="spellEnd"/>
      <w:r>
        <w:t xml:space="preserve"> </w:t>
      </w:r>
      <w:proofErr w:type="spellStart"/>
      <w:r>
        <w:t>Файзуллина</w:t>
      </w:r>
      <w:proofErr w:type="spellEnd"/>
      <w:r>
        <w:t>.</w:t>
      </w:r>
    </w:p>
    <w:p w:rsidR="00C22D05" w:rsidRDefault="00C22D05" w:rsidP="00C22D05">
      <w:pPr>
        <w:pStyle w:val="DocumentBody"/>
      </w:pPr>
      <w:r>
        <w:t>В совещании также участвовали заместители министра Юрий Гордеев и Сергей Музыченко.</w:t>
      </w:r>
    </w:p>
    <w:p w:rsidR="00C22D05" w:rsidRDefault="00C22D05" w:rsidP="00C22D05">
      <w:pPr>
        <w:pStyle w:val="DocumentBody"/>
      </w:pPr>
      <w:r>
        <w:t>Собравшиеся обсудили:</w:t>
      </w:r>
      <w:r w:rsidR="00741AFB">
        <w:t xml:space="preserve"> </w:t>
      </w:r>
    </w:p>
    <w:p w:rsidR="00C22D05" w:rsidRDefault="00C22D05" w:rsidP="00C22D05">
      <w:pPr>
        <w:pStyle w:val="DocumentBody"/>
        <w:numPr>
          <w:ilvl w:val="0"/>
          <w:numId w:val="29"/>
        </w:numPr>
        <w:spacing w:after="0"/>
        <w:ind w:left="357" w:hanging="357"/>
      </w:pPr>
      <w:r>
        <w:t xml:space="preserve">программы в рамках повышения квалификации кадров, </w:t>
      </w:r>
    </w:p>
    <w:p w:rsidR="00C22D05" w:rsidRDefault="00C22D05" w:rsidP="00C22D05">
      <w:pPr>
        <w:pStyle w:val="DocumentBody"/>
        <w:numPr>
          <w:ilvl w:val="0"/>
          <w:numId w:val="29"/>
        </w:numPr>
        <w:spacing w:after="0"/>
        <w:ind w:left="357" w:hanging="357"/>
      </w:pPr>
      <w:r>
        <w:t xml:space="preserve">отраслевые форумы как форму </w:t>
      </w:r>
      <w:proofErr w:type="spellStart"/>
      <w:r>
        <w:t>профориентационной</w:t>
      </w:r>
      <w:proofErr w:type="spellEnd"/>
      <w:r>
        <w:t xml:space="preserve"> работы для студентов и школьников, </w:t>
      </w:r>
    </w:p>
    <w:p w:rsidR="00C22D05" w:rsidRDefault="00C22D05" w:rsidP="00C22D05">
      <w:pPr>
        <w:pStyle w:val="DocumentBody"/>
        <w:numPr>
          <w:ilvl w:val="0"/>
          <w:numId w:val="29"/>
        </w:numPr>
        <w:spacing w:after="0"/>
        <w:ind w:left="357" w:hanging="357"/>
      </w:pPr>
      <w:r>
        <w:t xml:space="preserve">развитие корпоративных кафедр Минстроя России в ведущих строительных вузах. </w:t>
      </w:r>
    </w:p>
    <w:p w:rsidR="00C22D05" w:rsidRDefault="00C22D05" w:rsidP="00C22D05">
      <w:pPr>
        <w:pStyle w:val="DocumentBody"/>
      </w:pPr>
      <w:r>
        <w:t>Инициативы по популяризации строительных профессий среди молодежи реализуются как на федеральном, так и на региональном уровнях государственной власти. Саморегулируемые организации активно участвуют в этом процессе.</w:t>
      </w:r>
    </w:p>
    <w:p w:rsidR="00C22D05" w:rsidRDefault="00C22D05" w:rsidP="00C22D05">
      <w:pPr>
        <w:pStyle w:val="DocumentBody"/>
      </w:pPr>
      <w:r>
        <w:t xml:space="preserve">Напомним, что в 2023 году на базе </w:t>
      </w:r>
      <w:r>
        <w:rPr>
          <w:b/>
        </w:rPr>
        <w:t>НОСТРОЙ</w:t>
      </w:r>
      <w:r>
        <w:t xml:space="preserve"> был создан отраслевой Консорциум СПО в сфере строительства. Базовые задачи консорциума связаны с установлением устойчивого взаимодействия будущих рабочих строителей с работодателями и обеспечением подрядных организаций специалистами необходимой квалификации.</w:t>
      </w:r>
    </w:p>
    <w:p w:rsidR="00C22D05" w:rsidRDefault="00C22D05" w:rsidP="00C22D05">
      <w:pPr>
        <w:pStyle w:val="DocumentBody"/>
      </w:pPr>
      <w:r>
        <w:t xml:space="preserve">10 февраля 2025 года вице-премьер РФ Марат </w:t>
      </w:r>
      <w:proofErr w:type="spellStart"/>
      <w:r>
        <w:t>Хуснуллин</w:t>
      </w:r>
      <w:proofErr w:type="spellEnd"/>
      <w:r>
        <w:t xml:space="preserve"> утвердил План реализации Концепции подготовки кадров для строительной отрасли и жилищно-коммунального хозяйства до 2035 года, включающий перечень конкретных мероприятий, со сроками и ответственными исполнителями.</w:t>
      </w:r>
    </w:p>
    <w:p w:rsidR="00C22D05" w:rsidRDefault="00C22D05" w:rsidP="00C22D05">
      <w:pPr>
        <w:pStyle w:val="DocumentAuthor"/>
      </w:pPr>
      <w:r>
        <w:t>Саша Рубашкин</w:t>
      </w:r>
    </w:p>
    <w:p w:rsidR="00C22D05" w:rsidRDefault="00B57514" w:rsidP="00C22D05">
      <w:hyperlink r:id="rId48" w:anchor="respond" w:history="1">
        <w:r w:rsidR="00C22D05">
          <w:rPr>
            <w:rStyle w:val="DocumentOriginalLink"/>
          </w:rPr>
          <w:t>https://pravdaosro.ru/news/minstroy-i-nostroy-razvivayut-kadrovy/#respond</w:t>
        </w:r>
      </w:hyperlink>
    </w:p>
    <w:p w:rsidR="00C22D05" w:rsidRDefault="00C22D05" w:rsidP="00C22D05">
      <w:r>
        <w:rPr>
          <w:sz w:val="18"/>
        </w:rPr>
        <w:t>назад: </w:t>
      </w:r>
      <w:hyperlink w:anchor="ref_toc" w:history="1">
        <w:r>
          <w:rPr>
            <w:rStyle w:val="NavigationLink"/>
          </w:rPr>
          <w:t>оглавление</w:t>
        </w:r>
      </w:hyperlink>
    </w:p>
    <w:p w:rsidR="00C22D05" w:rsidRDefault="00C22D05" w:rsidP="00C22D05">
      <w:pPr>
        <w:pStyle w:val="TitleDoubles"/>
      </w:pPr>
      <w:r>
        <w:t>Сообщения с аналогичным содержанием:</w:t>
      </w:r>
    </w:p>
    <w:p w:rsidR="00C22D05" w:rsidRDefault="00C22D05" w:rsidP="00C22D05">
      <w:pPr>
        <w:pStyle w:val="DocumentDoubles"/>
      </w:pPr>
      <w:r>
        <w:t xml:space="preserve">12.03.2025 </w:t>
      </w:r>
      <w:proofErr w:type="spellStart"/>
      <w:r>
        <w:t>Seldon</w:t>
      </w:r>
      <w:proofErr w:type="spellEnd"/>
      <w:r>
        <w:t xml:space="preserve"> </w:t>
      </w:r>
      <w:proofErr w:type="spellStart"/>
      <w:r>
        <w:t>News</w:t>
      </w:r>
      <w:proofErr w:type="spellEnd"/>
      <w:r>
        <w:t xml:space="preserve"> (news.myseldon.com)</w:t>
      </w:r>
      <w:r>
        <w:br/>
        <w:t>Минстрой и НОСТРОЙ развивают кадровый потенциал отрасли</w:t>
      </w:r>
      <w:r>
        <w:br/>
      </w:r>
      <w:hyperlink r:id="rId49" w:history="1">
        <w:r>
          <w:rPr>
            <w:rStyle w:val="DoubleOriginalLink"/>
          </w:rPr>
          <w:t>https://news.myseldon.com/ru/news/index/325720911</w:t>
        </w:r>
      </w:hyperlink>
    </w:p>
    <w:p w:rsidR="00CB08E5" w:rsidRDefault="00CB08E5" w:rsidP="00CB08E5">
      <w:pPr>
        <w:pStyle w:val="4"/>
      </w:pPr>
      <w:bookmarkStart w:id="69" w:name="_Toc192747866"/>
      <w:r>
        <w:rPr>
          <w:rStyle w:val="DocumentDate"/>
        </w:rPr>
        <w:t>12.03.2025</w:t>
      </w:r>
      <w:r>
        <w:br/>
      </w:r>
      <w:proofErr w:type="spellStart"/>
      <w:r>
        <w:rPr>
          <w:rStyle w:val="DocumentSource"/>
        </w:rPr>
        <w:t>ЗаНоСтрой.РФ</w:t>
      </w:r>
      <w:proofErr w:type="spellEnd"/>
      <w:r>
        <w:rPr>
          <w:rStyle w:val="DocumentSource"/>
        </w:rPr>
        <w:t xml:space="preserve"> (zanostroy.ru)</w:t>
      </w:r>
      <w:r>
        <w:br/>
      </w:r>
      <w:proofErr w:type="spellStart"/>
      <w:r>
        <w:rPr>
          <w:rStyle w:val="DocumentName"/>
        </w:rPr>
        <w:t>Ирек</w:t>
      </w:r>
      <w:proofErr w:type="spellEnd"/>
      <w:r>
        <w:rPr>
          <w:rStyle w:val="DocumentName"/>
        </w:rPr>
        <w:t xml:space="preserve"> </w:t>
      </w:r>
      <w:proofErr w:type="spellStart"/>
      <w:r>
        <w:rPr>
          <w:rStyle w:val="DocumentName"/>
        </w:rPr>
        <w:t>Файзуллин</w:t>
      </w:r>
      <w:proofErr w:type="spellEnd"/>
      <w:r>
        <w:rPr>
          <w:rStyle w:val="DocumentName"/>
        </w:rPr>
        <w:t xml:space="preserve"> провёл совещание по вопросу развития отраслевых образовательных программ</w:t>
      </w:r>
      <w:bookmarkEnd w:id="68"/>
      <w:bookmarkEnd w:id="69"/>
    </w:p>
    <w:p w:rsidR="00C22D05" w:rsidRDefault="00C22D05" w:rsidP="00CB08E5">
      <w:pPr>
        <w:pStyle w:val="DocumentBody"/>
      </w:pPr>
      <w:r>
        <w:t xml:space="preserve">В совещании приняли участие </w:t>
      </w:r>
      <w:r>
        <w:rPr>
          <w:b/>
        </w:rPr>
        <w:t>президент Национального объединения строителей</w:t>
      </w:r>
      <w:r>
        <w:t xml:space="preserve"> Антон </w:t>
      </w:r>
      <w:r>
        <w:rPr>
          <w:b/>
        </w:rPr>
        <w:t>Глушков</w:t>
      </w:r>
      <w:r>
        <w:t xml:space="preserve">, заместители министра </w:t>
      </w:r>
      <w:r>
        <w:rPr>
          <w:b/>
        </w:rPr>
        <w:t>строительства</w:t>
      </w:r>
      <w:r>
        <w:t xml:space="preserve"> и ЖКХ РФ Юрий Гордеев и Сергей Музыченко.</w:t>
      </w:r>
    </w:p>
    <w:p w:rsidR="00CB08E5" w:rsidRDefault="00CB08E5" w:rsidP="00CB08E5">
      <w:pPr>
        <w:pStyle w:val="DocumentBody"/>
      </w:pPr>
      <w:r>
        <w:t xml:space="preserve">Особое внимание уделили обсуждению образовательных программ в сфере строительства и ЖКХ. В рамках работы по повышению квалификации кадров отрасли реализуются образовательные программы, а для студентов и школьников - </w:t>
      </w:r>
      <w:proofErr w:type="spellStart"/>
      <w:r>
        <w:t>профориентационные</w:t>
      </w:r>
      <w:proofErr w:type="spellEnd"/>
      <w:r>
        <w:t xml:space="preserve"> отраслевые форумы. Также в ведущих российских строительных вузах активно развиваются корпоративные кафедры Минстроя России.</w:t>
      </w:r>
    </w:p>
    <w:p w:rsidR="00CB08E5" w:rsidRDefault="00CB08E5" w:rsidP="00CB08E5">
      <w:pPr>
        <w:pStyle w:val="DocumentBody"/>
      </w:pPr>
      <w:r>
        <w:t>Органами власти, профильными организациями, отраслевыми ассоциациями и объединениями ведётся регулярная работа по популяризации строительных профессий среди молодёжи, организуются специализированные форумы и образовательные инициативы, в том числе на региональном уровне.</w:t>
      </w:r>
    </w:p>
    <w:p w:rsidR="00CB08E5" w:rsidRDefault="00B57514" w:rsidP="00CB08E5">
      <w:hyperlink r:id="rId50" w:history="1">
        <w:r w:rsidR="00CB08E5">
          <w:rPr>
            <w:rStyle w:val="DocumentOriginalLink"/>
          </w:rPr>
          <w:t>http://zanostroy.ru/news/2025/03/12/5561.html</w:t>
        </w:r>
      </w:hyperlink>
    </w:p>
    <w:p w:rsidR="00CB08E5" w:rsidRDefault="00CB08E5" w:rsidP="00CB08E5">
      <w:r>
        <w:rPr>
          <w:sz w:val="18"/>
        </w:rPr>
        <w:t>назад: </w:t>
      </w:r>
      <w:hyperlink w:anchor="ref_toc" w:history="1">
        <w:r>
          <w:rPr>
            <w:rStyle w:val="NavigationLink"/>
          </w:rPr>
          <w:t>оглавление</w:t>
        </w:r>
      </w:hyperlink>
    </w:p>
    <w:p w:rsidR="00741AFB" w:rsidRDefault="004C464C" w:rsidP="004A7C1D">
      <w:pPr>
        <w:pStyle w:val="3"/>
      </w:pPr>
      <w:bookmarkStart w:id="70" w:name="_Toc192747867"/>
      <w:r>
        <w:rPr>
          <w:rStyle w:val="DocumentName"/>
        </w:rPr>
        <w:t>Кадровый дефицит</w:t>
      </w:r>
      <w:bookmarkEnd w:id="70"/>
    </w:p>
    <w:p w:rsidR="00422806" w:rsidRDefault="00422806" w:rsidP="00422806">
      <w:pPr>
        <w:pStyle w:val="4"/>
      </w:pPr>
      <w:bookmarkStart w:id="71" w:name="_Toc192702104"/>
      <w:bookmarkStart w:id="72" w:name="_Toc192747868"/>
      <w:r>
        <w:rPr>
          <w:rStyle w:val="DocumentDate"/>
        </w:rPr>
        <w:t>12.03.2025</w:t>
      </w:r>
      <w:r>
        <w:br/>
      </w:r>
      <w:r>
        <w:rPr>
          <w:rStyle w:val="DocumentSource"/>
        </w:rPr>
        <w:t>Агентство новостей Строительный бизнес (ancb.ru)</w:t>
      </w:r>
      <w:r>
        <w:br/>
      </w:r>
      <w:r>
        <w:rPr>
          <w:rStyle w:val="DocumentName"/>
        </w:rPr>
        <w:t>Решение кадровой проблемы отрасли - в стабильной загрузке и адекватной зарплате</w:t>
      </w:r>
      <w:bookmarkEnd w:id="71"/>
      <w:bookmarkEnd w:id="72"/>
    </w:p>
    <w:p w:rsidR="00422806" w:rsidRDefault="00422806" w:rsidP="00F9353A">
      <w:pPr>
        <w:pStyle w:val="5"/>
      </w:pPr>
      <w:r>
        <w:t xml:space="preserve">О том, что строительной отрасли не хватает более 300 тысяч рабочих и инженеров, говорят с завидным постоянством последние десять лет. Как и о том, что молодежь после колледжей не торопится на стройку, а если и приходит, то на год-два, а затем ищет что-то более легкое, доходное или перспективное. Да и взрослые «дяди» как-то не готовы менять свою специальность на строительную - отсюда заявки на завоз </w:t>
      </w:r>
      <w:r>
        <w:rPr>
          <w:b/>
        </w:rPr>
        <w:t>мигрантов</w:t>
      </w:r>
      <w:r>
        <w:t>, поиски иностранной рабочей силы от Африки до Мьянмы. А может, поменять немного фокус, под которым мы смотрим на проблему кадров?</w:t>
      </w:r>
    </w:p>
    <w:p w:rsidR="00422806" w:rsidRDefault="00422806" w:rsidP="00422806">
      <w:pPr>
        <w:pStyle w:val="DocumentBody"/>
      </w:pPr>
      <w:r>
        <w:t>Лирическое отступление</w:t>
      </w:r>
    </w:p>
    <w:p w:rsidR="00422806" w:rsidRDefault="00422806" w:rsidP="00422806">
      <w:pPr>
        <w:pStyle w:val="DocumentBody"/>
      </w:pPr>
      <w:r>
        <w:t xml:space="preserve">Бывают дни, когда одна и та же тема всплывает на различных совещаниях, в дискуссиях, на конференциях и в СМИ. 12 марта информационную среду взбудоражила тема подготовки кадров - во всех ее аспектах. Спикер </w:t>
      </w:r>
      <w:proofErr w:type="spellStart"/>
      <w:r>
        <w:t>СовФеда</w:t>
      </w:r>
      <w:proofErr w:type="spellEnd"/>
      <w:r>
        <w:t xml:space="preserve"> Валентина Матвиенко предложила, по сути, ввести "черту оседлости" для всех российских регионов, чтобы абитуриенты оттуда не могли массово приезжать поступать в столичные вузы - а то слишком много менеджеров выпускают платные отделения в Москве и Петербурге. А так в регионе родился, там же отучился, быстренько родил парочку детей - и не смей думать о столичном образовании, хоть ты и семи пядей во лбу. Идея оригинальная сама по себе хотя бы потому, что даже в СССР такого ценза не было, да и сама Валентина Ивановна в свое время приехала поступать в Ленинградский химико-фармацевтический институт, а не осталась в родной Шепетовке. А будь "черта оседлости" - и не было бы в лихих девяностых у России такого посла на Мальте, а сейчас - такого председателя Совета Федерации.</w:t>
      </w:r>
    </w:p>
    <w:p w:rsidR="00422806" w:rsidRDefault="00422806" w:rsidP="00422806">
      <w:pPr>
        <w:pStyle w:val="DocumentBody"/>
      </w:pPr>
      <w:r>
        <w:t>"Крепостное право" или свободный выбор лучших?</w:t>
      </w:r>
    </w:p>
    <w:p w:rsidR="00422806" w:rsidRDefault="00422806" w:rsidP="00422806">
      <w:pPr>
        <w:pStyle w:val="DocumentBody"/>
      </w:pPr>
      <w:r>
        <w:t>Искали сегодня свои пути решения кадровой проблемы и строители - на круглом столе в рамках Российской строительной недели. Здесь были и сторонники возвращения "к скрепам" - в том смысле, что вернуться к "крепостному праву" на выпускников бюджетных отделений вузов и колледжей и распределять их насильно туда, куда "Родина позовет". Такое-де было в СССР, и ничего - никто не протестовал, все принимали распределение как должное, а кто-то даже и оставался в этой организации на всю жизнь. А так государство деньги тратит на этих оболтусов, а они потом, видишь ли, места работы перебирают и смотрят, кто лучше предложит и больше заплатит. Непорядок!</w:t>
      </w:r>
    </w:p>
    <w:p w:rsidR="00422806" w:rsidRDefault="00422806" w:rsidP="00422806">
      <w:pPr>
        <w:pStyle w:val="DocumentBody"/>
      </w:pPr>
      <w:r>
        <w:t xml:space="preserve">Оставим в стороне тот факт, что государство по сути своей обязано учить и лечить своих граждан - налогоплательщиков, которые этот самый госбюджет и формируют. А в бюджете любого </w:t>
      </w:r>
      <w:proofErr w:type="spellStart"/>
      <w:r>
        <w:t>госвуза</w:t>
      </w:r>
      <w:proofErr w:type="spellEnd"/>
      <w:r>
        <w:t xml:space="preserve"> уже сидят уплаченные налоги родителей этих студентов, а может быть, и самих студентов. Но до того, чтобы насильно распределять выпускников по стройкам, спросите сначала у работодателей, а они готовы получать по распределению "кота в мешке", а не отбирать самим студентов уже в процессе обучения? Опять же, в советское время предприятие было обязано обеспечить молодого специалиста жильем - строительные компании готовы строить или содержать общежития, оплачивать съемные квартиры и так далее? Так что грозно-патриотичные декларации неплохо бы подкрепить конкретными расчетами и выкладками.</w:t>
      </w:r>
    </w:p>
    <w:p w:rsidR="00422806" w:rsidRDefault="00422806" w:rsidP="00422806">
      <w:pPr>
        <w:pStyle w:val="DocumentBody"/>
      </w:pPr>
      <w:r>
        <w:t xml:space="preserve">Продвинутые работодатели по-другому смотрят на молодое поколение - и вот уже ведущий московский застройщик признается в том, что меняет кадровую политику и пытается понять и приспособиться к требованиям нынешней молодежи, делает ставку не на поиск опытных работников с кучей навыков, а на обучение "юниоров". А в Якутии застройщик приглашает к себе на стройки студенческие стройотряды и делает все, чтобы хотя бы несколько студентов потом пришли к нему работать. В общем, бизнес постепенно понимает, что проблема его кадров - это его зона ответственности, </w:t>
      </w:r>
      <w:r w:rsidR="00F9353A">
        <w:t>и,</w:t>
      </w:r>
      <w:r>
        <w:t xml:space="preserve"> если сам не позаботится, никакой молодой специалист к нему не придет, хоть ты не вылезай из школ и детских садов со своей профориентацией. А учебные центры СРО атомной отрасли берут работников своих подрядчиков и дотягивают их до необходимого профессионального уровня, давая им самые современные знания и навыки.</w:t>
      </w:r>
    </w:p>
    <w:p w:rsidR="00422806" w:rsidRDefault="00422806" w:rsidP="00F9353A">
      <w:pPr>
        <w:pStyle w:val="5"/>
      </w:pPr>
      <w:r>
        <w:t xml:space="preserve">Но, пожалуй, самый глубокий и взвешенный подход к кадровой проблеме в стройке прозвучал в выступлении </w:t>
      </w:r>
      <w:r>
        <w:rPr>
          <w:b/>
        </w:rPr>
        <w:t>президента Национального объединения строителей</w:t>
      </w:r>
      <w:r>
        <w:t xml:space="preserve"> Антона </w:t>
      </w:r>
      <w:r>
        <w:rPr>
          <w:b/>
        </w:rPr>
        <w:t>Глушкова</w:t>
      </w:r>
      <w:r>
        <w:t>. Поскольку были высказаны очень неординарные и свежие предложения, имеет смысл привести это выступление полностью.</w:t>
      </w:r>
    </w:p>
    <w:p w:rsidR="00422806" w:rsidRDefault="00422806" w:rsidP="00422806">
      <w:pPr>
        <w:pStyle w:val="DocumentBody"/>
      </w:pPr>
      <w:r>
        <w:t>- Тема кадров актуальная, но она уже стала дежурной - я смотрю на лица в зале, и меня немного расстраивает, что представителей работодателей достаточно мало. Хотя с точки зрения управления процессами, кадры - это, конечно же, проблематика работодателя. Сегодня каждый из выступающих будет рассказывать о том, что они делают в рамках своих полномочий и возможностей в кадровой политике. Нам есть, конечно, чем похвастаться, но мне бы хотелось посмотреть проблему более глобально.</w:t>
      </w:r>
    </w:p>
    <w:p w:rsidR="00422806" w:rsidRDefault="00422806" w:rsidP="00422806">
      <w:pPr>
        <w:pStyle w:val="DocumentBody"/>
      </w:pPr>
      <w:r>
        <w:t xml:space="preserve">Если мы говорим о высшем образовании, то общая структура строительных компаний выглядит таким образом: 20% - ИТР, 80% - рабочие кадры. Из этих 20% ИТР непосредственно профильные строители с образованием - 10-15%. Поэтому, когда сегодня Ефим Владимирович </w:t>
      </w:r>
      <w:proofErr w:type="spellStart"/>
      <w:r>
        <w:t>Басин</w:t>
      </w:r>
      <w:proofErr w:type="spellEnd"/>
      <w:r>
        <w:t xml:space="preserve"> предложил поддержать инициативу вернуться к государственному распределению выпускников, могу сказать, что административные меры в рыночной экономике работают плохо. Если бы у нас были бюджетные места и бюджетные предприятия, наверно, это можно делать. А пока удержать каким-то образом молодого специалиста на рабочем месте могут только условия труда и заработная плата. Так что, по моему мнению, надеяться на </w:t>
      </w:r>
      <w:proofErr w:type="spellStart"/>
      <w:r>
        <w:t>госраспределение</w:t>
      </w:r>
      <w:proofErr w:type="spellEnd"/>
      <w:r>
        <w:t>, которое поможет решить кадровую проблему, наверное, не стоит. Тем более, что в процентном отношении - это 2-3% от общей потребности отрасли, которые принципиально не влияют на основной дефицит кадров.</w:t>
      </w:r>
    </w:p>
    <w:p w:rsidR="00422806" w:rsidRDefault="00422806" w:rsidP="00422806">
      <w:pPr>
        <w:pStyle w:val="DocumentBody"/>
      </w:pPr>
      <w:r>
        <w:t xml:space="preserve">А основной дефицит - это, конечно же, рабочие кадры, именно поэтому 2 года назад </w:t>
      </w:r>
      <w:r>
        <w:rPr>
          <w:b/>
        </w:rPr>
        <w:t>НОСТРОЙ</w:t>
      </w:r>
      <w:r>
        <w:t xml:space="preserve"> сформировал Консорциум среднего профессионального образования, мы ведем работу с точки зрения ранней профориентации школьников, трудоустройства и удержания молодых специалистов в трудовых коллективах, мотивации прийти на стройку. Потому </w:t>
      </w:r>
      <w:r w:rsidR="00F9353A">
        <w:t>что,</w:t>
      </w:r>
      <w:r>
        <w:t xml:space="preserve"> если молодой человек выбрал учебу по строительной специальности, в ходе обучения и практики его надо убедить в правильности выбора. А так он уйдет в армию, и даже получив строительную специальность, скорее всего, на стройку не вернется. Статистика говорит о том, что через три года только каждый пятый выпускник </w:t>
      </w:r>
      <w:proofErr w:type="spellStart"/>
      <w:r>
        <w:t>ссуза</w:t>
      </w:r>
      <w:proofErr w:type="spellEnd"/>
      <w:r>
        <w:t xml:space="preserve"> остается в стройке - это очень громкий вызов, с которым мы должны работать.</w:t>
      </w:r>
    </w:p>
    <w:p w:rsidR="00422806" w:rsidRDefault="00422806" w:rsidP="00422806">
      <w:pPr>
        <w:pStyle w:val="DocumentBody"/>
      </w:pPr>
      <w:r>
        <w:t>Чтобы решить эти проблемы, наших с вами стараний, к сожалению, не хватает. Да, есть дорожная карта по подготовке кадров для строительной отрасли, и все, что мы делаем, совершенно правильно. Но есть два ключевых аспекта, которые мешают нам добиться высокого результата. К кадрам можно относиться как к людям, заботиться о них, искать формы мотивации, но с точки зрения экономики кадры - это ресурс. И этот ресурс должен стоить адекватно. Почему у нас получилось, на мой взгляд, достаточно мягко пройти в последние два года через огромное увеличение объемов строительства? Потому что вместе с объемами у нас росла стоимость жилья, и это давало возможность работодателю рублем удерживать работников и переманивать их из других отраслей.</w:t>
      </w:r>
    </w:p>
    <w:p w:rsidR="00422806" w:rsidRDefault="00422806" w:rsidP="00422806">
      <w:pPr>
        <w:pStyle w:val="DocumentBody"/>
      </w:pPr>
      <w:r>
        <w:t xml:space="preserve">Сейчас, к сожалению, на фоне </w:t>
      </w:r>
      <w:proofErr w:type="spellStart"/>
      <w:r>
        <w:t>стагнирующего</w:t>
      </w:r>
      <w:proofErr w:type="spellEnd"/>
      <w:r>
        <w:t xml:space="preserve"> рынка надеяться на то, что работодатель сможет и дальше удерживать рублем, больше не получится. Это касается и бюджетной, и коммерческой стройки. И основная сложность, с которой мы все столкнулись и которую мы все понимаем, - этот эффект роста очень сложно преодолевать. Нам всем нужно научиться существовать в каком-то стабильном, постоянном объеме спроса, предложения и заказа на строительные услуги. Если мы поймем все эти параметры, то работодатель будет активнее участвовать, например, в программе "</w:t>
      </w:r>
      <w:proofErr w:type="spellStart"/>
      <w:r>
        <w:t>Профессионалитет</w:t>
      </w:r>
      <w:proofErr w:type="spellEnd"/>
      <w:r>
        <w:t>", но только при одном условии: когда работодателю не нужно сегодня бегом нанимать сотрудников с рынка, а через четыре месяца, когда какой-то проект завершен, избавляться от них различными способами.</w:t>
      </w:r>
    </w:p>
    <w:p w:rsidR="00422806" w:rsidRDefault="00422806" w:rsidP="00422806">
      <w:pPr>
        <w:pStyle w:val="DocumentBody"/>
      </w:pPr>
      <w:r>
        <w:t xml:space="preserve">Поэтому основная задача для решения кадровой проблемы сложнее и объемнее - это равномерная загрузка компаний. Тогда можно мотивировать работодателей вкладываться </w:t>
      </w:r>
      <w:proofErr w:type="spellStart"/>
      <w:r>
        <w:t>вдолгую</w:t>
      </w:r>
      <w:proofErr w:type="spellEnd"/>
      <w:r>
        <w:t xml:space="preserve"> в кадры, в программы, которые позволят удержать работников. Тогда можно работать и с молодежью на стадии школьного образования - у нас очень хорошо пошел проект "Строительные классы" в школах. Мы поняли, что мотивировать нужно не только школьников, но и их родителей, которые формируют мировоззрение будущих выпускников школы. Мы об этом редко говорим, но профориентация не только школьников, но и их родителей очень важна.</w:t>
      </w:r>
    </w:p>
    <w:p w:rsidR="00422806" w:rsidRDefault="00422806" w:rsidP="00422806">
      <w:pPr>
        <w:pStyle w:val="DocumentBody"/>
      </w:pPr>
      <w:r>
        <w:t>И все же нужно всеми силами - совместно с правительством Российской Федерации, общественными организациями и Минстроем России подумать над тем, как отрасли научиться работать равномерно. Отрасль может немного расти или снижаться, но она не может работать по синусоиде бесконечно, потому что даже в основе рыночной экономики должен лежать хороший, здравый расчет.</w:t>
      </w:r>
    </w:p>
    <w:p w:rsidR="00422806" w:rsidRDefault="00422806" w:rsidP="00422806">
      <w:pPr>
        <w:pStyle w:val="DocumentBody"/>
      </w:pPr>
      <w:r>
        <w:t>Работодатель в одиночку, при условии, что 99% строительных компаний - это частный бизнес, а 91% из них - это субъекты малого предпринимательства, не сможет выстроить какую-то кадровую стратегию. Поэтому говорить о системной работе, о подготовке кадров, о мотивации, о стажировках на предприятии малому бизнесу достаточно сложно, если он не понимает свою полноценную равномерную, ритмичную загрузку. Залог решения кадрового вопроса - равномерная работа строительных предприятий. Тогда все остальное сможет адаптироваться. А сейчас мы видим снижение стоимости квадратного метра жилья, и это отражается на заработной плате в компаниях. Например, на Урале почти все руководители строительных компаний пошли на непопулярные меры по сокращению заработной платы до 20%. Как можно мотивировать и готовить персонал при такой экономической ситуации?</w:t>
      </w:r>
    </w:p>
    <w:p w:rsidR="00422806" w:rsidRDefault="00422806" w:rsidP="00422806">
      <w:pPr>
        <w:pStyle w:val="DocumentBody"/>
      </w:pPr>
      <w:r>
        <w:t>Поэтому призываю подумать всех, как выстроить ритмичную работу строительного комплекса, без нее на фоне всего происходящего нам будет трудно, потому что и последнего инструмента - высокой заработной платы - у нас не остается.</w:t>
      </w:r>
    </w:p>
    <w:p w:rsidR="00422806" w:rsidRDefault="00422806" w:rsidP="00422806">
      <w:pPr>
        <w:pStyle w:val="DocumentAuthor"/>
      </w:pPr>
      <w:r>
        <w:t>Елена Шинкоренко</w:t>
      </w:r>
    </w:p>
    <w:p w:rsidR="00422806" w:rsidRDefault="00B57514" w:rsidP="00422806">
      <w:hyperlink r:id="rId51" w:history="1">
        <w:r w:rsidR="00422806">
          <w:rPr>
            <w:rStyle w:val="DocumentOriginalLink"/>
          </w:rPr>
          <w:t>https://ancb.ru/publication/read/19081</w:t>
        </w:r>
      </w:hyperlink>
    </w:p>
    <w:p w:rsidR="00422806" w:rsidRDefault="00422806" w:rsidP="00422806">
      <w:r>
        <w:rPr>
          <w:sz w:val="18"/>
        </w:rPr>
        <w:t>назад: </w:t>
      </w:r>
      <w:hyperlink w:anchor="ref_toc" w:history="1">
        <w:r>
          <w:rPr>
            <w:rStyle w:val="NavigationLink"/>
          </w:rPr>
          <w:t>оглавление</w:t>
        </w:r>
      </w:hyperlink>
    </w:p>
    <w:p w:rsidR="00741AFB" w:rsidRDefault="00E14C9A" w:rsidP="004A7C1D">
      <w:pPr>
        <w:pStyle w:val="3"/>
      </w:pPr>
      <w:bookmarkStart w:id="73" w:name="_Toc192747869"/>
      <w:r>
        <w:t>Т</w:t>
      </w:r>
      <w:r w:rsidRPr="00E14C9A">
        <w:t>естировани</w:t>
      </w:r>
      <w:r>
        <w:t>е</w:t>
      </w:r>
      <w:r w:rsidRPr="00E14C9A">
        <w:t xml:space="preserve"> нового электронного сервиса по охране труда</w:t>
      </w:r>
      <w:bookmarkEnd w:id="73"/>
    </w:p>
    <w:p w:rsidR="003552AB" w:rsidRDefault="003552AB" w:rsidP="003552AB">
      <w:pPr>
        <w:pStyle w:val="4"/>
      </w:pPr>
      <w:bookmarkStart w:id="74" w:name="_Toc192702109"/>
      <w:bookmarkStart w:id="75" w:name="_Toc192747870"/>
      <w:r>
        <w:rPr>
          <w:rStyle w:val="DocumentDate"/>
        </w:rPr>
        <w:t>12.03.2025</w:t>
      </w:r>
      <w:r>
        <w:br/>
      </w:r>
      <w:r>
        <w:rPr>
          <w:rStyle w:val="DocumentSource"/>
        </w:rPr>
        <w:t>За-</w:t>
      </w:r>
      <w:proofErr w:type="spellStart"/>
      <w:r>
        <w:rPr>
          <w:rStyle w:val="DocumentSource"/>
        </w:rPr>
        <w:t>Строй.РФ</w:t>
      </w:r>
      <w:proofErr w:type="spellEnd"/>
      <w:r>
        <w:rPr>
          <w:rStyle w:val="DocumentSource"/>
        </w:rPr>
        <w:t xml:space="preserve"> (zsrf.ru)</w:t>
      </w:r>
      <w:bookmarkEnd w:id="74"/>
      <w:bookmarkEnd w:id="75"/>
    </w:p>
    <w:p w:rsidR="003552AB" w:rsidRPr="00A71197" w:rsidRDefault="003552AB" w:rsidP="003552AB">
      <w:pPr>
        <w:pStyle w:val="DocumentBody"/>
        <w:rPr>
          <w:b/>
        </w:rPr>
      </w:pPr>
      <w:r w:rsidRPr="00A71197">
        <w:rPr>
          <w:b/>
        </w:rPr>
        <w:t>СУОТ, ЭИОТ и АЭОТ, словно три богатыря</w:t>
      </w:r>
    </w:p>
    <w:p w:rsidR="003552AB" w:rsidRDefault="003552AB" w:rsidP="003552AB">
      <w:pPr>
        <w:pStyle w:val="DocumentBody"/>
      </w:pPr>
      <w:r>
        <w:rPr>
          <w:b/>
        </w:rPr>
        <w:t>Национальное объединение строителей</w:t>
      </w:r>
      <w:r>
        <w:t xml:space="preserve"> предлагает подрядным компаниям поучаствовать в тестировании нового электронного сервиса по охране труда</w:t>
      </w:r>
    </w:p>
    <w:p w:rsidR="003552AB" w:rsidRDefault="003552AB" w:rsidP="00E14C9A">
      <w:pPr>
        <w:pStyle w:val="5"/>
      </w:pPr>
      <w:r>
        <w:t xml:space="preserve">На прошлой неделе несколько СРО поделились со своими участниками письмом от комитета </w:t>
      </w:r>
      <w:r>
        <w:rPr>
          <w:b/>
        </w:rPr>
        <w:t>НОСТРОЙ</w:t>
      </w:r>
      <w:r>
        <w:t xml:space="preserve"> по страхованию, охране труда и финансовым инструментам строительного рынка. Национальное объединение приглашает всех желающих поучаствовать в тестировании обновлённой версии электронного сервиса автоматизации мероприятий по охране труда - "Ассистент электронный по охране труда". Сокращённо - АЭОТ.</w:t>
      </w:r>
    </w:p>
    <w:p w:rsidR="003552AB" w:rsidRDefault="003552AB" w:rsidP="003552AB">
      <w:pPr>
        <w:pStyle w:val="DocumentBody"/>
      </w:pPr>
      <w:r>
        <w:t>Программа была разработана в рамках Плана по снижению производственного травматизма в сфере строительства и жилищно-коммунального хозяйства Министерства строительства и жилищно-коммунального хозяйства РФ.</w:t>
      </w:r>
    </w:p>
    <w:p w:rsidR="003552AB" w:rsidRDefault="003552AB" w:rsidP="003552AB">
      <w:pPr>
        <w:pStyle w:val="DocumentBody"/>
      </w:pPr>
      <w:r>
        <w:t xml:space="preserve">АЭОТ представляет собой комплексный продукт, который предлагает автоматизацию и </w:t>
      </w:r>
      <w:proofErr w:type="spellStart"/>
      <w:r>
        <w:t>цифровизацию</w:t>
      </w:r>
      <w:proofErr w:type="spellEnd"/>
      <w:r>
        <w:t xml:space="preserve"> всех процессов, связанных с обеспечением безопасности труда. Электронный сервис упрощает работу с документами. Перенос некоторых журналов в электронный вид позволяет сформировать единое информационное пространство для работы.</w:t>
      </w:r>
    </w:p>
    <w:p w:rsidR="003552AB" w:rsidRDefault="003552AB" w:rsidP="003552AB">
      <w:pPr>
        <w:pStyle w:val="DocumentBody"/>
      </w:pPr>
      <w:r>
        <w:t xml:space="preserve">Первую версию сервиса представил руководитель </w:t>
      </w:r>
      <w:proofErr w:type="spellStart"/>
      <w:r>
        <w:t>ностроевского</w:t>
      </w:r>
      <w:proofErr w:type="spellEnd"/>
      <w:r>
        <w:t xml:space="preserve"> комитета Илья </w:t>
      </w:r>
      <w:proofErr w:type="spellStart"/>
      <w:r>
        <w:t>Корявин</w:t>
      </w:r>
      <w:proofErr w:type="spellEnd"/>
      <w:r>
        <w:t xml:space="preserve"> в июле прошлого года. Он следующим образом рассказал о задачах, которые призван решать программный комплекс:</w:t>
      </w:r>
    </w:p>
    <w:p w:rsidR="003552AB" w:rsidRDefault="003552AB" w:rsidP="003552AB">
      <w:pPr>
        <w:pStyle w:val="DocumentBody"/>
      </w:pPr>
      <w:r>
        <w:t>Автоматизация внесения сведений в сервис и сокращение общего времени рутинной работы специалиста по охране труда. Постоянно обновляемая и доступная база нормативных правовых актов по охране труда в строительстве обеспечивает сокращение финансовых и временных затрат на поиск сторонних консультационных сервисов, а также исключение возможных ошибок в применении устаревших типовых форм.</w:t>
      </w:r>
    </w:p>
    <w:p w:rsidR="003552AB" w:rsidRDefault="003552AB" w:rsidP="003552AB">
      <w:pPr>
        <w:pStyle w:val="DocumentBody"/>
      </w:pPr>
      <w:r>
        <w:t xml:space="preserve">Внедрять </w:t>
      </w:r>
      <w:proofErr w:type="spellStart"/>
      <w:r>
        <w:t>цифровизацию</w:t>
      </w:r>
      <w:proofErr w:type="spellEnd"/>
      <w:r>
        <w:t xml:space="preserve"> в дело охраны труда Национальное объединение пытается уже давно. В 2019 году </w:t>
      </w:r>
      <w:r>
        <w:rPr>
          <w:b/>
        </w:rPr>
        <w:t>НОСТРОЙ</w:t>
      </w:r>
      <w:r>
        <w:t xml:space="preserve"> разработал и внедрил в действие стандарт "Системы управления охраной труда в строительных организациях" (СУОТ). Также был создан веб-сервис "Электронный инспектор по охране труда" (ЭИОТ). Сервис создавался, чтобы предоставить строителям информацию о том, как создаются и работают системы управления охраной труда.</w:t>
      </w:r>
    </w:p>
    <w:p w:rsidR="003552AB" w:rsidRDefault="003552AB" w:rsidP="003552AB">
      <w:pPr>
        <w:pStyle w:val="DocumentBody"/>
      </w:pPr>
      <w:r>
        <w:t>По мнению разработчиков, автоматизация охраны труда с помощью АЭОТ поможет сократить количество и сумму потенциальных штрафов за нарушение обязательных требований охраны труда. К примеру, сервис содержит базу нормативных документов по охране труда. Она постоянно обновляется. Поэтому при использовании АЭОТ сокращаются затраты на поиск сторонних консультационных сервисов.</w:t>
      </w:r>
    </w:p>
    <w:p w:rsidR="003552AB" w:rsidRDefault="003552AB" w:rsidP="003552AB">
      <w:pPr>
        <w:pStyle w:val="DocumentBody"/>
      </w:pPr>
      <w:r>
        <w:t>Перечисляются следующие функции АЭОТ:</w:t>
      </w:r>
      <w:r w:rsidR="00741AFB">
        <w:t xml:space="preserve"> </w:t>
      </w:r>
    </w:p>
    <w:p w:rsidR="003552AB" w:rsidRDefault="003552AB" w:rsidP="003552AB">
      <w:pPr>
        <w:pStyle w:val="DocumentBody"/>
        <w:numPr>
          <w:ilvl w:val="0"/>
          <w:numId w:val="29"/>
        </w:numPr>
        <w:spacing w:after="0"/>
        <w:ind w:left="357" w:hanging="357"/>
      </w:pPr>
      <w:r>
        <w:t xml:space="preserve">упрощает работу с документами и перенос некоторых из них в электронный вид; </w:t>
      </w:r>
    </w:p>
    <w:p w:rsidR="003552AB" w:rsidRDefault="003552AB" w:rsidP="003552AB">
      <w:pPr>
        <w:pStyle w:val="DocumentBody"/>
        <w:numPr>
          <w:ilvl w:val="0"/>
          <w:numId w:val="29"/>
        </w:numPr>
        <w:spacing w:after="0"/>
        <w:ind w:left="357" w:hanging="357"/>
      </w:pPr>
      <w:r>
        <w:t xml:space="preserve">автоматизирует синхронизацию с сервисами кадрового учёта (1С и другие); </w:t>
      </w:r>
    </w:p>
    <w:p w:rsidR="003552AB" w:rsidRDefault="003552AB" w:rsidP="003552AB">
      <w:pPr>
        <w:pStyle w:val="DocumentBody"/>
        <w:numPr>
          <w:ilvl w:val="0"/>
          <w:numId w:val="29"/>
        </w:numPr>
        <w:spacing w:after="0"/>
        <w:ind w:left="357" w:hanging="357"/>
      </w:pPr>
      <w:r>
        <w:t xml:space="preserve">информационная аналитика требований охраны труда; </w:t>
      </w:r>
    </w:p>
    <w:p w:rsidR="003552AB" w:rsidRDefault="003552AB" w:rsidP="003552AB">
      <w:pPr>
        <w:pStyle w:val="DocumentBody"/>
        <w:numPr>
          <w:ilvl w:val="0"/>
          <w:numId w:val="29"/>
        </w:numPr>
        <w:spacing w:after="0"/>
        <w:ind w:left="357" w:hanging="357"/>
      </w:pPr>
      <w:r>
        <w:t xml:space="preserve">видеонаблюдение на объектах строительства и распознавание нарушений; </w:t>
      </w:r>
    </w:p>
    <w:p w:rsidR="003552AB" w:rsidRDefault="003552AB" w:rsidP="003552AB">
      <w:pPr>
        <w:pStyle w:val="DocumentBody"/>
        <w:numPr>
          <w:ilvl w:val="0"/>
          <w:numId w:val="29"/>
        </w:numPr>
        <w:spacing w:after="0"/>
        <w:ind w:left="357" w:hanging="357"/>
      </w:pPr>
      <w:r>
        <w:t xml:space="preserve">формирование внутри сервиса документации по охране труда или перенос в электронный вид существующей документации; </w:t>
      </w:r>
    </w:p>
    <w:p w:rsidR="003552AB" w:rsidRDefault="003552AB" w:rsidP="003552AB">
      <w:pPr>
        <w:pStyle w:val="DocumentBody"/>
        <w:numPr>
          <w:ilvl w:val="0"/>
          <w:numId w:val="29"/>
        </w:numPr>
        <w:spacing w:after="0"/>
        <w:ind w:left="357" w:hanging="357"/>
      </w:pPr>
      <w:r>
        <w:t xml:space="preserve">постоянно обновляемая база нормативных правовых актов по охране труда в строительстве; </w:t>
      </w:r>
    </w:p>
    <w:p w:rsidR="003552AB" w:rsidRDefault="003552AB" w:rsidP="003552AB">
      <w:pPr>
        <w:pStyle w:val="DocumentBody"/>
      </w:pPr>
      <w:r>
        <w:t>Преимущества электронного помощника по охране труда:</w:t>
      </w:r>
      <w:r w:rsidR="00741AFB">
        <w:t xml:space="preserve"> </w:t>
      </w:r>
    </w:p>
    <w:p w:rsidR="003552AB" w:rsidRDefault="003552AB" w:rsidP="003552AB">
      <w:pPr>
        <w:pStyle w:val="DocumentBody"/>
        <w:numPr>
          <w:ilvl w:val="0"/>
          <w:numId w:val="29"/>
        </w:numPr>
        <w:spacing w:after="0"/>
        <w:ind w:left="357" w:hanging="357"/>
      </w:pPr>
      <w:r>
        <w:t xml:space="preserve">диаграмма запланированных мероприятий с возможностью гибкой настройки; </w:t>
      </w:r>
    </w:p>
    <w:p w:rsidR="003552AB" w:rsidRDefault="003552AB" w:rsidP="003552AB">
      <w:pPr>
        <w:pStyle w:val="DocumentBody"/>
        <w:numPr>
          <w:ilvl w:val="0"/>
          <w:numId w:val="29"/>
        </w:numPr>
        <w:spacing w:after="0"/>
        <w:ind w:left="357" w:hanging="357"/>
      </w:pPr>
      <w:r>
        <w:t xml:space="preserve">настройка </w:t>
      </w:r>
      <w:proofErr w:type="spellStart"/>
      <w:r>
        <w:t>виджетов</w:t>
      </w:r>
      <w:proofErr w:type="spellEnd"/>
      <w:r>
        <w:t xml:space="preserve">, которые наглядно демонстрируют самую важную информацию; </w:t>
      </w:r>
    </w:p>
    <w:p w:rsidR="003552AB" w:rsidRDefault="003552AB" w:rsidP="003552AB">
      <w:pPr>
        <w:pStyle w:val="DocumentBody"/>
        <w:numPr>
          <w:ilvl w:val="0"/>
          <w:numId w:val="29"/>
        </w:numPr>
        <w:spacing w:after="0"/>
        <w:ind w:left="357" w:hanging="357"/>
      </w:pPr>
      <w:r>
        <w:t xml:space="preserve">наличие аналитического инструмента - рейтинга организации, основанного на комплексной оценке системы управления охраной труда в организации; </w:t>
      </w:r>
    </w:p>
    <w:p w:rsidR="003552AB" w:rsidRDefault="003552AB" w:rsidP="003552AB">
      <w:pPr>
        <w:pStyle w:val="DocumentBody"/>
        <w:numPr>
          <w:ilvl w:val="0"/>
          <w:numId w:val="29"/>
        </w:numPr>
        <w:spacing w:after="0"/>
        <w:ind w:left="357" w:hanging="357"/>
      </w:pPr>
      <w:r>
        <w:t xml:space="preserve">интерактивная карта объектов строительства, на которых осуществляет деятельность организация (отображение рейтинга объекта строительства на интерактивной карте, рассчитанного по специализированной методике </w:t>
      </w:r>
      <w:r>
        <w:rPr>
          <w:b/>
        </w:rPr>
        <w:t>НОСТРОЙ</w:t>
      </w:r>
      <w:r>
        <w:t xml:space="preserve">); </w:t>
      </w:r>
    </w:p>
    <w:p w:rsidR="003552AB" w:rsidRDefault="003552AB" w:rsidP="003552AB">
      <w:pPr>
        <w:pStyle w:val="DocumentBody"/>
        <w:numPr>
          <w:ilvl w:val="0"/>
          <w:numId w:val="29"/>
        </w:numPr>
        <w:spacing w:after="0"/>
        <w:ind w:left="357" w:hanging="357"/>
      </w:pPr>
      <w:r>
        <w:t xml:space="preserve">типовые сценарии оформления необходимых документов и мероприятий по охране труда (быстрый доступ и пошаговая инструкция к формированию необходимых документов); </w:t>
      </w:r>
    </w:p>
    <w:p w:rsidR="003552AB" w:rsidRDefault="003552AB" w:rsidP="003552AB">
      <w:pPr>
        <w:pStyle w:val="DocumentBody"/>
        <w:numPr>
          <w:ilvl w:val="0"/>
          <w:numId w:val="29"/>
        </w:numPr>
        <w:spacing w:after="0"/>
        <w:ind w:left="357" w:hanging="357"/>
      </w:pPr>
      <w:r>
        <w:t xml:space="preserve">своевременные напоминания о необходимых мероприятиях по охране труда (отображение актуальных и предстоящих изменений в законодательстве по охране труда и доступ к подборке нормативных правовых актов по охране труда, собранных в одном месте). </w:t>
      </w:r>
    </w:p>
    <w:p w:rsidR="003552AB" w:rsidRDefault="003552AB" w:rsidP="003552AB">
      <w:pPr>
        <w:pStyle w:val="DocumentBody"/>
      </w:pPr>
      <w:r>
        <w:t>Также сообщалось, что особенностью сервиса является внедрение модуля объективного контроля. Речь о камерах наружного видеонаблюдения, установленных на объекте строительства. Отмечается, что современные технологии позволяют анализировать любые изображения, в том числе полученные с камер видеонаблюдения в прямом эфире. Электронный сервис был призван сам анализировать изображения с опасных участков стройплощадки и ищет на них средства индивидуальной или коллективной защиты. Сведения об анализе автоматически обрабатываются программой и формируются в таблицу зафиксированных нарушений. Таблица отображается в АЭОТ.</w:t>
      </w:r>
    </w:p>
    <w:p w:rsidR="003552AB" w:rsidRDefault="003552AB" w:rsidP="003552AB">
      <w:pPr>
        <w:pStyle w:val="DocumentBody"/>
      </w:pPr>
      <w:r>
        <w:t xml:space="preserve">Впрочем, в скриншотах последней версии этот функционал не отражён - видимо, возможность в режиме онлайн анализировать видео и вести журнал нарушений, пока ещё слишком амбициозная задача даже для </w:t>
      </w:r>
      <w:proofErr w:type="spellStart"/>
      <w:r>
        <w:t>ностроевских</w:t>
      </w:r>
      <w:proofErr w:type="spellEnd"/>
      <w:r>
        <w:t xml:space="preserve"> разработчиков. Однако вести журналы и документацию в электронном виде сервис уже вполне способен.</w:t>
      </w:r>
    </w:p>
    <w:p w:rsidR="003552AB" w:rsidRDefault="003552AB" w:rsidP="003552AB">
      <w:pPr>
        <w:pStyle w:val="DocumentBody"/>
      </w:pPr>
      <w:r>
        <w:t>Размещается он в открытом доступе по этому адресу.</w:t>
      </w:r>
    </w:p>
    <w:p w:rsidR="003552AB" w:rsidRDefault="003552AB" w:rsidP="003552AB">
      <w:pPr>
        <w:pStyle w:val="DocumentBody"/>
      </w:pPr>
      <w:r>
        <w:t xml:space="preserve">Все желающие принять участие в тестировании пилотного проекта могут пообщаться со специалистами </w:t>
      </w:r>
      <w:r>
        <w:rPr>
          <w:b/>
        </w:rPr>
        <w:t>НОСТРОЙ</w:t>
      </w:r>
      <w:r>
        <w:t xml:space="preserve"> komitetpostrakhovaniyu@mail.ru по электронной почте.</w:t>
      </w:r>
    </w:p>
    <w:p w:rsidR="003552AB" w:rsidRDefault="003552AB" w:rsidP="003552AB">
      <w:pPr>
        <w:pStyle w:val="DocumentBody"/>
      </w:pPr>
      <w:r>
        <w:t xml:space="preserve">Почему бы нашим читателям, специалистам в области охраны труда и строительного саморегулирования, не проверить функционал </w:t>
      </w:r>
      <w:proofErr w:type="spellStart"/>
      <w:r>
        <w:t>АЭОТа</w:t>
      </w:r>
      <w:proofErr w:type="spellEnd"/>
      <w:r>
        <w:t xml:space="preserve">? А потом - поделиться своими впечатлениями с коллегами на страницах </w:t>
      </w:r>
      <w:proofErr w:type="gramStart"/>
      <w:r>
        <w:t>За-</w:t>
      </w:r>
      <w:proofErr w:type="spellStart"/>
      <w:r>
        <w:t>Строй</w:t>
      </w:r>
      <w:proofErr w:type="gramEnd"/>
      <w:r>
        <w:t>.РФ</w:t>
      </w:r>
      <w:proofErr w:type="spellEnd"/>
      <w:r>
        <w:t>!</w:t>
      </w:r>
    </w:p>
    <w:p w:rsidR="003552AB" w:rsidRDefault="00B57514" w:rsidP="003552AB">
      <w:hyperlink r:id="rId52" w:history="1">
        <w:r w:rsidR="003552AB">
          <w:rPr>
            <w:rStyle w:val="DocumentOriginalLink"/>
          </w:rPr>
          <w:t>https://zsrf.ru/directway/suot-eiot-i-aeot-slovno-tri-bogatyra</w:t>
        </w:r>
      </w:hyperlink>
    </w:p>
    <w:p w:rsidR="003552AB" w:rsidRDefault="003552AB" w:rsidP="003552AB">
      <w:r>
        <w:rPr>
          <w:sz w:val="18"/>
        </w:rPr>
        <w:t>назад: </w:t>
      </w:r>
      <w:hyperlink w:anchor="ref_toc" w:history="1">
        <w:r>
          <w:rPr>
            <w:rStyle w:val="NavigationLink"/>
          </w:rPr>
          <w:t>оглавление</w:t>
        </w:r>
      </w:hyperlink>
    </w:p>
    <w:p w:rsidR="00741AFB" w:rsidRDefault="00152E16" w:rsidP="00152E16">
      <w:pPr>
        <w:pStyle w:val="3"/>
      </w:pPr>
      <w:bookmarkStart w:id="76" w:name="_Toc192747871"/>
      <w:r>
        <w:t>Анонсы мероприятий</w:t>
      </w:r>
      <w:bookmarkEnd w:id="76"/>
    </w:p>
    <w:p w:rsidR="000A57D3" w:rsidRDefault="000A57D3" w:rsidP="000A57D3">
      <w:pPr>
        <w:pStyle w:val="4"/>
      </w:pPr>
      <w:bookmarkStart w:id="77" w:name="_Toc192745245"/>
      <w:bookmarkStart w:id="78" w:name="_Toc192747872"/>
      <w:bookmarkStart w:id="79" w:name="_Toc192702107"/>
      <w:bookmarkStart w:id="80" w:name="_Toc192702097"/>
      <w:r>
        <w:rPr>
          <w:rStyle w:val="DocumentDate"/>
        </w:rPr>
        <w:t>13.03.2025</w:t>
      </w:r>
      <w:r>
        <w:br/>
      </w:r>
      <w:proofErr w:type="spellStart"/>
      <w:r>
        <w:rPr>
          <w:rStyle w:val="DocumentSource"/>
        </w:rPr>
        <w:t>INFOКамчатка</w:t>
      </w:r>
      <w:proofErr w:type="spellEnd"/>
      <w:r>
        <w:rPr>
          <w:rStyle w:val="DocumentSource"/>
        </w:rPr>
        <w:t xml:space="preserve"> (infokamchatka.ru)</w:t>
      </w:r>
      <w:r>
        <w:br/>
      </w:r>
      <w:r>
        <w:rPr>
          <w:rStyle w:val="DocumentName"/>
        </w:rPr>
        <w:t>Уже через неделю состоится X Юбилейная международная научно-практическая конференция «Дальний Восток и Арктика: устойчивое развитие»</w:t>
      </w:r>
      <w:bookmarkEnd w:id="77"/>
      <w:bookmarkEnd w:id="78"/>
    </w:p>
    <w:p w:rsidR="000A57D3" w:rsidRDefault="000A57D3" w:rsidP="000A57D3">
      <w:pPr>
        <w:pStyle w:val="5"/>
      </w:pPr>
      <w:r>
        <w:t>Мероприятие пройдёт 13 и 14 марта на площадках Международного мультимедийного пресс-центра «Россия сегодня» и Российской академии народного хозяйства и государственной службы при Президенте Российской Федерации.</w:t>
      </w:r>
    </w:p>
    <w:p w:rsidR="000A57D3" w:rsidRDefault="000A57D3" w:rsidP="000A57D3">
      <w:pPr>
        <w:pStyle w:val="DocumentBody"/>
      </w:pPr>
      <w:r>
        <w:t>Организационный комитет Конференции «Дальний Восток и Арктика: устойчивое развитие» возглавляет сенатор РФ Анатолий Иванович Широков, заместитель председателя Комитета Совета Федерации Федерального Собрания РФ по федеративному устройству, региональной политике, местному самоуправлению и делам Севера, доктор исторических наук, профессор.</w:t>
      </w:r>
    </w:p>
    <w:p w:rsidR="000A57D3" w:rsidRDefault="000A57D3" w:rsidP="000A57D3">
      <w:pPr>
        <w:pStyle w:val="DocumentBody"/>
      </w:pPr>
      <w:r>
        <w:t>Участие своих представителей в деловой программе Конференции подтвердили:</w:t>
      </w:r>
    </w:p>
    <w:p w:rsidR="000A57D3" w:rsidRDefault="000A57D3" w:rsidP="000A57D3">
      <w:pPr>
        <w:pStyle w:val="DocumentBody"/>
      </w:pPr>
      <w:r>
        <w:t>Министерство РФ по развитию Дальнего Востока и Арктики</w:t>
      </w:r>
    </w:p>
    <w:p w:rsidR="000A57D3" w:rsidRDefault="000A57D3" w:rsidP="000A57D3">
      <w:pPr>
        <w:pStyle w:val="DocumentBody"/>
      </w:pPr>
      <w:r>
        <w:t>Министерство науки и высшего образования РФ</w:t>
      </w:r>
    </w:p>
    <w:p w:rsidR="000A57D3" w:rsidRDefault="000A57D3" w:rsidP="000A57D3">
      <w:pPr>
        <w:pStyle w:val="DocumentBody"/>
      </w:pPr>
      <w:r>
        <w:t>Министерство энергетики РФ</w:t>
      </w:r>
    </w:p>
    <w:p w:rsidR="000A57D3" w:rsidRDefault="000A57D3" w:rsidP="000A57D3">
      <w:pPr>
        <w:pStyle w:val="DocumentBody"/>
      </w:pPr>
      <w:r>
        <w:t>Министерство промышленности и торговли РФ</w:t>
      </w:r>
    </w:p>
    <w:p w:rsidR="000A57D3" w:rsidRDefault="000A57D3" w:rsidP="000A57D3">
      <w:pPr>
        <w:pStyle w:val="DocumentBody"/>
      </w:pPr>
      <w:r>
        <w:t>Министерство строительства и ЖКХ РФ.</w:t>
      </w:r>
    </w:p>
    <w:p w:rsidR="000A57D3" w:rsidRDefault="000A57D3" w:rsidP="000A57D3">
      <w:pPr>
        <w:pStyle w:val="DocumentBody"/>
      </w:pPr>
      <w:r>
        <w:t xml:space="preserve">Предметом обсуждения станут реализация Плана развития Северного морского пути на период до 2035 года, развитие сети транспортно-логистической инфраструктуры северного завоза, развитие опорных территорий, в том числе реализация мастер-планов развития городов и агломераций ДФО и Арктики, создание комфортной городской среды и применение современных технологий жизнеобеспечения, проекты, связанные с </w:t>
      </w:r>
      <w:proofErr w:type="spellStart"/>
      <w:r>
        <w:t>цифровизацией</w:t>
      </w:r>
      <w:proofErr w:type="spellEnd"/>
      <w:r>
        <w:t xml:space="preserve"> дальневосточных и арктических регионов, обеспечение их энергетической и продовольственной безопасности, привлечение инвестиций в реализацию проектов развития регионов ДФО и Арктики, активное внедрение инноваций и передовых технологий с целью развития и освоения Арктики, специфика рынка труда и перспективы его развития в дальневосточных и арктических регионах нашей страны.</w:t>
      </w:r>
    </w:p>
    <w:p w:rsidR="000A57D3" w:rsidRDefault="000A57D3" w:rsidP="000A57D3">
      <w:pPr>
        <w:pStyle w:val="DocumentBody"/>
      </w:pPr>
      <w:r>
        <w:t>Одним из ключевых событий деловой программы конференции станет вручение Ежегодной премии «За развитие Дальнего Востока и Арктики», которая учреждена с целью содействия устойчивому развитию регионов Дальнего Востока и Арктической зоны РФ, реализации стратегических направлений социально-экономического развития Российской Федерации, поиска новых инновационных технологий, повышения инвестиционной привлекательности дальневосточных и арктических регионов нашей страны, сохранения самобытности культур народов, проживающих на Дальнем Востоке России и в российской Арктике.</w:t>
      </w:r>
    </w:p>
    <w:p w:rsidR="000A57D3" w:rsidRDefault="000A57D3" w:rsidP="000A57D3">
      <w:pPr>
        <w:pStyle w:val="DocumentBody"/>
      </w:pPr>
      <w:r>
        <w:t>Конференция пройдет при поддержке и участии:</w:t>
      </w:r>
    </w:p>
    <w:p w:rsidR="000A57D3" w:rsidRDefault="000A57D3" w:rsidP="000A57D3">
      <w:pPr>
        <w:pStyle w:val="DocumentBody"/>
      </w:pPr>
      <w:r>
        <w:t>Министерство РФ по развитию Дальнего Востока и Арктики</w:t>
      </w:r>
    </w:p>
    <w:p w:rsidR="000A57D3" w:rsidRDefault="000A57D3" w:rsidP="000A57D3">
      <w:pPr>
        <w:pStyle w:val="DocumentBody"/>
      </w:pPr>
      <w:r>
        <w:t>Комитет Совета Федерации Федерального Собрания РФ по федеративному устройству, региональной политике, местному самоуправлению и делам Севера.</w:t>
      </w:r>
    </w:p>
    <w:p w:rsidR="000A57D3" w:rsidRDefault="000A57D3" w:rsidP="000A57D3">
      <w:pPr>
        <w:pStyle w:val="DocumentBody"/>
      </w:pPr>
      <w:r>
        <w:t>Партнер деловой программы: Российская академия народного хозяйства и государственной службы при Президенте РФ (</w:t>
      </w:r>
      <w:proofErr w:type="spellStart"/>
      <w:r>
        <w:t>РАНХиГС</w:t>
      </w:r>
      <w:proofErr w:type="spellEnd"/>
      <w:r>
        <w:t>)</w:t>
      </w:r>
    </w:p>
    <w:p w:rsidR="000A57D3" w:rsidRDefault="000A57D3" w:rsidP="000A57D3">
      <w:pPr>
        <w:pStyle w:val="DocumentBody"/>
      </w:pPr>
      <w:r>
        <w:t>Партнеры Конференции: ПАО «</w:t>
      </w:r>
      <w:proofErr w:type="spellStart"/>
      <w:r>
        <w:t>Славнефть</w:t>
      </w:r>
      <w:proofErr w:type="spellEnd"/>
      <w:r>
        <w:t>-ЯНОС», МИП «</w:t>
      </w:r>
      <w:proofErr w:type="spellStart"/>
      <w:r>
        <w:t>Сульфотекс</w:t>
      </w:r>
      <w:proofErr w:type="spellEnd"/>
      <w:r>
        <w:t xml:space="preserve"> МАДИ», ФТИ им А. Ф. Иоффе РАН, НОЦ «Север»</w:t>
      </w:r>
    </w:p>
    <w:p w:rsidR="000A57D3" w:rsidRDefault="000A57D3" w:rsidP="000A57D3">
      <w:pPr>
        <w:pStyle w:val="DocumentBody"/>
      </w:pPr>
      <w:r>
        <w:t xml:space="preserve">Партнеры круглых столов: АО АКБ «НОВИКОМБАНК», УК «Уральская сталь», АО «Газпром космические системы», «ВТР ИНЖИНИРИНГ», </w:t>
      </w:r>
      <w:r>
        <w:rPr>
          <w:b/>
        </w:rPr>
        <w:t>Ассоциация «Национальное объединение строителей</w:t>
      </w:r>
      <w:r>
        <w:t>».</w:t>
      </w:r>
    </w:p>
    <w:p w:rsidR="000A57D3" w:rsidRDefault="00B57514" w:rsidP="000A57D3">
      <w:hyperlink r:id="rId53" w:history="1">
        <w:r w:rsidR="000A57D3">
          <w:rPr>
            <w:rStyle w:val="DocumentOriginalLink"/>
          </w:rPr>
          <w:t>https://infokamchatka.ru/?module=articles&amp;action=view&amp;id=16834</w:t>
        </w:r>
      </w:hyperlink>
    </w:p>
    <w:p w:rsidR="000A57D3" w:rsidRDefault="000A57D3" w:rsidP="000A57D3">
      <w:r>
        <w:rPr>
          <w:sz w:val="18"/>
        </w:rPr>
        <w:t>назад: </w:t>
      </w:r>
      <w:hyperlink w:anchor="ref_toc" w:history="1">
        <w:r>
          <w:rPr>
            <w:rStyle w:val="NavigationLink"/>
          </w:rPr>
          <w:t>оглавление</w:t>
        </w:r>
      </w:hyperlink>
    </w:p>
    <w:p w:rsidR="005019C1" w:rsidRDefault="005019C1" w:rsidP="005019C1">
      <w:pPr>
        <w:pStyle w:val="4"/>
      </w:pPr>
      <w:bookmarkStart w:id="81" w:name="_Toc192747873"/>
      <w:r>
        <w:rPr>
          <w:rStyle w:val="DocumentDate"/>
        </w:rPr>
        <w:t>12.03.2025</w:t>
      </w:r>
      <w:r>
        <w:br/>
      </w:r>
      <w:r>
        <w:rPr>
          <w:rStyle w:val="DocumentSource"/>
        </w:rPr>
        <w:t xml:space="preserve">Юг </w:t>
      </w:r>
      <w:proofErr w:type="spellStart"/>
      <w:r>
        <w:rPr>
          <w:rStyle w:val="DocumentSource"/>
        </w:rPr>
        <w:t>Times</w:t>
      </w:r>
      <w:proofErr w:type="spellEnd"/>
      <w:r>
        <w:rPr>
          <w:rStyle w:val="DocumentSource"/>
        </w:rPr>
        <w:t xml:space="preserve"> (yugtimes.com)</w:t>
      </w:r>
      <w:r>
        <w:br/>
      </w:r>
      <w:r>
        <w:rPr>
          <w:rStyle w:val="DocumentName"/>
        </w:rPr>
        <w:t>Всероссийский жилищный конгресс 2025 вновь состоится в Сириусе</w:t>
      </w:r>
      <w:bookmarkEnd w:id="79"/>
      <w:bookmarkEnd w:id="81"/>
    </w:p>
    <w:p w:rsidR="005019C1" w:rsidRDefault="005019C1" w:rsidP="005019C1">
      <w:pPr>
        <w:pStyle w:val="5"/>
      </w:pPr>
      <w:r>
        <w:t xml:space="preserve">Ведущее деловое мероприятие в сфере недвижимости пройдет с 7 по 11 апреля 2025 года в Университете «Сириус» - на </w:t>
      </w:r>
      <w:proofErr w:type="spellStart"/>
      <w:r>
        <w:t>конгрессно</w:t>
      </w:r>
      <w:proofErr w:type="spellEnd"/>
      <w:r>
        <w:t>-выставочной площадке федерального уровня. Возможности Университета позволят организовать более 350 мероприятий деловой и культурной программы и принять порядка 10 000 участников рынка со всех регионов России. Конгресс пройдет при поддержке Минстроя России.</w:t>
      </w:r>
    </w:p>
    <w:p w:rsidR="005019C1" w:rsidRDefault="005019C1" w:rsidP="005019C1">
      <w:pPr>
        <w:pStyle w:val="DocumentBody"/>
      </w:pPr>
      <w:r>
        <w:t xml:space="preserve">Приглашаем всех заинтересованных в профессиональном развитии стать свидетелями масштабного события и провести неделю активного обучения и </w:t>
      </w:r>
      <w:proofErr w:type="spellStart"/>
      <w:r>
        <w:t>нетворкинга</w:t>
      </w:r>
      <w:proofErr w:type="spellEnd"/>
      <w:r>
        <w:t>.</w:t>
      </w:r>
    </w:p>
    <w:p w:rsidR="005019C1" w:rsidRDefault="005019C1" w:rsidP="005019C1">
      <w:pPr>
        <w:pStyle w:val="DocumentBody"/>
      </w:pPr>
      <w:r>
        <w:t xml:space="preserve">Тема грядущего форума: «Конгресс - это будущее!». Будущее девелоперского и </w:t>
      </w:r>
      <w:proofErr w:type="spellStart"/>
      <w:r>
        <w:t>риэлторского</w:t>
      </w:r>
      <w:proofErr w:type="spellEnd"/>
      <w:r>
        <w:t xml:space="preserve"> бизнеса, ипотечных продуктов, инвестиций. Лейтмотивом мероприятия станут инновации и цифровизация отрасли. Выступят свыше 800 лучших спикеров - экспертов и практиков рынка. В мероприятии примут участие политики, топ-менеджеры девелоперских компаний и крупнейших агентств недвижимости страны, ведущих банков, IT-компаний и других организаций. Планируется порядка 350 мероприятий разного формата. Тематику Конгресса поддержат выступления приглашенных звезд в области науки, нейропсихологии и фантастики.</w:t>
      </w:r>
    </w:p>
    <w:p w:rsidR="005019C1" w:rsidRDefault="005019C1" w:rsidP="005019C1">
      <w:pPr>
        <w:pStyle w:val="DocumentBody"/>
      </w:pPr>
      <w:r>
        <w:t>Пленарное заседание откроют руководители федеральных органов власти. Планируется встреча представителей Минстроя с владельцами девелоперских компаний, как это было сделано на Московском Международном жилищном конгрессе в октябре 2024 года.</w:t>
      </w:r>
    </w:p>
    <w:p w:rsidR="005019C1" w:rsidRDefault="005019C1" w:rsidP="005019C1">
      <w:pPr>
        <w:pStyle w:val="DocumentBody"/>
      </w:pPr>
      <w:r>
        <w:t>Повестка деловой программы коснется актуальных вопросов: стратегии развития рынка в условиях ипотечного кризиса, инновационные технологии работы с недвижимостью, новые методы продаж, антикризисный маркетинг, искусственный интеллект и многое другое, что позволит наметить стратегии работы в ближайшем будущем.</w:t>
      </w:r>
    </w:p>
    <w:p w:rsidR="005019C1" w:rsidRDefault="005019C1" w:rsidP="005019C1">
      <w:pPr>
        <w:pStyle w:val="DocumentBody"/>
      </w:pPr>
      <w:proofErr w:type="spellStart"/>
      <w:r>
        <w:t>Хэдлайнером</w:t>
      </w:r>
      <w:proofErr w:type="spellEnd"/>
      <w:r>
        <w:t xml:space="preserve"> форума станет тренер по голосу и речи, спикер </w:t>
      </w:r>
      <w:proofErr w:type="spellStart"/>
      <w:r>
        <w:t>TEDx</w:t>
      </w:r>
      <w:proofErr w:type="spellEnd"/>
      <w:r>
        <w:t xml:space="preserve">, </w:t>
      </w:r>
      <w:proofErr w:type="spellStart"/>
      <w:r>
        <w:t>Skolkovo</w:t>
      </w:r>
      <w:proofErr w:type="spellEnd"/>
      <w:r>
        <w:t xml:space="preserve">, </w:t>
      </w:r>
      <w:proofErr w:type="spellStart"/>
      <w:r>
        <w:t>Synergy</w:t>
      </w:r>
      <w:proofErr w:type="spellEnd"/>
      <w:r>
        <w:t xml:space="preserve"> </w:t>
      </w:r>
      <w:proofErr w:type="spellStart"/>
      <w:r>
        <w:t>Woman</w:t>
      </w:r>
      <w:proofErr w:type="spellEnd"/>
      <w:r>
        <w:t xml:space="preserve"> </w:t>
      </w:r>
      <w:proofErr w:type="spellStart"/>
      <w:r>
        <w:t>Forum</w:t>
      </w:r>
      <w:proofErr w:type="spellEnd"/>
      <w:r>
        <w:t xml:space="preserve"> - Седа Каспарова. Специальными гостями выступят руководитель агентства «Взрывной PR», бизнес-тренер Роман Масленников и основатель федеральной консалтинговой компании </w:t>
      </w:r>
      <w:proofErr w:type="spellStart"/>
      <w:r>
        <w:t>Glebova</w:t>
      </w:r>
      <w:proofErr w:type="spellEnd"/>
      <w:r>
        <w:t xml:space="preserve"> </w:t>
      </w:r>
      <w:proofErr w:type="spellStart"/>
      <w:r>
        <w:t>Global</w:t>
      </w:r>
      <w:proofErr w:type="spellEnd"/>
      <w:r>
        <w:t xml:space="preserve"> Наталья Глебова.</w:t>
      </w:r>
    </w:p>
    <w:p w:rsidR="005019C1" w:rsidRDefault="005019C1" w:rsidP="005019C1">
      <w:pPr>
        <w:pStyle w:val="DocumentBody"/>
      </w:pPr>
      <w:r>
        <w:t xml:space="preserve">По традиции в рамках Конгресса состоится торжественное награждение лауреатов Национальной премии «Эксперт рынка недвижимости». Лучшие практики рынка получат заслуженные награды. Также будут отмечены наградами участники </w:t>
      </w:r>
      <w:proofErr w:type="spellStart"/>
      <w:r>
        <w:t>Best</w:t>
      </w:r>
      <w:proofErr w:type="spellEnd"/>
      <w:r>
        <w:t xml:space="preserve"> </w:t>
      </w:r>
      <w:proofErr w:type="spellStart"/>
      <w:r>
        <w:t>Speaker</w:t>
      </w:r>
      <w:proofErr w:type="spellEnd"/>
      <w:r>
        <w:t xml:space="preserve">, </w:t>
      </w:r>
      <w:proofErr w:type="spellStart"/>
      <w:r>
        <w:t>Best</w:t>
      </w:r>
      <w:proofErr w:type="spellEnd"/>
      <w:r>
        <w:t xml:space="preserve"> </w:t>
      </w:r>
      <w:proofErr w:type="spellStart"/>
      <w:r>
        <w:t>Stand</w:t>
      </w:r>
      <w:proofErr w:type="spellEnd"/>
      <w:r>
        <w:t xml:space="preserve"> и Конкурса инноваций.</w:t>
      </w:r>
    </w:p>
    <w:p w:rsidR="005019C1" w:rsidRDefault="005019C1" w:rsidP="005019C1">
      <w:pPr>
        <w:pStyle w:val="DocumentBody"/>
      </w:pPr>
      <w:r>
        <w:t xml:space="preserve">Культурная программа включает тематические встречи, среди которых - шахматный и горнолыжный клубы, спортивные события - весенний забег и парусная регата, а также Международный фестиваль креативной рекламы </w:t>
      </w:r>
      <w:proofErr w:type="spellStart"/>
      <w:r>
        <w:t>ReFest</w:t>
      </w:r>
      <w:proofErr w:type="spellEnd"/>
      <w:r>
        <w:t xml:space="preserve">, </w:t>
      </w:r>
      <w:proofErr w:type="spellStart"/>
      <w:r>
        <w:t>гастроклуб</w:t>
      </w:r>
      <w:proofErr w:type="spellEnd"/>
      <w:r>
        <w:t xml:space="preserve"> «Камчатка» и другие мероприятия.</w:t>
      </w:r>
    </w:p>
    <w:p w:rsidR="005019C1" w:rsidRDefault="005019C1" w:rsidP="005019C1">
      <w:pPr>
        <w:pStyle w:val="DocumentBody"/>
      </w:pPr>
      <w:r>
        <w:t xml:space="preserve">«Трудно переоценить важность Конгресса для участников рынка недвижимости. Сейчас он стремительно растет и является вторым по обороту в РФ после рынка нефтепродуктов, - поделилась впечатлениями Светлана </w:t>
      </w:r>
      <w:proofErr w:type="spellStart"/>
      <w:r>
        <w:t>Разворотнева</w:t>
      </w:r>
      <w:proofErr w:type="spellEnd"/>
      <w:r>
        <w:t xml:space="preserve">, заместитель председателя Комитета по строительству и ЖКХ Государственной Думы РФ. - Очень важно, что благодаря Конгрессу мы продвинулись в вопросе регулирования </w:t>
      </w:r>
      <w:proofErr w:type="spellStart"/>
      <w:r>
        <w:t>риэлторской</w:t>
      </w:r>
      <w:proofErr w:type="spellEnd"/>
      <w:r>
        <w:t xml:space="preserve"> деятельности и провели соответствующую дискуссию - выслушали предложения разных сторон и приблизились к решению нашей общей задачи».</w:t>
      </w:r>
    </w:p>
    <w:p w:rsidR="005019C1" w:rsidRDefault="005019C1" w:rsidP="005019C1">
      <w:pPr>
        <w:pStyle w:val="DocumentBody"/>
      </w:pPr>
      <w:r>
        <w:t xml:space="preserve">«Очень важно, что Конгресс объединяет представителей всех сфер рынка недвижимости, по большей части - застройщиков и </w:t>
      </w:r>
      <w:proofErr w:type="spellStart"/>
      <w:r>
        <w:t>риэлторов</w:t>
      </w:r>
      <w:proofErr w:type="spellEnd"/>
      <w:r>
        <w:t xml:space="preserve">. Это площадка, где они могут договориться о сотрудничестве, найти новых партнеров, получить уникальные знания», - отметил значимый вклад мероприятия в отрасль вице-президент </w:t>
      </w:r>
      <w:r>
        <w:rPr>
          <w:b/>
        </w:rPr>
        <w:t>НОСТРОЙ</w:t>
      </w:r>
      <w:r>
        <w:t xml:space="preserve"> Антон </w:t>
      </w:r>
      <w:r>
        <w:rPr>
          <w:b/>
        </w:rPr>
        <w:t>Мороз</w:t>
      </w:r>
      <w:r>
        <w:t>.</w:t>
      </w:r>
    </w:p>
    <w:p w:rsidR="005019C1" w:rsidRDefault="005019C1" w:rsidP="005019C1">
      <w:pPr>
        <w:pStyle w:val="DocumentBody"/>
      </w:pPr>
      <w:r>
        <w:t>Ждем вас на самом ярком событии в сфере недвижимости этой весны! Регистрация по ссылке: https://russiacongress.ru/congress/registration.html</w:t>
      </w:r>
    </w:p>
    <w:p w:rsidR="005019C1" w:rsidRDefault="00B57514" w:rsidP="005019C1">
      <w:hyperlink r:id="rId54" w:history="1">
        <w:r w:rsidR="005019C1">
          <w:rPr>
            <w:rStyle w:val="DocumentOriginalLink"/>
          </w:rPr>
          <w:t>https://yugtimes.com/news/104602/</w:t>
        </w:r>
      </w:hyperlink>
    </w:p>
    <w:p w:rsidR="005019C1" w:rsidRDefault="005019C1" w:rsidP="005019C1">
      <w:r>
        <w:rPr>
          <w:sz w:val="18"/>
        </w:rPr>
        <w:t>назад: </w:t>
      </w:r>
      <w:hyperlink w:anchor="ref_toc" w:history="1">
        <w:r>
          <w:rPr>
            <w:rStyle w:val="NavigationLink"/>
          </w:rPr>
          <w:t>оглавление</w:t>
        </w:r>
      </w:hyperlink>
    </w:p>
    <w:p w:rsidR="00CB08E5" w:rsidRDefault="00CB08E5" w:rsidP="00CB08E5">
      <w:pPr>
        <w:pStyle w:val="4"/>
      </w:pPr>
      <w:bookmarkStart w:id="82" w:name="_Toc192747874"/>
      <w:r>
        <w:rPr>
          <w:rStyle w:val="DocumentDate"/>
        </w:rPr>
        <w:t>12.03.2025</w:t>
      </w:r>
      <w:r>
        <w:br/>
      </w:r>
      <w:r>
        <w:rPr>
          <w:rStyle w:val="DocumentSource"/>
        </w:rPr>
        <w:t>Строительная газета (stroygaz.ru)</w:t>
      </w:r>
      <w:r>
        <w:br/>
      </w:r>
      <w:r>
        <w:rPr>
          <w:rStyle w:val="DocumentName"/>
        </w:rPr>
        <w:t>В мае пройдет II Петербургский конгресс сметчиков</w:t>
      </w:r>
      <w:bookmarkEnd w:id="80"/>
      <w:bookmarkEnd w:id="82"/>
    </w:p>
    <w:p w:rsidR="00CB08E5" w:rsidRDefault="00CB08E5" w:rsidP="00C22D05">
      <w:pPr>
        <w:pStyle w:val="5"/>
      </w:pPr>
      <w:r>
        <w:t xml:space="preserve">В Санкт-Петербурге 19-21 мая 2025 года при поддержке Минстроя России и </w:t>
      </w:r>
      <w:r>
        <w:rPr>
          <w:b/>
        </w:rPr>
        <w:t>Национального объединения строителей (НОСТРОЙ</w:t>
      </w:r>
      <w:r>
        <w:t>) пройдет II Петербургский конгресс сметчиков.</w:t>
      </w:r>
    </w:p>
    <w:p w:rsidR="00CB08E5" w:rsidRDefault="00CB08E5" w:rsidP="00C22D05">
      <w:pPr>
        <w:pStyle w:val="5"/>
      </w:pPr>
      <w:r>
        <w:t>Ключевая тема конгресса: «Профессионализм сметчиков - залог успешного развития ценообразования в строительстве».</w:t>
      </w:r>
    </w:p>
    <w:p w:rsidR="00CB08E5" w:rsidRDefault="00CB08E5" w:rsidP="00CB08E5">
      <w:pPr>
        <w:pStyle w:val="DocumentBody"/>
      </w:pPr>
      <w:r>
        <w:t xml:space="preserve">«Цель мероприятия - повышение уровня знаний руководителей строительных компаний, специалистов, занимающихся теоретической и практической деятельностью в сфере сметного нормирования, ценообразования, стоимостного инжиниринга, оценки и проведения </w:t>
      </w:r>
      <w:proofErr w:type="spellStart"/>
      <w:r>
        <w:t>торгов.Планируется</w:t>
      </w:r>
      <w:proofErr w:type="spellEnd"/>
      <w:r>
        <w:t xml:space="preserve"> диалог региональных центров ценообразования в строительстве, представителей строительных компаний и заказчиков с федеральными органами исполнительной власти и другими ведущими экспертами в области стоимостного инжиниринга России», - сообщили организаторы конгресса.</w:t>
      </w:r>
    </w:p>
    <w:p w:rsidR="00CB08E5" w:rsidRDefault="00CB08E5" w:rsidP="00CB08E5">
      <w:pPr>
        <w:pStyle w:val="DocumentBody"/>
      </w:pPr>
      <w:r>
        <w:t xml:space="preserve">Кроме этого, для участников мероприятия предусмотрена возможность проверить уровень своих знаний с целью включения сведений в Национальный реестр специалистов в области ценообразования в строительстве, тем самым позиционировав себя как высококвалифицированных профессиональных участников рынка, а также принять участие в крупнейшем профессиональном конкурсе по номинации «Специалист по ценообразованию в строительстве», который </w:t>
      </w:r>
      <w:r>
        <w:rPr>
          <w:b/>
        </w:rPr>
        <w:t>НОСТРОЙ</w:t>
      </w:r>
      <w:r>
        <w:t xml:space="preserve"> проводит с 2020 года.</w:t>
      </w:r>
    </w:p>
    <w:p w:rsidR="00CB08E5" w:rsidRDefault="00CB08E5" w:rsidP="00CB08E5">
      <w:pPr>
        <w:pStyle w:val="DocumentBody"/>
      </w:pPr>
      <w:r>
        <w:t xml:space="preserve">Место проведения II Петербургского конгресса сметчиков - отель </w:t>
      </w:r>
      <w:proofErr w:type="spellStart"/>
      <w:r>
        <w:t>Cosmos</w:t>
      </w:r>
      <w:proofErr w:type="spellEnd"/>
      <w:r>
        <w:t xml:space="preserve"> </w:t>
      </w:r>
      <w:proofErr w:type="spellStart"/>
      <w:r>
        <w:t>St</w:t>
      </w:r>
      <w:proofErr w:type="spellEnd"/>
      <w:r>
        <w:t xml:space="preserve">. </w:t>
      </w:r>
      <w:proofErr w:type="spellStart"/>
      <w:r>
        <w:t>Petersburg</w:t>
      </w:r>
      <w:proofErr w:type="spellEnd"/>
      <w:r>
        <w:t xml:space="preserve"> (</w:t>
      </w:r>
      <w:proofErr w:type="spellStart"/>
      <w:r>
        <w:t>Pribaltiyskaya</w:t>
      </w:r>
      <w:proofErr w:type="spellEnd"/>
      <w:r>
        <w:t xml:space="preserve"> </w:t>
      </w:r>
      <w:proofErr w:type="spellStart"/>
      <w:r>
        <w:t>Hotel</w:t>
      </w:r>
      <w:proofErr w:type="spellEnd"/>
      <w:r>
        <w:t>). Подробности регистрации на мероприятие на сайте организаторов.</w:t>
      </w:r>
    </w:p>
    <w:p w:rsidR="00CB08E5" w:rsidRDefault="00B57514" w:rsidP="00CB08E5">
      <w:hyperlink r:id="rId55" w:history="1">
        <w:r w:rsidR="00CB08E5">
          <w:rPr>
            <w:rStyle w:val="DocumentOriginalLink"/>
          </w:rPr>
          <w:t>https://stroygaz.ru:443/news/info-partners-news/v-mae-proydet-ii-peterburgskiy-kongress-smetchikov/</w:t>
        </w:r>
      </w:hyperlink>
    </w:p>
    <w:p w:rsidR="00CB08E5" w:rsidRDefault="00CB08E5" w:rsidP="00CB08E5">
      <w:r>
        <w:rPr>
          <w:sz w:val="18"/>
        </w:rPr>
        <w:t>назад: </w:t>
      </w:r>
      <w:hyperlink w:anchor="ref_toc" w:history="1">
        <w:r>
          <w:rPr>
            <w:rStyle w:val="NavigationLink"/>
          </w:rPr>
          <w:t>оглавление</w:t>
        </w:r>
      </w:hyperlink>
    </w:p>
    <w:p w:rsidR="00CB08E5" w:rsidRDefault="00CB08E5" w:rsidP="00CB08E5">
      <w:pPr>
        <w:pStyle w:val="TitleDoubles"/>
      </w:pPr>
      <w:r>
        <w:t>Сообщения с аналогичным содержанием:</w:t>
      </w:r>
    </w:p>
    <w:p w:rsidR="00CB08E5" w:rsidRDefault="00CB08E5" w:rsidP="00CB08E5">
      <w:pPr>
        <w:pStyle w:val="DocumentDoubles"/>
      </w:pPr>
      <w:r>
        <w:t>12.03.2025 Строительная газета (stroygaz.ru)</w:t>
      </w:r>
      <w:r>
        <w:br/>
        <w:t>В мае пройдет II Петербургский конгресс сметчиков</w:t>
      </w:r>
      <w:r>
        <w:br/>
      </w:r>
      <w:hyperlink r:id="rId56" w:history="1">
        <w:r>
          <w:rPr>
            <w:rStyle w:val="DoubleOriginalLink"/>
          </w:rPr>
          <w:t>https://stroygaz.ru/news/info-partners-news/v-mae-proydet-ii-peterburgskiy-kongress-smetchikov/</w:t>
        </w:r>
      </w:hyperlink>
    </w:p>
    <w:p w:rsidR="00CB08E5" w:rsidRDefault="00CB08E5" w:rsidP="00CB08E5">
      <w:pPr>
        <w:pStyle w:val="DocumentDoubles"/>
      </w:pPr>
      <w:r>
        <w:t xml:space="preserve">12.03.2025 </w:t>
      </w:r>
      <w:proofErr w:type="spellStart"/>
      <w:r>
        <w:t>NormaCS</w:t>
      </w:r>
      <w:proofErr w:type="spellEnd"/>
      <w:r>
        <w:t>® (normacs.ru)</w:t>
      </w:r>
      <w:r>
        <w:br/>
        <w:t>В мае пройдет II Петербургский конгресс сметчиков</w:t>
      </w:r>
      <w:r>
        <w:br/>
      </w:r>
      <w:hyperlink r:id="rId57" w:history="1">
        <w:r>
          <w:rPr>
            <w:rStyle w:val="DoubleOriginalLink"/>
          </w:rPr>
          <w:t>https://www.normacs.info/news/76488</w:t>
        </w:r>
      </w:hyperlink>
    </w:p>
    <w:p w:rsidR="00CB08E5" w:rsidRDefault="00CB08E5" w:rsidP="00CB08E5">
      <w:pPr>
        <w:pStyle w:val="DocumentDoubles"/>
      </w:pPr>
      <w:r>
        <w:t>12.03.2025 Новости России (news-life.pro)</w:t>
      </w:r>
      <w:r>
        <w:br/>
        <w:t>В Санкт-Петербурге 19-21 мая 2025 года при поддержке Минстроя России и Национального объединения строителей (НОСТРОЙ) пройдет II Петербургский конгресс сметчиков.</w:t>
      </w:r>
      <w:r>
        <w:br/>
      </w:r>
      <w:hyperlink r:id="rId58" w:history="1">
        <w:r>
          <w:rPr>
            <w:rStyle w:val="DoubleOriginalLink"/>
          </w:rPr>
          <w:t>https://news-life.pro/spb/399383697/</w:t>
        </w:r>
      </w:hyperlink>
    </w:p>
    <w:p w:rsidR="00B82A5D" w:rsidRPr="00B82A5D" w:rsidRDefault="00B82A5D" w:rsidP="00B82A5D">
      <w:pPr>
        <w:pStyle w:val="DocumentDoubles"/>
        <w:rPr>
          <w:rStyle w:val="DoubleOriginalLink"/>
        </w:rPr>
      </w:pPr>
      <w:bookmarkStart w:id="83" w:name="_Toc192745251"/>
      <w:r w:rsidRPr="00B82A5D">
        <w:rPr>
          <w:rStyle w:val="DocumentDate"/>
        </w:rPr>
        <w:t xml:space="preserve">12.03.2025 </w:t>
      </w:r>
      <w:r w:rsidRPr="00B82A5D">
        <w:rPr>
          <w:rStyle w:val="DocumentSource"/>
        </w:rPr>
        <w:t>Normacs.info</w:t>
      </w:r>
      <w:r w:rsidRPr="00B82A5D">
        <w:br/>
      </w:r>
      <w:r w:rsidRPr="00B82A5D">
        <w:rPr>
          <w:rStyle w:val="DocumentName"/>
          <w:sz w:val="16"/>
        </w:rPr>
        <w:t>В мае пройдет II Петербургский конгресс сметчиков</w:t>
      </w:r>
      <w:bookmarkEnd w:id="83"/>
      <w:r w:rsidRPr="00B82A5D">
        <w:rPr>
          <w:rStyle w:val="DocumentName"/>
          <w:sz w:val="16"/>
        </w:rPr>
        <w:br/>
      </w:r>
      <w:hyperlink r:id="rId59" w:history="1">
        <w:r w:rsidRPr="00B82A5D">
          <w:rPr>
            <w:rStyle w:val="DoubleOriginalLink"/>
          </w:rPr>
          <w:t>https://www.normacs.info/news/76488</w:t>
        </w:r>
      </w:hyperlink>
    </w:p>
    <w:p w:rsidR="00741AFB" w:rsidRDefault="00B90250" w:rsidP="00B90250">
      <w:pPr>
        <w:pStyle w:val="3"/>
      </w:pPr>
      <w:bookmarkStart w:id="84" w:name="_Toc192747875"/>
      <w:r w:rsidRPr="00B90250">
        <w:t>Прочие публикаци</w:t>
      </w:r>
      <w:r w:rsidR="00FA5D79">
        <w:t>и</w:t>
      </w:r>
      <w:bookmarkEnd w:id="84"/>
    </w:p>
    <w:p w:rsidR="00716975" w:rsidRDefault="00716975" w:rsidP="00716975">
      <w:pPr>
        <w:pStyle w:val="4"/>
      </w:pPr>
      <w:bookmarkStart w:id="85" w:name="_Toc192702103"/>
      <w:bookmarkStart w:id="86" w:name="_Toc192747876"/>
      <w:bookmarkStart w:id="87" w:name="_Toc192702090"/>
      <w:bookmarkStart w:id="88" w:name="_Toc179874982"/>
      <w:bookmarkEnd w:id="56"/>
      <w:r>
        <w:rPr>
          <w:rStyle w:val="DocumentDate"/>
        </w:rPr>
        <w:t>12.03.2025</w:t>
      </w:r>
      <w:r>
        <w:br/>
      </w:r>
      <w:r>
        <w:rPr>
          <w:rStyle w:val="DocumentSource"/>
        </w:rPr>
        <w:t>ОЭЗ ППТ Липецк (sezlipetsk.ru)</w:t>
      </w:r>
      <w:r>
        <w:br/>
      </w:r>
      <w:r>
        <w:rPr>
          <w:rStyle w:val="DocumentName"/>
        </w:rPr>
        <w:t>Перспективы и проблемы строительной отрасли обсудили в ОЭЗ «Липецк»</w:t>
      </w:r>
      <w:bookmarkEnd w:id="85"/>
      <w:bookmarkEnd w:id="86"/>
    </w:p>
    <w:p w:rsidR="00716975" w:rsidRDefault="00716975" w:rsidP="00716975">
      <w:pPr>
        <w:pStyle w:val="DocumentBody"/>
      </w:pPr>
      <w:r>
        <w:t xml:space="preserve">На </w:t>
      </w:r>
      <w:proofErr w:type="spellStart"/>
      <w:r>
        <w:t>Грязинской</w:t>
      </w:r>
      <w:proofErr w:type="spellEnd"/>
      <w:r>
        <w:t xml:space="preserve"> площадке особой экономической зоны «Липецк» провели II Строительный форум. В нем приняли участие представители профильных учреждений региона и более 70 специализированных компаний, в том числе, резиденты ОЭЗ, чья деятельность связана со строительством.</w:t>
      </w:r>
    </w:p>
    <w:p w:rsidR="00716975" w:rsidRDefault="00716975" w:rsidP="00716975">
      <w:pPr>
        <w:pStyle w:val="DocumentBody"/>
      </w:pPr>
      <w:r>
        <w:t xml:space="preserve">«Нам важно создать некое профессиональное сообщество, познакомить строителей, проектировщиков с производствами не только ОЭЗ, но и всей Липецкой области. Наша площадка нацелена на их дальнейшую кооперацию. В экономической зоне сейчас работает порядка 15 заводов, которые выпускают номенклатуру, востребованную в строительстве. К примеру, это 3D заборы, вентиляционные системы, отопительная техника, опалубка. С помощью наших предприятий можно практически построить дом или завод», - рассказал генеральный директор ОЭЗ «Липецк» Александр </w:t>
      </w:r>
      <w:proofErr w:type="spellStart"/>
      <w:r>
        <w:t>Базаев</w:t>
      </w:r>
      <w:proofErr w:type="spellEnd"/>
      <w:r>
        <w:t>.</w:t>
      </w:r>
    </w:p>
    <w:p w:rsidR="00716975" w:rsidRDefault="00716975" w:rsidP="00716975">
      <w:pPr>
        <w:pStyle w:val="DocumentBody"/>
      </w:pPr>
      <w:proofErr w:type="spellStart"/>
      <w:r>
        <w:t>Соорганизатором</w:t>
      </w:r>
      <w:proofErr w:type="spellEnd"/>
      <w:r>
        <w:t xml:space="preserve"> форума выступил Союз строителей Липецкой области. Он объединяет более 200 строительно-монтажных, дорожных, изыскательских, страховых, проектных и других организаций, предприятий стройиндустрии. Ведомство оказывает содействие в выстраивании диалога с органами власти различных уровней, защищает интересы предприятий.</w:t>
      </w:r>
    </w:p>
    <w:p w:rsidR="00716975" w:rsidRDefault="00716975" w:rsidP="00716975">
      <w:pPr>
        <w:pStyle w:val="DocumentBody"/>
      </w:pPr>
      <w:r>
        <w:t>«Этот форум поможет нам проанализировать вызовы, которые существуют не только перед строительной отраслью, но и перед промышленностью. Такая координация действий позволит уделить больше внимания тем проблемам, которые сегодня необходимо поднимать на всех уровнях. Это касается ценообразования на строительные материалы, процентных ставок в банках на ипотечное кредитование, падения спроса на жилье. Проблемы наболевшие, но решаемые», - поделился директор Союза строителей Липецкой области Павел Путилин.</w:t>
      </w:r>
    </w:p>
    <w:p w:rsidR="00716975" w:rsidRDefault="00716975" w:rsidP="00716975">
      <w:pPr>
        <w:pStyle w:val="DocumentBody"/>
      </w:pPr>
      <w:r>
        <w:t>В начале форума участники обсудили перспективы жилищного и промышленного строительства региона. Заместитель министра строительства и архитектуры Липецкой области Николай Дергунов отметил, что в настоящее время сохраняются вопросы с нарушением логистических цепочек, удорожанием доставки грузов со стройматериалами. Сложности у строителей по-прежнему вызывает ключевая ставка Банка России, ужесточение трудового законодательства, которое необходимо адаптировать к условиям дефицита кадров. Вместе с тем, Николай Дергунов рассказал об активной работе над сокращением строительно-инвестиционного цикла, когда снятие различных барьеров способствует уменьшению сроков проектирования, возведения объектов и их ввода в эксплуатацию.</w:t>
      </w:r>
    </w:p>
    <w:p w:rsidR="00716975" w:rsidRDefault="00716975" w:rsidP="00716975">
      <w:pPr>
        <w:pStyle w:val="DocumentBody"/>
      </w:pPr>
      <w:r>
        <w:t>Спикеры форума также отметили темы цифровизации в отрасли, комплексное развитие территорий. Для Липецка сегодня разработано достаточно много интересных проектов по строительству многоэтажных домов и жилищных комплексов в разных районах - Тракторном, Соколе, центральной части города и других.</w:t>
      </w:r>
    </w:p>
    <w:p w:rsidR="00716975" w:rsidRDefault="00716975" w:rsidP="00716975">
      <w:pPr>
        <w:pStyle w:val="DocumentBody"/>
      </w:pPr>
      <w:r>
        <w:t xml:space="preserve">Кроме того, темами форума стали актуальные государственные программы поддержки и развития российского бизнеса, условия получения промышленной ипотеки, недостаток квалифицированных специалистов на предприятиях, ситуация с трансграничными платежами, развитие гостиничной сферы города Липецка. По итогам мероприятия будет создана резолюция. Проблемные вопросы и предложения участников поступят в профильные ведомства для дальнейшей проработки. Также они будут озвучены на съездах двух </w:t>
      </w:r>
      <w:r>
        <w:rPr>
          <w:b/>
        </w:rPr>
        <w:t>национальных объединений - строителей</w:t>
      </w:r>
      <w:r>
        <w:t xml:space="preserve"> и проектировщиков, которые пройдут в Москве в конце марта и в начале апреля.</w:t>
      </w:r>
    </w:p>
    <w:p w:rsidR="00716975" w:rsidRDefault="00B57514" w:rsidP="00716975">
      <w:hyperlink r:id="rId60" w:history="1">
        <w:r w:rsidR="00716975">
          <w:rPr>
            <w:rStyle w:val="DocumentOriginalLink"/>
          </w:rPr>
          <w:t>https://sezlipetsk.ru/news/sez/perspektivy-i-problemy-stroitelnoy-otrasli-obsudili-v-oez-lipetsk/</w:t>
        </w:r>
      </w:hyperlink>
    </w:p>
    <w:p w:rsidR="00716975" w:rsidRDefault="00716975" w:rsidP="00716975">
      <w:r>
        <w:rPr>
          <w:sz w:val="18"/>
        </w:rPr>
        <w:t>назад: </w:t>
      </w:r>
      <w:hyperlink w:anchor="ref_toc" w:history="1">
        <w:r>
          <w:rPr>
            <w:rStyle w:val="NavigationLink"/>
          </w:rPr>
          <w:t>оглавление</w:t>
        </w:r>
      </w:hyperlink>
    </w:p>
    <w:p w:rsidR="004A7C1D" w:rsidRDefault="004A7C1D" w:rsidP="004A7C1D">
      <w:pPr>
        <w:pStyle w:val="4"/>
      </w:pPr>
      <w:bookmarkStart w:id="89" w:name="_Toc192747877"/>
      <w:r>
        <w:rPr>
          <w:rStyle w:val="DocumentDate"/>
        </w:rPr>
        <w:t>12.03.2025</w:t>
      </w:r>
      <w:r>
        <w:br/>
      </w:r>
      <w:r>
        <w:rPr>
          <w:rStyle w:val="DocumentSource"/>
        </w:rPr>
        <w:t>Липецкое время (lipetsktime.ru)</w:t>
      </w:r>
      <w:r>
        <w:br/>
      </w:r>
      <w:r>
        <w:rPr>
          <w:rStyle w:val="DocumentName"/>
        </w:rPr>
        <w:t>В Липецке почти завершили застройку юго-западной части города</w:t>
      </w:r>
      <w:bookmarkEnd w:id="87"/>
      <w:bookmarkEnd w:id="89"/>
    </w:p>
    <w:p w:rsidR="005019C1" w:rsidRDefault="004A7C1D" w:rsidP="004A7C1D">
      <w:pPr>
        <w:pStyle w:val="DocumentBody"/>
      </w:pPr>
      <w:r>
        <w:t xml:space="preserve">В областном центре прошел второй строительный форум. </w:t>
      </w:r>
    </w:p>
    <w:p w:rsidR="00A67F9A" w:rsidRDefault="004A7C1D" w:rsidP="004A7C1D">
      <w:pPr>
        <w:pStyle w:val="DocumentBody"/>
      </w:pPr>
      <w:r>
        <w:t xml:space="preserve">Тимаковы о переезде из аварийного барака на Коммунистической мечтали 9 лет. Ключи от квартиры в высотке на улице Бачурина - подарок судьбы. Работа и школа в пределах микрорайона. </w:t>
      </w:r>
    </w:p>
    <w:p w:rsidR="00A67F9A" w:rsidRDefault="004A7C1D" w:rsidP="004A7C1D">
      <w:pPr>
        <w:pStyle w:val="DocumentBody"/>
      </w:pPr>
      <w:r>
        <w:t xml:space="preserve">Новое жилье в старом микрорайоне реально не только для </w:t>
      </w:r>
      <w:proofErr w:type="spellStart"/>
      <w:r>
        <w:t>тракторозаводчан</w:t>
      </w:r>
      <w:proofErr w:type="spellEnd"/>
      <w:r>
        <w:t xml:space="preserve">. Тотальную перезагрузку города ведут по федеральной программе «Комплексное развитие территорий». В переулке Попова вместо бараков уже выросли несколько высоток. Реновация ждет Интернациональную, Радиаторную и Карьер. </w:t>
      </w:r>
    </w:p>
    <w:p w:rsidR="00A67F9A" w:rsidRDefault="004A7C1D" w:rsidP="004A7C1D">
      <w:pPr>
        <w:pStyle w:val="DocumentBody"/>
      </w:pPr>
      <w:r>
        <w:t xml:space="preserve">«Микрорайоны: Европейский, Елецкий, Университетский, Победа. Дальше в ту сторону город двигаться уже не будет. Комплексное развитие у нас на территориях Тракторного микрорайона достаточно масштабное, центральная часть города. Занимаемся тем прежде всего, что обновляем инфраструктуру, прежде чем там появились новые дома, социальные объекты», - прокомментировала председатель департамента градостроительства и архитектуры города Липецка. </w:t>
      </w:r>
    </w:p>
    <w:p w:rsidR="00A67F9A" w:rsidRDefault="004A7C1D" w:rsidP="004A7C1D">
      <w:pPr>
        <w:pStyle w:val="DocumentBody"/>
      </w:pPr>
      <w:r>
        <w:t xml:space="preserve">А еще новые производства с рабочими местами. Кому поручить такую миссию как ни профессиональному сообществу проектировщиков, застройщиков и производителей. Познакомить и создать единый строительный пул. Такую амбициозную задачу поставили перед собой организаторы Второго строительного форума. Он прошел на территории эконом зоны «Липецк». </w:t>
      </w:r>
    </w:p>
    <w:p w:rsidR="00A67F9A" w:rsidRDefault="004A7C1D" w:rsidP="004A7C1D">
      <w:pPr>
        <w:pStyle w:val="DocumentBody"/>
      </w:pPr>
      <w:r>
        <w:t xml:space="preserve">«На территории особой экономической зоны есть порядка 15 компаний, которые производят номенклатуру, которую используются в строительстве. Начиная от 3-Д заборов, заканчивая вентиляционными системами, отоплением, котлами, и всем. В принципе, здесь из резидентов можно построить целый завод, дом», - рассказал генеральный директор ОЭЗ «Липецк» Александр </w:t>
      </w:r>
      <w:proofErr w:type="spellStart"/>
      <w:r>
        <w:t>Базаев</w:t>
      </w:r>
      <w:proofErr w:type="spellEnd"/>
      <w:r>
        <w:t xml:space="preserve">. </w:t>
      </w:r>
    </w:p>
    <w:p w:rsidR="00A67F9A" w:rsidRDefault="004A7C1D" w:rsidP="004A7C1D">
      <w:pPr>
        <w:pStyle w:val="DocumentBody"/>
      </w:pPr>
      <w:r>
        <w:t xml:space="preserve">И на этой фундаментальной базе успешно выстраивать современную экономику Липецкой области. В ходе встречи представители промышленных предприятий, строители и чиновники также обсудили постоянный рост цен на стройматериалы, высокие банковские проценты на строительные и ипотечные кредиты. Что влияет на стоимость любого объекта и спрос населения на жилье. </w:t>
      </w:r>
    </w:p>
    <w:p w:rsidR="004A7C1D" w:rsidRDefault="004A7C1D" w:rsidP="004A7C1D">
      <w:pPr>
        <w:pStyle w:val="DocumentBody"/>
      </w:pPr>
      <w:r>
        <w:t xml:space="preserve">«Это все наболевшее, но решаемое. Работают над этими проблемами сегодняшней жизни и в министерстве строительства. В том числе и нас слышат там. Все озвученные острые вопросы направят на </w:t>
      </w:r>
      <w:proofErr w:type="spellStart"/>
      <w:r>
        <w:t>модерацию</w:t>
      </w:r>
      <w:proofErr w:type="spellEnd"/>
      <w:r>
        <w:t xml:space="preserve"> к форуму </w:t>
      </w:r>
      <w:r>
        <w:rPr>
          <w:b/>
        </w:rPr>
        <w:t>национального объединения строителей</w:t>
      </w:r>
      <w:r>
        <w:t>. Он пройдет в начале апреля», - прокомментировал генеральный директор Союза строителей Липецкой области Павел Путилин.</w:t>
      </w:r>
    </w:p>
    <w:p w:rsidR="004A7C1D" w:rsidRDefault="00B57514" w:rsidP="004A7C1D">
      <w:hyperlink r:id="rId61" w:history="1">
        <w:r w:rsidR="004A7C1D">
          <w:rPr>
            <w:rStyle w:val="DocumentOriginalLink"/>
          </w:rPr>
          <w:t>https://lipetsktime.ru/news/society/v-lipecke-pochti-zavershili-zastrojku-yugo-zapadnoj-chasti-goroda/</w:t>
        </w:r>
      </w:hyperlink>
    </w:p>
    <w:p w:rsidR="004A7C1D" w:rsidRDefault="004A7C1D" w:rsidP="004A7C1D">
      <w:pPr>
        <w:rPr>
          <w:rStyle w:val="NavigationLink"/>
        </w:rPr>
      </w:pPr>
      <w:r>
        <w:rPr>
          <w:sz w:val="18"/>
        </w:rPr>
        <w:t>назад: </w:t>
      </w:r>
      <w:hyperlink w:anchor="ref_toc" w:history="1">
        <w:r>
          <w:rPr>
            <w:rStyle w:val="NavigationLink"/>
          </w:rPr>
          <w:t>оглавление</w:t>
        </w:r>
      </w:hyperlink>
    </w:p>
    <w:p w:rsidR="00E22B0A" w:rsidRDefault="00E22B0A" w:rsidP="00E22B0A">
      <w:pPr>
        <w:pStyle w:val="TitleDoubles"/>
      </w:pPr>
      <w:r>
        <w:t>Сообщения с аналогичным содержанием:</w:t>
      </w:r>
    </w:p>
    <w:p w:rsidR="00E22B0A" w:rsidRPr="00E22B0A" w:rsidRDefault="00E22B0A" w:rsidP="00E22B0A">
      <w:pPr>
        <w:pStyle w:val="DocumentDoubles"/>
      </w:pPr>
      <w:bookmarkStart w:id="90" w:name="_Toc192745248"/>
      <w:bookmarkStart w:id="91" w:name="_Toc192702112"/>
      <w:r w:rsidRPr="00E22B0A">
        <w:rPr>
          <w:rStyle w:val="DocumentDate"/>
        </w:rPr>
        <w:t xml:space="preserve">12.03.2025 </w:t>
      </w:r>
      <w:r w:rsidRPr="00E22B0A">
        <w:rPr>
          <w:rStyle w:val="DocumentSource"/>
        </w:rPr>
        <w:t>Новости России (news-life.pro)</w:t>
      </w:r>
      <w:r w:rsidRPr="00E22B0A">
        <w:br/>
      </w:r>
      <w:r w:rsidRPr="00E22B0A">
        <w:rPr>
          <w:rStyle w:val="DocumentName"/>
          <w:sz w:val="16"/>
        </w:rPr>
        <w:t>В Липецке почти завершили застройку юго-западной части города</w:t>
      </w:r>
      <w:bookmarkEnd w:id="90"/>
      <w:r w:rsidRPr="00E22B0A">
        <w:rPr>
          <w:rStyle w:val="DocumentName"/>
          <w:sz w:val="16"/>
        </w:rPr>
        <w:br/>
      </w:r>
      <w:hyperlink r:id="rId62" w:history="1">
        <w:r w:rsidRPr="00E22B0A">
          <w:rPr>
            <w:rStyle w:val="DoubleOriginalLink"/>
          </w:rPr>
          <w:t>https://news-life.pro/lipetsk-obl/399412053/</w:t>
        </w:r>
      </w:hyperlink>
    </w:p>
    <w:p w:rsidR="003552AB" w:rsidRDefault="003552AB" w:rsidP="003552AB">
      <w:pPr>
        <w:pStyle w:val="4"/>
      </w:pPr>
      <w:bookmarkStart w:id="92" w:name="_Toc192747878"/>
      <w:r>
        <w:rPr>
          <w:rStyle w:val="DocumentDate"/>
        </w:rPr>
        <w:t>12.03.2025</w:t>
      </w:r>
      <w:r>
        <w:br/>
      </w:r>
      <w:r>
        <w:rPr>
          <w:rStyle w:val="DocumentSource"/>
        </w:rPr>
        <w:t>Модульные котельные системы (modks.com)</w:t>
      </w:r>
      <w:r>
        <w:br/>
      </w:r>
      <w:r>
        <w:rPr>
          <w:rStyle w:val="DocumentName"/>
        </w:rPr>
        <w:t>Флюгарка: незаметный элемент котельной, который экономит миллионы</w:t>
      </w:r>
      <w:bookmarkEnd w:id="91"/>
      <w:bookmarkEnd w:id="92"/>
    </w:p>
    <w:p w:rsidR="003552AB" w:rsidRDefault="003552AB" w:rsidP="003552AB">
      <w:pPr>
        <w:pStyle w:val="DocumentBody"/>
      </w:pPr>
      <w:r>
        <w:t>Флюгарка — сложное вращающееся устройство, разновидность дефлектора.</w:t>
      </w:r>
    </w:p>
    <w:p w:rsidR="003552AB" w:rsidRDefault="003552AB" w:rsidP="003552AB">
      <w:pPr>
        <w:pStyle w:val="DocumentBody"/>
      </w:pPr>
      <w:r>
        <w:t>Слово «флюгарка» происходит от слова «флюгер», которое пришло из нидерландских или немецких диалектов и переводится как «крыло».</w:t>
      </w:r>
    </w:p>
    <w:p w:rsidR="003552AB" w:rsidRDefault="003552AB" w:rsidP="003552AB">
      <w:pPr>
        <w:pStyle w:val="DocumentBody"/>
      </w:pPr>
      <w:r>
        <w:t>Дефлектор — (</w:t>
      </w:r>
      <w:proofErr w:type="gramStart"/>
      <w:r>
        <w:t>по лат</w:t>
      </w:r>
      <w:proofErr w:type="gramEnd"/>
      <w:r>
        <w:t xml:space="preserve">. </w:t>
      </w:r>
      <w:proofErr w:type="spellStart"/>
      <w:r>
        <w:t>deflectere</w:t>
      </w:r>
      <w:proofErr w:type="spellEnd"/>
      <w:r>
        <w:t xml:space="preserve"> - отклонять) называется колпак или оголовок, устанавливаемый в ветровом потоке над специальными вытяжными или приточными каналами и создающие при обдувании их ветром разрежение или избыточное давление в зависимости от их функционала.</w:t>
      </w:r>
    </w:p>
    <w:p w:rsidR="003552AB" w:rsidRDefault="003552AB" w:rsidP="003552AB">
      <w:pPr>
        <w:pStyle w:val="DocumentBody"/>
      </w:pPr>
      <w:r>
        <w:t>Разбираясь в терминологии данных устройств, делаем выводы, что все оголовки можно отнести к разновидностям колпаков.</w:t>
      </w:r>
    </w:p>
    <w:p w:rsidR="003552AB" w:rsidRDefault="003552AB" w:rsidP="003552AB">
      <w:pPr>
        <w:pStyle w:val="DocumentBody"/>
      </w:pPr>
      <w:r>
        <w:t>Колпак - устройство для всех видов защиты от попадания осадков и мусора внутрь канала. Общий термин для разновидностей оголовков.</w:t>
      </w:r>
    </w:p>
    <w:p w:rsidR="003552AB" w:rsidRDefault="003552AB" w:rsidP="003552AB">
      <w:pPr>
        <w:pStyle w:val="DocumentBody"/>
      </w:pPr>
      <w:proofErr w:type="spellStart"/>
      <w:r>
        <w:t>Дымник</w:t>
      </w:r>
      <w:proofErr w:type="spellEnd"/>
      <w:r>
        <w:t xml:space="preserve"> - квадратный или прямоугольный декоративный оголовок. Устанавливается на вентиляционные, дымоходные трубы.</w:t>
      </w:r>
    </w:p>
    <w:p w:rsidR="003552AB" w:rsidRDefault="003552AB" w:rsidP="003552AB">
      <w:pPr>
        <w:pStyle w:val="DocumentBody"/>
      </w:pPr>
      <w:r>
        <w:t>Зонт - конусный колпак. Монтируется на квадратную или круглую трубу.</w:t>
      </w:r>
    </w:p>
    <w:p w:rsidR="003552AB" w:rsidRDefault="003552AB" w:rsidP="003552AB">
      <w:pPr>
        <w:pStyle w:val="DocumentBody"/>
      </w:pPr>
      <w:r>
        <w:t>Дефлектор - более сложное аэродинамическое устройство с отражателем, служащее для усиления тяги.</w:t>
      </w:r>
    </w:p>
    <w:p w:rsidR="003552AB" w:rsidRDefault="003552AB" w:rsidP="003552AB">
      <w:pPr>
        <w:pStyle w:val="DocumentBody"/>
      </w:pPr>
      <w:r>
        <w:t>Флюгарка - колпак, имеющий вращающуюся часть. Ставится только на дымоходы. Выпускает продукты горения в сторону, куда дует ветер. Нельзя путать с флюгером, который устанавливается на любом виде колпаков и указывает направление ветра.</w:t>
      </w:r>
    </w:p>
    <w:p w:rsidR="003552AB" w:rsidRDefault="003552AB" w:rsidP="003552AB">
      <w:pPr>
        <w:pStyle w:val="DocumentBody"/>
      </w:pPr>
      <w:r>
        <w:t>В открытых источниках упоминается, что первые знания о дымоходе представил древнегреческий философ и естествоиспытатель Теофраст. Античная история свидетельствует о том, что дымовые трубы в домах располагались внутри стен здания.</w:t>
      </w:r>
    </w:p>
    <w:p w:rsidR="003552AB" w:rsidRDefault="003552AB" w:rsidP="003552AB">
      <w:pPr>
        <w:pStyle w:val="DocumentBody"/>
      </w:pPr>
      <w:r>
        <w:t>С древности люди защищали свои очаги, но специальные устройства в виде дымоходов и труб над ними, впервые появились в VI веке на севере Италии.</w:t>
      </w:r>
    </w:p>
    <w:p w:rsidR="003552AB" w:rsidRDefault="003552AB" w:rsidP="003552AB">
      <w:pPr>
        <w:pStyle w:val="DocumentBody"/>
      </w:pPr>
      <w:r>
        <w:t>Длительное время дома топили по-черному, то есть весь дым находился в помещении или в здании.</w:t>
      </w:r>
    </w:p>
    <w:p w:rsidR="003552AB" w:rsidRDefault="003552AB" w:rsidP="003552AB">
      <w:pPr>
        <w:pStyle w:val="DocumentBody"/>
      </w:pPr>
      <w:r>
        <w:t>Дым в небольших количествах выходил сквозь отверстие в стене или в крыше. Иногда дым выходил через специальные отверстия непосредственно над очагом. Его можно было открывать и закрывать с помощью специального приспособления в виде длинной палки. Или же дым выходил через треугольное отверстие в стене, которое было прикрыто деревянным навесом.</w:t>
      </w:r>
    </w:p>
    <w:p w:rsidR="003552AB" w:rsidRDefault="003552AB" w:rsidP="003552AB">
      <w:pPr>
        <w:pStyle w:val="DocumentBody"/>
      </w:pPr>
      <w:r>
        <w:t>Необходимость отведения продуктов горения стало частью безопасности пребывания человека в отапливаемом помещении. Угарный газ, который вырабатывался от сгоревшего материала в каминах и печах, представлял смертельную опасность.</w:t>
      </w:r>
    </w:p>
    <w:p w:rsidR="003552AB" w:rsidRDefault="003552AB" w:rsidP="003552AB">
      <w:pPr>
        <w:pStyle w:val="DocumentBody"/>
      </w:pPr>
      <w:r>
        <w:t>В XIII веке в Англии наконец придумали делать над дымовыми трубами конусообразные и плоские защитные оголовки.</w:t>
      </w:r>
    </w:p>
    <w:p w:rsidR="003552AB" w:rsidRDefault="003552AB" w:rsidP="003552AB">
      <w:pPr>
        <w:pStyle w:val="DocumentBody"/>
      </w:pPr>
      <w:r>
        <w:t>Флюгарка — это устройство, которое прекрасно справлялось и справляется с поставленными задачами. Ставится она только на дымоходы. Флюгарка выпускает продукты горения в сторону, куда дует ветер. Её нельзя путать с флюгером, который устанавливается на любом виде колпаков и указывает направление ветра. При этом избыточное отведение продуктов горения также могло снизить эффективность нагрева помещения. То есть флюгарка создавала необходимый баланс.</w:t>
      </w:r>
    </w:p>
    <w:p w:rsidR="003552AB" w:rsidRDefault="003552AB" w:rsidP="003552AB">
      <w:pPr>
        <w:pStyle w:val="DocumentBody"/>
      </w:pPr>
      <w:r>
        <w:t>Флюгарка (иногда пишут «флюгарок») имеет, как правило, подвижную декоративную крышку, открыта она только с одной стороны, и разворачивается за счёт "хвоста", или вспоминая перевод слова, за счет "крыла" по ветру. Флюгарка усиливает тягу, при сильном ветре и не дает задувать дым в обратную сторону, внутрь помещений.</w:t>
      </w:r>
    </w:p>
    <w:p w:rsidR="003552AB" w:rsidRDefault="003552AB" w:rsidP="003552AB">
      <w:pPr>
        <w:pStyle w:val="DocumentBody"/>
      </w:pPr>
      <w:r>
        <w:t xml:space="preserve">Эта конструкция помогает избежать задымления и увеличить тягу в дымоходе за счет, так называемого закона Бернулли, который он </w:t>
      </w:r>
      <w:proofErr w:type="gramStart"/>
      <w:r>
        <w:t>вывел</w:t>
      </w:r>
      <w:proofErr w:type="gramEnd"/>
      <w:r>
        <w:t xml:space="preserve"> наблюдая за жидкостью.</w:t>
      </w:r>
    </w:p>
    <w:p w:rsidR="003552AB" w:rsidRDefault="003552AB" w:rsidP="003552AB">
      <w:pPr>
        <w:pStyle w:val="DocumentBody"/>
      </w:pPr>
      <w:r>
        <w:t xml:space="preserve">Во внутреннем корпусе флюгарки находится конус, при </w:t>
      </w:r>
      <w:proofErr w:type="spellStart"/>
      <w:r>
        <w:t>огибании</w:t>
      </w:r>
      <w:proofErr w:type="spellEnd"/>
      <w:r>
        <w:t xml:space="preserve"> которого ветром, снижается давление воздуха. Помимо этого, он предотвращает проникновение пыли, снега и других осадков в дымоход, а также защищает от насекомых, листьев и иного рода мусора с улицы.</w:t>
      </w:r>
    </w:p>
    <w:p w:rsidR="003552AB" w:rsidRDefault="003552AB" w:rsidP="003552AB">
      <w:pPr>
        <w:pStyle w:val="DocumentBody"/>
      </w:pPr>
      <w:r>
        <w:t>Сейчас термины "дефлектор", "</w:t>
      </w:r>
      <w:proofErr w:type="spellStart"/>
      <w:r>
        <w:t>дымник</w:t>
      </w:r>
      <w:proofErr w:type="spellEnd"/>
      <w:r>
        <w:t>", "колпак", "флюгарка" и "зонт" превратились в синонимы одной и той же конструкции, которая предназначена для защиты труб, воздуховодов и дымоходов различных зданий.</w:t>
      </w:r>
    </w:p>
    <w:p w:rsidR="003552AB" w:rsidRDefault="003552AB" w:rsidP="003552AB">
      <w:pPr>
        <w:pStyle w:val="DocumentBody"/>
      </w:pPr>
      <w:r>
        <w:t>Часто обыватель ассоциирует "флюгарку" с декоративным элементом, который вращается от порывов ветра и показывает его направление на крыше дома.</w:t>
      </w:r>
    </w:p>
    <w:p w:rsidR="003552AB" w:rsidRDefault="003552AB" w:rsidP="003552AB">
      <w:pPr>
        <w:pStyle w:val="DocumentBody"/>
      </w:pPr>
      <w:r>
        <w:t>В технической литературе и даже в нормативной документации упоминается "флюгарка".</w:t>
      </w:r>
    </w:p>
    <w:p w:rsidR="003552AB" w:rsidRDefault="003552AB" w:rsidP="003552AB">
      <w:pPr>
        <w:pStyle w:val="DocumentBody"/>
      </w:pPr>
      <w:r>
        <w:t>Например, на вентиляционных стояках бытовой канализации наоборот запрещено устанавливать любые устройства, в том числе флюгарки, которые дают сопротивление в устье стояка (см. СП 30.13330.2020).</w:t>
      </w:r>
    </w:p>
    <w:p w:rsidR="003552AB" w:rsidRDefault="003552AB" w:rsidP="003552AB">
      <w:pPr>
        <w:pStyle w:val="DocumentBody"/>
      </w:pPr>
      <w:r>
        <w:t xml:space="preserve">Из терминологии СТО </w:t>
      </w:r>
      <w:r>
        <w:rPr>
          <w:b/>
        </w:rPr>
        <w:t>НОСТРОЙ</w:t>
      </w:r>
      <w:r>
        <w:t xml:space="preserve"> 2.13.81-2012.</w:t>
      </w:r>
    </w:p>
    <w:p w:rsidR="003552AB" w:rsidRDefault="003552AB" w:rsidP="003552AB">
      <w:pPr>
        <w:pStyle w:val="DocumentBody"/>
      </w:pPr>
      <w:r>
        <w:t>Флюгарка представляет собой патрубок с зонтом, конструктивный элемент крыши здания, обеспечивающий пассивную вентиляцию.</w:t>
      </w:r>
    </w:p>
    <w:p w:rsidR="003552AB" w:rsidRDefault="003552AB" w:rsidP="003552AB">
      <w:pPr>
        <w:pStyle w:val="DocumentBody"/>
      </w:pPr>
      <w:r>
        <w:t>То есть согласно нормативной базы представляет собой более упрощенную конструкцию.</w:t>
      </w:r>
    </w:p>
    <w:p w:rsidR="003552AB" w:rsidRDefault="003552AB" w:rsidP="003552AB">
      <w:pPr>
        <w:pStyle w:val="DocumentBody"/>
      </w:pPr>
      <w:r>
        <w:t>В любом случае, это слово и по сей день ходит в обиходе строителей и проектировщиков.</w:t>
      </w:r>
    </w:p>
    <w:p w:rsidR="003552AB" w:rsidRDefault="003552AB" w:rsidP="003552AB">
      <w:pPr>
        <w:pStyle w:val="DocumentBody"/>
      </w:pPr>
      <w:r>
        <w:t>Применяются различные конструкции данного оголовка, проводятся научные и испытательные работы.</w:t>
      </w:r>
    </w:p>
    <w:p w:rsidR="003552AB" w:rsidRDefault="00B57514" w:rsidP="003552AB">
      <w:hyperlink r:id="rId63" w:history="1">
        <w:r w:rsidR="003552AB">
          <w:rPr>
            <w:rStyle w:val="DocumentOriginalLink"/>
          </w:rPr>
          <w:t>https://modks.com/blog/flyugarka-nezametnyj-element-kotelnoj-kotoryj-ekonomit-milliony/</w:t>
        </w:r>
      </w:hyperlink>
    </w:p>
    <w:p w:rsidR="003552AB" w:rsidRDefault="003552AB" w:rsidP="003552AB">
      <w:r>
        <w:rPr>
          <w:sz w:val="18"/>
        </w:rPr>
        <w:t>назад: </w:t>
      </w:r>
      <w:hyperlink w:anchor="ref_toc" w:history="1">
        <w:r>
          <w:rPr>
            <w:rStyle w:val="NavigationLink"/>
          </w:rPr>
          <w:t>оглавление</w:t>
        </w:r>
      </w:hyperlink>
    </w:p>
    <w:p w:rsidR="00741AFB" w:rsidRDefault="002461F8" w:rsidP="002461F8">
      <w:pPr>
        <w:pStyle w:val="1"/>
      </w:pPr>
      <w:bookmarkStart w:id="93" w:name="_Toc192747879"/>
      <w:r w:rsidRPr="00EB08D3">
        <w:t>ДЕЯТЕЛЬНОСТЬ СРО</w:t>
      </w:r>
      <w:bookmarkEnd w:id="10"/>
      <w:bookmarkEnd w:id="88"/>
      <w:bookmarkEnd w:id="93"/>
    </w:p>
    <w:p w:rsidR="002B569A" w:rsidRDefault="002B569A" w:rsidP="002B569A">
      <w:pPr>
        <w:pStyle w:val="4"/>
      </w:pPr>
      <w:bookmarkStart w:id="94" w:name="_Toc179874998"/>
      <w:bookmarkStart w:id="95" w:name="_Toc17110755"/>
      <w:bookmarkStart w:id="96" w:name="_Toc522704656"/>
      <w:bookmarkStart w:id="97" w:name="_Toc179874986"/>
      <w:bookmarkStart w:id="98" w:name="_Toc192745271"/>
      <w:bookmarkStart w:id="99" w:name="_Toc192747881"/>
      <w:bookmarkStart w:id="100" w:name="_GoBack"/>
      <w:bookmarkEnd w:id="100"/>
      <w:r>
        <w:rPr>
          <w:rStyle w:val="DocumentDate"/>
        </w:rPr>
        <w:t>12.03.2025</w:t>
      </w:r>
      <w:r>
        <w:br/>
      </w:r>
      <w:r>
        <w:rPr>
          <w:rStyle w:val="DocumentSource"/>
        </w:rPr>
        <w:t>Правда о СРО (pravdaosro.ru)</w:t>
      </w:r>
      <w:r>
        <w:br/>
      </w:r>
      <w:r>
        <w:rPr>
          <w:rStyle w:val="DocumentName"/>
        </w:rPr>
        <w:t xml:space="preserve">СРО Союз «Строители ЯНАО» пополнит </w:t>
      </w:r>
      <w:proofErr w:type="spellStart"/>
      <w:r>
        <w:rPr>
          <w:rStyle w:val="DocumentName"/>
        </w:rPr>
        <w:t>компфонды</w:t>
      </w:r>
      <w:proofErr w:type="spellEnd"/>
      <w:r>
        <w:rPr>
          <w:rStyle w:val="DocumentName"/>
        </w:rPr>
        <w:t xml:space="preserve"> на 8 млн рублей</w:t>
      </w:r>
      <w:bookmarkEnd w:id="98"/>
      <w:bookmarkEnd w:id="99"/>
    </w:p>
    <w:p w:rsidR="002B569A" w:rsidRDefault="002B569A" w:rsidP="002B569A">
      <w:pPr>
        <w:pStyle w:val="5"/>
      </w:pPr>
      <w:r>
        <w:t xml:space="preserve">4 марта 2025 года Общее собрание </w:t>
      </w:r>
      <w:r>
        <w:rPr>
          <w:b/>
        </w:rPr>
        <w:t>саморегулируемой организации</w:t>
      </w:r>
      <w:r>
        <w:t xml:space="preserve"> Союз «</w:t>
      </w:r>
      <w:r>
        <w:rPr>
          <w:b/>
        </w:rPr>
        <w:t>Строители</w:t>
      </w:r>
      <w:r>
        <w:t xml:space="preserve"> Ямало-Ненецкого автономного округа» (</w:t>
      </w:r>
      <w:r>
        <w:rPr>
          <w:b/>
        </w:rPr>
        <w:t>СРО-С-073-20112009, СРО</w:t>
      </w:r>
      <w:r>
        <w:t xml:space="preserve"> Союз «</w:t>
      </w:r>
      <w:r>
        <w:rPr>
          <w:b/>
        </w:rPr>
        <w:t>Строители</w:t>
      </w:r>
      <w:r>
        <w:t xml:space="preserve"> ЯНАО») провело работу над ошибками, выявленными в ходе проверки </w:t>
      </w:r>
      <w:proofErr w:type="spellStart"/>
      <w:r>
        <w:t>Ростехнадзора</w:t>
      </w:r>
      <w:proofErr w:type="spellEnd"/>
      <w:r>
        <w:t xml:space="preserve"> в октябре 2024 года.</w:t>
      </w:r>
    </w:p>
    <w:p w:rsidR="002B569A" w:rsidRDefault="002B569A" w:rsidP="002B569A">
      <w:pPr>
        <w:pStyle w:val="DocumentBody"/>
      </w:pPr>
      <w:r>
        <w:t xml:space="preserve">В собрании приняло участие 314 из 529 членов Союза, то есть порядка 59,3%. В рамках отчетного мероприятия делегаты утвердили новые редакции внутренних документов Союза. Также согласно предписанию </w:t>
      </w:r>
      <w:proofErr w:type="spellStart"/>
      <w:r>
        <w:t>Ростехнадзора</w:t>
      </w:r>
      <w:proofErr w:type="spellEnd"/>
      <w:r>
        <w:t xml:space="preserve"> от 25 октября 2024 года, собравшиеся решили перераспределить 14 млн рублей из </w:t>
      </w:r>
      <w:r>
        <w:rPr>
          <w:b/>
        </w:rPr>
        <w:t>компенсационного фонда</w:t>
      </w:r>
      <w:r>
        <w:t xml:space="preserve"> возмещения вреда (КФ ВВ) в </w:t>
      </w:r>
      <w:r>
        <w:rPr>
          <w:b/>
        </w:rPr>
        <w:t>компенсационный фонд</w:t>
      </w:r>
      <w:r>
        <w:t xml:space="preserve"> обеспечения договорных обязательств (КФ ОДО). Данные средства вносились организациями, исключенными ранее или добровольно прекратившими членство в </w:t>
      </w:r>
      <w:r>
        <w:rPr>
          <w:b/>
        </w:rPr>
        <w:t>СРО</w:t>
      </w:r>
      <w:r>
        <w:t>.</w:t>
      </w:r>
    </w:p>
    <w:p w:rsidR="002B569A" w:rsidRDefault="002B569A" w:rsidP="002B569A">
      <w:pPr>
        <w:pStyle w:val="DocumentBody"/>
      </w:pPr>
      <w:r>
        <w:t xml:space="preserve">Кроме того, Общее собрание единогласно решило перевести сумму в размере 1,48 млн рублей из КФ ОДО в КФ ВВ, ошибочно перечисленную из средств фонда возмещения вреда по решению суда (дело А81-14020/2022) в порядке субсидиарной ответственности </w:t>
      </w:r>
      <w:r>
        <w:rPr>
          <w:b/>
        </w:rPr>
        <w:t>СРО</w:t>
      </w:r>
      <w:r>
        <w:t>.</w:t>
      </w:r>
    </w:p>
    <w:p w:rsidR="002B569A" w:rsidRDefault="002B569A" w:rsidP="002B569A">
      <w:pPr>
        <w:pStyle w:val="DocumentBody"/>
      </w:pPr>
      <w:r>
        <w:t xml:space="preserve">Также в ходе проверки </w:t>
      </w:r>
      <w:proofErr w:type="spellStart"/>
      <w:r>
        <w:t>Ростехнадзор</w:t>
      </w:r>
      <w:proofErr w:type="spellEnd"/>
      <w:r>
        <w:t xml:space="preserve"> выявил нарушения по оплате взносов в </w:t>
      </w:r>
      <w:r>
        <w:rPr>
          <w:b/>
        </w:rPr>
        <w:t>компенсационные фонды</w:t>
      </w:r>
      <w:r>
        <w:t>, допущенные в период с 2009 по 2016 годы. Общее собрание решило восполнить КФ за счет членских взносов из резервного фонда Правления на сумму:</w:t>
      </w:r>
      <w:r w:rsidR="00741AFB">
        <w:t xml:space="preserve"> </w:t>
      </w:r>
    </w:p>
    <w:p w:rsidR="002B569A" w:rsidRDefault="002B569A" w:rsidP="002B569A">
      <w:pPr>
        <w:pStyle w:val="DocumentBody"/>
        <w:numPr>
          <w:ilvl w:val="0"/>
          <w:numId w:val="35"/>
        </w:numPr>
        <w:spacing w:after="0"/>
        <w:ind w:left="357" w:hanging="357"/>
      </w:pPr>
      <w:r>
        <w:t xml:space="preserve">900 000 рублей в КФ ВВ, </w:t>
      </w:r>
    </w:p>
    <w:p w:rsidR="002B569A" w:rsidRDefault="002B569A" w:rsidP="002B569A">
      <w:pPr>
        <w:pStyle w:val="DocumentBody"/>
        <w:numPr>
          <w:ilvl w:val="0"/>
          <w:numId w:val="35"/>
        </w:numPr>
        <w:spacing w:after="0"/>
        <w:ind w:left="357" w:hanging="357"/>
      </w:pPr>
      <w:r>
        <w:t xml:space="preserve">7 150 000 рублей в КФ ОДО. </w:t>
      </w:r>
    </w:p>
    <w:p w:rsidR="002B569A" w:rsidRDefault="002B569A" w:rsidP="002B569A">
      <w:pPr>
        <w:pStyle w:val="DocumentBody"/>
      </w:pPr>
      <w:r>
        <w:t xml:space="preserve">Напомним, что в конце 2024 года Общее собрание членов </w:t>
      </w:r>
      <w:r>
        <w:rPr>
          <w:b/>
        </w:rPr>
        <w:t>СPO</w:t>
      </w:r>
      <w:r>
        <w:t xml:space="preserve"> Союз «</w:t>
      </w:r>
      <w:r>
        <w:rPr>
          <w:b/>
        </w:rPr>
        <w:t>Строители</w:t>
      </w:r>
      <w:r>
        <w:t xml:space="preserve"> ЯНАО» обновила исполнительный и коллегиальный орган. Предыдущее руководство </w:t>
      </w:r>
      <w:r>
        <w:rPr>
          <w:b/>
        </w:rPr>
        <w:t>саморегулируемой организации</w:t>
      </w:r>
      <w:r>
        <w:t xml:space="preserve"> систематически нарушало порядок проведения заседаний и не проводило работу с организациями.</w:t>
      </w:r>
    </w:p>
    <w:p w:rsidR="002B569A" w:rsidRDefault="002B569A" w:rsidP="002B569A">
      <w:pPr>
        <w:pStyle w:val="DocumentAuthor"/>
      </w:pPr>
      <w:r>
        <w:t>Саша Рубашкин</w:t>
      </w:r>
    </w:p>
    <w:p w:rsidR="002B569A" w:rsidRDefault="00B57514" w:rsidP="002B569A">
      <w:hyperlink r:id="rId64" w:anchor="respond" w:history="1">
        <w:r w:rsidR="002B569A">
          <w:rPr>
            <w:rStyle w:val="DocumentOriginalLink"/>
          </w:rPr>
          <w:t>https://pravdaosro.ru/news/sro-soyuz-stroiteli-yanao-popolnit-ko/#respond</w:t>
        </w:r>
      </w:hyperlink>
    </w:p>
    <w:p w:rsidR="002B569A" w:rsidRDefault="002B569A" w:rsidP="002B569A">
      <w:r>
        <w:rPr>
          <w:sz w:val="18"/>
        </w:rPr>
        <w:t>назад: </w:t>
      </w:r>
      <w:hyperlink w:anchor="ref_toc" w:history="1">
        <w:r>
          <w:rPr>
            <w:rStyle w:val="NavigationLink"/>
          </w:rPr>
          <w:t>оглавление</w:t>
        </w:r>
      </w:hyperlink>
    </w:p>
    <w:p w:rsidR="002A7720" w:rsidRDefault="002A7720" w:rsidP="002A7720">
      <w:pPr>
        <w:pStyle w:val="4"/>
      </w:pPr>
      <w:bookmarkStart w:id="101" w:name="_Toc192747883"/>
      <w:r>
        <w:rPr>
          <w:rStyle w:val="DocumentDate"/>
        </w:rPr>
        <w:t>12.03.2025</w:t>
      </w:r>
      <w:r>
        <w:br/>
      </w:r>
      <w:proofErr w:type="spellStart"/>
      <w:r>
        <w:rPr>
          <w:rStyle w:val="DocumentSource"/>
        </w:rPr>
        <w:t>ЗаНоСтрой.РФ</w:t>
      </w:r>
      <w:proofErr w:type="spellEnd"/>
      <w:r>
        <w:rPr>
          <w:rStyle w:val="DocumentSource"/>
        </w:rPr>
        <w:t xml:space="preserve"> (zanostroy.ru)</w:t>
      </w:r>
      <w:r>
        <w:br/>
      </w:r>
      <w:proofErr w:type="spellStart"/>
      <w:r>
        <w:rPr>
          <w:rStyle w:val="DocumentName"/>
        </w:rPr>
        <w:t>Саморегуляторы</w:t>
      </w:r>
      <w:proofErr w:type="spellEnd"/>
      <w:r>
        <w:rPr>
          <w:rStyle w:val="DocumentName"/>
        </w:rPr>
        <w:t xml:space="preserve"> Чувашии поздравили коллектив профильного техникума с его полувековым юбилеем</w:t>
      </w:r>
      <w:bookmarkEnd w:id="101"/>
    </w:p>
    <w:p w:rsidR="002A7720" w:rsidRDefault="002A7720" w:rsidP="006D1E88">
      <w:pPr>
        <w:pStyle w:val="5"/>
      </w:pPr>
      <w:r>
        <w:t>Руководители Ассоциации "</w:t>
      </w:r>
      <w:r>
        <w:rPr>
          <w:b/>
        </w:rPr>
        <w:t>Саморегулируемая организация "Строители</w:t>
      </w:r>
      <w:r>
        <w:t xml:space="preserve"> Чувашии" (А "СО "СЧ", </w:t>
      </w:r>
      <w:r>
        <w:rPr>
          <w:b/>
        </w:rPr>
        <w:t>СРО-С-142-23122009</w:t>
      </w:r>
      <w:r>
        <w:t xml:space="preserve">) подчёркивают, что Государственное автономное профессиональное образовательное учреждение "Чебоксарский техникум </w:t>
      </w:r>
      <w:proofErr w:type="spellStart"/>
      <w:r>
        <w:t>ТрансСтройТех</w:t>
      </w:r>
      <w:proofErr w:type="spellEnd"/>
      <w:r>
        <w:t>" является важной кузницей кадров для отрасли, а его выпускники работают во многих компаниях-участницах профессионального объединения. С подробностями - наш добровольный эксперт из столицы Чувашской Республики.</w:t>
      </w:r>
    </w:p>
    <w:p w:rsidR="002A7720" w:rsidRDefault="002A7720" w:rsidP="002A7720">
      <w:pPr>
        <w:pStyle w:val="DocumentBody"/>
      </w:pPr>
      <w:r>
        <w:t xml:space="preserve">На днях Чебоксарский техникум транспортных и </w:t>
      </w:r>
      <w:r>
        <w:rPr>
          <w:b/>
        </w:rPr>
        <w:t>строительных</w:t>
      </w:r>
      <w:r>
        <w:t xml:space="preserve"> технологий отпраздновал свой полувековой юбилей. Это знаменательное событие собрало выпускников разных лет, преподавателей, студентов, почётных гостей и партнёров учебного заведения. В праздничных мероприятиях по поручению Правления Ассоциации принял участие генеральный директор А "СО "СЧ" Алексей Грищенко (на снимке во время выступления - ред.).</w:t>
      </w:r>
    </w:p>
    <w:p w:rsidR="002A7720" w:rsidRDefault="002A7720" w:rsidP="002A7720">
      <w:pPr>
        <w:pStyle w:val="DocumentBody"/>
      </w:pPr>
      <w:r>
        <w:t xml:space="preserve">За минувшие годы учебное заведение превратилось в надёжную кузницу кадров для столь важных отраслей народного хозяйства, как </w:t>
      </w:r>
      <w:r>
        <w:rPr>
          <w:b/>
        </w:rPr>
        <w:t>строительство</w:t>
      </w:r>
      <w:r>
        <w:t xml:space="preserve"> и транспорт. Тысячи выпускников </w:t>
      </w:r>
      <w:proofErr w:type="spellStart"/>
      <w:r>
        <w:t>ТрансСтройТеха</w:t>
      </w:r>
      <w:proofErr w:type="spellEnd"/>
      <w:r>
        <w:t xml:space="preserve"> успешно работают на предприятиях города и республики, внося свой вклад в развитие экономики. Высокие результаты работы техникума подтверждаются успехами студентов и преподавателей на чемпионатах профессионального мастерства, где они регулярно завоевывают награды.</w:t>
      </w:r>
    </w:p>
    <w:p w:rsidR="002A7720" w:rsidRDefault="002A7720" w:rsidP="002A7720">
      <w:pPr>
        <w:pStyle w:val="DocumentBody"/>
      </w:pPr>
      <w:r>
        <w:t>Приветствуя ветеранов, преподавателей и студентов техникума, Алексей Алексеевич отметил, что Ассоциация "</w:t>
      </w:r>
      <w:r>
        <w:rPr>
          <w:b/>
        </w:rPr>
        <w:t>Саморегулируемая организация "Строители</w:t>
      </w:r>
      <w:r>
        <w:t xml:space="preserve"> Чувашии" - крупнейшее профессиональное объединение, в которое входят около пятисот крупных, малых предприятий и индивидуальных предпринимателей, осуществляющих деятельность в сфере </w:t>
      </w:r>
      <w:r>
        <w:rPr>
          <w:b/>
        </w:rPr>
        <w:t>строительства</w:t>
      </w:r>
      <w:r>
        <w:t xml:space="preserve">, производства </w:t>
      </w:r>
      <w:r>
        <w:rPr>
          <w:b/>
        </w:rPr>
        <w:t>строительных</w:t>
      </w:r>
      <w:r>
        <w:t xml:space="preserve"> материалов, промышленности, электротехники, дорожного и жилищно-коммунального хозяйства республики.</w:t>
      </w:r>
    </w:p>
    <w:p w:rsidR="002A7720" w:rsidRDefault="002A7720" w:rsidP="002A7720">
      <w:pPr>
        <w:pStyle w:val="DocumentBody"/>
      </w:pPr>
      <w:r>
        <w:t xml:space="preserve">Представитель </w:t>
      </w:r>
      <w:r>
        <w:rPr>
          <w:b/>
        </w:rPr>
        <w:t>СРО</w:t>
      </w:r>
      <w:r>
        <w:t xml:space="preserve"> подчеркнул, что во многих ее компаниях-участницах трудятся выпускники </w:t>
      </w:r>
      <w:proofErr w:type="spellStart"/>
      <w:r>
        <w:t>ТрансСтройТеха</w:t>
      </w:r>
      <w:proofErr w:type="spellEnd"/>
      <w:r>
        <w:t>. А для будущих выпускников все организации, состоящие в Ассоциации, являются потенциальной площадкой для трудоустройства.</w:t>
      </w:r>
    </w:p>
    <w:p w:rsidR="002A7720" w:rsidRDefault="002A7720" w:rsidP="002A7720">
      <w:pPr>
        <w:pStyle w:val="DocumentBody"/>
      </w:pPr>
      <w:r>
        <w:t xml:space="preserve">Также он в рамках своего выступления господин Грищенко зачитал поздравительный адрес от Правления Ассоциации, в котором председатель Правления Владимир </w:t>
      </w:r>
      <w:proofErr w:type="spellStart"/>
      <w:r>
        <w:t>Скосырский</w:t>
      </w:r>
      <w:proofErr w:type="spellEnd"/>
      <w:r>
        <w:t xml:space="preserve"> поблагодарил руководство </w:t>
      </w:r>
      <w:proofErr w:type="spellStart"/>
      <w:r>
        <w:t>ТрансСтройТеха</w:t>
      </w:r>
      <w:proofErr w:type="spellEnd"/>
      <w:r>
        <w:t xml:space="preserve"> за взаимодействие и выразил уверенность, что сотрудничество Ассоциации с техникумом будет и дальше активно развиваться в целях кадрового обеспечения </w:t>
      </w:r>
      <w:r>
        <w:rPr>
          <w:b/>
        </w:rPr>
        <w:t>строительной</w:t>
      </w:r>
      <w:r>
        <w:t xml:space="preserve"> отрасли Чувашской Республики. В своём обращении Владимир Иванович также пожелал техникуму реализации перспективных и масштабных образовательных проектов в будущем.</w:t>
      </w:r>
    </w:p>
    <w:p w:rsidR="002A7720" w:rsidRDefault="002A7720" w:rsidP="002A7720">
      <w:pPr>
        <w:pStyle w:val="DocumentBody"/>
      </w:pPr>
      <w:r>
        <w:rPr>
          <w:b/>
        </w:rPr>
        <w:t>Саморегулируемая организация</w:t>
      </w:r>
      <w:r>
        <w:t xml:space="preserve"> сотрудничает с техникумом по ряду направлений. Например, несколько дней назад в Торгово-промышленной палате Чувашской Республики прошёл семинар-совещание на тему "Охрана труда для </w:t>
      </w:r>
      <w:r>
        <w:rPr>
          <w:b/>
        </w:rPr>
        <w:t>строительной</w:t>
      </w:r>
      <w:r>
        <w:t xml:space="preserve"> отрасли - 2025", организованное при участии А "СО "СЧ". Обусловлена эта встреча была тем, что специалисты Минтруда Чувашии и </w:t>
      </w:r>
      <w:proofErr w:type="spellStart"/>
      <w:r>
        <w:t>Госинспекции</w:t>
      </w:r>
      <w:proofErr w:type="spellEnd"/>
      <w:r>
        <w:t xml:space="preserve"> труда в ЧР констатируют негативные тенденции в сфере охраны труда в </w:t>
      </w:r>
      <w:r>
        <w:rPr>
          <w:b/>
        </w:rPr>
        <w:t>строительной</w:t>
      </w:r>
      <w:r>
        <w:t xml:space="preserve"> отрасли. В семинаре приняли участие два преподавателя техникума, чтобы донести актуальные знания в этой важной сфере до своих студентов.</w:t>
      </w:r>
    </w:p>
    <w:p w:rsidR="002A7720" w:rsidRDefault="002A7720" w:rsidP="002A7720">
      <w:pPr>
        <w:pStyle w:val="DocumentBody"/>
      </w:pPr>
      <w:r>
        <w:t xml:space="preserve">Также стоит отметить, что Ассоциация совместно с </w:t>
      </w:r>
      <w:r>
        <w:rPr>
          <w:b/>
        </w:rPr>
        <w:t>Минстроем</w:t>
      </w:r>
      <w:r>
        <w:t xml:space="preserve"> Чувашии активно участвует в проведении конкурсов профессионального мастерства. В объявленных конкурсах принимают участие и студенты </w:t>
      </w:r>
      <w:proofErr w:type="spellStart"/>
      <w:r>
        <w:t>ТрансСтройТеха</w:t>
      </w:r>
      <w:proofErr w:type="spellEnd"/>
      <w:r>
        <w:t>.</w:t>
      </w:r>
    </w:p>
    <w:p w:rsidR="002A7720" w:rsidRDefault="002A7720" w:rsidP="002A7720">
      <w:pPr>
        <w:pStyle w:val="DocumentBody"/>
      </w:pPr>
      <w:r>
        <w:t xml:space="preserve">Так, в компетенции "Сварочные технологии" в рамках Чемпионата профессионального мастерства "Профессионалы - 2025" примет участие студент </w:t>
      </w:r>
      <w:proofErr w:type="spellStart"/>
      <w:r>
        <w:t>ТрансСтройТеха</w:t>
      </w:r>
      <w:proofErr w:type="spellEnd"/>
      <w:r>
        <w:t xml:space="preserve"> Лев Николаев. В рамках того же первенства в номинации "Технологии информационного моделирования BIM" вскоре продемонстрируют своё мастерство и ряд других студентов этого техникума.</w:t>
      </w:r>
    </w:p>
    <w:p w:rsidR="002A7720" w:rsidRDefault="00B57514" w:rsidP="002A7720">
      <w:hyperlink r:id="rId65" w:history="1">
        <w:r w:rsidR="002A7720">
          <w:rPr>
            <w:rStyle w:val="DocumentOriginalLink"/>
          </w:rPr>
          <w:t>http://zanostroy.ru/news/2025/03/12/5562.html</w:t>
        </w:r>
      </w:hyperlink>
    </w:p>
    <w:p w:rsidR="002A7720" w:rsidRDefault="002A7720" w:rsidP="002A7720">
      <w:r>
        <w:rPr>
          <w:sz w:val="18"/>
        </w:rPr>
        <w:t>назад: </w:t>
      </w:r>
      <w:hyperlink w:anchor="ref_toc" w:history="1">
        <w:r>
          <w:rPr>
            <w:rStyle w:val="NavigationLink"/>
          </w:rPr>
          <w:t>оглавление</w:t>
        </w:r>
      </w:hyperlink>
    </w:p>
    <w:p w:rsidR="00741AFB" w:rsidRDefault="00C42A72" w:rsidP="00C42A72">
      <w:pPr>
        <w:pStyle w:val="1"/>
      </w:pPr>
      <w:bookmarkStart w:id="102" w:name="_Toc192747884"/>
      <w:r w:rsidRPr="002A0AB3">
        <w:t>НОВОСТИ ОТРАСЛИ</w:t>
      </w:r>
      <w:bookmarkEnd w:id="94"/>
      <w:bookmarkEnd w:id="102"/>
    </w:p>
    <w:p w:rsidR="00BD4162" w:rsidRDefault="00BD4162" w:rsidP="00BD4162">
      <w:pPr>
        <w:pStyle w:val="4"/>
      </w:pPr>
      <w:bookmarkStart w:id="103" w:name="_Toc192738493"/>
      <w:bookmarkStart w:id="104" w:name="_Toc192747885"/>
      <w:bookmarkStart w:id="105" w:name="_Toc192738522"/>
      <w:bookmarkStart w:id="106" w:name="_Toc192738503"/>
      <w:r>
        <w:rPr>
          <w:rStyle w:val="DocumentDate"/>
        </w:rPr>
        <w:t>12.03.2025</w:t>
      </w:r>
      <w:r>
        <w:br/>
      </w:r>
      <w:r>
        <w:rPr>
          <w:rStyle w:val="DocumentSource"/>
        </w:rPr>
        <w:t>ТАСС</w:t>
      </w:r>
      <w:r>
        <w:br/>
      </w:r>
      <w:r>
        <w:rPr>
          <w:rStyle w:val="DocumentName"/>
        </w:rPr>
        <w:t xml:space="preserve">Макроэкономическая нестабильность возглавила рейтинг проблем </w:t>
      </w:r>
      <w:proofErr w:type="spellStart"/>
      <w:r>
        <w:rPr>
          <w:rStyle w:val="DocumentName"/>
        </w:rPr>
        <w:t>стройотрасли</w:t>
      </w:r>
      <w:proofErr w:type="spellEnd"/>
      <w:r>
        <w:rPr>
          <w:rStyle w:val="DocumentName"/>
        </w:rPr>
        <w:t xml:space="preserve"> РФ</w:t>
      </w:r>
      <w:bookmarkEnd w:id="103"/>
      <w:bookmarkEnd w:id="104"/>
    </w:p>
    <w:p w:rsidR="00BD4162" w:rsidRDefault="00BD4162" w:rsidP="00BD4162">
      <w:pPr>
        <w:pStyle w:val="DocumentBody"/>
      </w:pPr>
      <w:r>
        <w:t xml:space="preserve">Основными причинами снижения спроса на новостройки являются рост рыночных ставок ипотеки и сокращение льготных программ ипотеки, следует из результатов опроса </w:t>
      </w:r>
      <w:r>
        <w:rPr>
          <w:b/>
        </w:rPr>
        <w:t>НОЗА</w:t>
      </w:r>
      <w:r>
        <w:t xml:space="preserve"> и Единого ресурса застройщиков</w:t>
      </w:r>
    </w:p>
    <w:p w:rsidR="00BD4162" w:rsidRDefault="00BD4162" w:rsidP="00AA315F">
      <w:pPr>
        <w:pStyle w:val="5"/>
      </w:pPr>
      <w:r>
        <w:t>Макроэкономическая нестабильность впервые возглавила рейтинг проблем строительной отрасли России. Соответствующий ответ дали более 80% респондентов, следует из результатов совместного опроса Национального объединения застройщиков (</w:t>
      </w:r>
      <w:r>
        <w:rPr>
          <w:b/>
        </w:rPr>
        <w:t>НОЗА</w:t>
      </w:r>
      <w:r>
        <w:t>) и Единого ресурса застройщиков (ЕРЗ.РФ).</w:t>
      </w:r>
    </w:p>
    <w:p w:rsidR="00BD4162" w:rsidRDefault="00BD4162" w:rsidP="00BD4162">
      <w:pPr>
        <w:pStyle w:val="DocumentBody"/>
      </w:pPr>
      <w:r>
        <w:t>"Макроэкономическая нестабильность впервые возглавила рейтинг проблем отрасли (81% респондентов), поднявшись с третьей позиции, которую она занимала в феврале 2024 года. Падение спроса на новостройки сохранило вторую позицию (52%), а частое изменение правил игры на рынке заняло третье место (44%)", - говорится в материалах, которые есть в распоряжении ТАСС</w:t>
      </w:r>
    </w:p>
    <w:p w:rsidR="00BD4162" w:rsidRDefault="00BD4162" w:rsidP="00BD4162">
      <w:pPr>
        <w:pStyle w:val="DocumentBody"/>
      </w:pPr>
      <w:r>
        <w:t>В частности, исследование выявило, что основными причинами снижения спроса на новостройки являются рост рыночных ставок ипотеки и сокращение льготных программ ипотеки. Среди других проблем, которые отметили застройщики - рост себестоимости строительства, а также сложность и высокая стоимость банковского кредитования.</w:t>
      </w:r>
    </w:p>
    <w:p w:rsidR="00BD4162" w:rsidRDefault="00BD4162" w:rsidP="00BD4162">
      <w:pPr>
        <w:pStyle w:val="DocumentBody"/>
      </w:pPr>
      <w:r>
        <w:t xml:space="preserve">"Исследование показало взаимосвязанный характер проблем, с которыми сталкиваются застройщики. Макроэкономическая нестабильность усиливает проблемы с финансированием и ипотечным кредитованием, что приводит к падению спроса. Одновременно происходит рост себестоимости, что сужает возможности застройщиков для маневра ценами", -прокомментировал руководитель ЕРЗ.РФ Кирилл </w:t>
      </w:r>
      <w:proofErr w:type="spellStart"/>
      <w:r>
        <w:t>Холопик</w:t>
      </w:r>
      <w:proofErr w:type="spellEnd"/>
      <w:r>
        <w:t>.</w:t>
      </w:r>
    </w:p>
    <w:p w:rsidR="00BD4162" w:rsidRDefault="00BD4162" w:rsidP="00BD4162">
      <w:pPr>
        <w:pStyle w:val="DocumentBody"/>
      </w:pPr>
      <w:r>
        <w:t>В опросе приняли участие более 300 представителей застройщиков - участников Российской строительной недели.</w:t>
      </w:r>
    </w:p>
    <w:p w:rsidR="00BD4162" w:rsidRDefault="00B57514" w:rsidP="00BD4162">
      <w:hyperlink r:id="rId66" w:history="1">
        <w:r w:rsidR="00BD4162">
          <w:rPr>
            <w:rStyle w:val="DocumentOriginalLink"/>
          </w:rPr>
          <w:t>https://tass.ru/nedvizhimost/23376361</w:t>
        </w:r>
      </w:hyperlink>
    </w:p>
    <w:p w:rsidR="00BD4162" w:rsidRDefault="00BD4162" w:rsidP="00BD4162">
      <w:r>
        <w:rPr>
          <w:sz w:val="18"/>
        </w:rPr>
        <w:t>назад: </w:t>
      </w:r>
      <w:hyperlink w:anchor="ref_toc" w:history="1">
        <w:r>
          <w:rPr>
            <w:rStyle w:val="NavigationLink"/>
          </w:rPr>
          <w:t>оглавление</w:t>
        </w:r>
      </w:hyperlink>
    </w:p>
    <w:p w:rsidR="005F357E" w:rsidRDefault="005F357E" w:rsidP="005F357E">
      <w:pPr>
        <w:pStyle w:val="4"/>
      </w:pPr>
      <w:bookmarkStart w:id="107" w:name="_Toc192747886"/>
      <w:bookmarkEnd w:id="105"/>
      <w:r>
        <w:rPr>
          <w:rStyle w:val="DocumentDate"/>
        </w:rPr>
        <w:t>12.03.2025</w:t>
      </w:r>
      <w:r>
        <w:br/>
      </w:r>
      <w:r w:rsidR="00C03FC6">
        <w:rPr>
          <w:rStyle w:val="DocumentSource"/>
        </w:rPr>
        <w:t>ПРАЙМ</w:t>
      </w:r>
      <w:r>
        <w:br/>
      </w:r>
      <w:bookmarkEnd w:id="106"/>
      <w:r w:rsidR="00C03FC6" w:rsidRPr="00C03FC6">
        <w:rPr>
          <w:rStyle w:val="DocumentName"/>
        </w:rPr>
        <w:t>"Эксперт РА" ожидает снижения лизинга дорожно-строительной техники на 25%</w:t>
      </w:r>
      <w:bookmarkEnd w:id="107"/>
    </w:p>
    <w:p w:rsidR="00C03FC6" w:rsidRDefault="00C03FC6" w:rsidP="005F357E">
      <w:pPr>
        <w:pStyle w:val="DocumentBody"/>
      </w:pPr>
      <w:r w:rsidRPr="00C03FC6">
        <w:t>"Эксперт РА" ожидает снижения лизинга дорожно-строительной техники на 25% в 2025 году</w:t>
      </w:r>
    </w:p>
    <w:p w:rsidR="005F357E" w:rsidRDefault="005F357E" w:rsidP="005F357E">
      <w:pPr>
        <w:pStyle w:val="DocumentBody"/>
      </w:pPr>
      <w:r>
        <w:t>Лизинг дорожно-строительной техники в 2025 году с учетом сжатия отрасли может показать снижение на 25% относительно предыдущего года, следует из данных обзора "Эксперт РА", с которым ознакомилось РИА Новости.</w:t>
      </w:r>
    </w:p>
    <w:p w:rsidR="005F357E" w:rsidRDefault="005F357E" w:rsidP="005F357E">
      <w:pPr>
        <w:pStyle w:val="DocumentBody"/>
      </w:pPr>
      <w:r>
        <w:t>"По прогнозам "</w:t>
      </w:r>
      <w:r>
        <w:rPr>
          <w:b/>
        </w:rPr>
        <w:t>ДОМ.РФ</w:t>
      </w:r>
      <w:r>
        <w:t xml:space="preserve">", девелоперы снизят запуски новых проектов в 2025 году </w:t>
      </w:r>
      <w:proofErr w:type="gramStart"/>
      <w:r>
        <w:t>на порядка</w:t>
      </w:r>
      <w:proofErr w:type="gramEnd"/>
      <w:r>
        <w:t xml:space="preserve"> 30% из-за падения спроса на жилье в условиях возросших цен и заградительных ставок по </w:t>
      </w:r>
      <w:r>
        <w:rPr>
          <w:b/>
        </w:rPr>
        <w:t>ипотеке</w:t>
      </w:r>
      <w:r>
        <w:t>.... Финансирование крупных дорожно-строительных проектов, планировавшихся к заключению в 2024-м, перенесено на последующие годы. С учетом сжатия отрасли лизинг дорожно-строительной техники в 2025 году может показать снижение на 25% относительно 2024-го", - говорится в тексте документа.</w:t>
      </w:r>
    </w:p>
    <w:p w:rsidR="005F357E" w:rsidRDefault="005F357E" w:rsidP="005F357E">
      <w:pPr>
        <w:pStyle w:val="DocumentBody"/>
      </w:pPr>
      <w:r>
        <w:t xml:space="preserve">Там уточняется, что по итогам 2024 года лизинг строительной техники показал снижение на 23%, что стало следствием уменьшения деловой активности в строительном секторе. Отмена льготной </w:t>
      </w:r>
      <w:r>
        <w:rPr>
          <w:b/>
        </w:rPr>
        <w:t>ипотеки</w:t>
      </w:r>
      <w:r>
        <w:t xml:space="preserve"> и заградительные ставки по кредитам на покупку недвижимости обусловили снижение объема введенного жилья на 2,7%.</w:t>
      </w:r>
    </w:p>
    <w:p w:rsidR="00C03FC6" w:rsidRPr="00C03FC6" w:rsidRDefault="00B57514" w:rsidP="00C03FC6">
      <w:pPr>
        <w:rPr>
          <w:rStyle w:val="DocumentOriginalLink"/>
        </w:rPr>
      </w:pPr>
      <w:hyperlink r:id="rId67" w:history="1">
        <w:r w:rsidR="00C03FC6" w:rsidRPr="00C03FC6">
          <w:rPr>
            <w:rStyle w:val="DocumentOriginalLink"/>
          </w:rPr>
          <w:t>https://1prime.ru/20250312/lizing-855720709.html?ysclid=m86t530l9m900953887</w:t>
        </w:r>
      </w:hyperlink>
      <w:r w:rsidR="00C03FC6" w:rsidRPr="00C03FC6">
        <w:rPr>
          <w:rStyle w:val="DocumentOriginalLink"/>
        </w:rPr>
        <w:t xml:space="preserve"> </w:t>
      </w:r>
    </w:p>
    <w:p w:rsidR="005F357E" w:rsidRDefault="005F357E" w:rsidP="005F357E">
      <w:r>
        <w:rPr>
          <w:sz w:val="18"/>
        </w:rPr>
        <w:t>назад: </w:t>
      </w:r>
      <w:hyperlink w:anchor="ref_toc" w:history="1">
        <w:r>
          <w:rPr>
            <w:rStyle w:val="NavigationLink"/>
          </w:rPr>
          <w:t>оглавление</w:t>
        </w:r>
      </w:hyperlink>
    </w:p>
    <w:p w:rsidR="00C26033" w:rsidRDefault="00C26033" w:rsidP="00C26033">
      <w:pPr>
        <w:pStyle w:val="4"/>
      </w:pPr>
      <w:bookmarkStart w:id="108" w:name="_Toc192738520"/>
      <w:bookmarkStart w:id="109" w:name="_Toc192747887"/>
      <w:bookmarkStart w:id="110" w:name="_Toc192738517"/>
      <w:bookmarkStart w:id="111" w:name="_Toc192738506"/>
      <w:r>
        <w:rPr>
          <w:rStyle w:val="DocumentDate"/>
        </w:rPr>
        <w:t>12.03.2025</w:t>
      </w:r>
      <w:r>
        <w:br/>
      </w:r>
      <w:r w:rsidR="00BE1C96">
        <w:rPr>
          <w:rStyle w:val="DocumentSource"/>
        </w:rPr>
        <w:t>ТАСС</w:t>
      </w:r>
      <w:r>
        <w:br/>
      </w:r>
      <w:bookmarkEnd w:id="108"/>
      <w:r w:rsidR="00BE1C96" w:rsidRPr="00BE1C96">
        <w:rPr>
          <w:rStyle w:val="DocumentName"/>
        </w:rPr>
        <w:t>Минстрой отметил дефицит подготовленных участков под жилищное строительство</w:t>
      </w:r>
      <w:bookmarkEnd w:id="109"/>
    </w:p>
    <w:p w:rsidR="00BE1C96" w:rsidRDefault="00BE1C96" w:rsidP="00C26033">
      <w:pPr>
        <w:pStyle w:val="DocumentBody"/>
      </w:pPr>
      <w:r w:rsidRPr="00BE1C96">
        <w:t xml:space="preserve">Замглавы ведомства Никита </w:t>
      </w:r>
      <w:proofErr w:type="spellStart"/>
      <w:r w:rsidRPr="00BE1C96">
        <w:t>Стасишин</w:t>
      </w:r>
      <w:proofErr w:type="spellEnd"/>
      <w:r w:rsidRPr="00BE1C96">
        <w:t xml:space="preserve"> отметил, что владельцы таких территорий продают их, потому что специфика проектного финансирования подразумевала укрепление бриджа</w:t>
      </w:r>
    </w:p>
    <w:p w:rsidR="00C26033" w:rsidRDefault="00C26033" w:rsidP="00AA315F">
      <w:pPr>
        <w:pStyle w:val="5"/>
      </w:pPr>
      <w:r>
        <w:t>Дефицит подготовленных земельных участков под</w:t>
      </w:r>
      <w:r w:rsidR="00741AFB">
        <w:t xml:space="preserve"> </w:t>
      </w:r>
      <w:r>
        <w:t>жилищное строительство наблюдается в России. Об этом сообщил замминистра</w:t>
      </w:r>
      <w:r w:rsidR="00741AFB">
        <w:t xml:space="preserve"> </w:t>
      </w:r>
      <w:r>
        <w:t xml:space="preserve">строительства и ЖКХ Никита </w:t>
      </w:r>
      <w:proofErr w:type="spellStart"/>
      <w:r>
        <w:t>Стасишин</w:t>
      </w:r>
      <w:proofErr w:type="spellEnd"/>
      <w:r>
        <w:t xml:space="preserve"> на "VI Российской строительной неделе".</w:t>
      </w:r>
    </w:p>
    <w:p w:rsidR="00C26033" w:rsidRDefault="00C26033" w:rsidP="00C26033">
      <w:pPr>
        <w:pStyle w:val="DocumentBody"/>
      </w:pPr>
      <w:r>
        <w:t>"Есть дефицит подготовленных земельных участков под жилищное строительство и</w:t>
      </w:r>
      <w:r w:rsidR="00741AFB">
        <w:t xml:space="preserve"> </w:t>
      </w:r>
      <w:r>
        <w:t xml:space="preserve">большие аппетиты владельцев земельных участков", - сказал </w:t>
      </w:r>
      <w:proofErr w:type="spellStart"/>
      <w:r>
        <w:t>Стасишин</w:t>
      </w:r>
      <w:proofErr w:type="spellEnd"/>
      <w:r>
        <w:t>.</w:t>
      </w:r>
    </w:p>
    <w:p w:rsidR="00C26033" w:rsidRDefault="00C26033" w:rsidP="00BE1C96">
      <w:pPr>
        <w:pStyle w:val="DocumentBody"/>
      </w:pPr>
      <w:r>
        <w:t>Замглавы Минстроя отменил, что владельцы таких участков продают их, потому</w:t>
      </w:r>
      <w:r w:rsidR="00741AFB">
        <w:t xml:space="preserve"> </w:t>
      </w:r>
      <w:r>
        <w:t>что специфика проектного финансирования подразумевала укрепление бриджа,</w:t>
      </w:r>
      <w:r w:rsidR="00741AFB">
        <w:t xml:space="preserve"> </w:t>
      </w:r>
      <w:r>
        <w:t>капитализацию процентов фабрики проектного финансирования (ФПФ). Сейчас</w:t>
      </w:r>
      <w:r w:rsidR="00741AFB">
        <w:t xml:space="preserve"> </w:t>
      </w:r>
      <w:r>
        <w:t>земельные участки подорожали, но с нынешней ключевой ставкой скоро все должно</w:t>
      </w:r>
      <w:r w:rsidR="00741AFB">
        <w:t xml:space="preserve"> </w:t>
      </w:r>
      <w:r>
        <w:t>встать на свои места с точки з</w:t>
      </w:r>
      <w:r w:rsidR="00BE1C96">
        <w:t xml:space="preserve">рения реальной цены участков. </w:t>
      </w:r>
    </w:p>
    <w:p w:rsidR="00BE1C96" w:rsidRDefault="00B57514" w:rsidP="00BE1C96">
      <w:hyperlink r:id="rId68" w:history="1">
        <w:r w:rsidR="00BE1C96" w:rsidRPr="00BE1C96">
          <w:rPr>
            <w:rStyle w:val="DocumentOriginalLink"/>
          </w:rPr>
          <w:t>https://tass.ru/nedvizhimost/23376847?ysclid=m86t5zbynw747778004</w:t>
        </w:r>
      </w:hyperlink>
      <w:r w:rsidR="00BE1C96">
        <w:t xml:space="preserve"> </w:t>
      </w:r>
    </w:p>
    <w:p w:rsidR="00C26033" w:rsidRDefault="00C26033" w:rsidP="00C26033">
      <w:r>
        <w:rPr>
          <w:sz w:val="18"/>
        </w:rPr>
        <w:t>назад: </w:t>
      </w:r>
      <w:hyperlink w:anchor="ref_toc" w:history="1">
        <w:r>
          <w:rPr>
            <w:rStyle w:val="NavigationLink"/>
          </w:rPr>
          <w:t>оглавление</w:t>
        </w:r>
      </w:hyperlink>
    </w:p>
    <w:p w:rsidR="00C26033" w:rsidRDefault="00C26033" w:rsidP="00C26033">
      <w:pPr>
        <w:pStyle w:val="4"/>
      </w:pPr>
      <w:bookmarkStart w:id="112" w:name="_Toc192747888"/>
      <w:r>
        <w:rPr>
          <w:rStyle w:val="DocumentDate"/>
        </w:rPr>
        <w:t>12.03.2025</w:t>
      </w:r>
      <w:r>
        <w:br/>
      </w:r>
      <w:r w:rsidR="00BE1C96">
        <w:rPr>
          <w:rStyle w:val="DocumentSource"/>
        </w:rPr>
        <w:t>ТАСС</w:t>
      </w:r>
      <w:r>
        <w:br/>
      </w:r>
      <w:bookmarkEnd w:id="110"/>
      <w:proofErr w:type="spellStart"/>
      <w:r w:rsidR="00BE1C96" w:rsidRPr="00BE1C96">
        <w:rPr>
          <w:rStyle w:val="DocumentName"/>
        </w:rPr>
        <w:t>Файзуллин</w:t>
      </w:r>
      <w:proofErr w:type="spellEnd"/>
      <w:r w:rsidR="00BE1C96" w:rsidRPr="00BE1C96">
        <w:rPr>
          <w:rStyle w:val="DocumentName"/>
        </w:rPr>
        <w:t>: около 23 млн кв. м жилья в России является аварийным</w:t>
      </w:r>
      <w:bookmarkEnd w:id="112"/>
    </w:p>
    <w:p w:rsidR="00BE1C96" w:rsidRDefault="00BE1C96" w:rsidP="00C26033">
      <w:pPr>
        <w:pStyle w:val="DocumentBody"/>
      </w:pPr>
      <w:r w:rsidRPr="00BE1C96">
        <w:t>Министр строительства и ЖКХ отметил, что речь идет о домах разных годов постройки</w:t>
      </w:r>
    </w:p>
    <w:p w:rsidR="00C26033" w:rsidRDefault="00C26033" w:rsidP="00AA315F">
      <w:pPr>
        <w:pStyle w:val="5"/>
      </w:pPr>
      <w:r>
        <w:t>Около 23 млн кв. м жилья в России является</w:t>
      </w:r>
      <w:r w:rsidR="00741AFB">
        <w:t xml:space="preserve"> </w:t>
      </w:r>
      <w:r>
        <w:t>аварийным, однако в целом реальное состояние жилого фонда возможно оценить</w:t>
      </w:r>
      <w:r w:rsidR="00741AFB">
        <w:t xml:space="preserve"> </w:t>
      </w:r>
      <w:r>
        <w:t>только после возобновления в регионах полной системы технического учета жилья.</w:t>
      </w:r>
      <w:r w:rsidR="00741AFB">
        <w:t xml:space="preserve"> </w:t>
      </w:r>
      <w:r>
        <w:t xml:space="preserve">Об этом сообщил министр строительства и ЖКХ РФ </w:t>
      </w:r>
      <w:proofErr w:type="spellStart"/>
      <w:r>
        <w:t>Ирек</w:t>
      </w:r>
      <w:proofErr w:type="spellEnd"/>
      <w:r>
        <w:t xml:space="preserve"> </w:t>
      </w:r>
      <w:proofErr w:type="spellStart"/>
      <w:r>
        <w:t>Файзуллин</w:t>
      </w:r>
      <w:proofErr w:type="spellEnd"/>
      <w:r>
        <w:t xml:space="preserve"> на парламентских</w:t>
      </w:r>
      <w:r w:rsidR="00741AFB">
        <w:t xml:space="preserve"> </w:t>
      </w:r>
      <w:r>
        <w:t>слушаниях комитета Совета Федерации по федеративному устройству, региональной</w:t>
      </w:r>
      <w:r w:rsidR="00741AFB">
        <w:t xml:space="preserve"> </w:t>
      </w:r>
      <w:r>
        <w:t>политике, местному самоуправлению и делам Севера.</w:t>
      </w:r>
    </w:p>
    <w:p w:rsidR="00C26033" w:rsidRDefault="00C26033" w:rsidP="00C26033">
      <w:pPr>
        <w:pStyle w:val="DocumentBody"/>
      </w:pPr>
      <w:r>
        <w:t>"Аварийными являются на текущий момент у нас 23 млн кв. м", - сказал</w:t>
      </w:r>
      <w:r w:rsidR="00741AFB">
        <w:t xml:space="preserve"> </w:t>
      </w:r>
      <w:r>
        <w:t>министр, добавив, что речь идет о домах разных годов постройки. Как уточнили в</w:t>
      </w:r>
      <w:r w:rsidR="00741AFB">
        <w:t xml:space="preserve"> </w:t>
      </w:r>
      <w:r>
        <w:t>Минстрое, в настоящее время в России насчитывается 950 тыс. многоквартирных</w:t>
      </w:r>
      <w:r w:rsidR="00741AFB">
        <w:t xml:space="preserve"> </w:t>
      </w:r>
      <w:r>
        <w:t>домов с жилой площадью 2,5 млрд кв. м.</w:t>
      </w:r>
    </w:p>
    <w:p w:rsidR="00C26033" w:rsidRDefault="00C26033" w:rsidP="00C26033">
      <w:pPr>
        <w:pStyle w:val="DocumentBody"/>
      </w:pPr>
      <w:r>
        <w:t xml:space="preserve">По словам </w:t>
      </w:r>
      <w:proofErr w:type="spellStart"/>
      <w:r>
        <w:t>Файзуллина</w:t>
      </w:r>
      <w:proofErr w:type="spellEnd"/>
      <w:r>
        <w:t>, реальное состояние остального жилого фонда РФ возможно</w:t>
      </w:r>
      <w:r w:rsidR="00741AFB">
        <w:t xml:space="preserve"> </w:t>
      </w:r>
      <w:r>
        <w:t>оценить только после возобновления в регионах полной системы технического учета</w:t>
      </w:r>
      <w:r w:rsidR="00741AFB">
        <w:t xml:space="preserve"> </w:t>
      </w:r>
      <w:r>
        <w:t>жилья. "То, что было ранее у нас и в Советском Союзе, и до определенного периода</w:t>
      </w:r>
      <w:r w:rsidR="00741AFB">
        <w:t xml:space="preserve"> </w:t>
      </w:r>
      <w:r>
        <w:t>1990-х, части 2000-х годов", - пояснил он.</w:t>
      </w:r>
    </w:p>
    <w:p w:rsidR="00C26033" w:rsidRDefault="00C26033" w:rsidP="00BE1C96">
      <w:pPr>
        <w:pStyle w:val="DocumentBody"/>
      </w:pPr>
      <w:proofErr w:type="spellStart"/>
      <w:r>
        <w:t>Файзуллин</w:t>
      </w:r>
      <w:proofErr w:type="spellEnd"/>
      <w:r>
        <w:t xml:space="preserve"> отметил, что соответствующие поправки Минстрой РФ внес в</w:t>
      </w:r>
      <w:r w:rsidR="00741AFB">
        <w:t xml:space="preserve"> </w:t>
      </w:r>
      <w:r>
        <w:t>правительство, после прохождения согласительных процедур</w:t>
      </w:r>
      <w:r w:rsidR="00BE1C96">
        <w:t>, поправки внесут в</w:t>
      </w:r>
      <w:r w:rsidR="00741AFB">
        <w:t xml:space="preserve"> </w:t>
      </w:r>
      <w:r w:rsidR="00BE1C96">
        <w:t xml:space="preserve">Госдуму. </w:t>
      </w:r>
    </w:p>
    <w:p w:rsidR="00BE1C96" w:rsidRPr="00BE1C96" w:rsidRDefault="00B57514" w:rsidP="00BE1C96">
      <w:pPr>
        <w:rPr>
          <w:rStyle w:val="DocumentOriginalLink"/>
        </w:rPr>
      </w:pPr>
      <w:hyperlink r:id="rId69" w:history="1">
        <w:r w:rsidR="00BE1C96" w:rsidRPr="00BE1C96">
          <w:rPr>
            <w:rStyle w:val="DocumentOriginalLink"/>
          </w:rPr>
          <w:t>https://tass.ru/nedvizhimost/23377051?ysclid=m86t72rwt2746258755</w:t>
        </w:r>
      </w:hyperlink>
      <w:r w:rsidR="00BE1C96" w:rsidRPr="00BE1C96">
        <w:rPr>
          <w:rStyle w:val="DocumentOriginalLink"/>
        </w:rPr>
        <w:t xml:space="preserve"> </w:t>
      </w:r>
    </w:p>
    <w:p w:rsidR="00C26033" w:rsidRDefault="00C26033" w:rsidP="00C26033">
      <w:r>
        <w:rPr>
          <w:sz w:val="18"/>
        </w:rPr>
        <w:t>назад: </w:t>
      </w:r>
      <w:hyperlink w:anchor="ref_toc" w:history="1">
        <w:r>
          <w:rPr>
            <w:rStyle w:val="NavigationLink"/>
          </w:rPr>
          <w:t>оглавление</w:t>
        </w:r>
      </w:hyperlink>
    </w:p>
    <w:p w:rsidR="00C26033" w:rsidRDefault="00C26033" w:rsidP="00C26033">
      <w:pPr>
        <w:pStyle w:val="4"/>
      </w:pPr>
      <w:bookmarkStart w:id="113" w:name="_Toc192738518"/>
      <w:bookmarkStart w:id="114" w:name="_Toc192747889"/>
      <w:bookmarkEnd w:id="111"/>
      <w:r>
        <w:rPr>
          <w:rStyle w:val="DocumentDate"/>
        </w:rPr>
        <w:t>12.03.2025</w:t>
      </w:r>
      <w:r>
        <w:br/>
      </w:r>
      <w:r w:rsidR="00374656">
        <w:rPr>
          <w:rStyle w:val="DocumentSource"/>
        </w:rPr>
        <w:t>РИА Новости</w:t>
      </w:r>
      <w:r>
        <w:br/>
      </w:r>
      <w:r>
        <w:rPr>
          <w:rStyle w:val="DocumentName"/>
        </w:rPr>
        <w:t>Минстрой хочет ввести повышенные взносы на капремонт для домов с лифтами</w:t>
      </w:r>
      <w:bookmarkEnd w:id="113"/>
      <w:bookmarkEnd w:id="114"/>
    </w:p>
    <w:p w:rsidR="00C26033" w:rsidRDefault="00C26033" w:rsidP="00C26033">
      <w:pPr>
        <w:pStyle w:val="DocumentBody"/>
      </w:pPr>
      <w:r>
        <w:t xml:space="preserve">Минстрой России прорабатывает введение повышенных взносов на капремонт для домов, оборудованных лифтами, сообщил в среду в Совете Федерации глава ведомства </w:t>
      </w:r>
      <w:proofErr w:type="spellStart"/>
      <w:r>
        <w:t>Ирек</w:t>
      </w:r>
      <w:proofErr w:type="spellEnd"/>
      <w:r>
        <w:t xml:space="preserve"> </w:t>
      </w:r>
      <w:proofErr w:type="spellStart"/>
      <w:r>
        <w:t>Файзуллин</w:t>
      </w:r>
      <w:proofErr w:type="spellEnd"/>
      <w:r>
        <w:t>.</w:t>
      </w:r>
    </w:p>
    <w:p w:rsidR="00C26033" w:rsidRDefault="00C26033" w:rsidP="00C26033">
      <w:pPr>
        <w:pStyle w:val="DocumentBody"/>
      </w:pPr>
      <w:r>
        <w:t xml:space="preserve">"Есть практика по введению дифференцированных </w:t>
      </w:r>
      <w:proofErr w:type="gramStart"/>
      <w:r>
        <w:t>взносов .</w:t>
      </w:r>
      <w:proofErr w:type="gramEnd"/>
      <w:r>
        <w:t xml:space="preserve"> Действительно, дома с лифтами должны собирать с квадратного метра больше, для того, чтобы в назначенные моменты эти лифты заменить. Соответствующая инициатива министерством прорабатывается. Законодательство предусматривает </w:t>
      </w:r>
      <w:proofErr w:type="spellStart"/>
      <w:r>
        <w:t>приоритизацию</w:t>
      </w:r>
      <w:proofErr w:type="spellEnd"/>
      <w:r>
        <w:t xml:space="preserve"> работ, влияющих на срок службы домов, а также возможность установления повышенного уровня взносов в доме", - сказал министр.</w:t>
      </w:r>
    </w:p>
    <w:p w:rsidR="00C26033" w:rsidRDefault="00C26033" w:rsidP="00C26033">
      <w:pPr>
        <w:pStyle w:val="DocumentBody"/>
      </w:pPr>
      <w:r>
        <w:t xml:space="preserve">Ранее в интервью РИА Недвижимость гендиректор Фонда развития территорий Ильшат </w:t>
      </w:r>
      <w:proofErr w:type="spellStart"/>
      <w:r>
        <w:t>Шагиахметов</w:t>
      </w:r>
      <w:proofErr w:type="spellEnd"/>
      <w:r>
        <w:t xml:space="preserve"> говорил, что размер взноса за капремонт в России для домов с лифтами нужно увеличить в среднем на 5,6 рубля, чтобы решить проблему с нехваткой средств на замену подъемных устройств, чей срок эксплуатации подходит к концу.</w:t>
      </w:r>
    </w:p>
    <w:p w:rsidR="00374656" w:rsidRDefault="00B57514" w:rsidP="00374656">
      <w:hyperlink r:id="rId70" w:history="1">
        <w:r w:rsidR="00374656" w:rsidRPr="00374656">
          <w:rPr>
            <w:rStyle w:val="DocumentOriginalLink"/>
          </w:rPr>
          <w:t>https://realty.ria.ru/20250312/minstroj-2004580525.html?ysclid=m86t8e6caw942580347</w:t>
        </w:r>
      </w:hyperlink>
      <w:r w:rsidR="00374656">
        <w:t xml:space="preserve"> </w:t>
      </w:r>
    </w:p>
    <w:p w:rsidR="00C26033" w:rsidRDefault="00C26033" w:rsidP="00C26033">
      <w:r>
        <w:rPr>
          <w:sz w:val="18"/>
        </w:rPr>
        <w:t>назад: </w:t>
      </w:r>
      <w:hyperlink w:anchor="ref_toc" w:history="1">
        <w:r>
          <w:rPr>
            <w:rStyle w:val="NavigationLink"/>
          </w:rPr>
          <w:t>оглавление</w:t>
        </w:r>
      </w:hyperlink>
    </w:p>
    <w:p w:rsidR="005778C1" w:rsidRDefault="005778C1" w:rsidP="005778C1">
      <w:pPr>
        <w:pStyle w:val="4"/>
      </w:pPr>
      <w:bookmarkStart w:id="115" w:name="_Toc192738541"/>
      <w:bookmarkStart w:id="116" w:name="_Toc192747890"/>
      <w:r>
        <w:rPr>
          <w:rStyle w:val="DocumentDate"/>
        </w:rPr>
        <w:t>12.03.2025</w:t>
      </w:r>
      <w:r>
        <w:br/>
      </w:r>
      <w:r w:rsidR="00374656">
        <w:rPr>
          <w:rStyle w:val="DocumentSource"/>
        </w:rPr>
        <w:t>ТАСС</w:t>
      </w:r>
      <w:r>
        <w:br/>
      </w:r>
      <w:bookmarkEnd w:id="115"/>
      <w:r w:rsidR="00374656" w:rsidRPr="00374656">
        <w:rPr>
          <w:rStyle w:val="DocumentName"/>
        </w:rPr>
        <w:t>Эксперт: отказ от строительства малогабаритных квартир может привести к росту цен</w:t>
      </w:r>
      <w:bookmarkEnd w:id="116"/>
    </w:p>
    <w:p w:rsidR="00374656" w:rsidRDefault="00374656" w:rsidP="005778C1">
      <w:pPr>
        <w:pStyle w:val="DocumentBody"/>
      </w:pPr>
      <w:r w:rsidRPr="00374656">
        <w:t>Коммерческий директор федерального девелопера, инвестиционно-строительного холдинга AVA Тамара Коломийцева отметила, что такие квартиры отвечают запросам большой части покупателей</w:t>
      </w:r>
    </w:p>
    <w:p w:rsidR="005778C1" w:rsidRDefault="005778C1" w:rsidP="005778C1">
      <w:pPr>
        <w:pStyle w:val="DocumentBody"/>
      </w:pPr>
      <w:r>
        <w:t>Отказ от строительства квартир площадью менее 28 кв.</w:t>
      </w:r>
      <w:r w:rsidR="00741AFB">
        <w:t xml:space="preserve"> </w:t>
      </w:r>
      <w:r>
        <w:t>м может спровоцировать рост цен в данном сегменте и снизить доступность жилья.</w:t>
      </w:r>
      <w:r w:rsidR="00741AFB">
        <w:t xml:space="preserve"> </w:t>
      </w:r>
      <w:r>
        <w:t>Такое мнение ТАСС выразила коммерческий директор федерального девелопера,</w:t>
      </w:r>
      <w:r w:rsidR="00741AFB">
        <w:t xml:space="preserve"> </w:t>
      </w:r>
      <w:r>
        <w:t>инвестиционно-строительного холдинга AVA Тамара Коломийцева.</w:t>
      </w:r>
    </w:p>
    <w:p w:rsidR="005778C1" w:rsidRDefault="005778C1" w:rsidP="005778C1">
      <w:pPr>
        <w:pStyle w:val="DocumentBody"/>
      </w:pPr>
      <w:r>
        <w:t>Ранее Минстрой РФ рекомендовал регионам согласовывать проекты</w:t>
      </w:r>
      <w:r w:rsidR="00741AFB">
        <w:t xml:space="preserve"> </w:t>
      </w:r>
      <w:r>
        <w:t>многоквартирных домов с площадью квартир-студий от 28 кв. м. Окончательное</w:t>
      </w:r>
      <w:r w:rsidR="00741AFB">
        <w:t xml:space="preserve"> </w:t>
      </w:r>
      <w:r>
        <w:t>решение этого вопроса остается за властями каждого региона.</w:t>
      </w:r>
    </w:p>
    <w:p w:rsidR="005778C1" w:rsidRDefault="005778C1" w:rsidP="005778C1">
      <w:pPr>
        <w:pStyle w:val="DocumentBody"/>
      </w:pPr>
      <w:r>
        <w:t>"Стоит учитывать, что малогабаритные квартиры отвечают запросам достаточно</w:t>
      </w:r>
      <w:r w:rsidR="00741AFB">
        <w:t xml:space="preserve"> </w:t>
      </w:r>
      <w:r>
        <w:t>большой части покупателей, а наличие на рынке различных вариантов жилья смягчает</w:t>
      </w:r>
      <w:r w:rsidR="00741AFB">
        <w:t xml:space="preserve"> </w:t>
      </w:r>
      <w:r>
        <w:t>напряженность, связанную с расселением ветхого и аварийного фонда. Кроме того,</w:t>
      </w:r>
      <w:r w:rsidR="00741AFB">
        <w:t xml:space="preserve"> </w:t>
      </w:r>
      <w:r>
        <w:t>запрет на строительство квартир площадью менее 28 кв. м уменьшит долю компактных</w:t>
      </w:r>
      <w:r w:rsidR="00741AFB">
        <w:t xml:space="preserve"> </w:t>
      </w:r>
      <w:r>
        <w:t>квартир в общем объеме лотов, что повлияет на доступность этого формата и в</w:t>
      </w:r>
      <w:r w:rsidR="00741AFB">
        <w:t xml:space="preserve"> </w:t>
      </w:r>
      <w:r>
        <w:t>перспективе может спровоцировать удорожание", - сказала собеседница агентства.</w:t>
      </w:r>
    </w:p>
    <w:p w:rsidR="005778C1" w:rsidRDefault="005778C1" w:rsidP="005778C1">
      <w:pPr>
        <w:pStyle w:val="DocumentBody"/>
      </w:pPr>
      <w:r>
        <w:t>Она подчеркнула, что спрос на малогабаритные квартиры неоднороден. Например,</w:t>
      </w:r>
      <w:r w:rsidR="00741AFB">
        <w:t xml:space="preserve"> </w:t>
      </w:r>
      <w:r>
        <w:t>в Южном федеральном округе такие лоты наиболее востребованы в прибрежном</w:t>
      </w:r>
      <w:r w:rsidR="00741AFB">
        <w:t xml:space="preserve"> </w:t>
      </w:r>
      <w:r>
        <w:t>кластере. Высокий спрос связан со спецификой региона: здесь большая доля квартир</w:t>
      </w:r>
      <w:r w:rsidR="00741AFB">
        <w:t xml:space="preserve"> </w:t>
      </w:r>
      <w:r>
        <w:t>приобретается для летнего отдыха или в инвестиционных целях.</w:t>
      </w:r>
    </w:p>
    <w:p w:rsidR="005778C1" w:rsidRDefault="005778C1" w:rsidP="00374656">
      <w:pPr>
        <w:pStyle w:val="DocumentBody"/>
      </w:pPr>
      <w:r>
        <w:t>По данным аналитиков холдинга, в Сочи наибольший процент проданных квартир</w:t>
      </w:r>
      <w:r w:rsidR="00741AFB">
        <w:t xml:space="preserve"> </w:t>
      </w:r>
      <w:r>
        <w:t>приходится именно на студии: в 2024 году их доля составила более 51% в общей</w:t>
      </w:r>
      <w:r w:rsidR="00741AFB">
        <w:t xml:space="preserve"> </w:t>
      </w:r>
      <w:r>
        <w:t>структуре проданных квартир, а на однокомнатные пришлось 23%. Эксперты отмечают,</w:t>
      </w:r>
      <w:r w:rsidR="00741AFB">
        <w:t xml:space="preserve"> </w:t>
      </w:r>
      <w:r>
        <w:t>что в Краснодаре ситуация иная: здесь жилье приобретают для постоянного</w:t>
      </w:r>
      <w:r w:rsidR="00741AFB">
        <w:t xml:space="preserve"> </w:t>
      </w:r>
      <w:r>
        <w:t>проживания, поэтому у покупателей более востребованы квартиры больших площадей.</w:t>
      </w:r>
      <w:r w:rsidR="00741AFB">
        <w:t xml:space="preserve"> </w:t>
      </w:r>
      <w:r>
        <w:t>По информации компании AVA, в Краснодаре за прошлый год доля однокомнатных</w:t>
      </w:r>
      <w:r w:rsidR="00741AFB">
        <w:t xml:space="preserve"> </w:t>
      </w:r>
      <w:r>
        <w:t>квартир в общем объеме продаж девелопера составила св</w:t>
      </w:r>
      <w:r w:rsidR="00374656">
        <w:t>ыше 47%, а студий - лишь</w:t>
      </w:r>
      <w:r w:rsidR="00741AFB">
        <w:t xml:space="preserve"> </w:t>
      </w:r>
      <w:r w:rsidR="00374656">
        <w:t xml:space="preserve">5%. </w:t>
      </w:r>
    </w:p>
    <w:p w:rsidR="00374656" w:rsidRDefault="00B57514" w:rsidP="00374656">
      <w:hyperlink r:id="rId71" w:history="1">
        <w:r w:rsidR="00374656" w:rsidRPr="00374656">
          <w:rPr>
            <w:rStyle w:val="DocumentOriginalLink"/>
          </w:rPr>
          <w:t>https://tass.ru/nedvizhimost/23370625?ysclid=m86t9dxphb939694558</w:t>
        </w:r>
      </w:hyperlink>
      <w:r w:rsidR="00374656">
        <w:t xml:space="preserve"> </w:t>
      </w:r>
    </w:p>
    <w:p w:rsidR="005778C1" w:rsidRDefault="005778C1" w:rsidP="005778C1">
      <w:r>
        <w:rPr>
          <w:sz w:val="18"/>
        </w:rPr>
        <w:t>назад: </w:t>
      </w:r>
      <w:hyperlink w:anchor="ref_toc" w:history="1">
        <w:r>
          <w:rPr>
            <w:rStyle w:val="NavigationLink"/>
          </w:rPr>
          <w:t>оглавление</w:t>
        </w:r>
      </w:hyperlink>
    </w:p>
    <w:p w:rsidR="00276F0B" w:rsidRDefault="00276F0B" w:rsidP="00276F0B">
      <w:pPr>
        <w:pStyle w:val="4"/>
      </w:pPr>
      <w:bookmarkStart w:id="117" w:name="_Toc192738606"/>
      <w:bookmarkStart w:id="118" w:name="_Toc192747891"/>
      <w:bookmarkStart w:id="119" w:name="_Toc192738554"/>
      <w:r>
        <w:rPr>
          <w:rStyle w:val="DocumentDate"/>
        </w:rPr>
        <w:t>12.03.2025</w:t>
      </w:r>
      <w:r>
        <w:br/>
      </w:r>
      <w:proofErr w:type="spellStart"/>
      <w:r>
        <w:rPr>
          <w:rStyle w:val="DocumentSource"/>
        </w:rPr>
        <w:t>Газета.Ru</w:t>
      </w:r>
      <w:proofErr w:type="spellEnd"/>
      <w:r>
        <w:br/>
      </w:r>
      <w:r>
        <w:rPr>
          <w:rStyle w:val="DocumentName"/>
        </w:rPr>
        <w:t>В Алюминиевой ассоциации рассказали о выгоде применения новых материалов в фасадах зданий</w:t>
      </w:r>
      <w:bookmarkEnd w:id="117"/>
      <w:bookmarkEnd w:id="118"/>
    </w:p>
    <w:p w:rsidR="00276F0B" w:rsidRDefault="00276F0B" w:rsidP="00276F0B">
      <w:pPr>
        <w:pStyle w:val="DocumentBody"/>
      </w:pPr>
      <w:r>
        <w:t>На Российской строительной неделе отметили выгоду использования алюминия</w:t>
      </w:r>
    </w:p>
    <w:p w:rsidR="00276F0B" w:rsidRDefault="00276F0B" w:rsidP="00276F0B">
      <w:pPr>
        <w:pStyle w:val="DocumentBody"/>
      </w:pPr>
      <w:r>
        <w:t>Легкость, быстрота монтажа и возможность переработки обеспечивают ключевые долгосрочные преимущества алюминиевых фасадов в сравнении с материалами-субститутами, заявил руководитель проекта Алюминиевой ассоциации Марат Жихарев, выступая на сессии «Фасадные решения для МКД» Российской строительной недели-2025. Эксперта цитирует пресс-служба организации.</w:t>
      </w:r>
    </w:p>
    <w:p w:rsidR="00276F0B" w:rsidRDefault="00276F0B" w:rsidP="00276F0B">
      <w:pPr>
        <w:pStyle w:val="DocumentBody"/>
      </w:pPr>
      <w:r>
        <w:t>По словам Марата Жихарева, на сегодняшний день многое, что было построено 25-30 лет назад, требует перестройки, реконструкции или сноса.</w:t>
      </w:r>
    </w:p>
    <w:p w:rsidR="00276F0B" w:rsidRDefault="00276F0B" w:rsidP="00276F0B">
      <w:pPr>
        <w:pStyle w:val="DocumentBody"/>
      </w:pPr>
      <w:r>
        <w:t>«Не подлежащие переработке материалы достанутся нам и следующим поколениям в виде свалок промышленных отходов», - отметил эксперт.</w:t>
      </w:r>
    </w:p>
    <w:p w:rsidR="00276F0B" w:rsidRDefault="00276F0B" w:rsidP="00276F0B">
      <w:pPr>
        <w:pStyle w:val="DocumentBody"/>
      </w:pPr>
      <w:r>
        <w:t>Он добавил, что алюминий с его бесконечным циклом переработки решает эту проблему - все элементы зданий, выполненные из алюминия, будут в будущем переработаны и использованы снова.</w:t>
      </w:r>
    </w:p>
    <w:p w:rsidR="00276F0B" w:rsidRDefault="00276F0B" w:rsidP="00276F0B">
      <w:pPr>
        <w:pStyle w:val="DocumentBody"/>
      </w:pPr>
      <w:r>
        <w:t>Алюминиевые фасады благодаря долговечности и коррозионной стойкости этого металла будут служить более 50 лет без необходимости регулярных ремонтов - это делает их самым выгодным решением с учетом всего жизненного цикла здания, подчеркнул эксперт.</w:t>
      </w:r>
    </w:p>
    <w:p w:rsidR="00276F0B" w:rsidRDefault="00276F0B" w:rsidP="00276F0B">
      <w:pPr>
        <w:pStyle w:val="DocumentBody"/>
      </w:pPr>
      <w:r>
        <w:t>Высокая производственная готовность алюминиевых фасадных материалов обеспечивает экономию на строительно-монтажных работах (СМР), ведь 90% таких фасадов поступают с завода в полной готовности, продолжил Жихарев, добавив, что расценки на СМР растут в геометрической прогрессии.</w:t>
      </w:r>
    </w:p>
    <w:p w:rsidR="00276F0B" w:rsidRDefault="00276F0B" w:rsidP="00276F0B">
      <w:pPr>
        <w:pStyle w:val="DocumentBody"/>
      </w:pPr>
      <w:r>
        <w:t>Он напомнил, что в прошлом году Москва завершила программу «Моя поликлиника» по капитальному ремонту 350 объектов здравоохранения. При ремонте более чем 50% поликлиник были применены алюминиевые фасады, это решение стало важным фактором качественного выполнения работ без срыва сроков.</w:t>
      </w:r>
    </w:p>
    <w:p w:rsidR="00276F0B" w:rsidRDefault="00276F0B" w:rsidP="00276F0B">
      <w:pPr>
        <w:pStyle w:val="DocumentBody"/>
      </w:pPr>
      <w:r>
        <w:t>Низкий вес конструкции алюминиевых навесных фасадов (всего 10-12 кг на кв. метр), по словам Жихарева, не только снижает нагрузку на фундамент, но и снижает нагрузку на строителей.</w:t>
      </w:r>
    </w:p>
    <w:p w:rsidR="00276F0B" w:rsidRDefault="00276F0B" w:rsidP="00276F0B">
      <w:pPr>
        <w:pStyle w:val="DocumentBody"/>
      </w:pPr>
      <w:r>
        <w:t>Директор по развитию рынков компании «</w:t>
      </w:r>
      <w:proofErr w:type="spellStart"/>
      <w:r>
        <w:t>Русал</w:t>
      </w:r>
      <w:proofErr w:type="spellEnd"/>
      <w:r>
        <w:t xml:space="preserve">» Евгений Васильев отметил, что в последние годы российские компании реализовали десятки «фасадных» проектов для </w:t>
      </w:r>
      <w:r>
        <w:rPr>
          <w:b/>
        </w:rPr>
        <w:t>строительной отрасли</w:t>
      </w:r>
      <w:r>
        <w:t>.</w:t>
      </w:r>
    </w:p>
    <w:p w:rsidR="00276F0B" w:rsidRDefault="00276F0B" w:rsidP="00276F0B">
      <w:pPr>
        <w:pStyle w:val="DocumentBody"/>
      </w:pPr>
      <w:r>
        <w:t xml:space="preserve">«Спрос на алюминиевые решения со стороны </w:t>
      </w:r>
      <w:r>
        <w:rPr>
          <w:b/>
        </w:rPr>
        <w:t>застройщиков</w:t>
      </w:r>
      <w:r>
        <w:t xml:space="preserve"> растет. Важно, что долгосрочные преимущества алюминия на жизненном цикле становятся очевидными и для сферы государственного и муниципального заказа, ведь такой подход повышает эффективность бюджетных расходов на социальные объекты», - сказал Евгений Васильев.</w:t>
      </w:r>
    </w:p>
    <w:p w:rsidR="00276F0B" w:rsidRDefault="00B57514" w:rsidP="00276F0B">
      <w:hyperlink r:id="rId72" w:history="1">
        <w:r w:rsidR="00276F0B">
          <w:rPr>
            <w:rStyle w:val="DocumentOriginalLink"/>
          </w:rPr>
          <w:t>https://www.gazeta.ru/tech/news/2025/03/12/25294484.shtml</w:t>
        </w:r>
      </w:hyperlink>
    </w:p>
    <w:p w:rsidR="00276F0B" w:rsidRDefault="00276F0B" w:rsidP="00276F0B">
      <w:r>
        <w:rPr>
          <w:sz w:val="18"/>
        </w:rPr>
        <w:t>назад: </w:t>
      </w:r>
      <w:hyperlink w:anchor="ref_toc" w:history="1">
        <w:r>
          <w:rPr>
            <w:rStyle w:val="NavigationLink"/>
          </w:rPr>
          <w:t>оглавление</w:t>
        </w:r>
      </w:hyperlink>
    </w:p>
    <w:p w:rsidR="006A0112" w:rsidRDefault="006A0112" w:rsidP="006A0112">
      <w:pPr>
        <w:pStyle w:val="4"/>
      </w:pPr>
      <w:bookmarkStart w:id="120" w:name="_Toc192747892"/>
      <w:r>
        <w:rPr>
          <w:rStyle w:val="DocumentDate"/>
        </w:rPr>
        <w:t>13.03.2025</w:t>
      </w:r>
      <w:r>
        <w:br/>
      </w:r>
      <w:r>
        <w:rPr>
          <w:rStyle w:val="DocumentSource"/>
        </w:rPr>
        <w:t>Агентство новостей Строительный бизнес (ancb.ru)</w:t>
      </w:r>
      <w:r>
        <w:br/>
      </w:r>
      <w:r>
        <w:rPr>
          <w:rStyle w:val="DocumentName"/>
        </w:rPr>
        <w:t xml:space="preserve">Разработан ГОСТ Р на </w:t>
      </w:r>
      <w:proofErr w:type="spellStart"/>
      <w:r>
        <w:rPr>
          <w:rStyle w:val="DocumentName"/>
        </w:rPr>
        <w:t>геосинтетические</w:t>
      </w:r>
      <w:proofErr w:type="spellEnd"/>
      <w:r>
        <w:rPr>
          <w:rStyle w:val="DocumentName"/>
        </w:rPr>
        <w:t xml:space="preserve"> материалы для дорожного строительства</w:t>
      </w:r>
      <w:bookmarkEnd w:id="119"/>
      <w:bookmarkEnd w:id="120"/>
    </w:p>
    <w:p w:rsidR="006A0112" w:rsidRDefault="006A0112" w:rsidP="006A0112">
      <w:pPr>
        <w:pStyle w:val="DocumentBody"/>
      </w:pPr>
      <w:r>
        <w:t xml:space="preserve">Проект ГОСТ Р «Дороги автомобильные общего пользования. Материалы </w:t>
      </w:r>
      <w:proofErr w:type="spellStart"/>
      <w:r>
        <w:t>геосинтетические</w:t>
      </w:r>
      <w:proofErr w:type="spellEnd"/>
      <w:r>
        <w:t xml:space="preserve"> для дренирования. Общие технические условия» разработан и представлен на общественное обсуждение.</w:t>
      </w:r>
    </w:p>
    <w:p w:rsidR="006A0112" w:rsidRDefault="006A0112" w:rsidP="006A0112">
      <w:pPr>
        <w:pStyle w:val="DocumentBody"/>
      </w:pPr>
      <w:r>
        <w:t xml:space="preserve">Проект ГОСТ Р "Дороги автомобильные общего пользования. Материалы </w:t>
      </w:r>
      <w:proofErr w:type="spellStart"/>
      <w:r>
        <w:t>геосинтетические</w:t>
      </w:r>
      <w:proofErr w:type="spellEnd"/>
      <w:r>
        <w:t xml:space="preserve"> для дренирования. Общие технические условия" распространяется на </w:t>
      </w:r>
      <w:proofErr w:type="spellStart"/>
      <w:r>
        <w:t>геосинтетические</w:t>
      </w:r>
      <w:proofErr w:type="spellEnd"/>
      <w:r>
        <w:t xml:space="preserve"> материалы, применяемые в строительстве автомобильных дорог и сооружений на них, а также при их благоустройстве, выполняющие функцию дренирования.</w:t>
      </w:r>
    </w:p>
    <w:p w:rsidR="006A0112" w:rsidRDefault="006A0112" w:rsidP="006A0112">
      <w:pPr>
        <w:pStyle w:val="DocumentBody"/>
      </w:pPr>
      <w:r>
        <w:t>Разработчик ГОСТа - АНО НИИ транспортно-строительного комплекса совместно с ООО "</w:t>
      </w:r>
      <w:proofErr w:type="spellStart"/>
      <w:r>
        <w:t>Мегатех</w:t>
      </w:r>
      <w:proofErr w:type="spellEnd"/>
      <w:r>
        <w:t xml:space="preserve"> инжиниринг".</w:t>
      </w:r>
    </w:p>
    <w:p w:rsidR="006A0112" w:rsidRDefault="006A0112" w:rsidP="006A0112">
      <w:pPr>
        <w:pStyle w:val="DocumentBody"/>
      </w:pPr>
      <w:r>
        <w:t xml:space="preserve">Разработка национального стандарта на </w:t>
      </w:r>
      <w:proofErr w:type="spellStart"/>
      <w:r>
        <w:t>геосинтетические</w:t>
      </w:r>
      <w:proofErr w:type="spellEnd"/>
      <w:r>
        <w:t xml:space="preserve"> материалы для дренирования обусловлена необходимостью повышения долговечности и эксплуатационной надежности автомобильных дорог общего пользования. В условиях сложных климатических факторов, высокой интенсивности транспортных нагрузок и возрастающих требований к устойчивости дорожных конструкций, эффективное дренирование играет ключевую роль в предотвращении преждевременного разрушения дорожного покрытия.</w:t>
      </w:r>
    </w:p>
    <w:p w:rsidR="006A0112" w:rsidRDefault="006A0112" w:rsidP="006A0112">
      <w:pPr>
        <w:pStyle w:val="DocumentBody"/>
      </w:pPr>
      <w:r>
        <w:t xml:space="preserve">Применение </w:t>
      </w:r>
      <w:proofErr w:type="spellStart"/>
      <w:r>
        <w:t>геосинтетических</w:t>
      </w:r>
      <w:proofErr w:type="spellEnd"/>
      <w:r>
        <w:t xml:space="preserve"> материалов позволяет:</w:t>
      </w:r>
    </w:p>
    <w:p w:rsidR="006A0112" w:rsidRDefault="006A0112" w:rsidP="006A0112">
      <w:pPr>
        <w:pStyle w:val="DocumentBody"/>
      </w:pPr>
      <w:r>
        <w:t>- снизить затраты на ремонт и эксплуатацию дорог за счет предотвращения размывания основания и преждевременных деформаций дорожной одежды,</w:t>
      </w:r>
    </w:p>
    <w:p w:rsidR="006A0112" w:rsidRDefault="006A0112" w:rsidP="006A0112">
      <w:pPr>
        <w:pStyle w:val="DocumentBody"/>
      </w:pPr>
      <w:r>
        <w:t>- увеличить срок службы дорожных конструкций, обеспечивая стабильность основания и равномерное распределение нагрузки,</w:t>
      </w:r>
    </w:p>
    <w:p w:rsidR="006A0112" w:rsidRDefault="006A0112" w:rsidP="006A0112">
      <w:pPr>
        <w:pStyle w:val="DocumentBody"/>
      </w:pPr>
      <w:r>
        <w:t>- сократить расходы на строительство за счет уменьшения объема традиционных материалов (песка, щебня) и оптимизации толщины конструктивных слоев,</w:t>
      </w:r>
    </w:p>
    <w:p w:rsidR="006A0112" w:rsidRDefault="006A0112" w:rsidP="006A0112">
      <w:pPr>
        <w:pStyle w:val="DocumentBody"/>
      </w:pPr>
      <w:r>
        <w:t>- снизить эксплуатационные издержки путем уменьшения частоты проведения ремонтных работ и повышения устойчивости дорожного покрытия к сезонным изменениям.</w:t>
      </w:r>
    </w:p>
    <w:p w:rsidR="006A0112" w:rsidRDefault="006A0112" w:rsidP="006A0112">
      <w:pPr>
        <w:pStyle w:val="DocumentBody"/>
      </w:pPr>
      <w:r>
        <w:t xml:space="preserve">Разработка стандарта является актуальной и целесообразной с точки зрения технической, экономической, социальной, экологической и научной обоснованности. Введение стандарта позволит повысить эффективность и долговечность дорожного строительства, снизить затраты на содержание дорог, обеспечить безопасность и экологическую устойчивость транспортной инфраструктуры, а также создать единые требования для производства и применения </w:t>
      </w:r>
      <w:proofErr w:type="spellStart"/>
      <w:r>
        <w:t>геосинтетических</w:t>
      </w:r>
      <w:proofErr w:type="spellEnd"/>
      <w:r>
        <w:t xml:space="preserve"> материалов в Российской Федерации.</w:t>
      </w:r>
    </w:p>
    <w:p w:rsidR="006A0112" w:rsidRDefault="00B57514" w:rsidP="006A0112">
      <w:hyperlink r:id="rId73" w:history="1">
        <w:r w:rsidR="006A0112">
          <w:rPr>
            <w:rStyle w:val="DocumentOriginalLink"/>
          </w:rPr>
          <w:t>https://ancb.ru/publication/read/19086</w:t>
        </w:r>
      </w:hyperlink>
    </w:p>
    <w:p w:rsidR="006A0112" w:rsidRDefault="006A0112" w:rsidP="006A0112">
      <w:r>
        <w:rPr>
          <w:sz w:val="18"/>
        </w:rPr>
        <w:t>назад: </w:t>
      </w:r>
      <w:hyperlink w:anchor="ref_toc" w:history="1">
        <w:r>
          <w:rPr>
            <w:rStyle w:val="NavigationLink"/>
          </w:rPr>
          <w:t>оглавление</w:t>
        </w:r>
      </w:hyperlink>
    </w:p>
    <w:p w:rsidR="00EB436B" w:rsidRDefault="00EB436B" w:rsidP="00EB436B">
      <w:pPr>
        <w:pStyle w:val="4"/>
      </w:pPr>
      <w:bookmarkStart w:id="121" w:name="_Toc192738581"/>
      <w:bookmarkStart w:id="122" w:name="_Toc192747893"/>
      <w:r>
        <w:rPr>
          <w:rStyle w:val="DocumentDate"/>
        </w:rPr>
        <w:t>12.03.2025</w:t>
      </w:r>
      <w:r>
        <w:br/>
      </w:r>
      <w:r>
        <w:rPr>
          <w:rStyle w:val="DocumentSource"/>
        </w:rPr>
        <w:t>Агентство новостей Строительный бизнес (ancb.ru)</w:t>
      </w:r>
      <w:r>
        <w:br/>
      </w:r>
      <w:proofErr w:type="spellStart"/>
      <w:r>
        <w:rPr>
          <w:rStyle w:val="DocumentName"/>
        </w:rPr>
        <w:t>Щербинский</w:t>
      </w:r>
      <w:proofErr w:type="spellEnd"/>
      <w:r>
        <w:rPr>
          <w:rStyle w:val="DocumentName"/>
        </w:rPr>
        <w:t xml:space="preserve"> лифтостроительный завод преодолел отметку в 250 000 лифтов</w:t>
      </w:r>
      <w:bookmarkEnd w:id="121"/>
      <w:bookmarkEnd w:id="122"/>
    </w:p>
    <w:p w:rsidR="00EB436B" w:rsidRDefault="00EB436B" w:rsidP="00EB436B">
      <w:pPr>
        <w:pStyle w:val="DocumentBody"/>
      </w:pPr>
      <w:proofErr w:type="spellStart"/>
      <w:r>
        <w:t>Щербинский</w:t>
      </w:r>
      <w:proofErr w:type="spellEnd"/>
      <w:r>
        <w:t xml:space="preserve"> лифтостроительный завод (входит в группу </w:t>
      </w:r>
      <w:r>
        <w:rPr>
          <w:b/>
        </w:rPr>
        <w:t>ДОМ.РФ</w:t>
      </w:r>
      <w:r>
        <w:t>) нарастил производство продукции и преодолел отметку в 250 000 выпущенных лифтов - по факту на заводе выпускается каждый третий российский лифт.</w:t>
      </w:r>
    </w:p>
    <w:p w:rsidR="00EB436B" w:rsidRDefault="00EB436B" w:rsidP="00EB436B">
      <w:pPr>
        <w:pStyle w:val="DocumentBody"/>
      </w:pPr>
      <w:r>
        <w:t>За 2024 год ЩЛЗ произвел порядка 7 200 тысяч лифтов - это стало лучшим показателем среди всех отечественных производителей лифтового оборудования. Таким образом, на долю предприятия пришлось около 60% общего объема изготовленных в столице лифтов. Как отметил министр правительства Москвы, руководитель департамента инвестиционной и промышленной политики Анатолий Гарбузов, всего в 2024 году московские производители выпустили более 13 000 лифтов.</w:t>
      </w:r>
    </w:p>
    <w:p w:rsidR="00EB436B" w:rsidRDefault="00EB436B" w:rsidP="00EB436B">
      <w:pPr>
        <w:pStyle w:val="DocumentBody"/>
      </w:pPr>
      <w:r>
        <w:t>Объем производства ЩЛЗ увеличился на 9% по отношению к 2023 году. По итогам 2024 года почти 1/3 всех произведенных лифтов на территории Российской Федерации выпущены на заводе в Щербинке, а в январе 2025 года - более 25%. По данным Росстата, производство лифтов за январь 2025 года по сравнению с аналогичным периодом 2024 года составило 102,2% или 1,8 тыс. лифтов.</w:t>
      </w:r>
    </w:p>
    <w:p w:rsidR="00EB436B" w:rsidRDefault="00EB436B" w:rsidP="00EB436B">
      <w:pPr>
        <w:pStyle w:val="DocumentBody"/>
      </w:pPr>
      <w:r>
        <w:t xml:space="preserve">"На этой неделе наш завод преодолел очередной рубеж в 250 000 произведенных лифтов. Это результат, которым по праву может гордиться каждый сотрудник предприятия! В 2024 году мы серьезно обновили модельный ряд, заключили ряд важных соглашений с регионами на поставку лифтового оборудования, а также подписали офсетный контракт с Москвой. Мы планируем наращивать темпы производства - совсем скоро будут запущены 4 новые автоматизированные линии, что позволит увеличить производственную мощность завода до 15 000 лифтов в год", - отметил генеральный директор АО "ЩЛЗ" Валентин </w:t>
      </w:r>
      <w:proofErr w:type="spellStart"/>
      <w:r>
        <w:t>Чернобаев</w:t>
      </w:r>
      <w:proofErr w:type="spellEnd"/>
      <w:r>
        <w:t>.</w:t>
      </w:r>
    </w:p>
    <w:p w:rsidR="00EB436B" w:rsidRDefault="00EB436B" w:rsidP="00EB436B">
      <w:pPr>
        <w:pStyle w:val="DocumentBody"/>
      </w:pPr>
      <w:r>
        <w:t>Одним из перспективных направлений является производство высокоскоростных лифтов. Так, в конце июня 2024 года ЩЛЗ был получен сертификат на производство лифтового оборудования со скоростью 4 метра в секунду, а в плане на 2025 год - получить сертификат на 8 метров в секунду, что позволит покрыть спрос в сегменте высотного строительства.</w:t>
      </w:r>
    </w:p>
    <w:p w:rsidR="00EB436B" w:rsidRDefault="00EB436B" w:rsidP="00EB436B">
      <w:pPr>
        <w:pStyle w:val="DocumentBody"/>
      </w:pPr>
      <w:r>
        <w:t>Помимо этого, предприятие существенно нарастило объем заказов для нужд региональных фондов капитального ремонта и вышло в новые сегменты жилищного строительства. Для оптимизации и ускорения выпуска лифтового оборудования предприятие планомерно наращивает применение компонентов отечественного производства, а также развивает собственные технические решения.</w:t>
      </w:r>
    </w:p>
    <w:p w:rsidR="00EB436B" w:rsidRDefault="00B57514" w:rsidP="00EB436B">
      <w:hyperlink r:id="rId74" w:history="1">
        <w:r w:rsidR="00EB436B">
          <w:rPr>
            <w:rStyle w:val="DocumentOriginalLink"/>
          </w:rPr>
          <w:t>https://ancb.ru/news/read/19077</w:t>
        </w:r>
      </w:hyperlink>
    </w:p>
    <w:p w:rsidR="00EB436B" w:rsidRDefault="00EB436B" w:rsidP="00EB436B">
      <w:r>
        <w:rPr>
          <w:sz w:val="18"/>
        </w:rPr>
        <w:t>назад: </w:t>
      </w:r>
      <w:hyperlink w:anchor="ref_toc" w:history="1">
        <w:r>
          <w:rPr>
            <w:rStyle w:val="NavigationLink"/>
          </w:rPr>
          <w:t>оглавление</w:t>
        </w:r>
      </w:hyperlink>
    </w:p>
    <w:p w:rsidR="00E061AE" w:rsidRDefault="00E061AE" w:rsidP="00E061AE">
      <w:pPr>
        <w:pStyle w:val="4"/>
      </w:pPr>
      <w:bookmarkStart w:id="123" w:name="_Toc192738636"/>
      <w:bookmarkStart w:id="124" w:name="_Toc192747894"/>
      <w:r>
        <w:rPr>
          <w:rStyle w:val="DocumentDate"/>
        </w:rPr>
        <w:t>12.03.2025</w:t>
      </w:r>
      <w:r>
        <w:br/>
      </w:r>
      <w:r>
        <w:rPr>
          <w:rStyle w:val="DocumentSource"/>
        </w:rPr>
        <w:t>Агентство новостей Строительный бизнес (ancb.ru)</w:t>
      </w:r>
      <w:r>
        <w:br/>
      </w:r>
      <w:r>
        <w:rPr>
          <w:rStyle w:val="DocumentName"/>
        </w:rPr>
        <w:t xml:space="preserve">Минтруд вносит изменения в </w:t>
      </w:r>
      <w:proofErr w:type="spellStart"/>
      <w:r>
        <w:rPr>
          <w:rStyle w:val="DocumentName"/>
        </w:rPr>
        <w:t>профстандарт</w:t>
      </w:r>
      <w:proofErr w:type="spellEnd"/>
      <w:r>
        <w:rPr>
          <w:rStyle w:val="DocumentName"/>
        </w:rPr>
        <w:t xml:space="preserve"> «Руководитель строительной организации»</w:t>
      </w:r>
      <w:bookmarkEnd w:id="123"/>
      <w:bookmarkEnd w:id="124"/>
    </w:p>
    <w:p w:rsidR="00E061AE" w:rsidRDefault="00E061AE" w:rsidP="00E061AE">
      <w:pPr>
        <w:pStyle w:val="DocumentBody"/>
      </w:pPr>
      <w:r>
        <w:t>На публичное обсуждение представлен проект приказа Минтруда России о внесении изменения в профессиональный стандарт «Руководитель строительной организации», ранее утвержденный приказом Минтруда России от 1 августа 2023 г. № 623н.</w:t>
      </w:r>
    </w:p>
    <w:p w:rsidR="00E061AE" w:rsidRDefault="00E061AE" w:rsidP="00E061AE">
      <w:pPr>
        <w:pStyle w:val="DocumentBody"/>
      </w:pPr>
      <w:r>
        <w:t>Минтруд России представил на публичное обсуждение проект приказа о внесении изменения в профессиональный стандарт "Руководитель строительной организации".</w:t>
      </w:r>
    </w:p>
    <w:p w:rsidR="00E061AE" w:rsidRDefault="00E061AE" w:rsidP="00E061AE">
      <w:pPr>
        <w:pStyle w:val="DocumentBody"/>
      </w:pPr>
      <w:r>
        <w:t>Как указывают эксперты, изменения касаются, в основном, обобщенных трудовых функций, требований к стажу, дополнительных требований, которые связаны:</w:t>
      </w:r>
    </w:p>
    <w:p w:rsidR="00E061AE" w:rsidRDefault="00E061AE" w:rsidP="00E061AE">
      <w:pPr>
        <w:pStyle w:val="DocumentBody"/>
      </w:pPr>
      <w:r>
        <w:t>- с планированием и организацией производственной и финансово-хозяйственной деятельности строительной организации;</w:t>
      </w:r>
    </w:p>
    <w:p w:rsidR="00E061AE" w:rsidRDefault="00E061AE" w:rsidP="00E061AE">
      <w:pPr>
        <w:pStyle w:val="DocumentBody"/>
      </w:pPr>
      <w:r>
        <w:t>- с оперативным контролем производственной и финансово-хозяйственной деятельности строительной организации;</w:t>
      </w:r>
    </w:p>
    <w:p w:rsidR="00E061AE" w:rsidRDefault="00E061AE" w:rsidP="00E061AE">
      <w:pPr>
        <w:pStyle w:val="DocumentBody"/>
      </w:pPr>
      <w:r>
        <w:t>- со стратегическим и оперативным управлением деятельностью строительной организации;</w:t>
      </w:r>
    </w:p>
    <w:p w:rsidR="00E061AE" w:rsidRDefault="00E061AE" w:rsidP="00E061AE">
      <w:pPr>
        <w:pStyle w:val="DocumentBody"/>
      </w:pPr>
      <w:r>
        <w:t xml:space="preserve">Публичное обсуждение продлится до 26 марта </w:t>
      </w:r>
      <w:proofErr w:type="spellStart"/>
      <w:r>
        <w:t>с.г</w:t>
      </w:r>
      <w:proofErr w:type="spellEnd"/>
      <w:r>
        <w:t>.</w:t>
      </w:r>
    </w:p>
    <w:p w:rsidR="00E061AE" w:rsidRDefault="00B57514" w:rsidP="00E061AE">
      <w:hyperlink r:id="rId75" w:history="1">
        <w:r w:rsidR="00E061AE">
          <w:rPr>
            <w:rStyle w:val="DocumentOriginalLink"/>
          </w:rPr>
          <w:t>https://ancb.ru/news/read/19082</w:t>
        </w:r>
      </w:hyperlink>
    </w:p>
    <w:p w:rsidR="00E061AE" w:rsidRDefault="00E061AE" w:rsidP="00E061AE">
      <w:r>
        <w:rPr>
          <w:sz w:val="18"/>
        </w:rPr>
        <w:t>назад: </w:t>
      </w:r>
      <w:hyperlink w:anchor="ref_toc" w:history="1">
        <w:r>
          <w:rPr>
            <w:rStyle w:val="NavigationLink"/>
          </w:rPr>
          <w:t>оглавление</w:t>
        </w:r>
      </w:hyperlink>
    </w:p>
    <w:p w:rsidR="00741AFB" w:rsidRDefault="003C0E89" w:rsidP="00C42A72">
      <w:pPr>
        <w:pStyle w:val="1"/>
      </w:pPr>
      <w:bookmarkStart w:id="125" w:name="_Toc192747895"/>
      <w:r>
        <w:t>РЕГИОНАЛЬНЫЕ НОВОСТИ</w:t>
      </w:r>
      <w:bookmarkEnd w:id="125"/>
    </w:p>
    <w:p w:rsidR="00D62285" w:rsidRPr="00D62285" w:rsidRDefault="005778C1" w:rsidP="00D62285">
      <w:pPr>
        <w:pStyle w:val="4"/>
        <w:rPr>
          <w:rStyle w:val="DocumentName"/>
        </w:rPr>
      </w:pPr>
      <w:bookmarkStart w:id="126" w:name="d_04d3b57b64f14acd8f70d224eafe886e"/>
      <w:bookmarkStart w:id="127" w:name="_Toc192738534"/>
      <w:bookmarkStart w:id="128" w:name="_Toc192747896"/>
      <w:bookmarkEnd w:id="126"/>
      <w:r>
        <w:rPr>
          <w:rStyle w:val="DocumentDate"/>
        </w:rPr>
        <w:t>12.03.2025</w:t>
      </w:r>
      <w:r>
        <w:br/>
      </w:r>
      <w:r w:rsidR="000D1B45" w:rsidRPr="000D1B45">
        <w:rPr>
          <w:rStyle w:val="DocumentSource"/>
        </w:rPr>
        <w:t>Комсомольская правда</w:t>
      </w:r>
      <w:r w:rsidR="000D1B45">
        <w:rPr>
          <w:rStyle w:val="DocumentSource"/>
        </w:rPr>
        <w:t xml:space="preserve"> (</w:t>
      </w:r>
      <w:r w:rsidR="000D1B45" w:rsidRPr="000D1B45">
        <w:rPr>
          <w:rStyle w:val="DocumentSource"/>
        </w:rPr>
        <w:t>kp.ru</w:t>
      </w:r>
      <w:r w:rsidR="000D1B45">
        <w:rPr>
          <w:rStyle w:val="DocumentSource"/>
        </w:rPr>
        <w:t>)</w:t>
      </w:r>
      <w:r>
        <w:br/>
      </w:r>
      <w:bookmarkEnd w:id="127"/>
      <w:r w:rsidR="00D62285" w:rsidRPr="00D62285">
        <w:rPr>
          <w:rStyle w:val="DocumentName"/>
        </w:rPr>
        <w:t>Два новых надземных перехода построят на трассе М-4 «Дон» в районе Горячего Ключа</w:t>
      </w:r>
      <w:bookmarkEnd w:id="128"/>
    </w:p>
    <w:p w:rsidR="00D62285" w:rsidRDefault="00D62285" w:rsidP="00D62285">
      <w:pPr>
        <w:pStyle w:val="DocumentBody"/>
      </w:pPr>
      <w:r>
        <w:t>В Краснодарском крае на трассе М-4 "Дон" построят четыре новых пешеходных перехода</w:t>
      </w:r>
    </w:p>
    <w:p w:rsidR="00D62285" w:rsidRDefault="00D62285" w:rsidP="00AF5659">
      <w:pPr>
        <w:pStyle w:val="5"/>
      </w:pPr>
      <w:r>
        <w:t>В Краснодарском крае на трассе М-4 «Дон» построят четыре новых пешеходных перехода. Об этом сообщили в пресс-службе «</w:t>
      </w:r>
      <w:proofErr w:type="spellStart"/>
      <w:r>
        <w:t>Автодора</w:t>
      </w:r>
      <w:proofErr w:type="spellEnd"/>
      <w:r>
        <w:t>».</w:t>
      </w:r>
    </w:p>
    <w:p w:rsidR="00D62285" w:rsidRDefault="00D62285" w:rsidP="00AF5659">
      <w:pPr>
        <w:pStyle w:val="5"/>
      </w:pPr>
      <w:r>
        <w:t>В настоящее время идет строительство двух надземных переходов в районе Горячего Ключа. Модульные металлические конструкции заменят существующие «зебры». Их возведут на участке 1387-го км в районе микрорайона Заречье) и 1390-го км вблизи городской зоны отдыха «Старый Замок».</w:t>
      </w:r>
    </w:p>
    <w:p w:rsidR="00D62285" w:rsidRDefault="00D62285" w:rsidP="00D62285">
      <w:pPr>
        <w:pStyle w:val="DocumentBody"/>
      </w:pPr>
      <w:r>
        <w:t>«Это позволит ликвидировать светофоры, что разгрузит участок с высоким трафиком», - отметили в «</w:t>
      </w:r>
      <w:proofErr w:type="spellStart"/>
      <w:r>
        <w:t>Автодоре</w:t>
      </w:r>
      <w:proofErr w:type="spellEnd"/>
      <w:r>
        <w:t>».</w:t>
      </w:r>
    </w:p>
    <w:p w:rsidR="00D62285" w:rsidRDefault="00D62285" w:rsidP="00D62285">
      <w:pPr>
        <w:pStyle w:val="DocumentBody"/>
      </w:pPr>
      <w:r>
        <w:t>Новые сооружения оснастят навесами, чтобы было удобно пользоваться в любую погоду. Работы планируют завершить в 2025 году.</w:t>
      </w:r>
    </w:p>
    <w:p w:rsidR="00D62285" w:rsidRDefault="00D62285" w:rsidP="00D62285">
      <w:pPr>
        <w:pStyle w:val="DocumentBody"/>
      </w:pPr>
      <w:r>
        <w:t xml:space="preserve">Кроме того, продолжается строительство еще двух надземных переходов. Их возводят в поселке </w:t>
      </w:r>
      <w:proofErr w:type="spellStart"/>
      <w:r>
        <w:t>Псекупс</w:t>
      </w:r>
      <w:proofErr w:type="spellEnd"/>
      <w:r>
        <w:t xml:space="preserve"> и на Восточном обходе Краснодара, в районе поселка Победитель.</w:t>
      </w:r>
    </w:p>
    <w:p w:rsidR="00D62285" w:rsidRDefault="00D62285" w:rsidP="00D62285">
      <w:pPr>
        <w:pStyle w:val="DocumentBody"/>
      </w:pPr>
      <w:r>
        <w:t>Когда четыре надземных перехода введут в эксплуатацию, на М-4 «Дон» от станицы Кущевской до Горячего Ключа не останется ни одной зебры. Это расстояние почти в 270 км.</w:t>
      </w:r>
    </w:p>
    <w:p w:rsidR="00D62285" w:rsidRPr="00D62285" w:rsidRDefault="00B57514" w:rsidP="00D62285">
      <w:pPr>
        <w:rPr>
          <w:rStyle w:val="DocumentOriginalLink"/>
        </w:rPr>
      </w:pPr>
      <w:hyperlink r:id="rId76" w:history="1">
        <w:r w:rsidR="00D62285" w:rsidRPr="00D62285">
          <w:rPr>
            <w:rStyle w:val="DocumentOriginalLink"/>
          </w:rPr>
          <w:t>https://www.kuban.kp.ru/online/news/6274038/?ysclid=m86tcbn0gd143867448</w:t>
        </w:r>
      </w:hyperlink>
      <w:r w:rsidR="00D62285" w:rsidRPr="00D62285">
        <w:rPr>
          <w:rStyle w:val="DocumentOriginalLink"/>
        </w:rPr>
        <w:t xml:space="preserve"> </w:t>
      </w:r>
    </w:p>
    <w:p w:rsidR="005778C1" w:rsidRDefault="005778C1" w:rsidP="005778C1">
      <w:r>
        <w:rPr>
          <w:sz w:val="18"/>
        </w:rPr>
        <w:t>назад: </w:t>
      </w:r>
      <w:hyperlink w:anchor="ref_toc" w:history="1">
        <w:r>
          <w:rPr>
            <w:rStyle w:val="NavigationLink"/>
          </w:rPr>
          <w:t>оглавление</w:t>
        </w:r>
      </w:hyperlink>
    </w:p>
    <w:p w:rsidR="005778C1" w:rsidRDefault="005778C1" w:rsidP="005778C1">
      <w:pPr>
        <w:pStyle w:val="4"/>
      </w:pPr>
      <w:bookmarkStart w:id="129" w:name="_Toc192738535"/>
      <w:bookmarkStart w:id="130" w:name="_Toc192747897"/>
      <w:r>
        <w:rPr>
          <w:rStyle w:val="DocumentDate"/>
        </w:rPr>
        <w:t>12.03.2025</w:t>
      </w:r>
      <w:r>
        <w:br/>
      </w:r>
      <w:r w:rsidR="001B3846">
        <w:rPr>
          <w:rStyle w:val="DocumentSource"/>
        </w:rPr>
        <w:t>ТАСС</w:t>
      </w:r>
      <w:r>
        <w:br/>
      </w:r>
      <w:bookmarkEnd w:id="129"/>
      <w:r w:rsidR="001B3846" w:rsidRPr="001B3846">
        <w:rPr>
          <w:rStyle w:val="DocumentName"/>
        </w:rPr>
        <w:t>В Астрахани перенесли сроки ввода Восточного обхода на 2028 год</w:t>
      </w:r>
      <w:bookmarkEnd w:id="130"/>
    </w:p>
    <w:p w:rsidR="001B3846" w:rsidRPr="001B3846" w:rsidRDefault="001B3846" w:rsidP="005778C1">
      <w:pPr>
        <w:pStyle w:val="DocumentBody"/>
      </w:pPr>
      <w:r w:rsidRPr="001B3846">
        <w:t>Губернатор региона Игорь Бабушкин сообщил, что в этот же срок планируют завершить работы и по Северному обходу</w:t>
      </w:r>
    </w:p>
    <w:p w:rsidR="005778C1" w:rsidRDefault="005778C1" w:rsidP="00AF5659">
      <w:pPr>
        <w:pStyle w:val="5"/>
      </w:pPr>
      <w:r>
        <w:rPr>
          <w:b/>
        </w:rPr>
        <w:t>Строительство</w:t>
      </w:r>
      <w:r>
        <w:t xml:space="preserve"> Восточного обхода Астрахани,</w:t>
      </w:r>
      <w:r w:rsidR="00741AFB">
        <w:t xml:space="preserve"> </w:t>
      </w:r>
      <w:r>
        <w:t>который будет способствовать развитию международного транспортного коридора</w:t>
      </w:r>
      <w:r w:rsidR="00741AFB">
        <w:t xml:space="preserve"> </w:t>
      </w:r>
      <w:r>
        <w:t>(МТК) "Север - Юг", завершится в 2028 году. В этот же срок планируют завершить</w:t>
      </w:r>
      <w:r w:rsidR="00741AFB">
        <w:t xml:space="preserve"> </w:t>
      </w:r>
      <w:r>
        <w:t xml:space="preserve">работы и по Северному обходу, сообщил в своем </w:t>
      </w:r>
      <w:proofErr w:type="spellStart"/>
      <w:r>
        <w:t>телеграм</w:t>
      </w:r>
      <w:proofErr w:type="spellEnd"/>
      <w:r>
        <w:t>-канале губернатор</w:t>
      </w:r>
      <w:r w:rsidR="00741AFB">
        <w:t xml:space="preserve"> </w:t>
      </w:r>
      <w:r>
        <w:t>Астраханской области Игорь Бабушкин после рабочей встречи с руководителем</w:t>
      </w:r>
      <w:r w:rsidR="00741AFB">
        <w:t xml:space="preserve"> </w:t>
      </w:r>
      <w:r>
        <w:t>Федерального дорожного агентства Романом Новиковым.</w:t>
      </w:r>
    </w:p>
    <w:p w:rsidR="005778C1" w:rsidRDefault="005778C1" w:rsidP="005778C1">
      <w:pPr>
        <w:pStyle w:val="DocumentBody"/>
      </w:pPr>
      <w:r>
        <w:rPr>
          <w:b/>
        </w:rPr>
        <w:t>Строительство</w:t>
      </w:r>
      <w:r>
        <w:t xml:space="preserve"> Восточного обхода было возобновлено в конце 2021 года после</w:t>
      </w:r>
      <w:r w:rsidR="00741AFB">
        <w:t xml:space="preserve"> </w:t>
      </w:r>
      <w:r>
        <w:t>девятилетнего простоя из-за нехватки финансирования. Со ссылкой на региональные</w:t>
      </w:r>
      <w:r w:rsidR="00741AFB">
        <w:t xml:space="preserve"> </w:t>
      </w:r>
      <w:r>
        <w:t xml:space="preserve">власти сообщалось, что полностью завершить </w:t>
      </w:r>
      <w:r>
        <w:rPr>
          <w:b/>
        </w:rPr>
        <w:t>строительство</w:t>
      </w:r>
      <w:r>
        <w:t xml:space="preserve"> Восточного обхода</w:t>
      </w:r>
      <w:r w:rsidR="00741AFB">
        <w:t xml:space="preserve"> </w:t>
      </w:r>
      <w:r>
        <w:t>планируется к июню 2026 года, стоимость работ по контракту составляет около 2,2</w:t>
      </w:r>
      <w:r w:rsidR="00741AFB">
        <w:t xml:space="preserve"> </w:t>
      </w:r>
      <w:r>
        <w:t>млрд рублей.</w:t>
      </w:r>
    </w:p>
    <w:p w:rsidR="005778C1" w:rsidRDefault="005778C1" w:rsidP="005778C1">
      <w:pPr>
        <w:pStyle w:val="DocumentBody"/>
      </w:pPr>
      <w:r>
        <w:t>"По Северному обходу, который включает в себя еще один мост через Волгу,</w:t>
      </w:r>
      <w:r w:rsidR="00741AFB">
        <w:t xml:space="preserve"> </w:t>
      </w:r>
      <w:r>
        <w:t>сейчас ведется проектирование. Его, как и Восточный обход, планируют сдать в</w:t>
      </w:r>
      <w:r w:rsidR="00741AFB">
        <w:t xml:space="preserve"> </w:t>
      </w:r>
      <w:r>
        <w:t>2028 году. Новые магистрали снизят нагрузку на городские дороги, улучшат</w:t>
      </w:r>
      <w:r w:rsidR="00741AFB">
        <w:t xml:space="preserve"> </w:t>
      </w:r>
      <w:r>
        <w:t>экологическую обстановку в Астрахани, поспособствуют более эффективному движению</w:t>
      </w:r>
      <w:r w:rsidR="00741AFB">
        <w:t xml:space="preserve"> </w:t>
      </w:r>
      <w:r>
        <w:t>грузов по международному транспортному коридору ("Север - Юг") и развитию</w:t>
      </w:r>
      <w:r w:rsidR="00741AFB">
        <w:t xml:space="preserve"> </w:t>
      </w:r>
      <w:r>
        <w:t>региональной экономики", - написал Бабушкин.</w:t>
      </w:r>
    </w:p>
    <w:p w:rsidR="005778C1" w:rsidRDefault="005778C1" w:rsidP="005778C1">
      <w:pPr>
        <w:pStyle w:val="DocumentBody"/>
      </w:pPr>
      <w:r>
        <w:t>Как сообщил ТАСС в пресс-службе "</w:t>
      </w:r>
      <w:proofErr w:type="spellStart"/>
      <w:r>
        <w:t>Астраханьавтодора</w:t>
      </w:r>
      <w:proofErr w:type="spellEnd"/>
      <w:r>
        <w:t>", контракт с подрядчиком</w:t>
      </w:r>
      <w:r w:rsidR="00741AFB">
        <w:t xml:space="preserve"> </w:t>
      </w:r>
      <w:r>
        <w:t>ООО "Мосты и дороги", который должен был выполнять работы по Восточному обходу,</w:t>
      </w:r>
      <w:r w:rsidR="00741AFB">
        <w:t xml:space="preserve"> </w:t>
      </w:r>
      <w:r>
        <w:t>был расторгнут. В ближайшее время процедура определения подрядчика будет</w:t>
      </w:r>
      <w:r w:rsidR="00741AFB">
        <w:t xml:space="preserve"> </w:t>
      </w:r>
      <w:r>
        <w:t>запущена заново. Это в том числе и повлияло на новые сроки ввода объекта.</w:t>
      </w:r>
    </w:p>
    <w:p w:rsidR="005778C1" w:rsidRDefault="005778C1" w:rsidP="005778C1">
      <w:pPr>
        <w:pStyle w:val="DocumentBody"/>
      </w:pPr>
      <w:r>
        <w:t>В рамках проекта Восточного обхода будет построена трасса на участке от</w:t>
      </w:r>
      <w:r w:rsidR="00741AFB">
        <w:t xml:space="preserve"> </w:t>
      </w:r>
      <w:r>
        <w:t xml:space="preserve">автодороги Астрахань - </w:t>
      </w:r>
      <w:proofErr w:type="spellStart"/>
      <w:r>
        <w:t>Зеленга</w:t>
      </w:r>
      <w:proofErr w:type="spellEnd"/>
      <w:r>
        <w:t xml:space="preserve"> до автодороги Астрахань - Камызяк, мост,</w:t>
      </w:r>
      <w:r w:rsidR="00741AFB">
        <w:t xml:space="preserve"> </w:t>
      </w:r>
      <w:r>
        <w:t>транспортные развязки. Завершение строительства объездной магистрали позволит</w:t>
      </w:r>
      <w:r w:rsidR="00741AFB">
        <w:t xml:space="preserve"> </w:t>
      </w:r>
      <w:r>
        <w:t>вывести за пределы областного центра транзитные грузопотоки, а также улучшит</w:t>
      </w:r>
      <w:r w:rsidR="00741AFB">
        <w:t xml:space="preserve"> </w:t>
      </w:r>
      <w:r>
        <w:t xml:space="preserve">транспортную связь Володарского, Приволжского и </w:t>
      </w:r>
      <w:proofErr w:type="spellStart"/>
      <w:r>
        <w:t>Камызякского</w:t>
      </w:r>
      <w:proofErr w:type="spellEnd"/>
      <w:r>
        <w:t xml:space="preserve"> районов.</w:t>
      </w:r>
    </w:p>
    <w:p w:rsidR="005778C1" w:rsidRDefault="005778C1" w:rsidP="001B3846">
      <w:pPr>
        <w:pStyle w:val="DocumentBody"/>
      </w:pPr>
      <w:r>
        <w:t xml:space="preserve">Астраханская область является одним из ключевых </w:t>
      </w:r>
      <w:proofErr w:type="spellStart"/>
      <w:r>
        <w:t>транспортно</w:t>
      </w:r>
      <w:proofErr w:type="spellEnd"/>
      <w:r>
        <w:t xml:space="preserve"> - логистических</w:t>
      </w:r>
      <w:r w:rsidR="00741AFB">
        <w:t xml:space="preserve"> </w:t>
      </w:r>
      <w:r>
        <w:t>узлов МТК "Север - Юг". Межправительственное соглашение о создании МТК "Север -</w:t>
      </w:r>
      <w:r w:rsidR="00741AFB">
        <w:t xml:space="preserve"> </w:t>
      </w:r>
      <w:r>
        <w:t>Юг" было подписано Россией, Индией и Ираном в 2000 году. Позже состав участников</w:t>
      </w:r>
      <w:r w:rsidR="00741AFB">
        <w:t xml:space="preserve"> </w:t>
      </w:r>
      <w:r>
        <w:t>расширился до 14. Цель проекта - привлечение транзита грузопотоков из Индии,</w:t>
      </w:r>
      <w:r w:rsidR="00741AFB">
        <w:t xml:space="preserve"> </w:t>
      </w:r>
      <w:r>
        <w:t>Ирана и стран Персидского залива через российскую территорию в Европу (в</w:t>
      </w:r>
      <w:r w:rsidR="00741AFB">
        <w:t xml:space="preserve"> </w:t>
      </w:r>
      <w:r>
        <w:t>сравнении с морским маршрутом через Суэцкий канал расстояние сокращается более</w:t>
      </w:r>
      <w:r w:rsidR="00741AFB">
        <w:t xml:space="preserve"> </w:t>
      </w:r>
      <w:r>
        <w:t xml:space="preserve">чем в два раза, что снижает </w:t>
      </w:r>
      <w:r w:rsidR="001B3846">
        <w:t xml:space="preserve">сроки и стоимость перевозок). </w:t>
      </w:r>
    </w:p>
    <w:p w:rsidR="001B3846" w:rsidRDefault="00B57514" w:rsidP="001B3846">
      <w:hyperlink r:id="rId77" w:history="1">
        <w:r w:rsidR="001B3846" w:rsidRPr="001B3846">
          <w:rPr>
            <w:rStyle w:val="DocumentOriginalLink"/>
          </w:rPr>
          <w:t>https://tass.ru/ekonomika/23372943?ysclid=m86tfzlwaj608155225</w:t>
        </w:r>
      </w:hyperlink>
      <w:r w:rsidR="001B3846">
        <w:t xml:space="preserve"> </w:t>
      </w:r>
    </w:p>
    <w:p w:rsidR="005778C1" w:rsidRDefault="005778C1" w:rsidP="005778C1">
      <w:r>
        <w:rPr>
          <w:sz w:val="18"/>
        </w:rPr>
        <w:t>назад: </w:t>
      </w:r>
      <w:hyperlink w:anchor="ref_toc" w:history="1">
        <w:r>
          <w:rPr>
            <w:rStyle w:val="NavigationLink"/>
          </w:rPr>
          <w:t>оглавление</w:t>
        </w:r>
      </w:hyperlink>
    </w:p>
    <w:p w:rsidR="00EB436B" w:rsidRDefault="00EB436B" w:rsidP="00EB436B">
      <w:pPr>
        <w:pStyle w:val="4"/>
      </w:pPr>
      <w:bookmarkStart w:id="131" w:name="_Toc192738585"/>
      <w:bookmarkStart w:id="132" w:name="_Toc192747898"/>
      <w:r>
        <w:rPr>
          <w:rStyle w:val="DocumentDate"/>
        </w:rPr>
        <w:t>12.03.2025</w:t>
      </w:r>
      <w:r>
        <w:br/>
      </w:r>
      <w:r>
        <w:rPr>
          <w:rStyle w:val="DocumentSource"/>
        </w:rPr>
        <w:t>Коммерсантъ (kommersant.ru)</w:t>
      </w:r>
      <w:r>
        <w:br/>
      </w:r>
      <w:proofErr w:type="spellStart"/>
      <w:r>
        <w:rPr>
          <w:rStyle w:val="DocumentName"/>
        </w:rPr>
        <w:t>Собянин</w:t>
      </w:r>
      <w:proofErr w:type="spellEnd"/>
      <w:r>
        <w:rPr>
          <w:rStyle w:val="DocumentName"/>
        </w:rPr>
        <w:t xml:space="preserve"> показал, как будет выглядеть новая станция Рублево-Архангельской линии</w:t>
      </w:r>
      <w:bookmarkEnd w:id="131"/>
      <w:bookmarkEnd w:id="132"/>
    </w:p>
    <w:p w:rsidR="00EB436B" w:rsidRDefault="00EB436B" w:rsidP="00AF5659">
      <w:pPr>
        <w:pStyle w:val="5"/>
      </w:pPr>
      <w:r>
        <w:t xml:space="preserve">Мэр Москвы Сергей </w:t>
      </w:r>
      <w:proofErr w:type="spellStart"/>
      <w:r>
        <w:t>Собянин</w:t>
      </w:r>
      <w:proofErr w:type="spellEnd"/>
      <w:r>
        <w:t xml:space="preserve"> опубликовал в Telegram-канале архитектурную концепцию станции метро «Бульвар Генерала </w:t>
      </w:r>
      <w:proofErr w:type="spellStart"/>
      <w:r>
        <w:t>Карбышева</w:t>
      </w:r>
      <w:proofErr w:type="spellEnd"/>
      <w:r>
        <w:t xml:space="preserve">» на Рублево-Архангельской линии. По словам мэра, сейчас станция готова на 43%, идет </w:t>
      </w:r>
      <w:r>
        <w:rPr>
          <w:b/>
        </w:rPr>
        <w:t>строительство</w:t>
      </w:r>
      <w:r>
        <w:t xml:space="preserve"> основных монолитных конструкций и оборотных тупиков.</w:t>
      </w:r>
    </w:p>
    <w:p w:rsidR="00EB436B" w:rsidRDefault="00EB436B" w:rsidP="00EB436B">
      <w:pPr>
        <w:pStyle w:val="DocumentBody"/>
      </w:pPr>
      <w:r>
        <w:t>В оформлении станции будут преобладать светло-серые и белые тона, на колоннах платформы разместят художественные барельефы, а павильоны входа и выхода посвятят различным направлениям боевой работы инженерных войск. «Главную роль сыграет свет - светодиодные конструкции подчеркнут детали интерьера и обеспечат комфортное освещение</w:t>
      </w:r>
      <w:proofErr w:type="gramStart"/>
      <w:r>
        <w:t>»,-</w:t>
      </w:r>
      <w:proofErr w:type="gramEnd"/>
      <w:r>
        <w:t xml:space="preserve"> рассказал господин </w:t>
      </w:r>
      <w:proofErr w:type="spellStart"/>
      <w:r>
        <w:t>Собянин</w:t>
      </w:r>
      <w:proofErr w:type="spellEnd"/>
      <w:r>
        <w:t>.</w:t>
      </w:r>
    </w:p>
    <w:p w:rsidR="00EB436B" w:rsidRDefault="00EB436B" w:rsidP="00EB436B">
      <w:pPr>
        <w:pStyle w:val="DocumentBody"/>
      </w:pPr>
      <w:r>
        <w:t xml:space="preserve">Предполагается, что станция «Бульвар Генерала </w:t>
      </w:r>
      <w:proofErr w:type="spellStart"/>
      <w:r>
        <w:t>Карбышева</w:t>
      </w:r>
      <w:proofErr w:type="spellEnd"/>
      <w:r>
        <w:t xml:space="preserve">» сократит расстояние до метро для жителей района </w:t>
      </w:r>
      <w:proofErr w:type="spellStart"/>
      <w:r>
        <w:t>Хорошево</w:t>
      </w:r>
      <w:proofErr w:type="spellEnd"/>
      <w:r>
        <w:t xml:space="preserve">-Мневники, разгрузит </w:t>
      </w:r>
      <w:proofErr w:type="spellStart"/>
      <w:r>
        <w:t>Таганско</w:t>
      </w:r>
      <w:proofErr w:type="spellEnd"/>
      <w:r>
        <w:t xml:space="preserve">-Краснопресненскую линию и уменьшит интенсивность движения по Звенигородскому и </w:t>
      </w:r>
      <w:proofErr w:type="spellStart"/>
      <w:r>
        <w:t>Новорижскому</w:t>
      </w:r>
      <w:proofErr w:type="spellEnd"/>
      <w:r>
        <w:t xml:space="preserve"> шоссе.</w:t>
      </w:r>
    </w:p>
    <w:p w:rsidR="00EB436B" w:rsidRDefault="00EB436B" w:rsidP="00EB436B">
      <w:pPr>
        <w:pStyle w:val="DocumentBody"/>
      </w:pPr>
      <w:r>
        <w:t>Решение о проектировании и строительстве Рублево-Архангельской линии метро мэр принял в 2012 году. Ветка пройдет от «Москва-Сити» за МКАД. На участке будут пересадки на МЦК и БКЛ, а также на «</w:t>
      </w:r>
      <w:proofErr w:type="spellStart"/>
      <w:r>
        <w:t>Солнцевскую</w:t>
      </w:r>
      <w:proofErr w:type="spellEnd"/>
      <w:r>
        <w:t>», «</w:t>
      </w:r>
      <w:proofErr w:type="spellStart"/>
      <w:r>
        <w:t>Филевскую</w:t>
      </w:r>
      <w:proofErr w:type="spellEnd"/>
      <w:r>
        <w:t>», «Арбатско-Покровскую» линии метро. В мэрии обещали, что первые станции ветки будут открыты в 2026 году, какие именно - не уточняли.</w:t>
      </w:r>
    </w:p>
    <w:p w:rsidR="00EB436B" w:rsidRDefault="00EB436B" w:rsidP="00EB436B">
      <w:pPr>
        <w:pStyle w:val="DocumentBody"/>
      </w:pPr>
      <w:r>
        <w:t xml:space="preserve">Помимо Рублево-Архангельской ветки, власти столицы продолжают строить участок Троицкой линии и проектировать </w:t>
      </w:r>
      <w:proofErr w:type="spellStart"/>
      <w:r>
        <w:t>Бирюлевскую</w:t>
      </w:r>
      <w:proofErr w:type="spellEnd"/>
      <w:r>
        <w:t xml:space="preserve"> ветку. Первая продлится до подмосковного Троицка, на ней появится еще шесть новых станций, вторая - будет иметь десять станций и соединит «ЗИЛ» с «Бирюлево». Согласно стратегии развития Москвы до 2030 года, в столице в эти сроки должны открыться до 40 станций. В 2024 году были открыты восемь станций, включая «</w:t>
      </w:r>
      <w:proofErr w:type="spellStart"/>
      <w:r>
        <w:t>Потапово</w:t>
      </w:r>
      <w:proofErr w:type="spellEnd"/>
      <w:r>
        <w:t xml:space="preserve">» на </w:t>
      </w:r>
      <w:proofErr w:type="spellStart"/>
      <w:r>
        <w:t>Сокольнической</w:t>
      </w:r>
      <w:proofErr w:type="spellEnd"/>
      <w:r>
        <w:t xml:space="preserve"> линии и два участка новой Троицкой линии.</w:t>
      </w:r>
    </w:p>
    <w:p w:rsidR="00EB436B" w:rsidRDefault="00EB436B" w:rsidP="00EB436B">
      <w:pPr>
        <w:pStyle w:val="DocumentBody"/>
      </w:pPr>
      <w:r>
        <w:t xml:space="preserve">Полина </w:t>
      </w:r>
      <w:proofErr w:type="spellStart"/>
      <w:r>
        <w:t>Мотызлевская</w:t>
      </w:r>
      <w:proofErr w:type="spellEnd"/>
    </w:p>
    <w:p w:rsidR="00EB436B" w:rsidRDefault="00B57514" w:rsidP="00EB436B">
      <w:hyperlink r:id="rId78" w:history="1">
        <w:r w:rsidR="00EB436B">
          <w:rPr>
            <w:rStyle w:val="DocumentOriginalLink"/>
          </w:rPr>
          <w:t>https://www.kommersant.ru/doc/7565614</w:t>
        </w:r>
      </w:hyperlink>
    </w:p>
    <w:p w:rsidR="00EB436B" w:rsidRDefault="00EB436B" w:rsidP="00EB436B">
      <w:r>
        <w:rPr>
          <w:sz w:val="18"/>
        </w:rPr>
        <w:t>назад: </w:t>
      </w:r>
      <w:hyperlink w:anchor="ref_toc" w:history="1">
        <w:r>
          <w:rPr>
            <w:rStyle w:val="NavigationLink"/>
          </w:rPr>
          <w:t>оглавление</w:t>
        </w:r>
      </w:hyperlink>
    </w:p>
    <w:p w:rsidR="00EB436B" w:rsidRDefault="00EB436B" w:rsidP="00EB436B">
      <w:pPr>
        <w:pStyle w:val="4"/>
      </w:pPr>
      <w:bookmarkStart w:id="133" w:name="_Toc192738590"/>
      <w:bookmarkStart w:id="134" w:name="_Toc192747899"/>
      <w:bookmarkStart w:id="135" w:name="_Toc192738588"/>
      <w:r>
        <w:rPr>
          <w:rStyle w:val="DocumentDate"/>
        </w:rPr>
        <w:t>12.03.2025</w:t>
      </w:r>
      <w:r>
        <w:br/>
      </w:r>
      <w:r>
        <w:rPr>
          <w:rStyle w:val="DocumentSource"/>
        </w:rPr>
        <w:t>Агентство новостей Строительный бизнес (ancb.ru)</w:t>
      </w:r>
      <w:r>
        <w:br/>
      </w:r>
      <w:r>
        <w:rPr>
          <w:rStyle w:val="DocumentName"/>
        </w:rPr>
        <w:t xml:space="preserve">Почти сотня домов реновации в Москве строится с помощью </w:t>
      </w:r>
      <w:proofErr w:type="spellStart"/>
      <w:r>
        <w:rPr>
          <w:rStyle w:val="DocumentName"/>
        </w:rPr>
        <w:t>префаб</w:t>
      </w:r>
      <w:bookmarkEnd w:id="133"/>
      <w:bookmarkEnd w:id="134"/>
      <w:proofErr w:type="spellEnd"/>
    </w:p>
    <w:p w:rsidR="00EB436B" w:rsidRDefault="00EB436B" w:rsidP="00EB436B">
      <w:pPr>
        <w:pStyle w:val="DocumentBody"/>
      </w:pPr>
      <w:r>
        <w:t xml:space="preserve">Почти 100 домов по программе реновации в Москве возводят с помощью </w:t>
      </w:r>
      <w:proofErr w:type="spellStart"/>
      <w:r>
        <w:t>префаб</w:t>
      </w:r>
      <w:proofErr w:type="spellEnd"/>
      <w:r>
        <w:t>-технологий, рассказали в пресс-службе столичного комплекса градостроительной политики.</w:t>
      </w:r>
    </w:p>
    <w:p w:rsidR="00EB436B" w:rsidRDefault="00EB436B" w:rsidP="00EB436B">
      <w:pPr>
        <w:pStyle w:val="DocumentBody"/>
      </w:pPr>
      <w:r>
        <w:t xml:space="preserve">"На сегодня с применением </w:t>
      </w:r>
      <w:proofErr w:type="spellStart"/>
      <w:r>
        <w:t>префаб</w:t>
      </w:r>
      <w:proofErr w:type="spellEnd"/>
      <w:r>
        <w:t xml:space="preserve">-технологий возводят 99 новостроек в девяти округах столицы. Общая площадь жилья в них превысит два миллиона квадратных метров", - приводятся в сообщении слова </w:t>
      </w:r>
      <w:proofErr w:type="spellStart"/>
      <w:r>
        <w:t>заммэра</w:t>
      </w:r>
      <w:proofErr w:type="spellEnd"/>
      <w:r>
        <w:t xml:space="preserve"> Владимира Ефимова.</w:t>
      </w:r>
    </w:p>
    <w:p w:rsidR="00EB436B" w:rsidRDefault="00EB436B" w:rsidP="00EB436B">
      <w:pPr>
        <w:pStyle w:val="DocumentBody"/>
      </w:pPr>
      <w:r>
        <w:t>Например, сегодня с помощью этих технологий строят 29 домов в Юго-Восточном административном округе, 26 - на востоке Москвы и 13 - на северо-западе.</w:t>
      </w:r>
    </w:p>
    <w:p w:rsidR="00EB436B" w:rsidRDefault="00EB436B" w:rsidP="00EB436B">
      <w:pPr>
        <w:pStyle w:val="DocumentBody"/>
      </w:pPr>
      <w:r>
        <w:t xml:space="preserve">Ранее мэр Москвы Сергей </w:t>
      </w:r>
      <w:proofErr w:type="spellStart"/>
      <w:r>
        <w:t>Собянин</w:t>
      </w:r>
      <w:proofErr w:type="spellEnd"/>
      <w:r>
        <w:t xml:space="preserve"> рассказал, что в результате применения </w:t>
      </w:r>
      <w:proofErr w:type="spellStart"/>
      <w:r>
        <w:t>префаб</w:t>
      </w:r>
      <w:proofErr w:type="spellEnd"/>
      <w:r>
        <w:t>-технологий сроки возведения зданий сокращаются на 30-50%, а трудозатраты на квадратный метр площади уменьшаются в два-три раза. Время эксплуатации таких зданий - 100 лет и больше.</w:t>
      </w:r>
    </w:p>
    <w:p w:rsidR="00EB436B" w:rsidRDefault="00EB436B" w:rsidP="00EB436B">
      <w:pPr>
        <w:pStyle w:val="DocumentBody"/>
      </w:pPr>
      <w:r>
        <w:t xml:space="preserve">Напомним, что для возведения домов с помощью </w:t>
      </w:r>
      <w:proofErr w:type="spellStart"/>
      <w:r>
        <w:t>префаб</w:t>
      </w:r>
      <w:proofErr w:type="spellEnd"/>
      <w:r>
        <w:t>-технологий элементы зданий изготавливаются на индустриальном производстве и в готовом виде их привозят на стройплощадку.</w:t>
      </w:r>
    </w:p>
    <w:p w:rsidR="00EB436B" w:rsidRDefault="00EB436B" w:rsidP="00EB436B">
      <w:pPr>
        <w:pStyle w:val="DocumentBody"/>
      </w:pPr>
      <w:r>
        <w:t>Программу реновации утвердили в августе 2017 года. Она касается около миллиона москвичей и предусматривает расселение 5176 домов.</w:t>
      </w:r>
    </w:p>
    <w:p w:rsidR="00EB436B" w:rsidRDefault="00B57514" w:rsidP="00EB436B">
      <w:hyperlink r:id="rId79" w:history="1">
        <w:r w:rsidR="00EB436B">
          <w:rPr>
            <w:rStyle w:val="DocumentOriginalLink"/>
          </w:rPr>
          <w:t>https://ancb.ru/news/read/19076</w:t>
        </w:r>
      </w:hyperlink>
    </w:p>
    <w:p w:rsidR="00EB436B" w:rsidRDefault="00EB436B" w:rsidP="00EB436B">
      <w:r>
        <w:rPr>
          <w:sz w:val="18"/>
        </w:rPr>
        <w:t>назад: </w:t>
      </w:r>
      <w:hyperlink w:anchor="ref_toc" w:history="1">
        <w:r>
          <w:rPr>
            <w:rStyle w:val="NavigationLink"/>
          </w:rPr>
          <w:t>оглавление</w:t>
        </w:r>
      </w:hyperlink>
    </w:p>
    <w:p w:rsidR="000F716F" w:rsidRDefault="000F716F" w:rsidP="000F716F">
      <w:pPr>
        <w:pStyle w:val="4"/>
      </w:pPr>
      <w:bookmarkStart w:id="136" w:name="_Toc192738615"/>
      <w:bookmarkStart w:id="137" w:name="_Toc192747900"/>
      <w:bookmarkStart w:id="138" w:name="_Toc192738609"/>
      <w:r>
        <w:rPr>
          <w:rStyle w:val="DocumentDate"/>
        </w:rPr>
        <w:t>12.03.2025</w:t>
      </w:r>
      <w:r>
        <w:br/>
      </w:r>
      <w:r>
        <w:rPr>
          <w:rStyle w:val="DocumentSource"/>
        </w:rPr>
        <w:t>Ведомости (vedomosti.ru)</w:t>
      </w:r>
      <w:r>
        <w:br/>
      </w:r>
      <w:r>
        <w:rPr>
          <w:rStyle w:val="DocumentName"/>
        </w:rPr>
        <w:t xml:space="preserve">В Петербурге компании смогут получать субсидии на строительно-инженерные работы в </w:t>
      </w:r>
      <w:proofErr w:type="spellStart"/>
      <w:r>
        <w:rPr>
          <w:rStyle w:val="DocumentName"/>
        </w:rPr>
        <w:t>промзонах</w:t>
      </w:r>
      <w:bookmarkEnd w:id="136"/>
      <w:bookmarkEnd w:id="137"/>
      <w:proofErr w:type="spellEnd"/>
    </w:p>
    <w:p w:rsidR="000F716F" w:rsidRDefault="000F716F" w:rsidP="000F716F">
      <w:pPr>
        <w:pStyle w:val="DocumentBody"/>
      </w:pPr>
      <w:r>
        <w:t>Компании, осуществляющие инженерно-строительную деятельность в промышленных зонах и на предприятиях Петербурга, смогут получать городские меры поддержки, предусмотренные для промышленного сектора. Соответствующий законопроект был принят в первом чтении на заседании Законодательного собрания Санкт-Петербурга 12 марта.</w:t>
      </w:r>
    </w:p>
    <w:p w:rsidR="000F716F" w:rsidRDefault="000F716F" w:rsidP="000F716F">
      <w:pPr>
        <w:pStyle w:val="DocumentBody"/>
      </w:pPr>
      <w:r>
        <w:t xml:space="preserve">Как отметила депутат </w:t>
      </w:r>
      <w:proofErr w:type="spellStart"/>
      <w:r>
        <w:t>заксобрания</w:t>
      </w:r>
      <w:proofErr w:type="spellEnd"/>
      <w:r>
        <w:t xml:space="preserve"> города Ирина Иванова, под инженерно-строительной деятельностью предполагается комплекс мероприятий, в который входят в том числе проектно-изыскательная деятельность, научная деятельность и другие, вплоть до ввода проекта в эксплуатацию. На сегодняшний день, по ее словам, субсидий на проведение инженерно-строительных работ в Санкт-Петербурге нет.</w:t>
      </w:r>
    </w:p>
    <w:p w:rsidR="000F716F" w:rsidRDefault="000F716F" w:rsidP="000F716F">
      <w:pPr>
        <w:pStyle w:val="DocumentBody"/>
      </w:pPr>
      <w:r>
        <w:t>Решение о выдаче субсидий и специфике строительных работ, которые осуществляет компания, будет определять наблюдательный совет. Для получения мер поддержки компании должны будут предоставлять пакет документов, а также сведения об объеме денежных средств, в том числе заемных или собственных, которые они вложат в реализацию проекта.</w:t>
      </w:r>
    </w:p>
    <w:p w:rsidR="000F716F" w:rsidRDefault="000F716F" w:rsidP="000F716F">
      <w:pPr>
        <w:pStyle w:val="DocumentBody"/>
      </w:pPr>
      <w:r>
        <w:t>Ранее «Ведомости» писали, что Фонд развития промышленности (ФРП) Санкт-Петербурга запустил новую финансовую программу для компаний, которые внедряют роботов и современные технологии для повышения производительности труда. По этой программе сумма займа на проект может составлять от 5 до 500 млн руб. на 5 лет под 3%.</w:t>
      </w:r>
    </w:p>
    <w:p w:rsidR="000F716F" w:rsidRDefault="00B57514" w:rsidP="000F716F">
      <w:hyperlink r:id="rId80" w:history="1">
        <w:r w:rsidR="000F716F">
          <w:rPr>
            <w:rStyle w:val="DocumentOriginalLink"/>
          </w:rPr>
          <w:t>https://spb.vedomosti.ru/economics/news/2025/03/12/1097541-v-peterburge-kompanii-smogut-poluchat-subsidii</w:t>
        </w:r>
      </w:hyperlink>
    </w:p>
    <w:p w:rsidR="000F716F" w:rsidRDefault="000F716F" w:rsidP="000F716F">
      <w:r>
        <w:rPr>
          <w:sz w:val="18"/>
        </w:rPr>
        <w:t>назад: </w:t>
      </w:r>
      <w:hyperlink w:anchor="ref_toc" w:history="1">
        <w:r>
          <w:rPr>
            <w:rStyle w:val="NavigationLink"/>
          </w:rPr>
          <w:t>оглавление</w:t>
        </w:r>
      </w:hyperlink>
    </w:p>
    <w:p w:rsidR="003C037A" w:rsidRDefault="003C037A" w:rsidP="003C037A">
      <w:pPr>
        <w:pStyle w:val="4"/>
      </w:pPr>
      <w:bookmarkStart w:id="139" w:name="_Toc192747901"/>
      <w:r>
        <w:rPr>
          <w:rStyle w:val="DocumentDate"/>
        </w:rPr>
        <w:t>12.03.2025</w:t>
      </w:r>
      <w:r>
        <w:br/>
      </w:r>
      <w:r>
        <w:rPr>
          <w:rStyle w:val="DocumentSource"/>
        </w:rPr>
        <w:t>РБК</w:t>
      </w:r>
      <w:r>
        <w:br/>
      </w:r>
      <w:r>
        <w:rPr>
          <w:rStyle w:val="DocumentName"/>
        </w:rPr>
        <w:t>В Петербурге построят двухэтажный приют для животных</w:t>
      </w:r>
      <w:bookmarkEnd w:id="138"/>
      <w:bookmarkEnd w:id="139"/>
    </w:p>
    <w:p w:rsidR="003C037A" w:rsidRDefault="003C037A" w:rsidP="003C037A">
      <w:pPr>
        <w:pStyle w:val="DocumentBody"/>
      </w:pPr>
      <w:r>
        <w:t>В Красногвардейском районе Санкт-Петербурга построят двухэтажный приют для бездомных животных. Об этом сообщил депутат Законодательного собрания города Андрей Рябоконь.</w:t>
      </w:r>
    </w:p>
    <w:p w:rsidR="003C037A" w:rsidRDefault="003C037A" w:rsidP="003C037A">
      <w:pPr>
        <w:pStyle w:val="DocumentBody"/>
      </w:pPr>
      <w:r>
        <w:t>"Сегодня на районной комиссии по землепользованию и застройке Красногвардейского района поддержал решение о выделении земельного участка для строительства приюта. &lt;…&gt; Здесь планируется оказывать ветеринарные услуги в стационаре, содержать и лечить бездомных животных, а также организовать гостиницу для животных", - написал Рябоконь в своем Telegram-канале.</w:t>
      </w:r>
    </w:p>
    <w:p w:rsidR="003C037A" w:rsidRDefault="003C037A" w:rsidP="003C037A">
      <w:pPr>
        <w:pStyle w:val="DocumentBody"/>
      </w:pPr>
      <w:r>
        <w:t xml:space="preserve">Приют построят на Дороге </w:t>
      </w:r>
      <w:proofErr w:type="gramStart"/>
      <w:r>
        <w:t>в Рыбацкое северо-западнее пересечения</w:t>
      </w:r>
      <w:proofErr w:type="gramEnd"/>
      <w:r>
        <w:t xml:space="preserve"> с Волго-Донским проспектом, на берегу Охтинского разлива. Заявку на выделение участка подало ООО "Барристер".</w:t>
      </w:r>
    </w:p>
    <w:p w:rsidR="003C037A" w:rsidRDefault="003C037A" w:rsidP="003C037A">
      <w:pPr>
        <w:pStyle w:val="DocumentBody"/>
      </w:pPr>
      <w:r>
        <w:t xml:space="preserve">Средства на </w:t>
      </w:r>
      <w:r>
        <w:rPr>
          <w:b/>
        </w:rPr>
        <w:t>строительство</w:t>
      </w:r>
      <w:r>
        <w:t xml:space="preserve"> приюта, пишет «Фонтанка», выделит председатель правления Банка "Санкт-Петербург" Александр Савельев. В разговоре с изданием он мотивировал свое участие тем, что "просто любит собак".</w:t>
      </w:r>
    </w:p>
    <w:p w:rsidR="003C037A" w:rsidRDefault="003C037A" w:rsidP="003C037A">
      <w:pPr>
        <w:pStyle w:val="DocumentBody"/>
      </w:pPr>
      <w:r>
        <w:t xml:space="preserve">Осенью власти Петербурга сообщили о планах построить в городе первый государственный приют для животных. Проектирование и </w:t>
      </w:r>
      <w:r>
        <w:rPr>
          <w:b/>
        </w:rPr>
        <w:t>строительство</w:t>
      </w:r>
      <w:r>
        <w:t xml:space="preserve"> комплекса в поселке </w:t>
      </w:r>
      <w:proofErr w:type="spellStart"/>
      <w:r>
        <w:t>Металлострой</w:t>
      </w:r>
      <w:proofErr w:type="spellEnd"/>
      <w:r>
        <w:t xml:space="preserve"> начнется в 2025 году. Ранее этот объект значился в программе только на 2027 год. Поручение создать два государственных приюта для животных губернатор давал еще в 2020 году в связи с тем, что частные приюты не могли вместить большую часть безнадзорных животных города.</w:t>
      </w:r>
    </w:p>
    <w:p w:rsidR="003C037A" w:rsidRDefault="00B57514" w:rsidP="003C037A">
      <w:hyperlink r:id="rId81" w:history="1">
        <w:r w:rsidR="003C037A">
          <w:rPr>
            <w:rStyle w:val="DocumentOriginalLink"/>
          </w:rPr>
          <w:t>https://www.rbc.ru/spb_sz/12/03/2025/67d14a419a79470b7f9bd75d</w:t>
        </w:r>
      </w:hyperlink>
    </w:p>
    <w:p w:rsidR="003C037A" w:rsidRDefault="003C037A" w:rsidP="003C037A">
      <w:r>
        <w:rPr>
          <w:sz w:val="18"/>
        </w:rPr>
        <w:t>назад: </w:t>
      </w:r>
      <w:hyperlink w:anchor="ref_toc" w:history="1">
        <w:r>
          <w:rPr>
            <w:rStyle w:val="NavigationLink"/>
          </w:rPr>
          <w:t>оглавление</w:t>
        </w:r>
      </w:hyperlink>
    </w:p>
    <w:p w:rsidR="006D7B81" w:rsidRDefault="006D7B81" w:rsidP="006D7B81">
      <w:pPr>
        <w:pStyle w:val="4"/>
      </w:pPr>
      <w:bookmarkStart w:id="140" w:name="_Toc192738650"/>
      <w:bookmarkStart w:id="141" w:name="_Toc192747902"/>
      <w:bookmarkStart w:id="142" w:name="_Toc192738625"/>
      <w:r>
        <w:rPr>
          <w:rStyle w:val="DocumentDate"/>
        </w:rPr>
        <w:t>12.03.2025</w:t>
      </w:r>
      <w:r>
        <w:br/>
      </w:r>
      <w:r>
        <w:rPr>
          <w:rStyle w:val="DocumentSource"/>
        </w:rPr>
        <w:t>РБК</w:t>
      </w:r>
      <w:r>
        <w:br/>
      </w:r>
      <w:r>
        <w:rPr>
          <w:rStyle w:val="DocumentName"/>
        </w:rPr>
        <w:t>В Казани строится Центр развития футбола</w:t>
      </w:r>
      <w:bookmarkEnd w:id="140"/>
      <w:bookmarkEnd w:id="141"/>
    </w:p>
    <w:p w:rsidR="006D7B81" w:rsidRDefault="006D7B81" w:rsidP="006D7B81">
      <w:pPr>
        <w:pStyle w:val="DocumentBody"/>
      </w:pPr>
      <w:r>
        <w:t>На территории стадиона «Рубин» в Казани строится Центр развития футбола</w:t>
      </w:r>
    </w:p>
    <w:p w:rsidR="006D7B81" w:rsidRDefault="006D7B81" w:rsidP="006D7B81">
      <w:pPr>
        <w:pStyle w:val="DocumentBody"/>
      </w:pPr>
      <w:r>
        <w:t>По проекту в Центре будут расположены футбольный манеж, блок спортивной базы с раздевалками и комнатами отдыха на 76 человек, корпус универсального спортивного комплекса, футбольные поля с натуральным и искусственным покрытием. Также запланирован теплый переход между корпусом универсального спортивного комплекса и блоком спортивной базы.</w:t>
      </w:r>
    </w:p>
    <w:p w:rsidR="006D7B81" w:rsidRDefault="006D7B81" w:rsidP="006D7B81">
      <w:pPr>
        <w:pStyle w:val="DocumentBody"/>
      </w:pPr>
      <w:r>
        <w:t>На данный момент строительно-монтажные работы футбольного манежа выполнены на 84%. Здесь завершается монтаж инженерных сетей, установка наружного освещения, устройство канализации, электричества. Ведется отделка потолков и стен, благоустраивается территория.</w:t>
      </w:r>
    </w:p>
    <w:p w:rsidR="006D7B81" w:rsidRDefault="006D7B81" w:rsidP="006D7B81">
      <w:pPr>
        <w:pStyle w:val="DocumentBody"/>
      </w:pPr>
      <w:r>
        <w:t>В одноэтажном здании футбольного манеж общей площадью 6 581 квадратных метров будут футбольное поле и 8 раздевалок на 160 человек.</w:t>
      </w:r>
    </w:p>
    <w:p w:rsidR="006D7B81" w:rsidRDefault="006D7B81" w:rsidP="006D7B81">
      <w:pPr>
        <w:pStyle w:val="DocumentBody"/>
      </w:pPr>
      <w:r>
        <w:t>Строительство Центра развития футбола ведется по государственной программе "Развитие физической культуры и спорта".</w:t>
      </w:r>
    </w:p>
    <w:p w:rsidR="006D7B81" w:rsidRDefault="00B57514" w:rsidP="006D7B81">
      <w:hyperlink r:id="rId82" w:history="1">
        <w:r w:rsidR="006D7B81">
          <w:rPr>
            <w:rStyle w:val="DocumentOriginalLink"/>
          </w:rPr>
          <w:t>https://rt.plus.rbc.ru/pressrelease/67d145667a8aa9b15481c070?from=regional_newsfeed</w:t>
        </w:r>
      </w:hyperlink>
    </w:p>
    <w:p w:rsidR="006D7B81" w:rsidRDefault="006D7B81" w:rsidP="006D7B81">
      <w:r>
        <w:rPr>
          <w:sz w:val="18"/>
        </w:rPr>
        <w:t>назад: </w:t>
      </w:r>
      <w:hyperlink w:anchor="ref_toc" w:history="1">
        <w:r>
          <w:rPr>
            <w:rStyle w:val="NavigationLink"/>
          </w:rPr>
          <w:t>оглавление</w:t>
        </w:r>
      </w:hyperlink>
    </w:p>
    <w:p w:rsidR="003E7243" w:rsidRDefault="003E7243" w:rsidP="003E7243">
      <w:pPr>
        <w:pStyle w:val="4"/>
      </w:pPr>
      <w:bookmarkStart w:id="143" w:name="_Toc192747903"/>
      <w:r>
        <w:rPr>
          <w:rStyle w:val="DocumentDate"/>
        </w:rPr>
        <w:t>12.03.2025</w:t>
      </w:r>
      <w:r>
        <w:br/>
      </w:r>
      <w:r>
        <w:rPr>
          <w:rStyle w:val="DocumentSource"/>
        </w:rPr>
        <w:t>Агентство новостей Строительный бизнес (ancb.ru)</w:t>
      </w:r>
      <w:r>
        <w:br/>
      </w:r>
      <w:bookmarkEnd w:id="142"/>
      <w:r w:rsidR="00850DAF" w:rsidRPr="00850DAF">
        <w:rPr>
          <w:rStyle w:val="DocumentName"/>
        </w:rPr>
        <w:t>В Новосибирской области вложат 3,5 млрд рублей в инфраструктуру для жилья</w:t>
      </w:r>
      <w:bookmarkEnd w:id="143"/>
    </w:p>
    <w:p w:rsidR="00850DAF" w:rsidRDefault="00850DAF" w:rsidP="003E7243">
      <w:pPr>
        <w:pStyle w:val="DocumentBody"/>
      </w:pPr>
      <w:r w:rsidRPr="00850DAF">
        <w:t>Всего с привлечением инфраструктурных бюджетных кредитов планируется построить 1,3 млн кв. м жилых помещений, сообщили в министерстве строительства региона</w:t>
      </w:r>
    </w:p>
    <w:p w:rsidR="003E7243" w:rsidRDefault="003E7243" w:rsidP="003E7243">
      <w:pPr>
        <w:pStyle w:val="DocumentBody"/>
      </w:pPr>
      <w:r>
        <w:t>Господдержка проектов жилищного строительства в Новосибирской области через механизм инфраструктурных бюджетных кредитов (ИБК) составит 3,5 млрд рублей. Всего с привлечением ИБК планируется построить 1,3 млн кв. м жилья, сообщили в министерстве строительства региона.</w:t>
      </w:r>
    </w:p>
    <w:p w:rsidR="003E7243" w:rsidRDefault="003E7243" w:rsidP="003E7243">
      <w:pPr>
        <w:pStyle w:val="DocumentBody"/>
      </w:pPr>
      <w:r>
        <w:t>Всего в регионе было построено более 2,5 млн кв. м жилья в 2024 году. Такой объем строительства стал максимальным по Сибири, превысив плановое значение, сообщил ранее журналистам губернатор Андрей Травников. В 2023 году строители ввели в эксплуатацию более 3 млн кв. м жилья в Новосибирской области, что стало рекордом для региона и на 30% превысило показатели 2022 года.</w:t>
      </w:r>
    </w:p>
    <w:p w:rsidR="003E7243" w:rsidRDefault="003E7243" w:rsidP="003E7243">
      <w:pPr>
        <w:pStyle w:val="DocumentBody"/>
      </w:pPr>
      <w:r>
        <w:t>"В 2024-2025 годах благодаря данному механизму на создание инженерной инфраструктуры пяти крупных проектов жилищной застройки, реализуемых в Новосибирске, будет направлено 3,5 млрд рублей", - цитирует пресс-служба первого замминистра строительства региона Дмитрия Тимонова. Он уточнил, что такой инструмент, как ИБК, помогает в сдерживании роста цен на жилье.</w:t>
      </w:r>
    </w:p>
    <w:p w:rsidR="003E7243" w:rsidRDefault="003E7243" w:rsidP="003E7243">
      <w:pPr>
        <w:pStyle w:val="DocumentBody"/>
      </w:pPr>
      <w:r>
        <w:t xml:space="preserve">Всего планируется построить 1,3 млн кв. м жилья с господдержкой. Взамен на вложения </w:t>
      </w:r>
      <w:r>
        <w:rPr>
          <w:b/>
        </w:rPr>
        <w:t>застройщики</w:t>
      </w:r>
      <w:r>
        <w:t xml:space="preserve"> берут на себя обязательства по сдаче объектов в срок, созданию дополнительных рабочих мест и уплате налоговых и неналоговых доходов в бюджет региона от реализации проектов.</w:t>
      </w:r>
    </w:p>
    <w:p w:rsidR="003E7243" w:rsidRDefault="003E7243" w:rsidP="003E7243">
      <w:pPr>
        <w:pStyle w:val="DocumentBody"/>
      </w:pPr>
      <w:r>
        <w:t>Инфраструктурные бюджетные кредиты - инструмент регионального развития, который стал доступен в 2021 году. Регионы могут получить займы под конкретные проекты по низкой ставке.</w:t>
      </w:r>
    </w:p>
    <w:p w:rsidR="003E7243" w:rsidRDefault="00B57514" w:rsidP="003E7243">
      <w:hyperlink r:id="rId83" w:history="1">
        <w:r w:rsidR="00850DAF" w:rsidRPr="00850DAF">
          <w:rPr>
            <w:rStyle w:val="DocumentOriginalLink"/>
          </w:rPr>
          <w:t>https://tass.ru/nedvizhimost/23374573?ysclid=m86tjy5ohz802820578</w:t>
        </w:r>
      </w:hyperlink>
      <w:r w:rsidR="00850DAF">
        <w:rPr>
          <w:rStyle w:val="DocumentOriginalLink"/>
        </w:rPr>
        <w:t xml:space="preserve"> </w:t>
      </w:r>
    </w:p>
    <w:p w:rsidR="003E7243" w:rsidRDefault="003E7243" w:rsidP="003E7243">
      <w:r>
        <w:rPr>
          <w:sz w:val="18"/>
        </w:rPr>
        <w:t>назад: </w:t>
      </w:r>
      <w:hyperlink w:anchor="ref_toc" w:history="1">
        <w:r>
          <w:rPr>
            <w:rStyle w:val="NavigationLink"/>
          </w:rPr>
          <w:t>оглавление</w:t>
        </w:r>
      </w:hyperlink>
    </w:p>
    <w:p w:rsidR="00EB436B" w:rsidRDefault="00EB436B" w:rsidP="00EB436B">
      <w:pPr>
        <w:pStyle w:val="4"/>
      </w:pPr>
      <w:bookmarkStart w:id="144" w:name="_Toc192747904"/>
      <w:r>
        <w:rPr>
          <w:rStyle w:val="DocumentDate"/>
        </w:rPr>
        <w:t>12.03.2025</w:t>
      </w:r>
      <w:r>
        <w:br/>
      </w:r>
      <w:r>
        <w:rPr>
          <w:rStyle w:val="DocumentSource"/>
        </w:rPr>
        <w:t>Строительство.ru - Новости (rcmm.ru)</w:t>
      </w:r>
      <w:r>
        <w:br/>
      </w:r>
      <w:r>
        <w:rPr>
          <w:rStyle w:val="DocumentName"/>
        </w:rPr>
        <w:t>Завершены монолитные работы нового детского сада в Щелково</w:t>
      </w:r>
      <w:bookmarkEnd w:id="135"/>
      <w:bookmarkEnd w:id="144"/>
    </w:p>
    <w:p w:rsidR="00EB436B" w:rsidRDefault="00EB436B" w:rsidP="00EB436B">
      <w:pPr>
        <w:pStyle w:val="DocumentBody"/>
      </w:pPr>
      <w:r>
        <w:t xml:space="preserve">В здании детского сада ведутся работы по устройству каменной кладки стен и кровли, монтажу инженерных систем. Общая </w:t>
      </w:r>
      <w:proofErr w:type="spellStart"/>
      <w:r>
        <w:t>стройготовность</w:t>
      </w:r>
      <w:proofErr w:type="spellEnd"/>
      <w:r>
        <w:t xml:space="preserve"> 35%.</w:t>
      </w:r>
    </w:p>
    <w:p w:rsidR="007006B4" w:rsidRDefault="007006B4" w:rsidP="007006B4">
      <w:pPr>
        <w:pStyle w:val="DocumentBody"/>
      </w:pPr>
      <w:r>
        <w:t xml:space="preserve">Об этом сообщила пресс-служба регионального </w:t>
      </w:r>
      <w:proofErr w:type="spellStart"/>
      <w:r>
        <w:t>минстройкомплекса</w:t>
      </w:r>
      <w:proofErr w:type="spellEnd"/>
      <w:r>
        <w:t>.</w:t>
      </w:r>
    </w:p>
    <w:p w:rsidR="007006B4" w:rsidRDefault="007006B4" w:rsidP="007006B4">
      <w:pPr>
        <w:pStyle w:val="DocumentBody"/>
      </w:pPr>
      <w:r>
        <w:t xml:space="preserve">Работы по строительству нового детского сада по адресу: ул. </w:t>
      </w:r>
      <w:proofErr w:type="spellStart"/>
      <w:r>
        <w:t>Неделина</w:t>
      </w:r>
      <w:proofErr w:type="spellEnd"/>
      <w:r>
        <w:t xml:space="preserve">, </w:t>
      </w:r>
      <w:proofErr w:type="spellStart"/>
      <w:r>
        <w:t>г.о</w:t>
      </w:r>
      <w:proofErr w:type="spellEnd"/>
      <w:r>
        <w:t>. Щелково продолжаются в рамках госпрограммы.</w:t>
      </w:r>
    </w:p>
    <w:p w:rsidR="007006B4" w:rsidRDefault="007006B4" w:rsidP="007006B4">
      <w:pPr>
        <w:pStyle w:val="DocumentBody"/>
      </w:pPr>
      <w:r>
        <w:t>На площадке 45 рабочих и 3 единицы техники. Дошкольное образовательное учреждение площадью более 3,5 тыс. квадратных метров в микрорайоне Щелково-7 рассчитано на 240 воспитанников. Сейчас строители полностью закончили работы по монтажу монолитных конструкций трехэтажного здания. Теперь на очереди устройство внутренних стен и перегородок, а также кровельные и фасадные работы.</w:t>
      </w:r>
    </w:p>
    <w:p w:rsidR="00EB436B" w:rsidRDefault="007006B4" w:rsidP="007006B4">
      <w:pPr>
        <w:pStyle w:val="DocumentBody"/>
      </w:pPr>
      <w:r>
        <w:t>В здании оборудуют два многофункциональных зала — физкультурный и музыкальный, кабинет развивающих занятий, медицинский пункт и пищеблок полного технологического цикла. Кроме того, проект предусматривает возможность зонирования помещений благодаря использованию трансформируемых перегородок. В учреждении создадут все условия для ребят с ограниченными возможностями здоровья.</w:t>
      </w:r>
    </w:p>
    <w:p w:rsidR="00EB436B" w:rsidRDefault="00B57514" w:rsidP="00EB436B">
      <w:hyperlink r:id="rId84" w:history="1">
        <w:r w:rsidR="00EB436B">
          <w:rPr>
            <w:rStyle w:val="DocumentOriginalLink"/>
          </w:rPr>
          <w:t>https://rcmm.ru/novosti/69154-zaversheny-monolitnye-raboty-novogo-detskogo-sada-v-schelkovo.html</w:t>
        </w:r>
      </w:hyperlink>
    </w:p>
    <w:p w:rsidR="00EB436B" w:rsidRDefault="00EB436B" w:rsidP="00EB436B">
      <w:r>
        <w:rPr>
          <w:sz w:val="18"/>
        </w:rPr>
        <w:t>назад: </w:t>
      </w:r>
      <w:hyperlink w:anchor="ref_toc" w:history="1">
        <w:r>
          <w:rPr>
            <w:rStyle w:val="NavigationLink"/>
          </w:rPr>
          <w:t>оглавление</w:t>
        </w:r>
      </w:hyperlink>
    </w:p>
    <w:p w:rsidR="009540E8" w:rsidRDefault="009540E8" w:rsidP="009540E8">
      <w:pPr>
        <w:pStyle w:val="4"/>
      </w:pPr>
      <w:bookmarkStart w:id="145" w:name="_Toc192738596"/>
      <w:bookmarkStart w:id="146" w:name="_Toc192747905"/>
      <w:r>
        <w:rPr>
          <w:rStyle w:val="DocumentDate"/>
        </w:rPr>
        <w:t>12.03.2025</w:t>
      </w:r>
      <w:r>
        <w:br/>
      </w:r>
      <w:r>
        <w:rPr>
          <w:rStyle w:val="DocumentSource"/>
        </w:rPr>
        <w:t>Строительство.ru - Новости (rcmm.ru)</w:t>
      </w:r>
      <w:r>
        <w:br/>
      </w:r>
      <w:r>
        <w:rPr>
          <w:rStyle w:val="DocumentName"/>
        </w:rPr>
        <w:t>У «Лукойл Арены» растет новый гостиничный комплекс: завершено 50% железобетонных работ</w:t>
      </w:r>
      <w:bookmarkEnd w:id="145"/>
      <w:bookmarkEnd w:id="146"/>
    </w:p>
    <w:p w:rsidR="009540E8" w:rsidRDefault="009540E8" w:rsidP="009540E8">
      <w:pPr>
        <w:pStyle w:val="DocumentBody"/>
      </w:pPr>
      <w:r>
        <w:t xml:space="preserve">Завершены работы по возведению монолитных конструкций будущей гостиницы для футбольного клуба «Спартак», </w:t>
      </w:r>
      <w:proofErr w:type="spellStart"/>
      <w:r>
        <w:t>Мосгосстройнадзор</w:t>
      </w:r>
      <w:proofErr w:type="spellEnd"/>
      <w:r>
        <w:t xml:space="preserve"> провел четвертую выездную проверку объекта.</w:t>
      </w:r>
    </w:p>
    <w:p w:rsidR="007006B4" w:rsidRDefault="007006B4" w:rsidP="007006B4">
      <w:pPr>
        <w:pStyle w:val="DocumentBody"/>
      </w:pPr>
      <w:r>
        <w:t xml:space="preserve">Об этом сообщил председатель Комитета Антон </w:t>
      </w:r>
      <w:proofErr w:type="spellStart"/>
      <w:r>
        <w:t>Слободчиков</w:t>
      </w:r>
      <w:proofErr w:type="spellEnd"/>
      <w:r>
        <w:t>. Здание строится в районе Покровское-</w:t>
      </w:r>
      <w:proofErr w:type="spellStart"/>
      <w:r>
        <w:t>Стрешнево</w:t>
      </w:r>
      <w:proofErr w:type="spellEnd"/>
      <w:r>
        <w:t xml:space="preserve"> по адресу: Волоколамское шоссе, вл. 71/17 (СЗАО).</w:t>
      </w:r>
    </w:p>
    <w:p w:rsidR="007006B4" w:rsidRDefault="007006B4" w:rsidP="007006B4">
      <w:pPr>
        <w:pStyle w:val="DocumentBody"/>
      </w:pPr>
      <w:r>
        <w:t xml:space="preserve">«На территории бывшего Тушинского аэродрома формируется современный городской район, важной частью которого стал спортивный кластер футбольного клуба «Спартак». Помимо уже построенной арены, здесь возводится сопутствующая инфраструктура, включая пятиэтажную гостиницу общей площадью более 16 тысяч квадратных метров. Она рассчитана на 304 номера. В ходе выездной проверки инспекторы оценили выполненный объем работ, в том числе качество бетонирования», – отметил Антон </w:t>
      </w:r>
      <w:proofErr w:type="spellStart"/>
      <w:r>
        <w:t>Слободчиков</w:t>
      </w:r>
      <w:proofErr w:type="spellEnd"/>
      <w:r>
        <w:t>.</w:t>
      </w:r>
    </w:p>
    <w:p w:rsidR="009540E8" w:rsidRDefault="007006B4" w:rsidP="007006B4">
      <w:pPr>
        <w:pStyle w:val="DocumentBody"/>
      </w:pPr>
      <w:r>
        <w:t>Проект включает два блока: Г-образный вытянутый корпус с жилыми помещениями и одноэтажную секцию с тренажерным залом. Фасады здания оформят в стилистике футбольного клуба «Спартак».</w:t>
      </w:r>
    </w:p>
    <w:p w:rsidR="009540E8" w:rsidRDefault="00B57514" w:rsidP="009540E8">
      <w:hyperlink r:id="rId85" w:history="1">
        <w:r w:rsidR="009540E8">
          <w:rPr>
            <w:rStyle w:val="DocumentOriginalLink"/>
          </w:rPr>
          <w:t>https://rcmm.ru/novosti/69149-u-lukojl-areny-rastet-novyj-gostinichnyj-kompleks-zaversheno-50-zhelezobetonnyh-rabot.html</w:t>
        </w:r>
      </w:hyperlink>
    </w:p>
    <w:p w:rsidR="009540E8" w:rsidRDefault="009540E8" w:rsidP="009540E8">
      <w:r>
        <w:rPr>
          <w:sz w:val="18"/>
        </w:rPr>
        <w:t>назад: </w:t>
      </w:r>
      <w:hyperlink w:anchor="ref_toc" w:history="1">
        <w:r>
          <w:rPr>
            <w:rStyle w:val="NavigationLink"/>
          </w:rPr>
          <w:t>оглавление</w:t>
        </w:r>
      </w:hyperlink>
    </w:p>
    <w:p w:rsidR="001549C1" w:rsidRDefault="001549C1" w:rsidP="001549C1">
      <w:pPr>
        <w:pStyle w:val="4"/>
      </w:pPr>
      <w:bookmarkStart w:id="147" w:name="_Toc192738681"/>
      <w:bookmarkStart w:id="148" w:name="_Toc192747906"/>
      <w:bookmarkStart w:id="149" w:name="_Toc192738622"/>
      <w:r>
        <w:rPr>
          <w:rStyle w:val="DocumentDate"/>
        </w:rPr>
        <w:t>12.03.2025</w:t>
      </w:r>
      <w:r>
        <w:br/>
      </w:r>
      <w:r>
        <w:rPr>
          <w:rStyle w:val="DocumentSource"/>
        </w:rPr>
        <w:t>АСН-инфо (asninfo.ru)</w:t>
      </w:r>
      <w:r>
        <w:br/>
      </w:r>
      <w:r>
        <w:rPr>
          <w:rStyle w:val="DocumentName"/>
        </w:rPr>
        <w:t>Ход строительства общежития Череповецкого училища искусств и художественных ремесел им. В.В. Верещагина проинспектировали</w:t>
      </w:r>
      <w:bookmarkEnd w:id="147"/>
      <w:bookmarkEnd w:id="148"/>
    </w:p>
    <w:p w:rsidR="001549C1" w:rsidRDefault="001549C1" w:rsidP="001549C1">
      <w:pPr>
        <w:pStyle w:val="DocumentBody"/>
      </w:pPr>
      <w:r>
        <w:t>Представители администрации проинспектировали ход строительства общежития Череповецкого училища искусств и художественных ремесел им. В.В. Верещагина.</w:t>
      </w:r>
    </w:p>
    <w:p w:rsidR="001549C1" w:rsidRDefault="001549C1" w:rsidP="001549C1">
      <w:pPr>
        <w:pStyle w:val="DocumentBody"/>
      </w:pPr>
      <w:r>
        <w:t>Источник: ТК Мэрия Череповца</w:t>
      </w:r>
    </w:p>
    <w:p w:rsidR="001549C1" w:rsidRDefault="001549C1" w:rsidP="001549C1">
      <w:pPr>
        <w:pStyle w:val="DocumentBody"/>
      </w:pPr>
      <w:r>
        <w:t>"Строим современное общежитие с просторными и светлыми комнатами, аудиториями для занятий, рекреациями для отдыха и даже квартирами для молодых специалистов. Вместимость - 120 человек.</w:t>
      </w:r>
    </w:p>
    <w:p w:rsidR="001549C1" w:rsidRDefault="001549C1" w:rsidP="001549C1">
      <w:pPr>
        <w:pStyle w:val="DocumentBody"/>
      </w:pPr>
      <w:r>
        <w:t>На сегодня рабочие ведут монтаж перекрытий, укладку инженерных сетей. По завершению кровельных работ приступят к внутренней отделке", - уточнил заместитель мэра города Роман Маслов.</w:t>
      </w:r>
    </w:p>
    <w:p w:rsidR="001549C1" w:rsidRDefault="001549C1" w:rsidP="001549C1">
      <w:pPr>
        <w:pStyle w:val="DocumentBody"/>
      </w:pPr>
      <w:r>
        <w:t>Также в планах и благоустройство прилегающей территории. Сейчас разрабатывается проект.</w:t>
      </w:r>
    </w:p>
    <w:p w:rsidR="001549C1" w:rsidRDefault="001549C1" w:rsidP="001549C1">
      <w:pPr>
        <w:pStyle w:val="DocumentBody"/>
      </w:pPr>
      <w:r>
        <w:t>"Делаем всё, чтобы наши студенты получали знания и осваивали профессию в комфортных условиях. Как ранее неоднократно отмечал губернатор Георгий Филимонов - создаём все условия, чтобы молодёжь могла обучаться и успешно развиваться в выбранной профессии в родном регионе", - подчеркнул Роман Маслов.</w:t>
      </w:r>
    </w:p>
    <w:p w:rsidR="001549C1" w:rsidRDefault="001549C1" w:rsidP="001549C1">
      <w:pPr>
        <w:pStyle w:val="DocumentBody"/>
      </w:pPr>
      <w:r>
        <w:t>автор: ТК Мэрия Череповца</w:t>
      </w:r>
    </w:p>
    <w:p w:rsidR="001549C1" w:rsidRDefault="001549C1" w:rsidP="001549C1">
      <w:pPr>
        <w:pStyle w:val="DocumentBody"/>
      </w:pPr>
      <w:r>
        <w:t>источник: ТК Мэрия Череповца</w:t>
      </w:r>
    </w:p>
    <w:p w:rsidR="001549C1" w:rsidRDefault="00B57514" w:rsidP="001549C1">
      <w:hyperlink r:id="rId86" w:history="1">
        <w:r w:rsidR="001549C1">
          <w:rPr>
            <w:rStyle w:val="DocumentOriginalLink"/>
          </w:rPr>
          <w:t>https://asninfo.ru/news/117748-khod-stroitelstva-obshchezhitiya-cherepovetskogo-uchilishcha-iskusstv-i-khudozhestvennykh-remesel-im</w:t>
        </w:r>
      </w:hyperlink>
    </w:p>
    <w:p w:rsidR="001549C1" w:rsidRDefault="001549C1" w:rsidP="001549C1">
      <w:r>
        <w:rPr>
          <w:sz w:val="18"/>
        </w:rPr>
        <w:t>назад: </w:t>
      </w:r>
      <w:hyperlink w:anchor="ref_toc" w:history="1">
        <w:r>
          <w:rPr>
            <w:rStyle w:val="NavigationLink"/>
          </w:rPr>
          <w:t>оглавление</w:t>
        </w:r>
      </w:hyperlink>
    </w:p>
    <w:p w:rsidR="006614E0" w:rsidRDefault="006614E0" w:rsidP="006614E0">
      <w:pPr>
        <w:pStyle w:val="4"/>
      </w:pPr>
      <w:bookmarkStart w:id="150" w:name="_Toc192747907"/>
      <w:r>
        <w:rPr>
          <w:rStyle w:val="DocumentDate"/>
        </w:rPr>
        <w:t>12.03.2025</w:t>
      </w:r>
      <w:r>
        <w:br/>
      </w:r>
      <w:r>
        <w:rPr>
          <w:rStyle w:val="DocumentSource"/>
        </w:rPr>
        <w:t>РБК</w:t>
      </w:r>
      <w:r>
        <w:br/>
      </w:r>
      <w:r>
        <w:rPr>
          <w:rStyle w:val="DocumentName"/>
        </w:rPr>
        <w:t>АФК «Система» проанализировала тенденции на рынке недвижимости</w:t>
      </w:r>
      <w:bookmarkEnd w:id="149"/>
      <w:bookmarkEnd w:id="150"/>
    </w:p>
    <w:p w:rsidR="006614E0" w:rsidRDefault="006614E0" w:rsidP="006614E0">
      <w:pPr>
        <w:pStyle w:val="DocumentBody"/>
      </w:pPr>
      <w:r>
        <w:t>Стоимость квартир в Москве и премиальной загородной недвижимости продолжают расти</w:t>
      </w:r>
    </w:p>
    <w:p w:rsidR="006614E0" w:rsidRDefault="006614E0" w:rsidP="006614E0">
      <w:pPr>
        <w:pStyle w:val="DocumentBody"/>
      </w:pPr>
      <w:r>
        <w:t xml:space="preserve">Аналитики Группы АФК «Система» оценили состояние столичного рынка жилой недвижимости в сравнении с другими регионами России, а также ситуацию в сегменте индивидуального жилищного строительства (ИЖС). Средняя цена квадратного метра жилья в столице увеличилась на 19% в 2024 году, что позволило </w:t>
      </w:r>
      <w:r>
        <w:rPr>
          <w:b/>
        </w:rPr>
        <w:t>застройщикам</w:t>
      </w:r>
      <w:r>
        <w:t xml:space="preserve"> сохранить рост продаж в денежном выражении, несмотря на снижение в «штуках». На рынок ИЖС заметно повлияло завершение ипотечной госпрограммы под 8% (на нее приходилось до 75% выданных ипотечных кредитов в этом сегменте), однако высокобюджетный сегмент мало зависит от ситуации с </w:t>
      </w:r>
      <w:r>
        <w:rPr>
          <w:b/>
        </w:rPr>
        <w:t>ипотекой</w:t>
      </w:r>
      <w:r>
        <w:t>: доля кредитных сделок здесь не превысила 2-3%, а средняя стоимость таких объектов выросла примерно на четверть по итогам 2024 года.</w:t>
      </w:r>
    </w:p>
    <w:p w:rsidR="006614E0" w:rsidRDefault="006614E0" w:rsidP="006614E0">
      <w:pPr>
        <w:pStyle w:val="DocumentBody"/>
      </w:pPr>
      <w:r>
        <w:t>Тенденции рынка жилой недвижимости Москвы</w:t>
      </w:r>
    </w:p>
    <w:p w:rsidR="006614E0" w:rsidRDefault="006614E0" w:rsidP="006614E0">
      <w:pPr>
        <w:pStyle w:val="DocumentBody"/>
      </w:pPr>
      <w:r>
        <w:t>В девелоперском активе АФК «Система» отмечают, что рынок недвижимости Москвы демонстрирует устойчивость, несмотря на общероссийские тренды снижения активности. Аудитория проектов в среднем и верхнем ценовых сегментах выбирает ценовую премию за высокое качество проектных решений и сервиса, что находит отражение в стратегии корпорации на рынке жилой недвижимости.</w:t>
      </w:r>
    </w:p>
    <w:p w:rsidR="006614E0" w:rsidRDefault="006614E0" w:rsidP="006614E0">
      <w:pPr>
        <w:pStyle w:val="DocumentBody"/>
      </w:pPr>
      <w:r>
        <w:t>Корпорация показала рекордные годовые результаты в этом сегменте по объему продаж и денежных поступлений за 2024 год, несмотря на рыночную турбулентность, реализовав почти 700 тыс. кв. м. Поступления по договорам с клиентами превзошли аналогичный показатель крайне удачного для отрасли 2021 года, превысив 95,5 млрд рублей. Перечисленные показатели росли двузначными темпами, что в корпорации связывают с высоким качеством портфеля жилой недвижимости и его сбалансированностью по регионам и сегментам. Дополнительную поддержку продажам оказала уверенная динамика цены, обусловленная повышением строительной готовности объектов. Средняя цена квартиры увеличилась почти до 280 тыс. рублей, в том числе рост в Москве и области составил 15%, в Санкт-Петербурге - 21%, а в регионах - 22%.</w:t>
      </w:r>
    </w:p>
    <w:p w:rsidR="006614E0" w:rsidRDefault="006614E0" w:rsidP="006614E0">
      <w:pPr>
        <w:pStyle w:val="DocumentBody"/>
      </w:pPr>
      <w:r>
        <w:t xml:space="preserve">Рыночные изменения последних двух лет отразились на колебаниях спроса. Если в 2023 году пик покупательской активности приходился </w:t>
      </w:r>
      <w:proofErr w:type="gramStart"/>
      <w:r>
        <w:t>на третий-четвертый кварталы</w:t>
      </w:r>
      <w:proofErr w:type="gramEnd"/>
      <w:r>
        <w:t xml:space="preserve"> в связи с ростом ключевой ставки и </w:t>
      </w:r>
      <w:proofErr w:type="spellStart"/>
      <w:r>
        <w:t>перетоком</w:t>
      </w:r>
      <w:proofErr w:type="spellEnd"/>
      <w:r>
        <w:t xml:space="preserve"> клиентов на первичный рынок, то в 2024 году наблюдалось необычное оживление спроса во втором квартале - в преддверии сворачивания льготной </w:t>
      </w:r>
      <w:r>
        <w:rPr>
          <w:b/>
        </w:rPr>
        <w:t>ипотеки</w:t>
      </w:r>
      <w:r>
        <w:t>. Несмотря на такое перераспределение, продажи последнего квартала 2024 года на 15% превзошли среднеквартальный объем продаж 2023 года.</w:t>
      </w:r>
    </w:p>
    <w:p w:rsidR="006614E0" w:rsidRDefault="006614E0" w:rsidP="006614E0">
      <w:pPr>
        <w:pStyle w:val="DocumentBody"/>
      </w:pPr>
      <w:r>
        <w:t>В целом на столичном рынке, по данным девелопера из Группы АФК «Система», рост цен в премиальном сегменте за прошлый год составил 24%, достигнув 826 тыс. рублей за квадратный метр. В сегменте «бизнес» цены выросли на 6% (до 405 тыс. рублей), а в «экономе» и «комфорте» - на 10% (до 287 тыс. рублей). При этом средняя площадь квартиры, приобретенной в Москве в 2024 году, составила 51 кв. м, что на 4% больше, чем годом ранее (49 кв. м). Наибольшая средняя площадь лота в первичной продаже зафиксирована в северокавказских регионах (от 60 до 73 кв. м), а наименьшая - в Санкт-Петербурге и Ленинградской области (40 кв. м). В среднем по стране этот показатель остается неизменным на уровне 47 кв. м уже в течение двух лет.</w:t>
      </w:r>
    </w:p>
    <w:p w:rsidR="006614E0" w:rsidRDefault="006614E0" w:rsidP="006614E0">
      <w:pPr>
        <w:pStyle w:val="DocumentBody"/>
      </w:pPr>
      <w:r>
        <w:t>«Рост контрактации и продаж в премиальном сегменте, особенно на фоне общего спада в регионах, говорит о том, что столица остается ключевым центром притяжения для инвестиций», - констатирует Никита Мурин, директор департамента аналитики и ценообразования крупного девелопера из портфеля АФК «Система».</w:t>
      </w:r>
    </w:p>
    <w:p w:rsidR="006614E0" w:rsidRDefault="006614E0" w:rsidP="006614E0">
      <w:pPr>
        <w:pStyle w:val="DocumentBody"/>
      </w:pPr>
      <w:r>
        <w:t>По данным за 2024 год и январь 2025 года, российская столица демонстрирует уверенный рост контрактации на фоне общего снижения показателя по стране на 4%. В январе 2025 года объем контрактации в Москве увеличился на 35% по сравнению с аналогичным периодом 2024 года. Это единственный регион из топ-10 по объемам контрактации, где в прошлом году был зафиксирован рост (+8%), тогда как в целом по России показатель снизился на 7%.</w:t>
      </w:r>
    </w:p>
    <w:p w:rsidR="006614E0" w:rsidRDefault="006614E0" w:rsidP="006614E0">
      <w:pPr>
        <w:pStyle w:val="DocumentBody"/>
      </w:pPr>
      <w:r>
        <w:t>При этом наиболее яркий рост зафиксирован в премиальном сегменте столичного рынка, где объемы контрактации выросли за прошлый год на 64%, что подчеркивает растущий спрос на высококачественное жилье среди состоятельных покупателей. В отдельных регионах, не входящих в первую десятку, наблюдалась даже более выраженная, чем в Москве, положительная динамика. Так, в Приморском крае продажи в денежном выражении выросли на 12%, в Хабаровском - на 20%.</w:t>
      </w:r>
    </w:p>
    <w:p w:rsidR="006614E0" w:rsidRDefault="006614E0" w:rsidP="006614E0">
      <w:pPr>
        <w:pStyle w:val="DocumentBody"/>
      </w:pPr>
      <w:r>
        <w:t>Москва сохраняет стабильность и по уровню продаж недвижимости в лотах. Несмотря на общероссийское снижение на 20% в январе 2025 года по сравнению с январем 2024-го, в столице этот показатель вырос на 14%, а в премиальном сегменте - на 28%. Отдельные регионы, не входящие в топ-10, также продемонстрировали значительный рост продаж в лотах в прошлом году (например, Бурятия - на 35%, Забайкальский край - на 52%), однако в большинстве регионов динамика остается значительно слабее московской.</w:t>
      </w:r>
    </w:p>
    <w:p w:rsidR="006614E0" w:rsidRDefault="006614E0" w:rsidP="006614E0">
      <w:pPr>
        <w:pStyle w:val="DocumentBody"/>
      </w:pPr>
      <w:r>
        <w:t>Тренды рынка ИЖС</w:t>
      </w:r>
    </w:p>
    <w:p w:rsidR="006614E0" w:rsidRDefault="006614E0" w:rsidP="006614E0">
      <w:pPr>
        <w:pStyle w:val="DocumentBody"/>
      </w:pPr>
      <w:r>
        <w:t xml:space="preserve">Сворачивание программы льготной </w:t>
      </w:r>
      <w:r>
        <w:rPr>
          <w:b/>
        </w:rPr>
        <w:t>ипотеки</w:t>
      </w:r>
      <w:r>
        <w:t xml:space="preserve"> под 8%, которая позволяла не только оформить кредит на новостройки, но и направить средства на </w:t>
      </w:r>
      <w:r>
        <w:rPr>
          <w:b/>
        </w:rPr>
        <w:t>строительство</w:t>
      </w:r>
      <w:r>
        <w:t xml:space="preserve"> и покупку частного дома, а также переход с 1 марта 2025 года ИЖС на механизм </w:t>
      </w:r>
      <w:r>
        <w:rPr>
          <w:b/>
        </w:rPr>
        <w:t>проектного финансирования</w:t>
      </w:r>
      <w:r>
        <w:t xml:space="preserve"> с использованием </w:t>
      </w:r>
      <w:proofErr w:type="spellStart"/>
      <w:r>
        <w:t>эксроу</w:t>
      </w:r>
      <w:proofErr w:type="spellEnd"/>
      <w:r>
        <w:t>-счетов, который действует на рынке городских новостроек с 2019 года, сказались на спросе.</w:t>
      </w:r>
    </w:p>
    <w:p w:rsidR="006614E0" w:rsidRDefault="006614E0" w:rsidP="006614E0">
      <w:pPr>
        <w:pStyle w:val="DocumentBody"/>
      </w:pPr>
      <w:r>
        <w:t xml:space="preserve">«В первом полугодии 2024 года стоимость квадратного метра увеличилась примерно на 10%, во втором - была разнонаправленная динамика: в бюджетном сегменте цены снизились на 7-8%, в некоторых проектах на 10-15%», - говорит Ольга </w:t>
      </w:r>
      <w:proofErr w:type="spellStart"/>
      <w:r>
        <w:t>Нерушева</w:t>
      </w:r>
      <w:proofErr w:type="spellEnd"/>
      <w:r>
        <w:t>, представитель девелоперского актива АФК «Система», развивающего проекты в сфере ИЖС и деревянного домостроения.</w:t>
      </w:r>
    </w:p>
    <w:p w:rsidR="006614E0" w:rsidRDefault="006614E0" w:rsidP="006614E0">
      <w:pPr>
        <w:pStyle w:val="DocumentBody"/>
      </w:pPr>
      <w:r>
        <w:t>Так, на рынке Подмосковья, где корпорация реализует ряд проектов загородной недвижимости, в большинстве ценовых сегментов по итогам прошлого года отмечалось снижение цен. В верхних ценовых сегментах, напротив, был отмечен заметный рост средней стоимости объекта - примерно на 25%. При этом цены на стройматериалы в 2024 году выросли в среднем на 11%, подсчитали в корпорации.</w:t>
      </w:r>
    </w:p>
    <w:p w:rsidR="006614E0" w:rsidRDefault="00B57514" w:rsidP="006614E0">
      <w:hyperlink r:id="rId87" w:history="1">
        <w:r w:rsidR="006614E0">
          <w:rPr>
            <w:rStyle w:val="DocumentOriginalLink"/>
          </w:rPr>
          <w:t>https://companies.rbc.ru/news/qeVD7YGoGM/afk-sistema-proanalizirovala-tendentsii-na-ryinke-nedvizhimosti/</w:t>
        </w:r>
      </w:hyperlink>
    </w:p>
    <w:p w:rsidR="006614E0" w:rsidRDefault="006614E0" w:rsidP="006614E0">
      <w:r>
        <w:rPr>
          <w:sz w:val="18"/>
        </w:rPr>
        <w:t>назад: </w:t>
      </w:r>
      <w:hyperlink w:anchor="ref_toc" w:history="1">
        <w:r>
          <w:rPr>
            <w:rStyle w:val="NavigationLink"/>
          </w:rPr>
          <w:t>оглавление</w:t>
        </w:r>
      </w:hyperlink>
    </w:p>
    <w:p w:rsidR="00741AFB" w:rsidRDefault="002461F8" w:rsidP="002461F8">
      <w:pPr>
        <w:pStyle w:val="1"/>
      </w:pPr>
      <w:bookmarkStart w:id="151" w:name="_Toc192747908"/>
      <w:r>
        <w:t>ДОЛЕВОЕ СТРОИТЕЛЬСТВО, ЗАСТРОЙЩИКИ</w:t>
      </w:r>
      <w:bookmarkEnd w:id="95"/>
      <w:bookmarkEnd w:id="96"/>
      <w:bookmarkEnd w:id="97"/>
      <w:bookmarkEnd w:id="151"/>
    </w:p>
    <w:p w:rsidR="00794075" w:rsidRDefault="00794075" w:rsidP="00794075">
      <w:pPr>
        <w:pStyle w:val="4"/>
      </w:pPr>
      <w:bookmarkStart w:id="152" w:name="_Toc192738494"/>
      <w:bookmarkStart w:id="153" w:name="_Toc192747909"/>
      <w:bookmarkStart w:id="154" w:name="_Toc192738487"/>
      <w:bookmarkStart w:id="155" w:name="_Toc130234353"/>
      <w:r>
        <w:rPr>
          <w:rStyle w:val="DocumentDate"/>
        </w:rPr>
        <w:t>13.03.2025</w:t>
      </w:r>
      <w:r>
        <w:br/>
      </w:r>
      <w:r>
        <w:rPr>
          <w:rStyle w:val="DocumentSource"/>
        </w:rPr>
        <w:t>Известия</w:t>
      </w:r>
      <w:r>
        <w:br/>
      </w:r>
      <w:bookmarkEnd w:id="152"/>
      <w:r w:rsidR="00393687" w:rsidRPr="00393687">
        <w:rPr>
          <w:rStyle w:val="DocumentName"/>
        </w:rPr>
        <w:t>Сложите, пожалуйста: банкам запретят завышать ставки по ипотеке до 100%</w:t>
      </w:r>
      <w:bookmarkEnd w:id="153"/>
    </w:p>
    <w:p w:rsidR="00794075" w:rsidRDefault="00393687" w:rsidP="00794075">
      <w:pPr>
        <w:pStyle w:val="DocumentBody"/>
      </w:pPr>
      <w:r w:rsidRPr="00393687">
        <w:t>На проблему сверхвысокой стоимости комбинированных кредитов первыми обратили внимание «Известия»</w:t>
      </w:r>
    </w:p>
    <w:p w:rsidR="00794075" w:rsidRDefault="00794075" w:rsidP="00AF5659">
      <w:pPr>
        <w:pStyle w:val="5"/>
      </w:pPr>
      <w:r>
        <w:t xml:space="preserve">В ЦБ договорились с банками, что они перестанут чрезмерно завышать ставки по комбинированной </w:t>
      </w:r>
      <w:r>
        <w:rPr>
          <w:b/>
        </w:rPr>
        <w:t>ипотеке</w:t>
      </w:r>
      <w:r>
        <w:t xml:space="preserve">, когда часть кредита берётся под льготный процент, а оставшаяся сумма - под рыночный (вплоть до 100%). Об этом "Известиям" рассказал руководитель службы по защите прав потребителей регулятора Михаил </w:t>
      </w:r>
      <w:proofErr w:type="spellStart"/>
      <w:r>
        <w:t>Мамута</w:t>
      </w:r>
      <w:proofErr w:type="spellEnd"/>
      <w:r>
        <w:t xml:space="preserve">. На эту проблему "Известия" первыми обратили внимание в декабре - с 1 апреля она будет решена. С этой даты полная стоимость кредита не сможет больше чем на треть превышать среднерыночные значения, пока же действует мораторий на это правило. И в ЦБ не видят необходимости его продлевать, заключил Михаил </w:t>
      </w:r>
      <w:proofErr w:type="spellStart"/>
      <w:r>
        <w:t>Мамута</w:t>
      </w:r>
      <w:proofErr w:type="spellEnd"/>
      <w:r>
        <w:t xml:space="preserve">. Станет ли </w:t>
      </w:r>
      <w:r>
        <w:rPr>
          <w:b/>
        </w:rPr>
        <w:t>ипотека</w:t>
      </w:r>
      <w:r>
        <w:t xml:space="preserve"> наконец более доступной - в материале "Известий".</w:t>
      </w:r>
    </w:p>
    <w:p w:rsidR="00794075" w:rsidRDefault="00794075" w:rsidP="00794075">
      <w:pPr>
        <w:pStyle w:val="DocumentBody"/>
      </w:pPr>
      <w:r>
        <w:t xml:space="preserve">Банки перестанут чрезмерно завышать ставки по комбинированной </w:t>
      </w:r>
      <w:r>
        <w:rPr>
          <w:b/>
        </w:rPr>
        <w:t>ипотеке</w:t>
      </w:r>
      <w:r>
        <w:t xml:space="preserve">, выяснили "Известия". В конце прошлого года распространилась практика, когда они искусственно замедляли выдачи жилищных кредитов. Например, выдавали дополнительную часть ссуды к льготной программе по рыночным условиям по крайне завышенным ставкам - вплоть до 100%, сообщал "Известиям" замминистра финансов Иван </w:t>
      </w:r>
      <w:proofErr w:type="spellStart"/>
      <w:r>
        <w:t>Чебесков</w:t>
      </w:r>
      <w:proofErr w:type="spellEnd"/>
      <w:r>
        <w:t>. Минфин и ЦБ выступили против таких недобросовестных практик.</w:t>
      </w:r>
    </w:p>
    <w:p w:rsidR="00794075" w:rsidRDefault="00794075" w:rsidP="00794075">
      <w:pPr>
        <w:pStyle w:val="DocumentBody"/>
      </w:pPr>
      <w:r>
        <w:t xml:space="preserve">В целом комбинированная </w:t>
      </w:r>
      <w:r>
        <w:rPr>
          <w:b/>
        </w:rPr>
        <w:t>ипотека</w:t>
      </w:r>
      <w:r>
        <w:t xml:space="preserve"> - это законная вещь, но человек должен понимать, сколько он платит по рыночной части, отметил руководитель службы по защите прав потребителей регулятора Михаил </w:t>
      </w:r>
      <w:proofErr w:type="spellStart"/>
      <w:r>
        <w:t>Мамута</w:t>
      </w:r>
      <w:proofErr w:type="spellEnd"/>
      <w:r>
        <w:t>.</w:t>
      </w:r>
    </w:p>
    <w:p w:rsidR="00794075" w:rsidRDefault="00794075" w:rsidP="00794075">
      <w:pPr>
        <w:pStyle w:val="DocumentBody"/>
      </w:pPr>
      <w:r>
        <w:t>Он подчеркнул: важно, чтобы эта информация не скрывалась.</w:t>
      </w:r>
    </w:p>
    <w:p w:rsidR="00794075" w:rsidRDefault="00794075" w:rsidP="00794075">
      <w:pPr>
        <w:pStyle w:val="DocumentBody"/>
      </w:pPr>
      <w:r>
        <w:t xml:space="preserve">Кроме того, в ЦБ договорились с банками, что те перестанут чрезмерно завышать ставки по таким программам. Они не должны превышать уровень, который устанавливает регулятор по среднерыночным значениям для </w:t>
      </w:r>
      <w:r>
        <w:rPr>
          <w:b/>
        </w:rPr>
        <w:t>ипотеки</w:t>
      </w:r>
      <w:r>
        <w:t xml:space="preserve">, добавил Михаил </w:t>
      </w:r>
      <w:proofErr w:type="spellStart"/>
      <w:r>
        <w:t>Мамута</w:t>
      </w:r>
      <w:proofErr w:type="spellEnd"/>
      <w:r>
        <w:t>.</w:t>
      </w:r>
    </w:p>
    <w:p w:rsidR="00794075" w:rsidRDefault="00794075" w:rsidP="00794075">
      <w:pPr>
        <w:pStyle w:val="DocumentBody"/>
      </w:pPr>
      <w:r>
        <w:t xml:space="preserve">В 2022 году начал действовать закон, по которому полная стоимость кредита (ПСК) по </w:t>
      </w:r>
      <w:r>
        <w:rPr>
          <w:b/>
        </w:rPr>
        <w:t>ипотеке</w:t>
      </w:r>
      <w:r>
        <w:t xml:space="preserve"> не может превышать среднерыночный уровень более чем на треть. Эту цифру рассчитывает ЦБ на каждый квартал. ПСК включает не только проценты по займу, но и любые другие связан-</w:t>
      </w:r>
    </w:p>
    <w:p w:rsidR="00794075" w:rsidRDefault="00794075" w:rsidP="00794075">
      <w:pPr>
        <w:pStyle w:val="DocumentBody"/>
      </w:pPr>
      <w:proofErr w:type="spellStart"/>
      <w:r>
        <w:t>ные</w:t>
      </w:r>
      <w:proofErr w:type="spellEnd"/>
      <w:r>
        <w:t xml:space="preserve"> с ним платежи - например, страховку и иные дополнительные услуги.</w:t>
      </w:r>
    </w:p>
    <w:p w:rsidR="00794075" w:rsidRDefault="00794075" w:rsidP="00794075">
      <w:pPr>
        <w:pStyle w:val="DocumentBody"/>
      </w:pPr>
      <w:r>
        <w:t xml:space="preserve">Сейчас действует мораторий на это правило - Центробанк ввёл его до 31 марта 2025-го из-за резкого повышения ключевой. Пока ЦБ не видит необходимости его продлевать, сообщил Михаил </w:t>
      </w:r>
      <w:proofErr w:type="spellStart"/>
      <w:r>
        <w:t>Мамута</w:t>
      </w:r>
      <w:proofErr w:type="spellEnd"/>
      <w:r>
        <w:t xml:space="preserve"> "Известиям".</w:t>
      </w:r>
    </w:p>
    <w:p w:rsidR="00794075" w:rsidRDefault="00794075" w:rsidP="00794075">
      <w:pPr>
        <w:pStyle w:val="DocumentBody"/>
      </w:pPr>
      <w:r>
        <w:t xml:space="preserve">Это значит, что с 1 апреля банкам, которые сильно завышали ставки (более чем на треть), придётся снижать полную стоимость кредита, пояснил аналитик </w:t>
      </w:r>
      <w:proofErr w:type="spellStart"/>
      <w:r>
        <w:t>Freedom</w:t>
      </w:r>
      <w:proofErr w:type="spellEnd"/>
      <w:r>
        <w:t xml:space="preserve"> </w:t>
      </w:r>
      <w:proofErr w:type="spellStart"/>
      <w:r>
        <w:t>Finance</w:t>
      </w:r>
      <w:proofErr w:type="spellEnd"/>
      <w:r>
        <w:t xml:space="preserve"> </w:t>
      </w:r>
      <w:proofErr w:type="spellStart"/>
      <w:r>
        <w:t>Global</w:t>
      </w:r>
      <w:proofErr w:type="spellEnd"/>
      <w:r>
        <w:t xml:space="preserve"> Владимир Чернов. По его мнению, продлевать мораторий не стоит, потому что это правило призвано ограничить ставки по комбинированной </w:t>
      </w:r>
      <w:r>
        <w:rPr>
          <w:b/>
        </w:rPr>
        <w:t>ипотеке</w:t>
      </w:r>
      <w:r>
        <w:t xml:space="preserve"> и сделать их более справедливыми.</w:t>
      </w:r>
    </w:p>
    <w:p w:rsidR="00794075" w:rsidRDefault="00794075" w:rsidP="00794075">
      <w:pPr>
        <w:pStyle w:val="DocumentBody"/>
      </w:pPr>
      <w:r>
        <w:t xml:space="preserve">Комбинированная </w:t>
      </w:r>
      <w:r>
        <w:rPr>
          <w:b/>
        </w:rPr>
        <w:t>ипотека</w:t>
      </w:r>
      <w:r>
        <w:t xml:space="preserve"> предполагает, что часть ссуды выдаётся по льготной ставке в рамках госпрограммы, а оставшаяся сумма - по рыночной. Заёмщики используют такой инструмент, когда стоимость приобретаемого жилья превышает максимальную сумму, предусмотренную льготной программой.</w:t>
      </w:r>
    </w:p>
    <w:p w:rsidR="00794075" w:rsidRDefault="00794075" w:rsidP="00794075">
      <w:pPr>
        <w:pStyle w:val="DocumentBody"/>
      </w:pPr>
      <w:r>
        <w:t>Часто это - необходимость, причём на рыночную часть может приходиться достаточно крупная сумма. Так, средняя цена квартиры в российской столице сейчас составляет порядка 20 млн рублей, отметил гендиректор инвестиционной компании на рынке недвижимости ООО "</w:t>
      </w:r>
      <w:proofErr w:type="spellStart"/>
      <w:r>
        <w:t>Флип</w:t>
      </w:r>
      <w:proofErr w:type="spellEnd"/>
      <w:r>
        <w:t xml:space="preserve">" Евгений </w:t>
      </w:r>
      <w:proofErr w:type="spellStart"/>
      <w:r>
        <w:t>Шавнев</w:t>
      </w:r>
      <w:proofErr w:type="spellEnd"/>
      <w:r>
        <w:t xml:space="preserve">. При этом максимальная сумма кредита по семейной </w:t>
      </w:r>
      <w:r>
        <w:rPr>
          <w:b/>
        </w:rPr>
        <w:t>ипотеке</w:t>
      </w:r>
      <w:r>
        <w:t xml:space="preserve"> - только 12 млн рублей для Москвы и Санкт-Петербурга, а для других регионов - 6 млн.</w:t>
      </w:r>
    </w:p>
    <w:p w:rsidR="00794075" w:rsidRDefault="00794075" w:rsidP="00794075">
      <w:pPr>
        <w:pStyle w:val="DocumentBody"/>
      </w:pPr>
      <w:r>
        <w:t xml:space="preserve">Сейчас средний уровень полной стоимости жилищных кредитов для топ-10 банков составляет порядка 29-30%. Это значит, что при отсутствии моратория банки должны были бы предлагать ставки не более 40%. Сейчас же если человек берёт 12 млн по льготной </w:t>
      </w:r>
      <w:r>
        <w:rPr>
          <w:b/>
        </w:rPr>
        <w:t>ипотеке</w:t>
      </w:r>
      <w:r>
        <w:t xml:space="preserve"> и ещё 12 - по рыночной и банк завышает ставку по второй части до 100%, то средняя ставка уже составляет 53%. Это превышает допустимый уровень, а значит, после окончания моратория станет нарушением, пояснил Евгений </w:t>
      </w:r>
      <w:proofErr w:type="spellStart"/>
      <w:r>
        <w:t>Шавнев</w:t>
      </w:r>
      <w:proofErr w:type="spellEnd"/>
      <w:r>
        <w:t>.</w:t>
      </w:r>
    </w:p>
    <w:p w:rsidR="00794075" w:rsidRDefault="00794075" w:rsidP="00794075">
      <w:pPr>
        <w:pStyle w:val="DocumentBody"/>
      </w:pPr>
      <w:r>
        <w:t xml:space="preserve">Банкам придётся снижать ставки. А это сделает кредиты более доступными для заёмщиков, отметил руководитель по работе с физическими лицами компании "Страховой брокер AMsec24" Максим </w:t>
      </w:r>
      <w:proofErr w:type="spellStart"/>
      <w:r>
        <w:t>Колядов</w:t>
      </w:r>
      <w:proofErr w:type="spellEnd"/>
      <w:r>
        <w:t xml:space="preserve">. Он пояснил: вероятно, это позволит большему числу людей взять </w:t>
      </w:r>
      <w:r>
        <w:rPr>
          <w:b/>
        </w:rPr>
        <w:t>ипотеку</w:t>
      </w:r>
      <w:r>
        <w:t>, а это поможет развитию рынка недвижимости.</w:t>
      </w:r>
    </w:p>
    <w:p w:rsidR="00794075" w:rsidRDefault="00794075" w:rsidP="00794075">
      <w:pPr>
        <w:pStyle w:val="DocumentBody"/>
      </w:pPr>
      <w:r>
        <w:t>Общий уровень ставок всё равно остаётся высоким, однако устранение искусственных наценок со стороны банков поможет заёмщикам получать</w:t>
      </w:r>
    </w:p>
    <w:p w:rsidR="00794075" w:rsidRDefault="00794075" w:rsidP="00794075">
      <w:pPr>
        <w:pStyle w:val="DocumentBody"/>
      </w:pPr>
      <w:r>
        <w:t xml:space="preserve">более предсказуемые и справедливые условия, согласился директор рынков России и СНГ </w:t>
      </w:r>
      <w:proofErr w:type="spellStart"/>
      <w:r>
        <w:t>fam</w:t>
      </w:r>
      <w:proofErr w:type="spellEnd"/>
      <w:r>
        <w:t xml:space="preserve"> </w:t>
      </w:r>
      <w:proofErr w:type="spellStart"/>
      <w:r>
        <w:t>Properties</w:t>
      </w:r>
      <w:proofErr w:type="spellEnd"/>
      <w:r>
        <w:t xml:space="preserve"> Валерий </w:t>
      </w:r>
      <w:proofErr w:type="spellStart"/>
      <w:r>
        <w:t>Тумин</w:t>
      </w:r>
      <w:proofErr w:type="spellEnd"/>
      <w:r>
        <w:t xml:space="preserve">. При этом важно, чтобы снижение ставок не сопровождалось ухудшением других условий кредитования, подчеркнул Максим </w:t>
      </w:r>
      <w:proofErr w:type="spellStart"/>
      <w:r>
        <w:t>Колядов</w:t>
      </w:r>
      <w:proofErr w:type="spellEnd"/>
      <w:r>
        <w:t xml:space="preserve">. "Известия" спросили крупнейшие банки, отмечают ли они завышение ставок по рыночной части </w:t>
      </w:r>
      <w:proofErr w:type="spellStart"/>
      <w:r>
        <w:rPr>
          <w:b/>
        </w:rPr>
        <w:t>комбо</w:t>
      </w:r>
      <w:proofErr w:type="spellEnd"/>
      <w:r>
        <w:rPr>
          <w:b/>
        </w:rPr>
        <w:t>-ипотеки</w:t>
      </w:r>
      <w:r>
        <w:t xml:space="preserve"> и какие условия предлагают. В ВТБ отметили, что уже снизили ставки по таким программам на прошлой неделе. Сейчас для кредита по семейной программе в Москве и Санкт-Петербурге на 13,5 млн рублей ставки начинаются от 12%, рассказали в пресс-службе кредитной организации. Это значит, что человек может взять 12 млн под 6%, а ещё 1,5 млн - по рыночной. И в среднем для всего кредита ставка выходит 12%. С 1 апреля банки также будут обязаны соблюдать ипотечный стандарт, добавил руководитель службы</w:t>
      </w:r>
    </w:p>
    <w:p w:rsidR="00794075" w:rsidRDefault="00794075" w:rsidP="00794075">
      <w:pPr>
        <w:pStyle w:val="DocumentBody"/>
      </w:pPr>
      <w:r>
        <w:t xml:space="preserve">по защите прав потребителей регулятора Михаил </w:t>
      </w:r>
      <w:proofErr w:type="spellStart"/>
      <w:r>
        <w:t>Мамута</w:t>
      </w:r>
      <w:proofErr w:type="spellEnd"/>
      <w:r>
        <w:t xml:space="preserve">. Он отметил: предполагалось, что первый квартал этого года будет периодом адаптации. А дальше участники рынка уже не смогут использовать </w:t>
      </w:r>
      <w:proofErr w:type="spellStart"/>
      <w:r>
        <w:t>высокорисковые</w:t>
      </w:r>
      <w:proofErr w:type="spellEnd"/>
      <w:r>
        <w:t xml:space="preserve"> схемы, включая </w:t>
      </w:r>
      <w:proofErr w:type="spellStart"/>
      <w:r>
        <w:t>кешбэк</w:t>
      </w:r>
      <w:proofErr w:type="spellEnd"/>
      <w:r>
        <w:t xml:space="preserve"> (то есть учитывать в первоначальном взносе сумму, которая возвращается заёмщику после приобретения жилья). А также, например, не смогут получать вознаграждение от </w:t>
      </w:r>
      <w:r>
        <w:rPr>
          <w:b/>
        </w:rPr>
        <w:t>застройщика</w:t>
      </w:r>
      <w:r>
        <w:t xml:space="preserve"> для снижения ставки, что ведёт к завышению цен на квартиры.</w:t>
      </w:r>
    </w:p>
    <w:p w:rsidR="00794075" w:rsidRDefault="00794075" w:rsidP="00794075">
      <w:pPr>
        <w:pStyle w:val="DocumentBody"/>
      </w:pPr>
      <w:r>
        <w:rPr>
          <w:b/>
        </w:rPr>
        <w:t>Ипотека</w:t>
      </w:r>
      <w:r>
        <w:t xml:space="preserve"> - это социально важный продукт, подчеркнул Евгений </w:t>
      </w:r>
      <w:proofErr w:type="spellStart"/>
      <w:r>
        <w:t>Шав-нев</w:t>
      </w:r>
      <w:proofErr w:type="spellEnd"/>
      <w:r>
        <w:t xml:space="preserve"> из "</w:t>
      </w:r>
      <w:proofErr w:type="spellStart"/>
      <w:r>
        <w:t>Флип</w:t>
      </w:r>
      <w:proofErr w:type="spellEnd"/>
      <w:r>
        <w:t>". Поэтому в нём не должно быть недобросовестных практик.</w:t>
      </w:r>
    </w:p>
    <w:p w:rsidR="00794075" w:rsidRDefault="00794075" w:rsidP="00794075">
      <w:pPr>
        <w:pStyle w:val="DocumentBody"/>
      </w:pPr>
      <w:r>
        <w:t xml:space="preserve">Продлевать после 31 марта мораторий на правило, что банки не могут устанавливать ставки более чем на треть выше среднерыночного уровня ПСК, тоже вряд ли имеет смысл, считает Валерий </w:t>
      </w:r>
      <w:proofErr w:type="spellStart"/>
      <w:r>
        <w:t>Тумин</w:t>
      </w:r>
      <w:proofErr w:type="spellEnd"/>
      <w:r>
        <w:t>. По его словам, послабление вводилось как временная мера. Если и продлевать его, то на короткий срок и только при условии резких изменений в экономике.</w:t>
      </w:r>
    </w:p>
    <w:p w:rsidR="00794075" w:rsidRDefault="00794075" w:rsidP="00794075">
      <w:pPr>
        <w:pStyle w:val="DocumentBody"/>
      </w:pPr>
      <w:r>
        <w:t xml:space="preserve">Однако на рынке не все с этим согласны. Некоторые предлагают полностью отказаться от этого ограничения, рассказала руководитель отдела развития продуктов УК "Альфа-Капитал" Анна Гон </w:t>
      </w:r>
      <w:proofErr w:type="spellStart"/>
      <w:r>
        <w:t>дусова</w:t>
      </w:r>
      <w:proofErr w:type="spellEnd"/>
      <w:r>
        <w:t>. Главное обоснование в том, что заёмщики всё равно переплачивали - либо банки завышали стоимость кредита, либо девелоперы - цены на жильё. Поэтому если ЦБ отменит ограничение на ПСК, то заёмщики, скорее всего, продолжат брать кредиты по более высоким ставкам. Но зато на рынке перестанут завышать стоимость недвижимости, считает эксперт.</w:t>
      </w:r>
    </w:p>
    <w:p w:rsidR="00794075" w:rsidRDefault="00794075" w:rsidP="00794075">
      <w:pPr>
        <w:pStyle w:val="DocumentBody"/>
      </w:pPr>
      <w:r>
        <w:t>"СЕЙЧАС СРЕДНИЙ УРОВЕНЬ ПОЛНОЙ СТОИМОСТИ ЖИЛИЩНЫХ КРЕДИТОВ ДЛЯ ТОП-10 БАНКОВ СОСТАВЛЯЕТ ПОРЯДКА 29-30%. ЭТО ЗНАЧИТ, ЧТО ПРИ ОТСУТСТВИИ МОРАТОРИЯ БАНКИ ДОЛЖНЫ БЫЛИ БЫ ПРЕДЛАГАТЬ СТАВКИ НЕ БОЛЕЕ 40%</w:t>
      </w:r>
    </w:p>
    <w:p w:rsidR="00794075" w:rsidRDefault="00794075" w:rsidP="00794075">
      <w:pPr>
        <w:pStyle w:val="DocumentAuthor"/>
      </w:pPr>
      <w:r>
        <w:t>Мария Колобова</w:t>
      </w:r>
    </w:p>
    <w:p w:rsidR="00393687" w:rsidRPr="00393687" w:rsidRDefault="00B57514" w:rsidP="00393687">
      <w:pPr>
        <w:rPr>
          <w:rStyle w:val="DocumentOriginalLink"/>
        </w:rPr>
      </w:pPr>
      <w:hyperlink r:id="rId88" w:history="1">
        <w:r w:rsidR="00393687" w:rsidRPr="00393687">
          <w:rPr>
            <w:rStyle w:val="DocumentOriginalLink"/>
          </w:rPr>
          <w:t>https://iz.ru/1853027/mariia-kolobova/slozhite-pozhalujsta-bankam-zapretyat-zavyshat-stavki-po-ipoteke-do-100</w:t>
        </w:r>
      </w:hyperlink>
      <w:r w:rsidR="00393687" w:rsidRPr="00393687">
        <w:rPr>
          <w:rStyle w:val="DocumentOriginalLink"/>
        </w:rPr>
        <w:t xml:space="preserve"> </w:t>
      </w:r>
    </w:p>
    <w:p w:rsidR="00794075" w:rsidRDefault="00794075" w:rsidP="00794075">
      <w:r>
        <w:rPr>
          <w:sz w:val="18"/>
        </w:rPr>
        <w:t>назад: </w:t>
      </w:r>
      <w:hyperlink w:anchor="ref_toc" w:history="1">
        <w:r>
          <w:rPr>
            <w:rStyle w:val="NavigationLink"/>
          </w:rPr>
          <w:t>оглавление</w:t>
        </w:r>
      </w:hyperlink>
    </w:p>
    <w:p w:rsidR="00393687" w:rsidRDefault="00393687" w:rsidP="00393687">
      <w:pPr>
        <w:pStyle w:val="4"/>
      </w:pPr>
      <w:bookmarkStart w:id="156" w:name="_Toc192738490"/>
      <w:bookmarkStart w:id="157" w:name="_Toc192747910"/>
      <w:r>
        <w:rPr>
          <w:rStyle w:val="DocumentDate"/>
        </w:rPr>
        <w:t>13.03.2025</w:t>
      </w:r>
      <w:r>
        <w:br/>
      </w:r>
      <w:r>
        <w:rPr>
          <w:rStyle w:val="DocumentSource"/>
        </w:rPr>
        <w:t>Независимая газета</w:t>
      </w:r>
      <w:r>
        <w:br/>
      </w:r>
      <w:r>
        <w:rPr>
          <w:rStyle w:val="DocumentName"/>
        </w:rPr>
        <w:t>Прогнозы ипотечного кризиса в России ухудшаются</w:t>
      </w:r>
      <w:bookmarkEnd w:id="156"/>
      <w:bookmarkEnd w:id="157"/>
    </w:p>
    <w:p w:rsidR="00393687" w:rsidRDefault="00393687" w:rsidP="00393687">
      <w:pPr>
        <w:pStyle w:val="DocumentBody"/>
      </w:pPr>
      <w:proofErr w:type="spellStart"/>
      <w:r>
        <w:t>Допандемийный</w:t>
      </w:r>
      <w:proofErr w:type="spellEnd"/>
      <w:r>
        <w:t xml:space="preserve"> уровень жилищного кредитования останется недостижимым</w:t>
      </w:r>
    </w:p>
    <w:p w:rsidR="00393687" w:rsidRDefault="00393687" w:rsidP="00393687">
      <w:pPr>
        <w:pStyle w:val="DocumentBody"/>
      </w:pPr>
      <w:r>
        <w:t xml:space="preserve">Объем выдачи ипотечных кредитов в 2025 году может обвалиться на 30%, следует из нового прогноза рейтингового агентства «Эксперт РА». Ранее аналитики ожидали падения ипотечного рынка в России только на 20%. Однако сегодня появляются прогнозы провала жилищного кредитования и на 40% в текущем году. Проблемы уже наблюдаются у строительных компаний – подрядчиков и </w:t>
      </w:r>
      <w:r>
        <w:rPr>
          <w:b/>
        </w:rPr>
        <w:t>застройщиков</w:t>
      </w:r>
      <w:r>
        <w:t>.</w:t>
      </w:r>
    </w:p>
    <w:p w:rsidR="00393687" w:rsidRDefault="00393687" w:rsidP="00393687">
      <w:pPr>
        <w:pStyle w:val="DocumentBody"/>
      </w:pPr>
      <w:r>
        <w:t>«Мы ожидаем, что в текущем году объем выдачи окажется на 30% ниже итогов 2024 года, при этом основная доля по-прежнему будет приходиться на сохранившиеся льготные программы, поскольку активизация рыночных сделок возможна при снижении ставки до 13–15%, что, согласно прогнозу агентства «Эксперт РА», маловероятно в 2025 году», – сообщили в среду аналитики. Они напоминают: по итогам прошлого года ипотечный портфель вырос на 11% после рекордного увеличения на 29% по итогам 2023-го. При этом основной прирост в 8% пришелся на первую половину года, когда продолжала свое действие общая льготная программа, вносившая значительный вклад в интенсивную динамику рынка последние несколько лет.</w:t>
      </w:r>
    </w:p>
    <w:p w:rsidR="00393687" w:rsidRDefault="00393687" w:rsidP="00393687">
      <w:pPr>
        <w:pStyle w:val="DocumentBody"/>
      </w:pPr>
      <w:r>
        <w:t xml:space="preserve">Завершение массовой льготной </w:t>
      </w:r>
      <w:r>
        <w:rPr>
          <w:b/>
        </w:rPr>
        <w:t>ипотеки</w:t>
      </w:r>
      <w:r>
        <w:t xml:space="preserve"> с 1 июля 2024 года существенно повлияло на объемы выдачи, так как ставки по рыночным кредитам находятся на практически заградительном уровне, что сдерживает спрос на покупку недвижимости. И даже после завершения общей государственной ипотечной программы рынок продолжали поддерживать адресные льготные программы, в частности семейная </w:t>
      </w:r>
      <w:r>
        <w:rPr>
          <w:b/>
        </w:rPr>
        <w:t>ипотека</w:t>
      </w:r>
      <w:r>
        <w:t>, на которую пришлось около 70% общего объема выданных во втором полугодии кредитов.</w:t>
      </w:r>
    </w:p>
    <w:p w:rsidR="00393687" w:rsidRDefault="00393687" w:rsidP="00393687">
      <w:pPr>
        <w:pStyle w:val="DocumentBody"/>
      </w:pPr>
      <w:r>
        <w:t>Кроме того, напоминают эксперты, в первой половине 2024 года по наиболее рискованным кредитам – с первоначальным взносом менее 20% и повышенной долговой нагрузкой – были увеличены надбавки к риск-весам, что также вынудило банки ограничить выдачи новых кредитов.</w:t>
      </w:r>
    </w:p>
    <w:p w:rsidR="00393687" w:rsidRDefault="00393687" w:rsidP="00393687">
      <w:pPr>
        <w:pStyle w:val="DocumentBody"/>
      </w:pPr>
      <w:r>
        <w:t xml:space="preserve">В конце прошлого года в банке ВТБ ожидали, что снижение ипотечного рынка в России в 2025 году составит минимум 20%. «На фоне исторически высоких рыночных ставок и изменившихся условий госпрограмм в 2025 году спрос на </w:t>
      </w:r>
      <w:r>
        <w:rPr>
          <w:b/>
        </w:rPr>
        <w:t>ипотеку</w:t>
      </w:r>
      <w:r>
        <w:t xml:space="preserve"> продолжит сокращаться. Итоговые выдачи составят около 4 трлн руб.», – сообщали в банке.</w:t>
      </w:r>
    </w:p>
    <w:p w:rsidR="00393687" w:rsidRDefault="00393687" w:rsidP="00393687">
      <w:pPr>
        <w:pStyle w:val="DocumentBody"/>
      </w:pPr>
      <w:r>
        <w:t xml:space="preserve">В 2025 году рынок </w:t>
      </w:r>
      <w:r>
        <w:rPr>
          <w:b/>
        </w:rPr>
        <w:t>ипотеки</w:t>
      </w:r>
      <w:r>
        <w:t xml:space="preserve"> недотянет даже до </w:t>
      </w:r>
      <w:proofErr w:type="spellStart"/>
      <w:r>
        <w:t>пандемийного</w:t>
      </w:r>
      <w:proofErr w:type="spellEnd"/>
      <w:r>
        <w:t xml:space="preserve"> 2020 года, когда выдачи составили 4,4 трлн руб., говорил </w:t>
      </w:r>
      <w:proofErr w:type="spellStart"/>
      <w:r>
        <w:t>зампрезидента</w:t>
      </w:r>
      <w:proofErr w:type="spellEnd"/>
      <w:r>
        <w:t>-председателя правления ВТБ Георгий Горшков.</w:t>
      </w:r>
    </w:p>
    <w:p w:rsidR="00393687" w:rsidRDefault="00393687" w:rsidP="00393687">
      <w:pPr>
        <w:pStyle w:val="DocumentBody"/>
      </w:pPr>
      <w:r>
        <w:t xml:space="preserve">Основная причина пессимистичного прогноза – </w:t>
      </w:r>
      <w:proofErr w:type="spellStart"/>
      <w:r>
        <w:t>экстравысокие</w:t>
      </w:r>
      <w:proofErr w:type="spellEnd"/>
      <w:r>
        <w:t xml:space="preserve"> ставки по жилищным кредитам. «Пока ставки будут сохраняться на таком высоком уровне, россияне будут либо переносить сделки с недвижимостью, либо покупать жилье за наличные. </w:t>
      </w:r>
      <w:r>
        <w:rPr>
          <w:b/>
        </w:rPr>
        <w:t>Ипотеку</w:t>
      </w:r>
      <w:r>
        <w:t xml:space="preserve"> будут брать только в крайних случаях и в основном на небольшие суммы, чтобы как можно скорее закрыть долг», – подчеркивал Горшков.</w:t>
      </w:r>
    </w:p>
    <w:p w:rsidR="00393687" w:rsidRDefault="00393687" w:rsidP="00393687">
      <w:pPr>
        <w:pStyle w:val="DocumentBody"/>
      </w:pPr>
      <w:r>
        <w:t xml:space="preserve">Аналитики института жилищного развития «Дом. РФ» также ожидали снижения спроса на </w:t>
      </w:r>
      <w:r>
        <w:rPr>
          <w:b/>
        </w:rPr>
        <w:t>ипотеку</w:t>
      </w:r>
      <w:r>
        <w:t>. По их оценкам, в течение года будет выдано 1–1,2 млн жилищных кредитов на общую сумму до 3,8–4 трлн руб.</w:t>
      </w:r>
    </w:p>
    <w:p w:rsidR="00393687" w:rsidRDefault="00393687" w:rsidP="00393687">
      <w:pPr>
        <w:pStyle w:val="DocumentBody"/>
      </w:pPr>
      <w:r>
        <w:t xml:space="preserve">Напомним, по итогам 2024 года выдача жилищных кредитов также снизилась на фоне сокращения льготных ипотечных программ. Так, банки выдали 1,3 млн кредитов (-36% к рекордному 2023 году) на сумму в 4,9 трлн руб. (-37%). Причем выдача рыночной </w:t>
      </w:r>
      <w:r>
        <w:rPr>
          <w:b/>
        </w:rPr>
        <w:t>ипотеки</w:t>
      </w:r>
      <w:r>
        <w:t xml:space="preserve"> из-за роста ставок сократилась вдвое, отмечали в «Дом. РФ». Доля льготных программ по итогам прошлого года стала рекордной. Она достигла 70%, или 3,4 трлн руб.</w:t>
      </w:r>
    </w:p>
    <w:p w:rsidR="00393687" w:rsidRDefault="00393687" w:rsidP="00393687">
      <w:pPr>
        <w:pStyle w:val="DocumentBody"/>
      </w:pPr>
      <w:r>
        <w:t xml:space="preserve">По итогам первого месяца 2025 года выдача жилищных кредитов провалилась в РФ уже на 56% в годовом выражении: было выдано 31 тыс. кредитов на сумму 119 млрд руб. При этом выдача по льготным кредитам превысила 90 млрд руб., сообщали в «Дом. РФ». В Центробанке, опираясь на оперативные данные за первые три недели февраля, полагали, что уже во втором месяце этого года выдача </w:t>
      </w:r>
      <w:r>
        <w:rPr>
          <w:b/>
        </w:rPr>
        <w:t>ипотеки</w:t>
      </w:r>
      <w:r>
        <w:t xml:space="preserve"> с господдержкой могла восстановиться до декабрьских значений: по льготным ипотечным программам было предоставлено около 171 млрд руб., что сопоставимо с выдачами за декабрь (177 млрд руб.), сообщают в ведомстве Эльвиры </w:t>
      </w:r>
      <w:proofErr w:type="spellStart"/>
      <w:r>
        <w:t>Набиуллиной</w:t>
      </w:r>
      <w:proofErr w:type="spellEnd"/>
      <w:r>
        <w:t>.</w:t>
      </w:r>
    </w:p>
    <w:p w:rsidR="00393687" w:rsidRDefault="00393687" w:rsidP="00393687">
      <w:pPr>
        <w:pStyle w:val="DocumentBody"/>
      </w:pPr>
      <w:r>
        <w:t xml:space="preserve">Ставки по рыночной </w:t>
      </w:r>
      <w:r>
        <w:rPr>
          <w:b/>
        </w:rPr>
        <w:t>ипотеке</w:t>
      </w:r>
      <w:r>
        <w:t xml:space="preserve"> останутся в первой половине года заградительными, уверены эксперты рынка. Они не ожидают их снижения ниже 20% в этом году. В лучшем случае восстановление ипотечного рынка начнется не ранее 2026 года, в случае если ЦБ перейдет к активному снижению ключевой ставки. Единственный фактор поддержки жилищного рынка – сохраняющиеся льготные госпрограммы. По оценкам экспертов, их доля в выдаче увеличится до 90% в этом году.</w:t>
      </w:r>
    </w:p>
    <w:p w:rsidR="00393687" w:rsidRDefault="00393687" w:rsidP="00393687">
      <w:pPr>
        <w:pStyle w:val="DocumentBody"/>
      </w:pPr>
      <w:r>
        <w:t xml:space="preserve">Настоящий всплеск выдачи жилищных кредитов ожидается в середине 2026 года, когда многие действующие рассрочки начнут «переходить» в режим </w:t>
      </w:r>
      <w:r>
        <w:rPr>
          <w:b/>
        </w:rPr>
        <w:t>ипотеки</w:t>
      </w:r>
      <w:r>
        <w:t xml:space="preserve">, прогнозирует коммерческий директор </w:t>
      </w:r>
      <w:proofErr w:type="spellStart"/>
      <w:r>
        <w:t>Optima</w:t>
      </w:r>
      <w:proofErr w:type="spellEnd"/>
      <w:r>
        <w:t xml:space="preserve"> </w:t>
      </w:r>
      <w:proofErr w:type="spellStart"/>
      <w:r>
        <w:t>Development</w:t>
      </w:r>
      <w:proofErr w:type="spellEnd"/>
      <w:r>
        <w:t xml:space="preserve"> Дмитрий </w:t>
      </w:r>
      <w:proofErr w:type="spellStart"/>
      <w:r>
        <w:t>Голев</w:t>
      </w:r>
      <w:proofErr w:type="spellEnd"/>
      <w:r>
        <w:t>. «Однако и до этого момента проседания потребительской активности на 30% не ожидается. Тем более что с июля 2024 года наблюдалась низкая стартовая база – резкое замедление жилищного кредитования. Это обстоятельство дополнительно не позволит показателю обрушиться в годовом выражении», – рассуждает он. При текущем значении ключевой ставки рыночный кредит на полную стоимость недвижимости не оправдан для покупателя, подчеркивает исполнительный директор Клуба инвесторов Москвы Владислав Преображенский.</w:t>
      </w:r>
    </w:p>
    <w:p w:rsidR="00393687" w:rsidRDefault="00393687" w:rsidP="00393687">
      <w:pPr>
        <w:pStyle w:val="DocumentBody"/>
      </w:pPr>
      <w:r>
        <w:t xml:space="preserve">В ближайшие 6–9 месяцев за </w:t>
      </w:r>
      <w:r>
        <w:rPr>
          <w:b/>
        </w:rPr>
        <w:t>ипотекой</w:t>
      </w:r>
      <w:r>
        <w:t xml:space="preserve"> будут обращаться клиенты, которые с </w:t>
      </w:r>
      <w:r>
        <w:rPr>
          <w:b/>
        </w:rPr>
        <w:t>застройщиком</w:t>
      </w:r>
      <w:r>
        <w:t xml:space="preserve"> подписали договор по покупке квартиры в рассрочку, считает эксперт «ИНКОМ-Недвижимость» Елена Санникова. «Это дает надежду, что прогнозы по спаду ипотечных сделок будут колебаться в пределах 20–25%», – говорит она.</w:t>
      </w:r>
    </w:p>
    <w:p w:rsidR="00393687" w:rsidRDefault="00393687" w:rsidP="00393687">
      <w:pPr>
        <w:pStyle w:val="DocumentBody"/>
      </w:pPr>
      <w:r>
        <w:t xml:space="preserve">О проблемах сектора говорят и последние данные по вводу нового жилья. По данным аналитического центра «Дом. РФ» по итогам двух месяцев, российские </w:t>
      </w:r>
      <w:r>
        <w:rPr>
          <w:b/>
        </w:rPr>
        <w:t>застройщики</w:t>
      </w:r>
      <w:r>
        <w:t xml:space="preserve"> вывели на рынок 4,5 млн кв. м жилья, что на 23% меньше, чем за аналогичный период прошлого года. Лидером по снижению нового строительства стала Московская область: там объем сократился на 59%. На втором месте – Москва, падение составило 46%. Сократились объемы нового строительства и в Санкт-Петербурге – на 35%.</w:t>
      </w:r>
    </w:p>
    <w:p w:rsidR="00393687" w:rsidRDefault="00393687" w:rsidP="00393687">
      <w:pPr>
        <w:pStyle w:val="DocumentBody"/>
      </w:pPr>
      <w:r>
        <w:t xml:space="preserve">Очевидно, что сегодня девелоперы не спешат со стартом новых проектов и из-за падения спроса на жилье на фоне фактической отмены льготной </w:t>
      </w:r>
      <w:r>
        <w:rPr>
          <w:b/>
        </w:rPr>
        <w:t>ипотеки</w:t>
      </w:r>
      <w:r>
        <w:t xml:space="preserve"> и роста ставок, подчеркивают аналитики рынка.</w:t>
      </w:r>
    </w:p>
    <w:p w:rsidR="00393687" w:rsidRDefault="00393687" w:rsidP="00393687">
      <w:pPr>
        <w:pStyle w:val="DocumentBody"/>
      </w:pPr>
      <w:r>
        <w:t xml:space="preserve">Ситуация на жилищном рынке может обернуться дополнительными проблемами. Так, в ряде российских регионов уже начались банкротства у строительных организаций, выступающих подрядчиками для </w:t>
      </w:r>
      <w:r>
        <w:rPr>
          <w:b/>
        </w:rPr>
        <w:t>застройщиков</w:t>
      </w:r>
      <w:r>
        <w:t xml:space="preserve">. Некоторые эксперты не исключают, что остановка бизнесов, и дальнейшее общественное напряжение, связанное с радикальным сокращением возможностей для приобретения жилья, и удар по демографическим программам может привести к необходимости возвращать </w:t>
      </w:r>
      <w:r>
        <w:rPr>
          <w:b/>
        </w:rPr>
        <w:t>ипотеку</w:t>
      </w:r>
      <w:r>
        <w:t xml:space="preserve"> на льготных условиях, чтобы удержать на плаву </w:t>
      </w:r>
      <w:r>
        <w:rPr>
          <w:b/>
        </w:rPr>
        <w:t>застройщиков</w:t>
      </w:r>
      <w:r>
        <w:t>.</w:t>
      </w:r>
    </w:p>
    <w:p w:rsidR="00393687" w:rsidRDefault="00393687" w:rsidP="00393687">
      <w:pPr>
        <w:pStyle w:val="DocumentBody"/>
      </w:pPr>
      <w:r>
        <w:t xml:space="preserve">«В последние месяцы ЦБ решил сохранять ключевую ставку на достигнутом уровне, а это значит, что возврат к минимально приемлемым (13–15% годовых по </w:t>
      </w:r>
      <w:r>
        <w:rPr>
          <w:b/>
        </w:rPr>
        <w:t>ипотеке</w:t>
      </w:r>
      <w:r>
        <w:t>) или желаемым (6–10%) показателям доступности кредита наступит нескоро», – говорит управляющий директор компании «</w:t>
      </w:r>
      <w:proofErr w:type="spellStart"/>
      <w:r>
        <w:t>Метриум</w:t>
      </w:r>
      <w:proofErr w:type="spellEnd"/>
      <w:r>
        <w:t>» Руслан Сырцов.</w:t>
      </w:r>
    </w:p>
    <w:p w:rsidR="00393687" w:rsidRDefault="00393687" w:rsidP="00393687">
      <w:pPr>
        <w:pStyle w:val="DocumentBody"/>
      </w:pPr>
      <w:r>
        <w:t xml:space="preserve">Директор по ипотечным продажам компании «А101» Рустам Азизов ухудшение прогнозов по выдаче </w:t>
      </w:r>
      <w:r>
        <w:rPr>
          <w:b/>
        </w:rPr>
        <w:t>ипотеки</w:t>
      </w:r>
      <w:r>
        <w:t xml:space="preserve"> в этом году связывает с принятием ипотечного стандарта, который вступил силу с 1 января. «Он содержит много различных пунктов, ограничивающих развитие ипотечного рынка. Основное – это запрет </w:t>
      </w:r>
      <w:r>
        <w:rPr>
          <w:b/>
        </w:rPr>
        <w:t>застройщикам</w:t>
      </w:r>
      <w:r>
        <w:t xml:space="preserve"> повышать стоимость жилья при использовании субсидированных программ. Льготные же ипотечные программы сегодня доступны немногим, а для массового сегмента рынка, к сожалению, адекватных программ не существует. Также на ситуации негативно сказывается ужесточение условий со стороны Центробанка по требованиям к заемщикам – в результате банки все чаще отказывают в выдаче кредитов», – рассуждает он.</w:t>
      </w:r>
    </w:p>
    <w:p w:rsidR="00393687" w:rsidRDefault="00393687" w:rsidP="00393687">
      <w:pPr>
        <w:pStyle w:val="DocumentBody"/>
      </w:pPr>
      <w:r>
        <w:t xml:space="preserve">По оценкам </w:t>
      </w:r>
      <w:proofErr w:type="spellStart"/>
      <w:r>
        <w:t>завлабораторией</w:t>
      </w:r>
      <w:proofErr w:type="spellEnd"/>
      <w:r>
        <w:t xml:space="preserve"> доказательной экономики Института Гайдара Антона Белоглазова, ипотечный рынок в 2025 году останется в депрессивной фазе на фоне роста процентных ставок, сворачивания льготных программ и снижения реальных доходов населения. «То есть рост цен и процентных ставок привел к тому, что двух средних зарплат в крупных городах уже недостаточно для обслуживания </w:t>
      </w:r>
      <w:r>
        <w:rPr>
          <w:b/>
        </w:rPr>
        <w:t>ипотеки</w:t>
      </w:r>
      <w:r>
        <w:t xml:space="preserve">», – замечает он. «Коммерческая </w:t>
      </w:r>
      <w:r>
        <w:rPr>
          <w:b/>
        </w:rPr>
        <w:t>ипотека</w:t>
      </w:r>
      <w:r>
        <w:t xml:space="preserve"> остается </w:t>
      </w:r>
      <w:proofErr w:type="spellStart"/>
      <w:r>
        <w:t>нишевым</w:t>
      </w:r>
      <w:proofErr w:type="spellEnd"/>
      <w:r>
        <w:t xml:space="preserve"> продуктом: высокая ставка (18–25% годовых), крупный первоначальный взнос (30–50%) и жесткие требования к заемщикам делают ее доступной только для узкого круга инвесторов», – полагает эксперт.</w:t>
      </w:r>
    </w:p>
    <w:p w:rsidR="00393687" w:rsidRDefault="00393687" w:rsidP="00393687">
      <w:pPr>
        <w:pStyle w:val="DocumentBody"/>
      </w:pPr>
      <w:r>
        <w:t xml:space="preserve">«Сейчас драйвером продаж на рынке новостроек выступает семейная </w:t>
      </w:r>
      <w:r>
        <w:rPr>
          <w:b/>
        </w:rPr>
        <w:t>ипотека</w:t>
      </w:r>
      <w:r>
        <w:t xml:space="preserve">. По сути, только она доступна покупателям. Если говорить о рыночных программах, то ставки заградительные. К тому же банки повысили требования к первоначальному взносу. Их требования в целом стали строже при выдаче </w:t>
      </w:r>
      <w:r>
        <w:rPr>
          <w:b/>
        </w:rPr>
        <w:t>ипотеки</w:t>
      </w:r>
      <w:r>
        <w:t>», - говорит руководитель отдела ипотечного кредитования «</w:t>
      </w:r>
      <w:proofErr w:type="spellStart"/>
      <w:r>
        <w:t>Гранель</w:t>
      </w:r>
      <w:proofErr w:type="spellEnd"/>
      <w:r>
        <w:t xml:space="preserve">» Татьяна </w:t>
      </w:r>
      <w:proofErr w:type="spellStart"/>
      <w:r>
        <w:t>Боева</w:t>
      </w:r>
      <w:proofErr w:type="spellEnd"/>
      <w:r>
        <w:t xml:space="preserve">. Операционный директор </w:t>
      </w:r>
      <w:proofErr w:type="spellStart"/>
      <w:r>
        <w:t>Est</w:t>
      </w:r>
      <w:proofErr w:type="spellEnd"/>
      <w:r>
        <w:t>-a-</w:t>
      </w:r>
      <w:proofErr w:type="spellStart"/>
      <w:r>
        <w:t>Tet</w:t>
      </w:r>
      <w:proofErr w:type="spellEnd"/>
      <w:r>
        <w:t xml:space="preserve"> Алексей Новиков не исключает, что падение рынка ипотечного кредитования может достичь и 40%. «Пока не будет снижена ключевая ставка и, соответственно, рыночные программы не станут доступнее, доля </w:t>
      </w:r>
      <w:r>
        <w:rPr>
          <w:b/>
        </w:rPr>
        <w:t>ипотеки</w:t>
      </w:r>
      <w:r>
        <w:t xml:space="preserve"> будет снижаться», – уверен он.</w:t>
      </w:r>
    </w:p>
    <w:p w:rsidR="00393687" w:rsidRDefault="00393687" w:rsidP="00393687">
      <w:pPr>
        <w:pStyle w:val="DocumentAuthor"/>
      </w:pPr>
      <w:r>
        <w:t>Ольга Соловьева</w:t>
      </w:r>
    </w:p>
    <w:p w:rsidR="00393687" w:rsidRPr="00393687" w:rsidRDefault="00B57514" w:rsidP="00393687">
      <w:pPr>
        <w:rPr>
          <w:rStyle w:val="DocumentOriginalLink"/>
        </w:rPr>
      </w:pPr>
      <w:hyperlink r:id="rId89" w:history="1">
        <w:r w:rsidR="00393687" w:rsidRPr="00393687">
          <w:rPr>
            <w:rStyle w:val="DocumentOriginalLink"/>
          </w:rPr>
          <w:t>https://www.ng.ru/economics/2025-03-12/4_9211_crisis.html?ysclid=m86whbhtk2573176523</w:t>
        </w:r>
      </w:hyperlink>
      <w:r w:rsidR="00393687" w:rsidRPr="00393687">
        <w:rPr>
          <w:rStyle w:val="DocumentOriginalLink"/>
        </w:rPr>
        <w:t xml:space="preserve"> </w:t>
      </w:r>
    </w:p>
    <w:p w:rsidR="00393687" w:rsidRDefault="00393687" w:rsidP="00393687">
      <w:r>
        <w:rPr>
          <w:sz w:val="18"/>
        </w:rPr>
        <w:t>назад: </w:t>
      </w:r>
      <w:hyperlink w:anchor="ref_toc" w:history="1">
        <w:r>
          <w:rPr>
            <w:rStyle w:val="NavigationLink"/>
          </w:rPr>
          <w:t>оглавление</w:t>
        </w:r>
      </w:hyperlink>
    </w:p>
    <w:p w:rsidR="00290FEC" w:rsidRDefault="00290FEC" w:rsidP="00290FEC">
      <w:pPr>
        <w:pStyle w:val="4"/>
      </w:pPr>
      <w:bookmarkStart w:id="158" w:name="_Toc192747911"/>
      <w:r>
        <w:rPr>
          <w:rStyle w:val="DocumentDate"/>
        </w:rPr>
        <w:t>1</w:t>
      </w:r>
      <w:r w:rsidR="00393687">
        <w:rPr>
          <w:rStyle w:val="DocumentDate"/>
        </w:rPr>
        <w:t>2</w:t>
      </w:r>
      <w:r>
        <w:rPr>
          <w:rStyle w:val="DocumentDate"/>
        </w:rPr>
        <w:t>.03.2025</w:t>
      </w:r>
      <w:r>
        <w:br/>
      </w:r>
      <w:r>
        <w:rPr>
          <w:rStyle w:val="DocumentSource"/>
        </w:rPr>
        <w:t>Российская газета</w:t>
      </w:r>
      <w:r>
        <w:br/>
      </w:r>
      <w:bookmarkEnd w:id="154"/>
      <w:r w:rsidR="00393687" w:rsidRPr="00393687">
        <w:rPr>
          <w:rStyle w:val="DocumentName"/>
        </w:rPr>
        <w:t>ЦБ отрегулирует выдачу ипотеки с 1 июля</w:t>
      </w:r>
      <w:bookmarkEnd w:id="158"/>
    </w:p>
    <w:p w:rsidR="00290FEC" w:rsidRDefault="00290FEC" w:rsidP="00290FEC">
      <w:pPr>
        <w:pStyle w:val="DocumentBody"/>
      </w:pPr>
      <w:r>
        <w:t xml:space="preserve">Банк России планирует поменять подход к регулированию рынка </w:t>
      </w:r>
      <w:r>
        <w:rPr>
          <w:b/>
        </w:rPr>
        <w:t>ипотеки</w:t>
      </w:r>
      <w:r>
        <w:t>.</w:t>
      </w:r>
      <w:r w:rsidR="00741AFB">
        <w:t xml:space="preserve"> </w:t>
      </w:r>
      <w:r>
        <w:t>Хотя банки во многих случаях готовы выдавать деньги людям с высокой</w:t>
      </w:r>
      <w:r w:rsidR="00741AFB">
        <w:t xml:space="preserve"> </w:t>
      </w:r>
      <w:r>
        <w:t>долговой нагрузкой, в ЦБ стремятся ограничить долю рискованных кредитов.</w:t>
      </w:r>
      <w:r w:rsidR="00741AFB">
        <w:t xml:space="preserve"> </w:t>
      </w:r>
      <w:r>
        <w:t xml:space="preserve">Самой рискованной регулятор считает </w:t>
      </w:r>
      <w:r>
        <w:rPr>
          <w:b/>
        </w:rPr>
        <w:t>ипотеку</w:t>
      </w:r>
      <w:r>
        <w:t xml:space="preserve"> с первоначальным взносом ниже</w:t>
      </w:r>
      <w:r w:rsidR="00741AFB">
        <w:t xml:space="preserve"> </w:t>
      </w:r>
      <w:r>
        <w:t>20% и показателем долговой нагрузки (ПДН) заемщика более 80% - у таких</w:t>
      </w:r>
      <w:r w:rsidR="00741AFB">
        <w:t xml:space="preserve"> </w:t>
      </w:r>
      <w:r>
        <w:t>людей на текущие потребности остается всего 20% дохода.</w:t>
      </w:r>
    </w:p>
    <w:p w:rsidR="00290FEC" w:rsidRDefault="00290FEC" w:rsidP="00290FEC">
      <w:pPr>
        <w:pStyle w:val="DocumentBody"/>
      </w:pPr>
      <w:r>
        <w:t xml:space="preserve">Сейчас для этого ЦБ применяет </w:t>
      </w:r>
      <w:proofErr w:type="spellStart"/>
      <w:r>
        <w:t>макропруденциальные</w:t>
      </w:r>
      <w:proofErr w:type="spellEnd"/>
      <w:r>
        <w:t xml:space="preserve"> надбавки, которые</w:t>
      </w:r>
      <w:r w:rsidR="00741AFB">
        <w:t xml:space="preserve"> </w:t>
      </w:r>
      <w:r>
        <w:t>"отъедают" капитал у банков и тем самым делают для них выдачи рискованных</w:t>
      </w:r>
      <w:r w:rsidR="00741AFB">
        <w:t xml:space="preserve"> </w:t>
      </w:r>
      <w:r>
        <w:t>кредитов невыгодными. С июля эти надбавки заменит другой инструмент -</w:t>
      </w:r>
      <w:r w:rsidR="00741AFB">
        <w:t xml:space="preserve"> </w:t>
      </w:r>
      <w:r>
        <w:t>прямые ограничения для банков в виде лимитов, выяснила "Российская газета".</w:t>
      </w:r>
    </w:p>
    <w:p w:rsidR="00290FEC" w:rsidRDefault="00290FEC" w:rsidP="00290FEC">
      <w:pPr>
        <w:pStyle w:val="DocumentBody"/>
      </w:pPr>
      <w:r>
        <w:t>"С 1 апреля этого года у нас появится возможность устанавливать</w:t>
      </w:r>
      <w:r w:rsidR="00741AFB">
        <w:t xml:space="preserve"> </w:t>
      </w:r>
      <w:r>
        <w:t xml:space="preserve">лимиты рискованных выдач и в </w:t>
      </w:r>
      <w:r>
        <w:rPr>
          <w:b/>
        </w:rPr>
        <w:t>ипотеке</w:t>
      </w:r>
      <w:r>
        <w:t>, и в автокредитовании, мы недавно</w:t>
      </w:r>
      <w:r w:rsidR="00741AFB">
        <w:t xml:space="preserve"> </w:t>
      </w:r>
      <w:r>
        <w:t>получили такие полномочия. Как показал опыт, этот инструмент очень</w:t>
      </w:r>
      <w:r w:rsidR="00741AFB">
        <w:t xml:space="preserve"> </w:t>
      </w:r>
      <w:r>
        <w:t>эффективен: гораздо реже потребительские кредиты стали выдавать людям с</w:t>
      </w:r>
      <w:r w:rsidR="00741AFB">
        <w:t xml:space="preserve"> </w:t>
      </w:r>
      <w:r>
        <w:t>высоким показателем долговой нагрузки (ПДН), у которых и так уже много</w:t>
      </w:r>
      <w:r w:rsidR="00741AFB">
        <w:t xml:space="preserve"> </w:t>
      </w:r>
      <w:r>
        <w:t>долгов", - рассказала "РГ" директор департамента финансовой стабильности ЦБ</w:t>
      </w:r>
      <w:r w:rsidR="00741AFB">
        <w:t xml:space="preserve"> </w:t>
      </w:r>
      <w:r>
        <w:t>Елизавета Данилова. Воспользоваться недавно полученными от Госдумы новыми</w:t>
      </w:r>
      <w:r w:rsidR="00741AFB">
        <w:t xml:space="preserve"> </w:t>
      </w:r>
      <w:r>
        <w:t>полномочиями Центробанк может с 1 июля.</w:t>
      </w:r>
    </w:p>
    <w:p w:rsidR="00290FEC" w:rsidRDefault="00290FEC" w:rsidP="00290FEC">
      <w:pPr>
        <w:pStyle w:val="DocumentBody"/>
      </w:pPr>
      <w:r>
        <w:t xml:space="preserve">Лимиты в </w:t>
      </w:r>
      <w:r>
        <w:rPr>
          <w:b/>
        </w:rPr>
        <w:t>ипотеке</w:t>
      </w:r>
      <w:r>
        <w:t xml:space="preserve"> могут коснуться кредитов с первоначальным взносом</w:t>
      </w:r>
      <w:r w:rsidR="00741AFB">
        <w:t xml:space="preserve"> </w:t>
      </w:r>
      <w:r>
        <w:t>менее 20% и ПДН заемщика более 80% - проще говоря, тех людей, у которых и</w:t>
      </w:r>
      <w:r w:rsidR="00741AFB">
        <w:t xml:space="preserve"> </w:t>
      </w:r>
      <w:r>
        <w:t xml:space="preserve">без </w:t>
      </w:r>
      <w:r>
        <w:rPr>
          <w:b/>
        </w:rPr>
        <w:t>ипотеки</w:t>
      </w:r>
      <w:r>
        <w:t xml:space="preserve"> очень много долгов и мало сбережений.</w:t>
      </w:r>
    </w:p>
    <w:p w:rsidR="00290FEC" w:rsidRDefault="00290FEC" w:rsidP="00290FEC">
      <w:pPr>
        <w:pStyle w:val="DocumentBody"/>
      </w:pPr>
      <w:r>
        <w:t>Ужесточать условия для банков в таких случаях нужно, потому что низкий</w:t>
      </w:r>
      <w:r w:rsidR="00741AFB">
        <w:t xml:space="preserve"> </w:t>
      </w:r>
      <w:r>
        <w:t>взнос в сочетании с большой долговой нагрузкой существенно повышает шансы</w:t>
      </w:r>
      <w:r w:rsidR="00741AFB">
        <w:t xml:space="preserve"> </w:t>
      </w:r>
      <w:r>
        <w:t>выхода на просрочку. ЦБ борется с выдачей рискованных кредитов не первый</w:t>
      </w:r>
      <w:r w:rsidR="00741AFB">
        <w:t xml:space="preserve"> </w:t>
      </w:r>
      <w:r>
        <w:t>год. На кредиты заемщикам с ПДН более 80% в четвертом квартале 2024 года</w:t>
      </w:r>
      <w:r w:rsidR="00741AFB">
        <w:t xml:space="preserve"> </w:t>
      </w:r>
      <w:r>
        <w:t>пришлось только 13% выдач, хотя годом ранее их доля составляла 45%. Доля</w:t>
      </w:r>
      <w:r w:rsidR="00741AFB">
        <w:t xml:space="preserve"> </w:t>
      </w:r>
      <w:r>
        <w:t>кредитов с ПДН 50+ за два года упала более чем в два раза - с 63% до 28%.</w:t>
      </w:r>
    </w:p>
    <w:p w:rsidR="00290FEC" w:rsidRDefault="00290FEC" w:rsidP="00290FEC">
      <w:pPr>
        <w:pStyle w:val="DocumentBody"/>
      </w:pPr>
      <w:r>
        <w:t>Снизилась и доля кредитов с низким первоначальным взносом менее 20%: с</w:t>
      </w:r>
      <w:r w:rsidR="00741AFB">
        <w:t xml:space="preserve"> </w:t>
      </w:r>
      <w:r>
        <w:t>50% во второй половине 2023 года до 13% в четвертом квартале 2024 года.</w:t>
      </w:r>
      <w:r w:rsidR="00741AFB">
        <w:t xml:space="preserve"> </w:t>
      </w:r>
      <w:r>
        <w:t xml:space="preserve">Благодаря этому риски в </w:t>
      </w:r>
      <w:r>
        <w:rPr>
          <w:b/>
        </w:rPr>
        <w:t>ипотеке</w:t>
      </w:r>
      <w:r>
        <w:t xml:space="preserve"> в целом по рынку уменьшились, и в середине</w:t>
      </w:r>
      <w:r w:rsidR="00741AFB">
        <w:t xml:space="preserve"> </w:t>
      </w:r>
      <w:r>
        <w:t>февраля ЦБ смягчил условия выдачи по кредитам с ПДН меньше 70%. Людям с</w:t>
      </w:r>
      <w:r w:rsidR="00741AFB">
        <w:t xml:space="preserve"> </w:t>
      </w:r>
      <w:r>
        <w:t>умеренными долгами или вовсе без них взять кредит на жилье стало проще.</w:t>
      </w:r>
    </w:p>
    <w:p w:rsidR="00290FEC" w:rsidRDefault="00290FEC" w:rsidP="00290FEC">
      <w:pPr>
        <w:pStyle w:val="DocumentBody"/>
      </w:pPr>
      <w:r>
        <w:t xml:space="preserve">"Мы планируем, что сначала </w:t>
      </w:r>
      <w:proofErr w:type="spellStart"/>
      <w:r>
        <w:t>макропруденциальные</w:t>
      </w:r>
      <w:proofErr w:type="spellEnd"/>
      <w:r>
        <w:t xml:space="preserve"> лимиты (МПЛ) будут</w:t>
      </w:r>
      <w:r w:rsidR="00741AFB">
        <w:t xml:space="preserve"> </w:t>
      </w:r>
      <w:r>
        <w:t>установлены для наиболее рискованных ипотечных кредитов, выдаваемых с 1</w:t>
      </w:r>
      <w:r w:rsidR="00741AFB">
        <w:t xml:space="preserve"> </w:t>
      </w:r>
      <w:r>
        <w:t>июля 2025 года. К ним относятся кредиты заемщикам, которые более 80% своих</w:t>
      </w:r>
      <w:r w:rsidR="00741AFB">
        <w:t xml:space="preserve"> </w:t>
      </w:r>
      <w:r>
        <w:t>доходов тратят на обслуживание долга и имеют низкий первоначальный взнос</w:t>
      </w:r>
      <w:r w:rsidR="00741AFB">
        <w:t xml:space="preserve"> </w:t>
      </w:r>
      <w:r>
        <w:t xml:space="preserve">(не более 20%). На </w:t>
      </w:r>
      <w:r>
        <w:rPr>
          <w:b/>
        </w:rPr>
        <w:t>ипотеку</w:t>
      </w:r>
      <w:r>
        <w:t xml:space="preserve"> с первоначальным взносом ниже 20% уже сейчас</w:t>
      </w:r>
      <w:r w:rsidR="00741AFB">
        <w:t xml:space="preserve"> </w:t>
      </w:r>
      <w:r>
        <w:t>приходится не более 13% выдаваемых ипотечных кредитов благодаря</w:t>
      </w:r>
      <w:r w:rsidR="00741AFB">
        <w:t xml:space="preserve"> </w:t>
      </w:r>
      <w:proofErr w:type="spellStart"/>
      <w:r>
        <w:t>макропруденциальным</w:t>
      </w:r>
      <w:proofErr w:type="spellEnd"/>
      <w:r>
        <w:t xml:space="preserve"> надбавкам и ограничениям, заложенным в программы</w:t>
      </w:r>
      <w:r w:rsidR="00741AFB">
        <w:t xml:space="preserve"> </w:t>
      </w:r>
      <w:r>
        <w:t xml:space="preserve">господдержки. Также благодаря </w:t>
      </w:r>
      <w:proofErr w:type="spellStart"/>
      <w:r>
        <w:t>макропруденциальным</w:t>
      </w:r>
      <w:proofErr w:type="spellEnd"/>
      <w:r>
        <w:t xml:space="preserve"> надбавкам существенно</w:t>
      </w:r>
      <w:r w:rsidR="00741AFB">
        <w:t xml:space="preserve"> </w:t>
      </w:r>
      <w:r>
        <w:t xml:space="preserve">ограничена доля </w:t>
      </w:r>
      <w:r>
        <w:rPr>
          <w:b/>
        </w:rPr>
        <w:t>ипотеки</w:t>
      </w:r>
      <w:r>
        <w:t xml:space="preserve"> заемщикам с долговой нагрузкой выше 80% (около 13%</w:t>
      </w:r>
      <w:r w:rsidR="00741AFB">
        <w:t xml:space="preserve"> </w:t>
      </w:r>
      <w:r>
        <w:t>в выдачах)", - пояснили "Российской газете" в пресс-службе Центробанка.</w:t>
      </w:r>
    </w:p>
    <w:p w:rsidR="00290FEC" w:rsidRDefault="00290FEC" w:rsidP="00290FEC">
      <w:pPr>
        <w:pStyle w:val="DocumentBody"/>
      </w:pPr>
      <w:r>
        <w:t>Значения МПЛ будут определены исходя из ситуации в экономике и, в</w:t>
      </w:r>
      <w:r w:rsidR="00741AFB">
        <w:t xml:space="preserve"> </w:t>
      </w:r>
      <w:r>
        <w:t xml:space="preserve">частности, на рынке </w:t>
      </w:r>
      <w:r>
        <w:rPr>
          <w:b/>
        </w:rPr>
        <w:t>ипотеки</w:t>
      </w:r>
      <w:r>
        <w:t xml:space="preserve"> и у </w:t>
      </w:r>
      <w:r>
        <w:rPr>
          <w:b/>
        </w:rPr>
        <w:t>застройщиков</w:t>
      </w:r>
      <w:r>
        <w:t>, отметили в ЦБ. "МПЛ не только</w:t>
      </w:r>
      <w:r w:rsidR="00741AFB">
        <w:t xml:space="preserve"> </w:t>
      </w:r>
      <w:r>
        <w:t>улучшают структуру кредитного портфеля, но и сдерживают рост</w:t>
      </w:r>
      <w:r w:rsidR="00741AFB">
        <w:t xml:space="preserve"> </w:t>
      </w:r>
      <w:proofErr w:type="spellStart"/>
      <w:r>
        <w:t>закредитованности</w:t>
      </w:r>
      <w:proofErr w:type="spellEnd"/>
      <w:r>
        <w:t xml:space="preserve"> граждан. Кроме того, введение МПЛ в </w:t>
      </w:r>
      <w:r>
        <w:rPr>
          <w:b/>
        </w:rPr>
        <w:t>ипотеке</w:t>
      </w:r>
      <w:r>
        <w:t xml:space="preserve"> позволит</w:t>
      </w:r>
      <w:r w:rsidR="00741AFB">
        <w:t xml:space="preserve"> </w:t>
      </w:r>
      <w:r>
        <w:t>снизить надбавки там, где сейчас они находятся на запретительном уровне.</w:t>
      </w:r>
      <w:r w:rsidR="00741AFB">
        <w:t xml:space="preserve"> </w:t>
      </w:r>
      <w:r>
        <w:t>Это высвободит ресурсы банков, в результате чего они могут даже увеличить</w:t>
      </w:r>
      <w:r w:rsidR="00741AFB">
        <w:t xml:space="preserve"> </w:t>
      </w:r>
      <w:r>
        <w:t xml:space="preserve">выдачу </w:t>
      </w:r>
      <w:r>
        <w:rPr>
          <w:b/>
        </w:rPr>
        <w:t>ипотеки</w:t>
      </w:r>
      <w:r>
        <w:t>", - объяснил представитель Банка России.</w:t>
      </w:r>
    </w:p>
    <w:p w:rsidR="00290FEC" w:rsidRDefault="00290FEC" w:rsidP="00290FEC">
      <w:pPr>
        <w:pStyle w:val="DocumentBody"/>
      </w:pPr>
      <w:r>
        <w:t xml:space="preserve">О перспективе введения новых лимитов по </w:t>
      </w:r>
      <w:r>
        <w:rPr>
          <w:b/>
        </w:rPr>
        <w:t>ипотеке</w:t>
      </w:r>
      <w:r>
        <w:t xml:space="preserve"> Центробанк заявлял еще</w:t>
      </w:r>
      <w:r w:rsidR="00741AFB">
        <w:t xml:space="preserve"> </w:t>
      </w:r>
      <w:r>
        <w:t>в ноябре, поэтому рынок готов к тем мерами регулирования, которые вступят в</w:t>
      </w:r>
      <w:r w:rsidR="00741AFB">
        <w:t xml:space="preserve"> </w:t>
      </w:r>
      <w:r>
        <w:t>силу в этом году, рассказала "РГ" директор департамента коммуникационной</w:t>
      </w:r>
      <w:r w:rsidR="00741AFB">
        <w:t xml:space="preserve"> </w:t>
      </w:r>
      <w:r>
        <w:t xml:space="preserve">политики финансового </w:t>
      </w:r>
      <w:proofErr w:type="spellStart"/>
      <w:r>
        <w:t>маркетплейса</w:t>
      </w:r>
      <w:proofErr w:type="spellEnd"/>
      <w:r>
        <w:t xml:space="preserve"> "</w:t>
      </w:r>
      <w:proofErr w:type="spellStart"/>
      <w:r>
        <w:t>Выберу.ру</w:t>
      </w:r>
      <w:proofErr w:type="spellEnd"/>
      <w:r>
        <w:t>" Анна Романенко. По ее словам,</w:t>
      </w:r>
      <w:r w:rsidR="00741AFB">
        <w:t xml:space="preserve"> </w:t>
      </w:r>
      <w:r>
        <w:t>это не первые требования ЦБ к банкам, касающиеся жилищных кредитов.</w:t>
      </w:r>
    </w:p>
    <w:p w:rsidR="00290FEC" w:rsidRDefault="00290FEC" w:rsidP="00290FEC">
      <w:pPr>
        <w:pStyle w:val="DocumentBody"/>
      </w:pPr>
      <w:r>
        <w:t xml:space="preserve">Ранее ЦБ уже вводил </w:t>
      </w:r>
      <w:proofErr w:type="spellStart"/>
      <w:r>
        <w:t>макропруденциальные</w:t>
      </w:r>
      <w:proofErr w:type="spellEnd"/>
      <w:r>
        <w:t xml:space="preserve"> надбавки к коэффициентам</w:t>
      </w:r>
      <w:r w:rsidR="00741AFB">
        <w:t xml:space="preserve"> </w:t>
      </w:r>
      <w:r>
        <w:t xml:space="preserve">риска, которые ограничивали выдачи </w:t>
      </w:r>
      <w:r>
        <w:rPr>
          <w:b/>
        </w:rPr>
        <w:t>ипотеки</w:t>
      </w:r>
      <w:r>
        <w:t xml:space="preserve"> косвенно, поясняет Романенко. В</w:t>
      </w:r>
      <w:r w:rsidR="00741AFB">
        <w:t xml:space="preserve"> </w:t>
      </w:r>
      <w:r>
        <w:t>июне 2023 года требования коснулись ипотечных кредитов с первоначальным</w:t>
      </w:r>
      <w:r w:rsidR="00741AFB">
        <w:t xml:space="preserve"> </w:t>
      </w:r>
      <w:r>
        <w:t>взносом менее 20%, а в январе 2024 года - со взносом менее 30%. "Это было</w:t>
      </w:r>
      <w:r w:rsidR="00741AFB">
        <w:t xml:space="preserve"> </w:t>
      </w:r>
      <w:r>
        <w:t>достаточно эффективным инструментом для снижения доли рискованных</w:t>
      </w:r>
      <w:r w:rsidR="00741AFB">
        <w:t xml:space="preserve"> </w:t>
      </w:r>
      <w:r>
        <w:t>кредитов", - считает эксперт.</w:t>
      </w:r>
    </w:p>
    <w:p w:rsidR="00290FEC" w:rsidRDefault="00290FEC" w:rsidP="00290FEC">
      <w:pPr>
        <w:pStyle w:val="DocumentBody"/>
      </w:pPr>
      <w:r>
        <w:t>"Отличие прошлых нововведений регулятора от тех, что вступят в силу в</w:t>
      </w:r>
      <w:r w:rsidR="00741AFB">
        <w:t xml:space="preserve"> </w:t>
      </w:r>
      <w:r>
        <w:t>этом году, в том, что теперь ограничения будут прямыми. Ранее игроки рынка</w:t>
      </w:r>
      <w:r w:rsidR="00741AFB">
        <w:t xml:space="preserve"> </w:t>
      </w:r>
      <w:r>
        <w:t xml:space="preserve">могли выдавать сколько угодно кредитов наиболее </w:t>
      </w:r>
      <w:proofErr w:type="spellStart"/>
      <w:r>
        <w:t>закредитованным</w:t>
      </w:r>
      <w:proofErr w:type="spellEnd"/>
      <w:r>
        <w:t xml:space="preserve"> клиентам с</w:t>
      </w:r>
      <w:r w:rsidR="00741AFB">
        <w:t xml:space="preserve"> </w:t>
      </w:r>
      <w:r>
        <w:t>низким первоначальным взносом, вопрос был лишь в наличии у банка средств</w:t>
      </w:r>
      <w:r w:rsidR="00741AFB">
        <w:t xml:space="preserve"> </w:t>
      </w:r>
      <w:r>
        <w:t>для обеспечения резервов по повышенным коэффициентам и желания замораживать</w:t>
      </w:r>
      <w:r w:rsidR="00741AFB">
        <w:t xml:space="preserve"> </w:t>
      </w:r>
      <w:r>
        <w:t>эти средства. Теперь по достижении определенного лимита банкам будет</w:t>
      </w:r>
      <w:r w:rsidR="00741AFB">
        <w:t xml:space="preserve"> </w:t>
      </w:r>
      <w:r>
        <w:t>запрещено выдавать новые кредиты таким заемщикам", - объяснила Анна</w:t>
      </w:r>
      <w:r w:rsidR="00741AFB">
        <w:t xml:space="preserve"> </w:t>
      </w:r>
      <w:r>
        <w:t>Романенко.</w:t>
      </w:r>
    </w:p>
    <w:p w:rsidR="00290FEC" w:rsidRDefault="00290FEC" w:rsidP="00290FEC">
      <w:pPr>
        <w:pStyle w:val="DocumentBody"/>
      </w:pPr>
      <w:r>
        <w:t xml:space="preserve">Наблюдая за эффектом </w:t>
      </w:r>
      <w:proofErr w:type="spellStart"/>
      <w:r>
        <w:t>макропруденциальных</w:t>
      </w:r>
      <w:proofErr w:type="spellEnd"/>
      <w:r>
        <w:t xml:space="preserve"> лимитов на рынке</w:t>
      </w:r>
      <w:r w:rsidR="00741AFB">
        <w:t xml:space="preserve"> </w:t>
      </w:r>
      <w:r>
        <w:t>потребительского кредитования, где всего за год доля кредитов заемщикам с</w:t>
      </w:r>
      <w:r w:rsidR="00741AFB">
        <w:t xml:space="preserve"> </w:t>
      </w:r>
      <w:r>
        <w:t>нагрузкой свыше 80% снизилась вдвое, можно прогнозировать аналогичный</w:t>
      </w:r>
      <w:r w:rsidR="00741AFB">
        <w:t xml:space="preserve"> </w:t>
      </w:r>
      <w:r>
        <w:t>сценарий и для ипотечного кредитования, отмечает Романенко.</w:t>
      </w:r>
    </w:p>
    <w:p w:rsidR="00290FEC" w:rsidRDefault="00290FEC" w:rsidP="00290FEC">
      <w:pPr>
        <w:pStyle w:val="DocumentBody"/>
      </w:pPr>
      <w:r>
        <w:t xml:space="preserve">"Точные значения </w:t>
      </w:r>
      <w:proofErr w:type="spellStart"/>
      <w:r>
        <w:t>макропруденциальных</w:t>
      </w:r>
      <w:proofErr w:type="spellEnd"/>
      <w:r>
        <w:t xml:space="preserve"> лимитов по </w:t>
      </w:r>
      <w:r>
        <w:rPr>
          <w:b/>
        </w:rPr>
        <w:t>ипотеке</w:t>
      </w:r>
      <w:r>
        <w:t xml:space="preserve"> пока</w:t>
      </w:r>
      <w:r w:rsidR="00741AFB">
        <w:t xml:space="preserve"> </w:t>
      </w:r>
      <w:r>
        <w:t>неизвестны, но высока вероятность, что если они так же будут снижаться</w:t>
      </w:r>
      <w:r w:rsidR="00741AFB">
        <w:t xml:space="preserve"> </w:t>
      </w:r>
      <w:r>
        <w:t>квартал за кварталом, то вскоре достигнут минимальных значений - по</w:t>
      </w:r>
      <w:r w:rsidR="00741AFB">
        <w:t xml:space="preserve"> </w:t>
      </w:r>
      <w:r>
        <w:t xml:space="preserve">потребительским кредитам для наиболее </w:t>
      </w:r>
      <w:proofErr w:type="spellStart"/>
      <w:r>
        <w:t>закредитованных</w:t>
      </w:r>
      <w:proofErr w:type="spellEnd"/>
      <w:r>
        <w:t xml:space="preserve"> заемщиков сейчас они</w:t>
      </w:r>
      <w:r w:rsidR="00741AFB">
        <w:t xml:space="preserve"> </w:t>
      </w:r>
      <w:r>
        <w:t>составляют уже 3%. Учитывая, что объем выдач ипотечных кредитов заемщикам с</w:t>
      </w:r>
      <w:r w:rsidR="00741AFB">
        <w:t xml:space="preserve"> </w:t>
      </w:r>
      <w:r>
        <w:t>долговой нагрузкой свыше 80% и первоначальным взносом менее 20% и так уже</w:t>
      </w:r>
      <w:r w:rsidR="00741AFB">
        <w:t xml:space="preserve"> </w:t>
      </w:r>
      <w:r>
        <w:t>низкий, то, вероятно, новые ограничения практически сведут на нет такие</w:t>
      </w:r>
      <w:r w:rsidR="00741AFB">
        <w:t xml:space="preserve"> </w:t>
      </w:r>
      <w:r>
        <w:t>кредиты", - говорит она.</w:t>
      </w:r>
    </w:p>
    <w:p w:rsidR="00290FEC" w:rsidRDefault="00290FEC" w:rsidP="00290FEC">
      <w:pPr>
        <w:pStyle w:val="DocumentBody"/>
      </w:pPr>
      <w:r>
        <w:t xml:space="preserve">По данным аналитиков платформы TYMY, доля </w:t>
      </w:r>
      <w:r>
        <w:rPr>
          <w:b/>
        </w:rPr>
        <w:t>ипотеки</w:t>
      </w:r>
      <w:r>
        <w:t xml:space="preserve"> с первоначальным</w:t>
      </w:r>
      <w:r w:rsidR="00741AFB">
        <w:t xml:space="preserve"> </w:t>
      </w:r>
      <w:r>
        <w:t>взносом 20% в структуре выдач в последние месяцы находится в районе 35-45%.</w:t>
      </w:r>
    </w:p>
    <w:p w:rsidR="00290FEC" w:rsidRDefault="00290FEC" w:rsidP="00290FEC">
      <w:pPr>
        <w:pStyle w:val="DocumentBody"/>
      </w:pPr>
      <w:r>
        <w:t>Кредитов с первым взносом менее 20% за последние три месяца не</w:t>
      </w:r>
      <w:r w:rsidR="00741AFB">
        <w:t xml:space="preserve"> </w:t>
      </w:r>
      <w:r>
        <w:t>зафиксировано, отмечают аналитики платформы.</w:t>
      </w:r>
    </w:p>
    <w:p w:rsidR="00290FEC" w:rsidRDefault="00290FEC" w:rsidP="00290FEC">
      <w:pPr>
        <w:pStyle w:val="DocumentBody"/>
      </w:pPr>
      <w:r>
        <w:t xml:space="preserve">По данным ЦБ, доля просроченной задолженности по </w:t>
      </w:r>
      <w:r>
        <w:rPr>
          <w:b/>
        </w:rPr>
        <w:t>ипотеке</w:t>
      </w:r>
      <w:r>
        <w:t xml:space="preserve"> сейчас около</w:t>
      </w:r>
      <w:r w:rsidR="00741AFB">
        <w:t xml:space="preserve"> </w:t>
      </w:r>
      <w:r>
        <w:t>0,5% (прирост за январь этого года - на 5,7 млрд руб., до 102,1 млрд).</w:t>
      </w:r>
      <w:r w:rsidR="00741AFB">
        <w:t xml:space="preserve"> </w:t>
      </w:r>
      <w:r>
        <w:t>Примерно такое же значение (чуть ниже 0,5%) было и в конце 2022 года.</w:t>
      </w:r>
      <w:r w:rsidR="00741AFB">
        <w:t xml:space="preserve"> </w:t>
      </w:r>
      <w:r>
        <w:t>Позже, к концу 2023 года, доля просрочки опустилась немного ниже 0,4%, но</w:t>
      </w:r>
      <w:r w:rsidR="00741AFB">
        <w:t xml:space="preserve"> </w:t>
      </w:r>
      <w:r>
        <w:t>затем вновь начала расти.</w:t>
      </w:r>
    </w:p>
    <w:p w:rsidR="00290FEC" w:rsidRDefault="00290FEC" w:rsidP="00290FEC">
      <w:pPr>
        <w:pStyle w:val="DocumentAuthor"/>
      </w:pPr>
      <w:r>
        <w:t xml:space="preserve">Сергей </w:t>
      </w:r>
      <w:proofErr w:type="spellStart"/>
      <w:r>
        <w:t>Болотов</w:t>
      </w:r>
      <w:proofErr w:type="spellEnd"/>
      <w:r>
        <w:t>, Марина Трубилина</w:t>
      </w:r>
    </w:p>
    <w:p w:rsidR="00393687" w:rsidRPr="00393687" w:rsidRDefault="00B57514" w:rsidP="00393687">
      <w:hyperlink r:id="rId90" w:history="1">
        <w:r w:rsidR="00393687" w:rsidRPr="00393687">
          <w:rPr>
            <w:rStyle w:val="DocumentOriginalLink"/>
          </w:rPr>
          <w:t>https://rg.ru/2025/03/12/dolg-po-silam.html?ysclid=m86wgig11r125594596</w:t>
        </w:r>
      </w:hyperlink>
      <w:r w:rsidR="00393687">
        <w:t xml:space="preserve"> </w:t>
      </w:r>
    </w:p>
    <w:p w:rsidR="00290FEC" w:rsidRDefault="00290FEC" w:rsidP="00290FEC">
      <w:r>
        <w:rPr>
          <w:sz w:val="18"/>
        </w:rPr>
        <w:t>назад: </w:t>
      </w:r>
      <w:hyperlink w:anchor="ref_toc" w:history="1">
        <w:r>
          <w:rPr>
            <w:rStyle w:val="NavigationLink"/>
          </w:rPr>
          <w:t>оглавление</w:t>
        </w:r>
      </w:hyperlink>
    </w:p>
    <w:p w:rsidR="006825CC" w:rsidRDefault="006825CC" w:rsidP="006825CC">
      <w:pPr>
        <w:pStyle w:val="4"/>
      </w:pPr>
      <w:bookmarkStart w:id="159" w:name="_Toc192738510"/>
      <w:bookmarkStart w:id="160" w:name="_Toc192747912"/>
      <w:r>
        <w:rPr>
          <w:rStyle w:val="DocumentDate"/>
        </w:rPr>
        <w:t>12.03.2025</w:t>
      </w:r>
      <w:r>
        <w:br/>
      </w:r>
      <w:r w:rsidR="00A54AE2">
        <w:rPr>
          <w:rStyle w:val="DocumentSource"/>
        </w:rPr>
        <w:t>РИА Новости</w:t>
      </w:r>
      <w:r>
        <w:br/>
      </w:r>
      <w:bookmarkEnd w:id="159"/>
      <w:r w:rsidR="009E511A" w:rsidRPr="009E511A">
        <w:rPr>
          <w:rStyle w:val="DocumentName"/>
        </w:rPr>
        <w:t xml:space="preserve">Эксперты рассказали, зачем нужно </w:t>
      </w:r>
      <w:proofErr w:type="spellStart"/>
      <w:r w:rsidR="009E511A" w:rsidRPr="009E511A">
        <w:rPr>
          <w:rStyle w:val="DocumentName"/>
        </w:rPr>
        <w:t>лимитирование</w:t>
      </w:r>
      <w:proofErr w:type="spellEnd"/>
      <w:r w:rsidR="009E511A" w:rsidRPr="009E511A">
        <w:rPr>
          <w:rStyle w:val="DocumentName"/>
        </w:rPr>
        <w:t xml:space="preserve"> выдачи ипотеки</w:t>
      </w:r>
      <w:bookmarkEnd w:id="160"/>
    </w:p>
    <w:p w:rsidR="006825CC" w:rsidRDefault="006825CC" w:rsidP="006825CC">
      <w:pPr>
        <w:pStyle w:val="DocumentBody"/>
      </w:pPr>
      <w:r>
        <w:t xml:space="preserve">Применение Банком России </w:t>
      </w:r>
      <w:proofErr w:type="spellStart"/>
      <w:r>
        <w:t>макропруденциальных</w:t>
      </w:r>
      <w:proofErr w:type="spellEnd"/>
      <w:r>
        <w:t xml:space="preserve"> лимитов (МПЛ) в </w:t>
      </w:r>
      <w:r>
        <w:rPr>
          <w:b/>
        </w:rPr>
        <w:t>ипотеке</w:t>
      </w:r>
      <w:r>
        <w:t xml:space="preserve"> позволит контролировать </w:t>
      </w:r>
      <w:proofErr w:type="spellStart"/>
      <w:r>
        <w:t>закредитованность</w:t>
      </w:r>
      <w:proofErr w:type="spellEnd"/>
      <w:r>
        <w:t xml:space="preserve"> населения, однако есть риски распространения серых схем выдачи таких кредитов, считают опрошенные РИА Новости эксперты.</w:t>
      </w:r>
    </w:p>
    <w:p w:rsidR="006825CC" w:rsidRDefault="006825CC" w:rsidP="006825CC">
      <w:pPr>
        <w:pStyle w:val="DocumentBody"/>
      </w:pPr>
      <w:r>
        <w:t xml:space="preserve">Президент Владимир Путин в ноябре прошлого года подписал закон, дающий ЦБ право с 1 апреля 2025 года устанавливать </w:t>
      </w:r>
      <w:proofErr w:type="spellStart"/>
      <w:r>
        <w:t>макропруденциальные</w:t>
      </w:r>
      <w:proofErr w:type="spellEnd"/>
      <w:r>
        <w:t xml:space="preserve"> лимиты (МПЛ) по ипотечным и автомобильным кредитам (займам</w:t>
      </w:r>
      <w:proofErr w:type="gramStart"/>
      <w:r>
        <w:t>) .</w:t>
      </w:r>
      <w:proofErr w:type="gramEnd"/>
      <w:r>
        <w:t xml:space="preserve"> Банк России в ноябре прошлого года сообщал, что с 1 июля 2025 года планирует ввести МПЛ. А в феврале текущего года глава регулятора Эльвира </w:t>
      </w:r>
      <w:proofErr w:type="spellStart"/>
      <w:r>
        <w:t>Набиуллина</w:t>
      </w:r>
      <w:proofErr w:type="spellEnd"/>
      <w:r>
        <w:t xml:space="preserve"> заявила, что ЦБ воспользуется количественными ограничениями по </w:t>
      </w:r>
      <w:r>
        <w:rPr>
          <w:b/>
        </w:rPr>
        <w:t>ипотеке</w:t>
      </w:r>
      <w:r>
        <w:t xml:space="preserve"> для сильно </w:t>
      </w:r>
      <w:proofErr w:type="spellStart"/>
      <w:r>
        <w:t>закредитованных</w:t>
      </w:r>
      <w:proofErr w:type="spellEnd"/>
      <w:r>
        <w:t xml:space="preserve"> заемщиков с показателем долговой нагрузки выше 80 и соответствующим LTV (отношение суммы кредита к стоимости залога).</w:t>
      </w:r>
    </w:p>
    <w:p w:rsidR="006825CC" w:rsidRDefault="006825CC" w:rsidP="006825CC">
      <w:pPr>
        <w:pStyle w:val="DocumentBody"/>
      </w:pPr>
      <w:r>
        <w:t xml:space="preserve">"Банк России запросил законодательные полномочия для введения МПЛ в </w:t>
      </w:r>
      <w:r>
        <w:rPr>
          <w:b/>
        </w:rPr>
        <w:t>ипотеке</w:t>
      </w:r>
      <w:r>
        <w:t xml:space="preserve"> еще год назад, чтобы оперативно купировать отдельные диспропорции в розничном кредитовании. Соответствующая мера нужна не только и не столько для борьбы с инфляцией, сколько для контроля </w:t>
      </w:r>
      <w:proofErr w:type="spellStart"/>
      <w:r>
        <w:t>закредитованности</w:t>
      </w:r>
      <w:proofErr w:type="spellEnd"/>
      <w:r>
        <w:t xml:space="preserve"> населения", - считает старший директор по банковским рейтингам "Эксперт РА" Иван </w:t>
      </w:r>
      <w:proofErr w:type="spellStart"/>
      <w:r>
        <w:t>Уклеин</w:t>
      </w:r>
      <w:proofErr w:type="spellEnd"/>
      <w:r>
        <w:t>.</w:t>
      </w:r>
    </w:p>
    <w:p w:rsidR="006825CC" w:rsidRDefault="006825CC" w:rsidP="006825CC">
      <w:pPr>
        <w:pStyle w:val="DocumentBody"/>
      </w:pPr>
      <w:r>
        <w:t xml:space="preserve">Он отметил, что охлаждение рыночной </w:t>
      </w:r>
      <w:r>
        <w:rPr>
          <w:b/>
        </w:rPr>
        <w:t>ипотеки</w:t>
      </w:r>
      <w:r>
        <w:t xml:space="preserve"> при сохранении высоких цен на жилье вынуждает </w:t>
      </w:r>
      <w:r>
        <w:rPr>
          <w:b/>
        </w:rPr>
        <w:t>застройщиков</w:t>
      </w:r>
      <w:r>
        <w:t xml:space="preserve"> и банки идти на хитрости, в том числе оформлять </w:t>
      </w:r>
      <w:r>
        <w:rPr>
          <w:b/>
        </w:rPr>
        <w:t>ипотеку</w:t>
      </w:r>
      <w:r>
        <w:t xml:space="preserve"> с низким первоначальным взносом. По его мнению, в связи этим регулятор видит необходимость </w:t>
      </w:r>
      <w:proofErr w:type="spellStart"/>
      <w:r>
        <w:t>дестимулировать</w:t>
      </w:r>
      <w:proofErr w:type="spellEnd"/>
      <w:r>
        <w:t xml:space="preserve"> "перегретую" </w:t>
      </w:r>
      <w:r>
        <w:rPr>
          <w:b/>
        </w:rPr>
        <w:t>ипотеку</w:t>
      </w:r>
      <w:r>
        <w:t xml:space="preserve"> с повышенными характеристиками риска.</w:t>
      </w:r>
    </w:p>
    <w:p w:rsidR="006825CC" w:rsidRDefault="006825CC" w:rsidP="006825CC">
      <w:pPr>
        <w:pStyle w:val="DocumentBody"/>
      </w:pPr>
      <w:r>
        <w:t xml:space="preserve">По мнению старшего директора группы рейтингов финансовых институтов АКРА Ирины Носовой, введение МПЛ для ипотечных кредитов не будет значительно влиять на объем выдач рыночной </w:t>
      </w:r>
      <w:r>
        <w:rPr>
          <w:b/>
        </w:rPr>
        <w:t>ипотеки</w:t>
      </w:r>
      <w:r>
        <w:t xml:space="preserve">, так как интерес к ней в настоящее время из-за ставок невысок. "При этом льготные кредиты по-прежнему востребованы, однако рассматриваемая мера Банка России предостережет от выдачи </w:t>
      </w:r>
      <w:r>
        <w:rPr>
          <w:b/>
        </w:rPr>
        <w:t>ипотеки</w:t>
      </w:r>
      <w:r>
        <w:t xml:space="preserve"> </w:t>
      </w:r>
      <w:proofErr w:type="spellStart"/>
      <w:r>
        <w:t>высокорискованным</w:t>
      </w:r>
      <w:proofErr w:type="spellEnd"/>
      <w:r>
        <w:t xml:space="preserve"> заемщикам. Банк России продолжает бороться за поддержание качества кредитного портфеля банков и снижение </w:t>
      </w:r>
      <w:proofErr w:type="spellStart"/>
      <w:r>
        <w:t>закредитованности</w:t>
      </w:r>
      <w:proofErr w:type="spellEnd"/>
      <w:r>
        <w:t xml:space="preserve"> граждан", - добавила она.</w:t>
      </w:r>
    </w:p>
    <w:p w:rsidR="006825CC" w:rsidRDefault="006825CC" w:rsidP="006825CC">
      <w:pPr>
        <w:pStyle w:val="DocumentBody"/>
      </w:pPr>
      <w:r>
        <w:t xml:space="preserve">Эксперт по фондовому рынку "БКС Мир инвестиций" Евгений </w:t>
      </w:r>
      <w:proofErr w:type="spellStart"/>
      <w:r>
        <w:t>Миронюк</w:t>
      </w:r>
      <w:proofErr w:type="spellEnd"/>
      <w:r>
        <w:t xml:space="preserve"> указал, что распространение </w:t>
      </w:r>
      <w:proofErr w:type="spellStart"/>
      <w:r>
        <w:t>макропруденциальных</w:t>
      </w:r>
      <w:proofErr w:type="spellEnd"/>
      <w:r>
        <w:t xml:space="preserve"> лимитов на </w:t>
      </w:r>
      <w:r>
        <w:rPr>
          <w:b/>
        </w:rPr>
        <w:t>ипотеку</w:t>
      </w:r>
      <w:r>
        <w:t xml:space="preserve"> и автокредитование с апреля 2025 года станет переходным этапом к введению с 1 июля 2025 прямых лимитов на выдачу кредитов на новостройки в зависимости от ПДН и LTV заемщика. Решение о применении МПЛ, по его мнению, заставит банки в большинстве случаев отсеивать заявки от </w:t>
      </w:r>
      <w:proofErr w:type="spellStart"/>
      <w:r>
        <w:t>закредитованных</w:t>
      </w:r>
      <w:proofErr w:type="spellEnd"/>
      <w:r>
        <w:t xml:space="preserve"> заемщиков уже с 1 апреля. Им станет сложнее получить </w:t>
      </w:r>
      <w:r>
        <w:rPr>
          <w:b/>
        </w:rPr>
        <w:t>ипотеку</w:t>
      </w:r>
      <w:r>
        <w:t xml:space="preserve"> и автокредит.</w:t>
      </w:r>
    </w:p>
    <w:p w:rsidR="006825CC" w:rsidRDefault="006825CC" w:rsidP="006825CC">
      <w:pPr>
        <w:pStyle w:val="DocumentBody"/>
      </w:pPr>
      <w:r>
        <w:t xml:space="preserve">"Риски связаны с возможным распространением серых схем выдачи </w:t>
      </w:r>
      <w:r>
        <w:rPr>
          <w:b/>
        </w:rPr>
        <w:t>ипотеки</w:t>
      </w:r>
      <w:r>
        <w:t xml:space="preserve">. Они продолжат существовать, все больше число граждан будут обращаться к так называемым кредитным брокерам, часть из которых за дополнительную плату организуют выдачу кредитов, помогая "правильно" оформить документы для получения кредита. Также </w:t>
      </w:r>
      <w:r>
        <w:rPr>
          <w:b/>
        </w:rPr>
        <w:t>застройщики</w:t>
      </w:r>
      <w:r>
        <w:t xml:space="preserve"> будут прибегать к различным видам рассрочки и другим схемам оплаты, которые оформляются в обход </w:t>
      </w:r>
      <w:r>
        <w:rPr>
          <w:b/>
        </w:rPr>
        <w:t>ипотеки</w:t>
      </w:r>
      <w:r>
        <w:t xml:space="preserve"> в банке", - указал </w:t>
      </w:r>
      <w:proofErr w:type="spellStart"/>
      <w:r>
        <w:t>Миронюк</w:t>
      </w:r>
      <w:proofErr w:type="spellEnd"/>
      <w:r>
        <w:t>.</w:t>
      </w:r>
    </w:p>
    <w:p w:rsidR="009E511A" w:rsidRDefault="00B57514" w:rsidP="009E511A">
      <w:hyperlink r:id="rId91" w:history="1">
        <w:r w:rsidR="009E511A" w:rsidRPr="009E511A">
          <w:rPr>
            <w:rStyle w:val="DocumentOriginalLink"/>
          </w:rPr>
          <w:t>https://realty.ria.ru/20250312/ipoteka-2004599944.html?ysclid=m86whzagj0288209709</w:t>
        </w:r>
      </w:hyperlink>
      <w:r w:rsidR="009E511A">
        <w:t xml:space="preserve"> </w:t>
      </w:r>
    </w:p>
    <w:p w:rsidR="006825CC" w:rsidRDefault="006825CC" w:rsidP="006825CC">
      <w:r>
        <w:rPr>
          <w:sz w:val="18"/>
        </w:rPr>
        <w:t>назад: </w:t>
      </w:r>
      <w:hyperlink w:anchor="ref_toc" w:history="1">
        <w:r>
          <w:rPr>
            <w:rStyle w:val="NavigationLink"/>
          </w:rPr>
          <w:t>оглавление</w:t>
        </w:r>
      </w:hyperlink>
    </w:p>
    <w:p w:rsidR="006825CC" w:rsidRDefault="006825CC" w:rsidP="006825CC">
      <w:pPr>
        <w:pStyle w:val="4"/>
      </w:pPr>
      <w:bookmarkStart w:id="161" w:name="_Toc192738514"/>
      <w:bookmarkStart w:id="162" w:name="_Toc192747913"/>
      <w:bookmarkStart w:id="163" w:name="_Toc192738512"/>
      <w:r>
        <w:rPr>
          <w:rStyle w:val="DocumentDate"/>
        </w:rPr>
        <w:t>12.03.2025</w:t>
      </w:r>
      <w:r>
        <w:br/>
      </w:r>
      <w:r w:rsidR="009E511A">
        <w:rPr>
          <w:rStyle w:val="DocumentSource"/>
        </w:rPr>
        <w:t>ТАСС</w:t>
      </w:r>
      <w:r>
        <w:br/>
      </w:r>
      <w:bookmarkEnd w:id="161"/>
      <w:r w:rsidR="009E511A" w:rsidRPr="009E511A">
        <w:rPr>
          <w:rStyle w:val="DocumentName"/>
        </w:rPr>
        <w:t>Аналитики оценили рост доли льготной ипотеки на рынке РФ на 84%</w:t>
      </w:r>
      <w:bookmarkEnd w:id="162"/>
    </w:p>
    <w:p w:rsidR="009E511A" w:rsidRDefault="009E511A" w:rsidP="006825CC">
      <w:pPr>
        <w:pStyle w:val="DocumentBody"/>
      </w:pPr>
      <w:r w:rsidRPr="009E511A">
        <w:t>Как отмечается в исследовании "</w:t>
      </w:r>
      <w:proofErr w:type="spellStart"/>
      <w:r w:rsidRPr="009E511A">
        <w:t>Домклика</w:t>
      </w:r>
      <w:proofErr w:type="spellEnd"/>
      <w:r w:rsidRPr="009E511A">
        <w:t>", это продолжает начавшуюся в ноябре 2024 года тенденцию на рост доли льготных программ</w:t>
      </w:r>
    </w:p>
    <w:p w:rsidR="006825CC" w:rsidRDefault="006825CC" w:rsidP="00741AFB">
      <w:pPr>
        <w:pStyle w:val="5"/>
      </w:pPr>
      <w:r>
        <w:t xml:space="preserve">Доля льготной </w:t>
      </w:r>
      <w:r>
        <w:rPr>
          <w:b/>
        </w:rPr>
        <w:t>ипотеки</w:t>
      </w:r>
      <w:r>
        <w:t xml:space="preserve"> в РФ в феврале 2025 года</w:t>
      </w:r>
      <w:r w:rsidR="00741AFB">
        <w:t xml:space="preserve"> </w:t>
      </w:r>
      <w:r>
        <w:t>выросла до 84%, увеличившись на пять процентных пункта по сравнению с декабрем</w:t>
      </w:r>
      <w:r w:rsidR="00741AFB">
        <w:t xml:space="preserve"> </w:t>
      </w:r>
      <w:r>
        <w:t>2024 года. Об этом говорится в исследовании аналитиков "</w:t>
      </w:r>
      <w:proofErr w:type="spellStart"/>
      <w:r>
        <w:t>Домклик</w:t>
      </w:r>
      <w:proofErr w:type="spellEnd"/>
      <w:r>
        <w:t>".</w:t>
      </w:r>
    </w:p>
    <w:p w:rsidR="006825CC" w:rsidRDefault="006825CC" w:rsidP="006825CC">
      <w:pPr>
        <w:pStyle w:val="DocumentBody"/>
      </w:pPr>
      <w:r>
        <w:t>"По результатам исследования, в феврале доля льготных ипотечных программ в</w:t>
      </w:r>
      <w:r w:rsidR="00741AFB">
        <w:t xml:space="preserve"> </w:t>
      </w:r>
      <w:r>
        <w:t>общем объеме выдач составила 84%. Это продолжает начавшуюся в ноябре 2024 года</w:t>
      </w:r>
      <w:r w:rsidR="00741AFB">
        <w:t xml:space="preserve"> </w:t>
      </w:r>
      <w:r>
        <w:t>тенденцию на рост доли льготных программ", - отмечаемся в сообщении. В</w:t>
      </w:r>
      <w:r w:rsidR="00741AFB">
        <w:t xml:space="preserve"> </w:t>
      </w:r>
      <w:r>
        <w:t>исследовании аналитики приводят данные за февраль 2025 года как в целом по</w:t>
      </w:r>
      <w:r w:rsidR="00741AFB">
        <w:t xml:space="preserve"> </w:t>
      </w:r>
      <w:r>
        <w:t xml:space="preserve">России, так и по регионам, лидирующим по спросу на </w:t>
      </w:r>
      <w:r>
        <w:rPr>
          <w:b/>
        </w:rPr>
        <w:t>ипотеку</w:t>
      </w:r>
      <w:r>
        <w:t>.</w:t>
      </w:r>
    </w:p>
    <w:p w:rsidR="006825CC" w:rsidRDefault="006825CC" w:rsidP="006825CC">
      <w:pPr>
        <w:pStyle w:val="DocumentBody"/>
      </w:pPr>
      <w:r>
        <w:t>По данным аналитиков, в январе 2025 года доля льготных программ от общего</w:t>
      </w:r>
      <w:r w:rsidR="00741AFB">
        <w:t xml:space="preserve"> </w:t>
      </w:r>
      <w:r>
        <w:t>объема выдач находилась на уровне 79% (плюс 1 процентный пункт по сравнению с</w:t>
      </w:r>
      <w:r w:rsidR="00741AFB">
        <w:t xml:space="preserve"> </w:t>
      </w:r>
      <w:r>
        <w:t>декабрем 2024 года), а в феврале доля льготных программ выросла на 5 процентных</w:t>
      </w:r>
      <w:r w:rsidR="00741AFB">
        <w:t xml:space="preserve"> </w:t>
      </w:r>
      <w:r>
        <w:t>пункта.</w:t>
      </w:r>
    </w:p>
    <w:p w:rsidR="006825CC" w:rsidRDefault="006825CC" w:rsidP="006825CC">
      <w:pPr>
        <w:pStyle w:val="DocumentBody"/>
      </w:pPr>
      <w:r>
        <w:t>Как отмечается в исследовании, в феврале 2025 года объем выданных ипотечных</w:t>
      </w:r>
      <w:r w:rsidR="00741AFB">
        <w:t xml:space="preserve"> </w:t>
      </w:r>
      <w:r>
        <w:t xml:space="preserve">кредитов по семейной </w:t>
      </w:r>
      <w:r>
        <w:rPr>
          <w:b/>
        </w:rPr>
        <w:t>ипотеке</w:t>
      </w:r>
      <w:r>
        <w:t xml:space="preserve"> составил 91,1 млрд рублей, что более чем в два раза</w:t>
      </w:r>
      <w:r w:rsidR="00741AFB">
        <w:t xml:space="preserve"> </w:t>
      </w:r>
      <w:r>
        <w:t>больше январских показателей - тогда было выдано 43,4 млрд рублей. В феврале</w:t>
      </w:r>
      <w:r w:rsidR="00741AFB">
        <w:t xml:space="preserve"> </w:t>
      </w:r>
      <w:r>
        <w:t xml:space="preserve">объемы выдач по программе "Семейная </w:t>
      </w:r>
      <w:r>
        <w:rPr>
          <w:b/>
        </w:rPr>
        <w:t>ипотека</w:t>
      </w:r>
      <w:r>
        <w:t>" продемонстрировали рост после</w:t>
      </w:r>
      <w:r w:rsidR="00741AFB">
        <w:t xml:space="preserve"> </w:t>
      </w:r>
      <w:r>
        <w:t>замедления темпов в начале года и даже превысили декабрьские значения на 5</w:t>
      </w:r>
      <w:r w:rsidR="00741AFB">
        <w:t xml:space="preserve"> </w:t>
      </w:r>
      <w:r>
        <w:t>процентных пункта.</w:t>
      </w:r>
    </w:p>
    <w:p w:rsidR="006825CC" w:rsidRDefault="006825CC" w:rsidP="009E511A">
      <w:pPr>
        <w:pStyle w:val="DocumentBody"/>
      </w:pPr>
      <w:r>
        <w:t>По итогам февраля объемы выдач по программе "Арктическая и Дальневосточная</w:t>
      </w:r>
      <w:r w:rsidR="00741AFB">
        <w:t xml:space="preserve"> </w:t>
      </w:r>
      <w:r>
        <w:rPr>
          <w:b/>
        </w:rPr>
        <w:t>ипотека</w:t>
      </w:r>
      <w:r>
        <w:t>" значительно выросли: рост составил 71,1% к январю 2025 года, а объем</w:t>
      </w:r>
      <w:r w:rsidR="00741AFB">
        <w:t xml:space="preserve"> </w:t>
      </w:r>
      <w:r>
        <w:t>выдач по этой программе превысил 8 млрд рублей. Тем не менее доля</w:t>
      </w:r>
      <w:r w:rsidR="00741AFB">
        <w:t xml:space="preserve"> </w:t>
      </w:r>
      <w:r>
        <w:t xml:space="preserve">"Дальневосточной и Арктической </w:t>
      </w:r>
      <w:r>
        <w:rPr>
          <w:b/>
        </w:rPr>
        <w:t>ипотеки</w:t>
      </w:r>
      <w:r>
        <w:t>" в общем объеме ипотечных программ</w:t>
      </w:r>
      <w:r w:rsidR="00741AFB">
        <w:t xml:space="preserve"> </w:t>
      </w:r>
      <w:r>
        <w:t>снизилась с 7% в январе до 6,6% в феврале. Сокращение доли "Дальневосточной и</w:t>
      </w:r>
      <w:r w:rsidR="00741AFB">
        <w:t xml:space="preserve"> </w:t>
      </w:r>
      <w:r>
        <w:t xml:space="preserve">Арктической </w:t>
      </w:r>
      <w:r>
        <w:rPr>
          <w:b/>
        </w:rPr>
        <w:t>ипотеки</w:t>
      </w:r>
      <w:r>
        <w:t xml:space="preserve">" могло произойти из-за роста доли семейной </w:t>
      </w:r>
      <w:r>
        <w:rPr>
          <w:b/>
        </w:rPr>
        <w:t>ипотеки</w:t>
      </w:r>
      <w:r w:rsidR="009E511A">
        <w:t xml:space="preserve"> в общем</w:t>
      </w:r>
      <w:r w:rsidR="00741AFB">
        <w:t xml:space="preserve"> </w:t>
      </w:r>
      <w:r w:rsidR="009E511A">
        <w:t xml:space="preserve">объеме выдач. </w:t>
      </w:r>
    </w:p>
    <w:p w:rsidR="009E511A" w:rsidRDefault="00B57514" w:rsidP="009E511A">
      <w:hyperlink r:id="rId92" w:history="1">
        <w:r w:rsidR="009E511A" w:rsidRPr="009E511A">
          <w:rPr>
            <w:rStyle w:val="DocumentOriginalLink"/>
          </w:rPr>
          <w:t>https://tass.ru/ekonomika/23377439?ysclid=m86wj9h4uw540579255</w:t>
        </w:r>
      </w:hyperlink>
      <w:r w:rsidR="009E511A">
        <w:t xml:space="preserve"> </w:t>
      </w:r>
    </w:p>
    <w:p w:rsidR="006825CC" w:rsidRDefault="006825CC" w:rsidP="006825CC">
      <w:r>
        <w:rPr>
          <w:sz w:val="18"/>
        </w:rPr>
        <w:t>назад: </w:t>
      </w:r>
      <w:hyperlink w:anchor="ref_toc" w:history="1">
        <w:r>
          <w:rPr>
            <w:rStyle w:val="NavigationLink"/>
          </w:rPr>
          <w:t>оглавление</w:t>
        </w:r>
      </w:hyperlink>
    </w:p>
    <w:p w:rsidR="00C26033" w:rsidRDefault="00C26033" w:rsidP="00C26033">
      <w:pPr>
        <w:pStyle w:val="4"/>
      </w:pPr>
      <w:bookmarkStart w:id="164" w:name="_Toc192738524"/>
      <w:bookmarkStart w:id="165" w:name="_Toc192747914"/>
      <w:r>
        <w:rPr>
          <w:rStyle w:val="DocumentDate"/>
        </w:rPr>
        <w:t>12.03.2025</w:t>
      </w:r>
      <w:r>
        <w:br/>
      </w:r>
      <w:r w:rsidR="00270D0A">
        <w:rPr>
          <w:rStyle w:val="DocumentSource"/>
        </w:rPr>
        <w:t>РИА Новости</w:t>
      </w:r>
      <w:r>
        <w:br/>
      </w:r>
      <w:r>
        <w:rPr>
          <w:rStyle w:val="DocumentName"/>
        </w:rPr>
        <w:t>Минстрой призвал российских застройщиков соблюдать сроки ввода жилья</w:t>
      </w:r>
      <w:bookmarkEnd w:id="164"/>
      <w:bookmarkEnd w:id="165"/>
    </w:p>
    <w:p w:rsidR="00C26033" w:rsidRDefault="00C26033" w:rsidP="00A54AE2">
      <w:pPr>
        <w:pStyle w:val="5"/>
      </w:pPr>
      <w:r>
        <w:t xml:space="preserve">Замглавы Минстроя России Никита </w:t>
      </w:r>
      <w:proofErr w:type="spellStart"/>
      <w:r>
        <w:t>Стасишин</w:t>
      </w:r>
      <w:proofErr w:type="spellEnd"/>
      <w:r>
        <w:t xml:space="preserve"> предупредил застройщиков о необходимости соблюдать сроки ввода жилья.</w:t>
      </w:r>
    </w:p>
    <w:p w:rsidR="00C26033" w:rsidRDefault="00C26033" w:rsidP="00C26033">
      <w:pPr>
        <w:pStyle w:val="DocumentBody"/>
      </w:pPr>
      <w:r>
        <w:t xml:space="preserve">"Еще раз вас прошу, не переносите сроки вводов и передачи </w:t>
      </w:r>
      <w:proofErr w:type="gramStart"/>
      <w:r>
        <w:t>ключей .</w:t>
      </w:r>
      <w:proofErr w:type="gramEnd"/>
      <w:r>
        <w:t xml:space="preserve"> У вас должна быть ответственность за то, что вы делаете, </w:t>
      </w:r>
      <w:proofErr w:type="gramStart"/>
      <w:r>
        <w:t>так</w:t>
      </w:r>
      <w:proofErr w:type="gramEnd"/>
      <w:r>
        <w:t xml:space="preserve"> как и у нас должна быть ответственность за те меры поддержки, которые мы внедряем. Пока внедренные меры поддержки больше приводят к безответственности с вашей стороны", - сказал он, обращаясь к застройщикам, на посвященном развитию жилищного строительства в РФ совещании в рамках Российской строительной недели.</w:t>
      </w:r>
    </w:p>
    <w:p w:rsidR="00A54AE2" w:rsidRDefault="00C26033" w:rsidP="00A54AE2">
      <w:pPr>
        <w:pStyle w:val="5"/>
      </w:pPr>
      <w:r>
        <w:t xml:space="preserve">Замминистра напомнил, что министерство создало специальную карту для отслеживания переноса ввода объектов более чем на 180 дней по стране. </w:t>
      </w:r>
    </w:p>
    <w:p w:rsidR="00C26033" w:rsidRDefault="00C26033" w:rsidP="00C26033">
      <w:pPr>
        <w:pStyle w:val="DocumentBody"/>
      </w:pPr>
      <w:r>
        <w:t xml:space="preserve">"Мы вас просили внимательно за этим смотреть, сейчас будем по-другому и с регионами разговаривать, и с этими застройщиками", - предупредил </w:t>
      </w:r>
      <w:proofErr w:type="spellStart"/>
      <w:r>
        <w:t>Стасишин</w:t>
      </w:r>
      <w:proofErr w:type="spellEnd"/>
      <w:r>
        <w:t>.</w:t>
      </w:r>
    </w:p>
    <w:p w:rsidR="00C26033" w:rsidRDefault="00C26033" w:rsidP="00C26033">
      <w:pPr>
        <w:pStyle w:val="DocumentBody"/>
      </w:pPr>
      <w:r>
        <w:t>Он отметил, что если бы было больше проверок, то может быть застройщики не были бы так расслаблены и безответственны относительно передачи ключей покупателям жилья.</w:t>
      </w:r>
    </w:p>
    <w:p w:rsidR="00270D0A" w:rsidRPr="00270D0A" w:rsidRDefault="00B57514" w:rsidP="00270D0A">
      <w:pPr>
        <w:rPr>
          <w:rStyle w:val="DocumentOriginalLink"/>
        </w:rPr>
      </w:pPr>
      <w:hyperlink r:id="rId93" w:history="1">
        <w:r w:rsidR="00270D0A" w:rsidRPr="00270D0A">
          <w:rPr>
            <w:rStyle w:val="DocumentOriginalLink"/>
          </w:rPr>
          <w:t>https://realty.ria.ru/20250312/zhile-2004566873.html?ysclid=m86wk6wnv698239840</w:t>
        </w:r>
      </w:hyperlink>
      <w:r w:rsidR="00270D0A" w:rsidRPr="00270D0A">
        <w:rPr>
          <w:rStyle w:val="DocumentOriginalLink"/>
        </w:rPr>
        <w:t xml:space="preserve"> </w:t>
      </w:r>
    </w:p>
    <w:p w:rsidR="00C26033" w:rsidRDefault="00C26033" w:rsidP="00C26033">
      <w:r>
        <w:rPr>
          <w:sz w:val="18"/>
        </w:rPr>
        <w:t>назад: </w:t>
      </w:r>
      <w:hyperlink w:anchor="ref_toc" w:history="1">
        <w:r>
          <w:rPr>
            <w:rStyle w:val="NavigationLink"/>
          </w:rPr>
          <w:t>оглавление</w:t>
        </w:r>
      </w:hyperlink>
    </w:p>
    <w:p w:rsidR="006825CC" w:rsidRDefault="006825CC" w:rsidP="006825CC">
      <w:pPr>
        <w:pStyle w:val="4"/>
      </w:pPr>
      <w:bookmarkStart w:id="166" w:name="_Toc192747915"/>
      <w:r>
        <w:rPr>
          <w:rStyle w:val="DocumentDate"/>
        </w:rPr>
        <w:t>12.03.2025</w:t>
      </w:r>
      <w:r>
        <w:br/>
      </w:r>
      <w:r w:rsidR="00270D0A">
        <w:rPr>
          <w:rStyle w:val="DocumentSource"/>
        </w:rPr>
        <w:t>ТАСС</w:t>
      </w:r>
      <w:r>
        <w:br/>
      </w:r>
      <w:bookmarkEnd w:id="163"/>
      <w:r w:rsidR="00270D0A" w:rsidRPr="00270D0A">
        <w:rPr>
          <w:rStyle w:val="DocumentName"/>
        </w:rPr>
        <w:t>В Минстрое призвали застройщиков предлагать скидки на жилье для участников СВО</w:t>
      </w:r>
      <w:bookmarkEnd w:id="166"/>
    </w:p>
    <w:p w:rsidR="00270D0A" w:rsidRDefault="00270D0A" w:rsidP="006825CC">
      <w:pPr>
        <w:pStyle w:val="DocumentBody"/>
      </w:pPr>
      <w:r w:rsidRPr="00270D0A">
        <w:t xml:space="preserve">Замглавы министерства Никита </w:t>
      </w:r>
      <w:proofErr w:type="spellStart"/>
      <w:r w:rsidRPr="00270D0A">
        <w:t>Стасишин</w:t>
      </w:r>
      <w:proofErr w:type="spellEnd"/>
      <w:r w:rsidRPr="00270D0A">
        <w:t xml:space="preserve"> отметил, что для участников специальной военной операции уже действуют отдельные программы</w:t>
      </w:r>
    </w:p>
    <w:p w:rsidR="006825CC" w:rsidRDefault="006825CC" w:rsidP="006825CC">
      <w:pPr>
        <w:pStyle w:val="DocumentBody"/>
      </w:pPr>
      <w:r>
        <w:t>Застройщикам РФ следует предложить систему скидок</w:t>
      </w:r>
      <w:r w:rsidR="00741AFB">
        <w:t xml:space="preserve"> </w:t>
      </w:r>
      <w:r>
        <w:t>на покупку жилья для участников специальной военной операции (СВО). Такое мнение</w:t>
      </w:r>
      <w:r w:rsidR="00741AFB">
        <w:t xml:space="preserve"> </w:t>
      </w:r>
      <w:r>
        <w:t xml:space="preserve">выразил замминистра строительства и ЖКХ Никита </w:t>
      </w:r>
      <w:proofErr w:type="spellStart"/>
      <w:r>
        <w:t>Стасишин</w:t>
      </w:r>
      <w:proofErr w:type="spellEnd"/>
      <w:r>
        <w:t xml:space="preserve"> в ходе "VI Российской</w:t>
      </w:r>
      <w:r w:rsidR="00741AFB">
        <w:t xml:space="preserve"> </w:t>
      </w:r>
      <w:r>
        <w:t>строительной недели".</w:t>
      </w:r>
    </w:p>
    <w:p w:rsidR="006825CC" w:rsidRDefault="006825CC" w:rsidP="006825CC">
      <w:pPr>
        <w:pStyle w:val="DocumentBody"/>
      </w:pPr>
      <w:r>
        <w:t>"Было 23 Февраля, было 8 Марта, и несколько серьезных праздников и поводов</w:t>
      </w:r>
      <w:r w:rsidR="00741AFB">
        <w:t xml:space="preserve"> </w:t>
      </w:r>
      <w:r>
        <w:t>сделать скидки участникам специальной военной операции &lt;?&gt;. Сделайте для наших</w:t>
      </w:r>
      <w:r w:rsidR="00741AFB">
        <w:t xml:space="preserve"> </w:t>
      </w:r>
      <w:r>
        <w:t>героев скидки для того, чтобы они понимали, что воюют там, а здесь смогут</w:t>
      </w:r>
      <w:r w:rsidR="00741AFB">
        <w:t xml:space="preserve"> </w:t>
      </w:r>
      <w:r>
        <w:t xml:space="preserve">рассчитывать на более гибкие условия", - сказал </w:t>
      </w:r>
      <w:proofErr w:type="spellStart"/>
      <w:r>
        <w:t>Стасишин</w:t>
      </w:r>
      <w:proofErr w:type="spellEnd"/>
      <w:r>
        <w:t>.</w:t>
      </w:r>
    </w:p>
    <w:p w:rsidR="006825CC" w:rsidRDefault="006825CC" w:rsidP="00270D0A">
      <w:pPr>
        <w:pStyle w:val="DocumentBody"/>
      </w:pPr>
      <w:r>
        <w:t>Замглавы Минстроя отметил, что для участников СВО уже де</w:t>
      </w:r>
      <w:r w:rsidR="00270D0A">
        <w:t>йствуют отдельные</w:t>
      </w:r>
      <w:r w:rsidR="00741AFB">
        <w:t xml:space="preserve"> </w:t>
      </w:r>
      <w:r w:rsidR="00270D0A">
        <w:t xml:space="preserve">программы. </w:t>
      </w:r>
    </w:p>
    <w:p w:rsidR="00270D0A" w:rsidRDefault="00B57514" w:rsidP="00270D0A">
      <w:hyperlink r:id="rId94" w:history="1">
        <w:r w:rsidR="00270D0A" w:rsidRPr="00270D0A">
          <w:rPr>
            <w:rStyle w:val="DocumentOriginalLink"/>
          </w:rPr>
          <w:t>https://tass.ru/nedvizhimost/23377661?ysclid=m86wkj0zx2632340868</w:t>
        </w:r>
      </w:hyperlink>
      <w:r w:rsidR="00270D0A">
        <w:t xml:space="preserve"> </w:t>
      </w:r>
    </w:p>
    <w:p w:rsidR="006825CC" w:rsidRDefault="006825CC" w:rsidP="006825CC">
      <w:r>
        <w:rPr>
          <w:sz w:val="18"/>
        </w:rPr>
        <w:t>назад: </w:t>
      </w:r>
      <w:hyperlink w:anchor="ref_toc" w:history="1">
        <w:r>
          <w:rPr>
            <w:rStyle w:val="NavigationLink"/>
          </w:rPr>
          <w:t>оглавление</w:t>
        </w:r>
      </w:hyperlink>
    </w:p>
    <w:p w:rsidR="007F7DF4" w:rsidRDefault="007F7DF4" w:rsidP="007F7DF4">
      <w:pPr>
        <w:pStyle w:val="4"/>
      </w:pPr>
      <w:bookmarkStart w:id="167" w:name="_Toc192738575"/>
      <w:bookmarkStart w:id="168" w:name="_Toc192747916"/>
      <w:bookmarkStart w:id="169" w:name="_Toc192738569"/>
      <w:bookmarkStart w:id="170" w:name="_Toc192738558"/>
      <w:bookmarkStart w:id="171" w:name="_Toc192738527"/>
      <w:bookmarkStart w:id="172" w:name="_Toc192738525"/>
      <w:r>
        <w:rPr>
          <w:rStyle w:val="DocumentDate"/>
        </w:rPr>
        <w:t>12.03.2025</w:t>
      </w:r>
      <w:r>
        <w:br/>
      </w:r>
      <w:r>
        <w:rPr>
          <w:rStyle w:val="DocumentSource"/>
        </w:rPr>
        <w:t>Lenta.ru</w:t>
      </w:r>
      <w:r>
        <w:br/>
      </w:r>
      <w:r>
        <w:rPr>
          <w:rStyle w:val="DocumentName"/>
        </w:rPr>
        <w:t>В Госдуме предложили ограничить первоначальный взнос по одному виду ипотеки</w:t>
      </w:r>
      <w:bookmarkEnd w:id="167"/>
      <w:bookmarkEnd w:id="168"/>
    </w:p>
    <w:p w:rsidR="007F7DF4" w:rsidRDefault="007F7DF4" w:rsidP="007F7DF4">
      <w:pPr>
        <w:pStyle w:val="DocumentBody"/>
      </w:pPr>
      <w:r>
        <w:t xml:space="preserve">Депутат Госдумы Александр Аксененко призвал установить лимит первого взноса по программе семейной </w:t>
      </w:r>
      <w:r>
        <w:rPr>
          <w:b/>
        </w:rPr>
        <w:t>ипотеки</w:t>
      </w:r>
      <w:r>
        <w:t xml:space="preserve"> на уровне не более 20 процентов. Об этом сообщает «Дума ТВ».</w:t>
      </w:r>
    </w:p>
    <w:p w:rsidR="007F7DF4" w:rsidRDefault="007F7DF4" w:rsidP="007F7DF4">
      <w:pPr>
        <w:pStyle w:val="DocumentBody"/>
      </w:pPr>
      <w:r>
        <w:t>По мнению парламентария, существующий минимальный порог в 20 процентов затрудняет доступ семей к ипотечному кредитованию, так как в среднем по стране он составляет 30-35 процентов. Аксененко отметил, что большинство семей в стране не могут накопить на него, особенно с учетом подорожания жилья.</w:t>
      </w:r>
    </w:p>
    <w:p w:rsidR="007F7DF4" w:rsidRDefault="007F7DF4" w:rsidP="007F7DF4">
      <w:pPr>
        <w:pStyle w:val="DocumentBody"/>
      </w:pPr>
      <w:r>
        <w:t xml:space="preserve">В связи с вышеперечисленными доводами депутат ГД увидел необходимость в снижении первоначального взноса для многодетных семей. Срок действия семейной </w:t>
      </w:r>
      <w:r>
        <w:rPr>
          <w:b/>
        </w:rPr>
        <w:t>ипотеки</w:t>
      </w:r>
      <w:r>
        <w:t xml:space="preserve"> под шесть процентов в 2024 году продлили до 2030-го, однако теперь размер первого взноса составляет минимум 20 процентов, а максимальной выдаваемой суммы - от 6 до 12 миллионов рублей в зависимости от субъекта РФ.</w:t>
      </w:r>
    </w:p>
    <w:p w:rsidR="007F7DF4" w:rsidRDefault="007F7DF4" w:rsidP="007F7DF4">
      <w:pPr>
        <w:pStyle w:val="DocumentBody"/>
      </w:pPr>
      <w:r>
        <w:t>Ранее в этот же день в Центробанке предупредили, что, начиная с июля этого года, оформить жилищный кредит с первым взносом менее 20 процентов будет практически нереально.</w:t>
      </w:r>
    </w:p>
    <w:p w:rsidR="007F7DF4" w:rsidRDefault="00B57514" w:rsidP="007F7DF4">
      <w:hyperlink r:id="rId95" w:history="1">
        <w:r w:rsidR="007F7DF4">
          <w:rPr>
            <w:rStyle w:val="DocumentOriginalLink"/>
          </w:rPr>
          <w:t>https://lenta.ru/news/2025/03/12/v-gosdume-predlozhili-ogranichit-pervonachalnyy-vznos-po-odnoy-ipoteke/</w:t>
        </w:r>
      </w:hyperlink>
    </w:p>
    <w:p w:rsidR="007F7DF4" w:rsidRDefault="007F7DF4" w:rsidP="007F7DF4">
      <w:r>
        <w:rPr>
          <w:sz w:val="18"/>
        </w:rPr>
        <w:t>назад: </w:t>
      </w:r>
      <w:hyperlink w:anchor="ref_toc" w:history="1">
        <w:r>
          <w:rPr>
            <w:rStyle w:val="NavigationLink"/>
          </w:rPr>
          <w:t>оглавление</w:t>
        </w:r>
      </w:hyperlink>
    </w:p>
    <w:p w:rsidR="007F7DF4" w:rsidRDefault="007F7DF4" w:rsidP="007F7DF4">
      <w:pPr>
        <w:pStyle w:val="4"/>
      </w:pPr>
      <w:bookmarkStart w:id="173" w:name="_Toc192747917"/>
      <w:r>
        <w:rPr>
          <w:rStyle w:val="DocumentDate"/>
        </w:rPr>
        <w:t>12.03.2025</w:t>
      </w:r>
      <w:r>
        <w:br/>
      </w:r>
      <w:r>
        <w:rPr>
          <w:rStyle w:val="DocumentSource"/>
        </w:rPr>
        <w:t>Lenta.ru</w:t>
      </w:r>
      <w:r>
        <w:br/>
      </w:r>
      <w:r>
        <w:rPr>
          <w:rStyle w:val="DocumentName"/>
        </w:rPr>
        <w:t xml:space="preserve">В России предложили защитить пожилых </w:t>
      </w:r>
      <w:proofErr w:type="spellStart"/>
      <w:r>
        <w:rPr>
          <w:rStyle w:val="DocumentName"/>
        </w:rPr>
        <w:t>ипотечников</w:t>
      </w:r>
      <w:bookmarkEnd w:id="169"/>
      <w:bookmarkEnd w:id="173"/>
      <w:proofErr w:type="spellEnd"/>
    </w:p>
    <w:p w:rsidR="007F7DF4" w:rsidRDefault="007F7DF4" w:rsidP="007F7DF4">
      <w:pPr>
        <w:pStyle w:val="DocumentBody"/>
      </w:pPr>
      <w:r>
        <w:t xml:space="preserve">Пожилых </w:t>
      </w:r>
      <w:proofErr w:type="spellStart"/>
      <w:r>
        <w:t>ипотечников</w:t>
      </w:r>
      <w:proofErr w:type="spellEnd"/>
      <w:r>
        <w:t xml:space="preserve"> призвали защитить на государственном уровне. С таким предложением выступил депутат петербургского </w:t>
      </w:r>
      <w:proofErr w:type="spellStart"/>
      <w:r>
        <w:t>Заксобрания</w:t>
      </w:r>
      <w:proofErr w:type="spellEnd"/>
      <w:r>
        <w:t xml:space="preserve"> Андрей Рябоконь, пишет «Парламентская газета».</w:t>
      </w:r>
    </w:p>
    <w:p w:rsidR="007F7DF4" w:rsidRDefault="007F7DF4" w:rsidP="007F7DF4">
      <w:pPr>
        <w:pStyle w:val="DocumentBody"/>
      </w:pPr>
      <w:r>
        <w:t>Возраст трети заемщиков сегодня превышает 40 лет, а срок выплаты кредита - 25 лет. Учитывая популярность реструктуризации долга, сроки выплат могут затянуться вплоть до пенсии, когда средств на покрытие платежей у россиян может не остаться, пояснил парламентарий. При средней пенсии в 24,1 тысячи рублей ежемесячный платеж по ссуде составляет больше 34 тысяч.</w:t>
      </w:r>
    </w:p>
    <w:p w:rsidR="007F7DF4" w:rsidRDefault="007F7DF4" w:rsidP="007F7DF4">
      <w:pPr>
        <w:pStyle w:val="DocumentBody"/>
      </w:pPr>
      <w:r>
        <w:t xml:space="preserve">В свете этого Рябоконь предлагает ввести государственную пожизненную ренту. Благодаря этому, по задумке автора проекта, власти смогут предотвратить массовый дефолт </w:t>
      </w:r>
      <w:proofErr w:type="spellStart"/>
      <w:r>
        <w:t>ипотечников</w:t>
      </w:r>
      <w:proofErr w:type="spellEnd"/>
      <w:r>
        <w:t xml:space="preserve">: пенсионерам помогут в погашении </w:t>
      </w:r>
      <w:r>
        <w:rPr>
          <w:b/>
        </w:rPr>
        <w:t>ипотеки</w:t>
      </w:r>
      <w:r>
        <w:t xml:space="preserve">, а их жилье впоследствии отойдет государству, пополнив жилищный фонд для поддержки отдельных категорий граждан. Вдобавок таким заемщикам ежемесячно предоставляли платеж, размер которого зависел бы от разницы между рыночной ценой жилплощади и остатком ипотечного долга. В дальнейшем такую </w:t>
      </w:r>
      <w:proofErr w:type="spellStart"/>
      <w:r>
        <w:t>госренту</w:t>
      </w:r>
      <w:proofErr w:type="spellEnd"/>
      <w:r>
        <w:t xml:space="preserve"> можно было бы распространить на многодетные семьи и матерей-одиночек, взявших </w:t>
      </w:r>
      <w:r>
        <w:rPr>
          <w:b/>
        </w:rPr>
        <w:t>ипотеку</w:t>
      </w:r>
      <w:r>
        <w:t>, считает Рябоконь. Данная инициатива уже направлена на обсуждение в Минстрой.</w:t>
      </w:r>
    </w:p>
    <w:p w:rsidR="007F7DF4" w:rsidRDefault="007F7DF4" w:rsidP="007F7DF4">
      <w:pPr>
        <w:pStyle w:val="DocumentBody"/>
      </w:pPr>
      <w:r>
        <w:t xml:space="preserve">Ранее в России предложили расширить льготную </w:t>
      </w:r>
      <w:r>
        <w:rPr>
          <w:b/>
        </w:rPr>
        <w:t>ипотеку</w:t>
      </w:r>
      <w:r>
        <w:t xml:space="preserve"> в России могут распространить на семьи с одним несовершеннолетним ребенком. Эффективность меры в данный момент оценивает Минфин и Минстрой совместно с компанией «</w:t>
      </w:r>
      <w:r>
        <w:rPr>
          <w:b/>
        </w:rPr>
        <w:t>Дом.РФ</w:t>
      </w:r>
      <w:r>
        <w:t>».</w:t>
      </w:r>
    </w:p>
    <w:p w:rsidR="007F7DF4" w:rsidRDefault="00B57514" w:rsidP="007F7DF4">
      <w:hyperlink r:id="rId96" w:history="1">
        <w:r w:rsidR="007F7DF4">
          <w:rPr>
            <w:rStyle w:val="DocumentOriginalLink"/>
          </w:rPr>
          <w:t>https://lenta.ru/news/2025/03/12/ipoteka-renta/</w:t>
        </w:r>
      </w:hyperlink>
    </w:p>
    <w:p w:rsidR="007F7DF4" w:rsidRDefault="007F7DF4" w:rsidP="007F7DF4">
      <w:r>
        <w:rPr>
          <w:sz w:val="18"/>
        </w:rPr>
        <w:t>назад: </w:t>
      </w:r>
      <w:hyperlink w:anchor="ref_toc" w:history="1">
        <w:r>
          <w:rPr>
            <w:rStyle w:val="NavigationLink"/>
          </w:rPr>
          <w:t>оглавление</w:t>
        </w:r>
      </w:hyperlink>
    </w:p>
    <w:p w:rsidR="006A0112" w:rsidRDefault="006A0112" w:rsidP="006A0112">
      <w:pPr>
        <w:pStyle w:val="4"/>
      </w:pPr>
      <w:bookmarkStart w:id="174" w:name="_Toc192747918"/>
      <w:r>
        <w:rPr>
          <w:rStyle w:val="DocumentDate"/>
        </w:rPr>
        <w:t>13.03.2025</w:t>
      </w:r>
      <w:r>
        <w:br/>
      </w:r>
      <w:r>
        <w:rPr>
          <w:rStyle w:val="DocumentSource"/>
        </w:rPr>
        <w:t>Агентство новостей Строительный бизнес (ancb.ru)</w:t>
      </w:r>
      <w:r>
        <w:br/>
      </w:r>
      <w:r>
        <w:rPr>
          <w:rStyle w:val="DocumentName"/>
        </w:rPr>
        <w:t>Ипотека за 2 месяца 2025 года просела на 50% - а новостройки всего на 20%</w:t>
      </w:r>
      <w:bookmarkEnd w:id="170"/>
      <w:bookmarkEnd w:id="174"/>
    </w:p>
    <w:p w:rsidR="006A0112" w:rsidRDefault="006A0112" w:rsidP="006A0112">
      <w:pPr>
        <w:pStyle w:val="DocumentBody"/>
      </w:pPr>
      <w:r>
        <w:t>Ипотечное кредитование вошло в затяжное пике - на два месяца 2025 года выдача ипотечных кредитов и по количеству, и по сумме сократилась на 50%. При этом вторичный рынок сократился гораздо больше, чем первичный.</w:t>
      </w:r>
    </w:p>
    <w:p w:rsidR="006A0112" w:rsidRDefault="006A0112" w:rsidP="006A0112">
      <w:pPr>
        <w:pStyle w:val="DocumentBody"/>
      </w:pPr>
      <w:r>
        <w:t xml:space="preserve">По предварительным данным компании </w:t>
      </w:r>
      <w:r>
        <w:rPr>
          <w:b/>
        </w:rPr>
        <w:t>ДОМ.РФ</w:t>
      </w:r>
      <w:r>
        <w:t>, за январь-февраль 2025 года было выдано 90 тыс. ипотечных жилищных кредитов или 52% от уровня предыдущего года, на сумму 356 млрд руб. или 59% от уровня предыдущего года.</w:t>
      </w:r>
    </w:p>
    <w:p w:rsidR="006A0112" w:rsidRDefault="006A0112" w:rsidP="006A0112">
      <w:pPr>
        <w:pStyle w:val="DocumentBody"/>
      </w:pPr>
      <w:r>
        <w:t>При этом было выдано на первичном рынке жилья 44 тыс. кредитов (81% от уровня предыдущего года), на вторичном рынке - 46 тыс. кредитов (39% от уровня предыдущего года).</w:t>
      </w:r>
    </w:p>
    <w:p w:rsidR="006A0112" w:rsidRDefault="006A0112" w:rsidP="006A0112">
      <w:pPr>
        <w:pStyle w:val="DocumentBody"/>
      </w:pPr>
      <w:r>
        <w:t xml:space="preserve">Объем </w:t>
      </w:r>
      <w:r>
        <w:rPr>
          <w:b/>
        </w:rPr>
        <w:t>ипотеки</w:t>
      </w:r>
      <w:r>
        <w:t xml:space="preserve"> на первичном рынке жилья составил 237 млрд руб. (89% от уровня предыдущего года), на вторичном рынке - 119 млрд руб. (35% от уровня предыдущего года).</w:t>
      </w:r>
    </w:p>
    <w:p w:rsidR="006A0112" w:rsidRDefault="006A0112" w:rsidP="006A0112">
      <w:pPr>
        <w:pStyle w:val="DocumentBody"/>
      </w:pPr>
      <w:r>
        <w:t>Большую долю по количеству составили кредиты на вторичном рынке жилья (51,1%), большую долю по объему составили кредиты на первичном рынке жилья (66,6%).</w:t>
      </w:r>
    </w:p>
    <w:p w:rsidR="006A0112" w:rsidRDefault="006A0112" w:rsidP="006A0112">
      <w:pPr>
        <w:pStyle w:val="DocumentBody"/>
      </w:pPr>
      <w:r>
        <w:t>По-прежнему приходится отмечать существенное отставание показателей ИЖК за январь-февраль текущего года по сравнению с аналогичным периодом прошлого года: по количеству ипотечных жилищных кредитов - на 48%, по объему - на 41%. При этом особенно "просел" вторичный рынок: по количеству ипотечных жилищных кредитов - на 61%, по объему - на 65%.</w:t>
      </w:r>
    </w:p>
    <w:p w:rsidR="006A0112" w:rsidRDefault="006A0112" w:rsidP="006A0112">
      <w:pPr>
        <w:pStyle w:val="DocumentBody"/>
      </w:pPr>
      <w:r>
        <w:t>Данные представлены экспертом РСС Михаилом Куликовым</w:t>
      </w:r>
    </w:p>
    <w:p w:rsidR="006A0112" w:rsidRDefault="00B57514" w:rsidP="006A0112">
      <w:hyperlink r:id="rId97" w:history="1">
        <w:r w:rsidR="006A0112">
          <w:rPr>
            <w:rStyle w:val="DocumentOriginalLink"/>
          </w:rPr>
          <w:t>https://ancb.ru/publication/read/19085</w:t>
        </w:r>
      </w:hyperlink>
    </w:p>
    <w:p w:rsidR="006A0112" w:rsidRDefault="006A0112" w:rsidP="006A0112">
      <w:r>
        <w:rPr>
          <w:sz w:val="18"/>
        </w:rPr>
        <w:t>назад: </w:t>
      </w:r>
      <w:hyperlink w:anchor="ref_toc" w:history="1">
        <w:r>
          <w:rPr>
            <w:rStyle w:val="NavigationLink"/>
          </w:rPr>
          <w:t>оглавление</w:t>
        </w:r>
      </w:hyperlink>
    </w:p>
    <w:p w:rsidR="008D6701" w:rsidRDefault="008D6701" w:rsidP="008D6701">
      <w:pPr>
        <w:pStyle w:val="4"/>
      </w:pPr>
      <w:bookmarkStart w:id="175" w:name="_Toc192747919"/>
      <w:r>
        <w:rPr>
          <w:rStyle w:val="DocumentDate"/>
        </w:rPr>
        <w:t>12.03.2025</w:t>
      </w:r>
      <w:r>
        <w:br/>
      </w:r>
      <w:r w:rsidR="00777232">
        <w:rPr>
          <w:rStyle w:val="DocumentSource"/>
        </w:rPr>
        <w:t>РИА Новости</w:t>
      </w:r>
      <w:r>
        <w:br/>
      </w:r>
      <w:bookmarkEnd w:id="171"/>
      <w:r w:rsidR="00777232" w:rsidRPr="00777232">
        <w:rPr>
          <w:rStyle w:val="DocumentName"/>
        </w:rPr>
        <w:t>"</w:t>
      </w:r>
      <w:proofErr w:type="spellStart"/>
      <w:r w:rsidR="00777232" w:rsidRPr="00777232">
        <w:rPr>
          <w:rStyle w:val="DocumentName"/>
        </w:rPr>
        <w:t>Сбер</w:t>
      </w:r>
      <w:proofErr w:type="spellEnd"/>
      <w:r w:rsidR="00777232" w:rsidRPr="00777232">
        <w:rPr>
          <w:rStyle w:val="DocumentName"/>
        </w:rPr>
        <w:t>" предлагает ипотечное страхование жизни заемщикам других банков</w:t>
      </w:r>
      <w:bookmarkEnd w:id="175"/>
    </w:p>
    <w:p w:rsidR="008D6701" w:rsidRDefault="008D6701" w:rsidP="008D6701">
      <w:pPr>
        <w:pStyle w:val="DocumentBody"/>
      </w:pPr>
      <w:r>
        <w:t>"</w:t>
      </w:r>
      <w:proofErr w:type="spellStart"/>
      <w:r>
        <w:t>Сбер</w:t>
      </w:r>
      <w:proofErr w:type="spellEnd"/>
      <w:r>
        <w:t>" впервые предлагает ипотечное страхование жизни заемщикам сторонних банков: соответствующая программа доступна от "</w:t>
      </w:r>
      <w:proofErr w:type="spellStart"/>
      <w:r>
        <w:t>СберСтрахования</w:t>
      </w:r>
      <w:proofErr w:type="spellEnd"/>
      <w:r>
        <w:t xml:space="preserve"> жизни" для клиентов 12 кредитных организаций, список партнеров будет расширяться, говорится в пресс-релизе страховой компании.</w:t>
      </w:r>
    </w:p>
    <w:p w:rsidR="008D6701" w:rsidRDefault="008D6701" w:rsidP="008D6701">
      <w:pPr>
        <w:pStyle w:val="DocumentBody"/>
      </w:pPr>
      <w:r>
        <w:t>"Ипотечным заемщикам 12 банков стала доступна программа страхования жизни и здоровья от "</w:t>
      </w:r>
      <w:proofErr w:type="spellStart"/>
      <w:r>
        <w:t>СберСтрахования</w:t>
      </w:r>
      <w:proofErr w:type="spellEnd"/>
      <w:r>
        <w:t xml:space="preserve"> жизни". Оформить договор страхования можно на сайте компании… Оформить полис можно как для действующей </w:t>
      </w:r>
      <w:r>
        <w:rPr>
          <w:b/>
        </w:rPr>
        <w:t>ипотеки</w:t>
      </w:r>
      <w:r>
        <w:t>, так и для новой", - отмечается в сообщении.</w:t>
      </w:r>
    </w:p>
    <w:p w:rsidR="008D6701" w:rsidRDefault="008D6701" w:rsidP="008D6701">
      <w:pPr>
        <w:pStyle w:val="DocumentBody"/>
      </w:pPr>
      <w:r>
        <w:t xml:space="preserve">Воспользоваться программой могут клиенты Т-Банка, Промсвязьбанка, </w:t>
      </w:r>
      <w:proofErr w:type="gramStart"/>
      <w:r>
        <w:t>Росбанка&lt;</w:t>
      </w:r>
      <w:proofErr w:type="gramEnd"/>
      <w:r>
        <w:t>&gt;, "МТС&lt;&gt; банка", "Ак Барс банка", Азиатско-Тихоокеанского банка, "Абсолют банка", банка "Центр-</w:t>
      </w:r>
      <w:proofErr w:type="spellStart"/>
      <w:r>
        <w:t>инвест</w:t>
      </w:r>
      <w:proofErr w:type="spellEnd"/>
      <w:r>
        <w:t xml:space="preserve">", </w:t>
      </w:r>
      <w:proofErr w:type="spellStart"/>
      <w:r>
        <w:t>Примсоцбанка</w:t>
      </w:r>
      <w:proofErr w:type="spellEnd"/>
      <w:r>
        <w:t>, банка "Левобережный", банка "Кубань Кредит", "БЖФ банка", указывается там же.</w:t>
      </w:r>
    </w:p>
    <w:p w:rsidR="008D6701" w:rsidRDefault="008D6701" w:rsidP="008D6701">
      <w:pPr>
        <w:pStyle w:val="DocumentBody"/>
      </w:pPr>
      <w:r>
        <w:t>"</w:t>
      </w:r>
      <w:proofErr w:type="spellStart"/>
      <w:r>
        <w:t>Сбер</w:t>
      </w:r>
      <w:proofErr w:type="spellEnd"/>
      <w:r>
        <w:t xml:space="preserve">" впервые предлагает ипотечное страхование жизни заемщикам сторонних </w:t>
      </w:r>
      <w:proofErr w:type="gramStart"/>
      <w:r>
        <w:t>банков..</w:t>
      </w:r>
      <w:proofErr w:type="gramEnd"/>
      <w:r>
        <w:t xml:space="preserve"> В списке партнеров сейчас 12 банков, и он будет расширяться. Сборы "</w:t>
      </w:r>
      <w:proofErr w:type="spellStart"/>
      <w:r>
        <w:t>СберСтрахования</w:t>
      </w:r>
      <w:proofErr w:type="spellEnd"/>
      <w:r>
        <w:t xml:space="preserve">" жизни по кредитному и ипотечному страхованию жизни в прошлом году составили 38 миллиардов рублей, а выплаты — 20 миллиардов, то есть больше 50% от собранных премий. Это самый высокий уровень выплат по таким программам в России и лучшая практика на рынке", - приводятся слова старшего вице-президента, руководителя блока "Управление благосостоянием" </w:t>
      </w:r>
      <w:proofErr w:type="gramStart"/>
      <w:r>
        <w:t>Сбербанка&lt;</w:t>
      </w:r>
      <w:proofErr w:type="gramEnd"/>
      <w:r>
        <w:t xml:space="preserve">&gt; Руслана </w:t>
      </w:r>
      <w:proofErr w:type="spellStart"/>
      <w:r>
        <w:t>Вестеровского</w:t>
      </w:r>
      <w:proofErr w:type="spellEnd"/>
      <w:r>
        <w:t>.</w:t>
      </w:r>
    </w:p>
    <w:p w:rsidR="008D6701" w:rsidRDefault="008D6701" w:rsidP="008D6701">
      <w:pPr>
        <w:pStyle w:val="DocumentBody"/>
      </w:pPr>
      <w:r>
        <w:t>"В нашем продукте исключения из страхового покрытия - лишь случаи, когда у клиента до вступления полиса в действие было диагностировано заболевание, о котором он не мог не знать и не сообщил об этом. Сегодня нам доверяют больше двух миллионов клиентов "</w:t>
      </w:r>
      <w:proofErr w:type="spellStart"/>
      <w:r>
        <w:t>Сбера</w:t>
      </w:r>
      <w:proofErr w:type="spellEnd"/>
      <w:r>
        <w:t>", - добавил он.</w:t>
      </w:r>
    </w:p>
    <w:p w:rsidR="00777232" w:rsidRPr="00777232" w:rsidRDefault="00B57514" w:rsidP="00777232">
      <w:pPr>
        <w:rPr>
          <w:rStyle w:val="DocumentOriginalLink"/>
        </w:rPr>
      </w:pPr>
      <w:hyperlink r:id="rId98" w:history="1">
        <w:r w:rsidR="00777232" w:rsidRPr="00777232">
          <w:rPr>
            <w:rStyle w:val="DocumentOriginalLink"/>
          </w:rPr>
          <w:t>https://realty.ria.ru/20250312/sber-2004548399.html?ysclid=m86ww61zmp656194812</w:t>
        </w:r>
      </w:hyperlink>
      <w:r w:rsidR="00777232" w:rsidRPr="00777232">
        <w:rPr>
          <w:rStyle w:val="DocumentOriginalLink"/>
        </w:rPr>
        <w:t xml:space="preserve"> </w:t>
      </w:r>
    </w:p>
    <w:p w:rsidR="008D6701" w:rsidRDefault="008D6701" w:rsidP="008D6701">
      <w:r>
        <w:rPr>
          <w:sz w:val="18"/>
        </w:rPr>
        <w:t>назад: </w:t>
      </w:r>
      <w:hyperlink w:anchor="ref_toc" w:history="1">
        <w:r>
          <w:rPr>
            <w:rStyle w:val="NavigationLink"/>
          </w:rPr>
          <w:t>оглавление</w:t>
        </w:r>
      </w:hyperlink>
    </w:p>
    <w:p w:rsidR="00C26033" w:rsidRDefault="00C26033" w:rsidP="00C26033">
      <w:pPr>
        <w:pStyle w:val="4"/>
      </w:pPr>
      <w:bookmarkStart w:id="176" w:name="_Toc192747920"/>
      <w:r>
        <w:rPr>
          <w:rStyle w:val="DocumentDate"/>
        </w:rPr>
        <w:t>12.03.2025</w:t>
      </w:r>
      <w:r>
        <w:br/>
      </w:r>
      <w:r w:rsidR="00B70BE8">
        <w:rPr>
          <w:rStyle w:val="DocumentSource"/>
        </w:rPr>
        <w:t>РИА Новости</w:t>
      </w:r>
      <w:r>
        <w:br/>
      </w:r>
      <w:bookmarkEnd w:id="172"/>
      <w:r w:rsidR="00695DA9" w:rsidRPr="00695DA9">
        <w:rPr>
          <w:rStyle w:val="DocumentName"/>
        </w:rPr>
        <w:t>Структура "</w:t>
      </w:r>
      <w:proofErr w:type="spellStart"/>
      <w:r w:rsidR="00695DA9" w:rsidRPr="00695DA9">
        <w:rPr>
          <w:rStyle w:val="DocumentName"/>
        </w:rPr>
        <w:t>Сбера</w:t>
      </w:r>
      <w:proofErr w:type="spellEnd"/>
      <w:r w:rsidR="00695DA9" w:rsidRPr="00695DA9">
        <w:rPr>
          <w:rStyle w:val="DocumentName"/>
        </w:rPr>
        <w:t xml:space="preserve">" застраховала объекты "DNS </w:t>
      </w:r>
      <w:proofErr w:type="spellStart"/>
      <w:r w:rsidR="00695DA9" w:rsidRPr="00695DA9">
        <w:rPr>
          <w:rStyle w:val="DocumentName"/>
        </w:rPr>
        <w:t>Девелопмента</w:t>
      </w:r>
      <w:proofErr w:type="spellEnd"/>
      <w:r w:rsidR="00695DA9" w:rsidRPr="00695DA9">
        <w:rPr>
          <w:rStyle w:val="DocumentName"/>
        </w:rPr>
        <w:t>" в Приморье</w:t>
      </w:r>
      <w:bookmarkEnd w:id="176"/>
    </w:p>
    <w:p w:rsidR="00C26033" w:rsidRDefault="00C26033" w:rsidP="00C26033">
      <w:pPr>
        <w:pStyle w:val="DocumentBody"/>
      </w:pPr>
      <w:r>
        <w:t xml:space="preserve">"Сбербанк Страхование" застраховало на 5,3 миллиарда рублей несколько объектов крупного </w:t>
      </w:r>
      <w:r>
        <w:rPr>
          <w:b/>
        </w:rPr>
        <w:t>застройщика</w:t>
      </w:r>
      <w:r>
        <w:t xml:space="preserve"> в Приморье - "DNS </w:t>
      </w:r>
      <w:proofErr w:type="spellStart"/>
      <w:r>
        <w:t>Девелопмента</w:t>
      </w:r>
      <w:proofErr w:type="spellEnd"/>
      <w:r>
        <w:t>", рассказал журналистам генеральный директор компании Михаил Волков на пресс-конференции по итогам работы страхового бизнеса банка за 2024 год.</w:t>
      </w:r>
    </w:p>
    <w:p w:rsidR="00C26033" w:rsidRDefault="00C26033" w:rsidP="00C26033">
      <w:pPr>
        <w:pStyle w:val="DocumentBody"/>
      </w:pPr>
      <w:r>
        <w:t xml:space="preserve">"Крупный приморский </w:t>
      </w:r>
      <w:r>
        <w:rPr>
          <w:b/>
        </w:rPr>
        <w:t>застройщик</w:t>
      </w:r>
      <w:r>
        <w:t xml:space="preserve"> — группа компаний "DNS </w:t>
      </w:r>
      <w:proofErr w:type="spellStart"/>
      <w:r>
        <w:t>Девелопмент</w:t>
      </w:r>
      <w:proofErr w:type="spellEnd"/>
      <w:r>
        <w:t>" — застраховал несколько своих объектов в регионе в "</w:t>
      </w:r>
      <w:proofErr w:type="spellStart"/>
      <w:r>
        <w:t>Сберстраховании</w:t>
      </w:r>
      <w:proofErr w:type="spellEnd"/>
      <w:r>
        <w:t>". Совокупная страховая сумма составила 5,3 миллиарда рублей", - сказал он.</w:t>
      </w:r>
    </w:p>
    <w:p w:rsidR="00C26033" w:rsidRDefault="00C26033" w:rsidP="00C26033">
      <w:pPr>
        <w:pStyle w:val="DocumentBody"/>
      </w:pPr>
      <w:r>
        <w:t>Страховые полисы объектов покрывают страховые случаи, связанные с природными явлениями: ураган, паводок, землетрясение; а также последствия механического воздействия и деятельности человека: кража, разбой, ошибка при проектировании и монтаже, пожар, авария на коммунальных сетях, обвал грунта. Кроме того, договор страхования защищает гражданскую ответственность компании перед работниками объекта на случай, если они пострадают во время строительных работ, уточнил он.</w:t>
      </w:r>
    </w:p>
    <w:p w:rsidR="00C26033" w:rsidRDefault="00C26033" w:rsidP="00C26033">
      <w:pPr>
        <w:pStyle w:val="DocumentBody"/>
      </w:pPr>
      <w:r>
        <w:t>В целом же по итогам прошлого года сумма выплат по договорам страхования строительно-монтажных рисков составила почти 500 миллионов рублей. И чаще всего выплаты от "</w:t>
      </w:r>
      <w:proofErr w:type="gramStart"/>
      <w:r>
        <w:t>Сбербанк&lt;</w:t>
      </w:r>
      <w:proofErr w:type="gramEnd"/>
      <w:r>
        <w:t xml:space="preserve">&gt; Страхования" получали </w:t>
      </w:r>
      <w:r>
        <w:rPr>
          <w:b/>
        </w:rPr>
        <w:t>застройщики</w:t>
      </w:r>
      <w:r>
        <w:t xml:space="preserve"> в Ивановской области, Подмосковье и Москве, отметил он.</w:t>
      </w:r>
    </w:p>
    <w:p w:rsidR="00C26033" w:rsidRDefault="00C26033" w:rsidP="00C26033">
      <w:pPr>
        <w:pStyle w:val="DocumentBody"/>
      </w:pPr>
      <w:r>
        <w:t xml:space="preserve">Волков напомнил, что большей привлекательности Дальнего Востока способствует льготная программа </w:t>
      </w:r>
      <w:r>
        <w:rPr>
          <w:b/>
        </w:rPr>
        <w:t>ипотеки</w:t>
      </w:r>
      <w:r>
        <w:t xml:space="preserve"> для молодых семей, врачей, педагогов и некоторых других категорий людей. Ставка по программе составляет всего 2%.</w:t>
      </w:r>
    </w:p>
    <w:p w:rsidR="00695DA9" w:rsidRDefault="00B57514" w:rsidP="00695DA9">
      <w:hyperlink r:id="rId99" w:history="1">
        <w:r w:rsidR="00695DA9" w:rsidRPr="00695DA9">
          <w:rPr>
            <w:rStyle w:val="DocumentOriginalLink"/>
          </w:rPr>
          <w:t>https://realty.ria.ru/20250312/strahovanie-2004556967.html?ysclid=m86wwyrkzk945656480</w:t>
        </w:r>
      </w:hyperlink>
      <w:r w:rsidR="00695DA9">
        <w:t xml:space="preserve"> </w:t>
      </w:r>
    </w:p>
    <w:p w:rsidR="00C26033" w:rsidRDefault="00C26033" w:rsidP="00C26033">
      <w:r>
        <w:rPr>
          <w:sz w:val="18"/>
        </w:rPr>
        <w:t>назад: </w:t>
      </w:r>
      <w:hyperlink w:anchor="ref_toc" w:history="1">
        <w:r>
          <w:rPr>
            <w:rStyle w:val="NavigationLink"/>
          </w:rPr>
          <w:t>оглавление</w:t>
        </w:r>
      </w:hyperlink>
    </w:p>
    <w:p w:rsidR="003C037A" w:rsidRDefault="003C037A" w:rsidP="003C037A">
      <w:pPr>
        <w:pStyle w:val="4"/>
      </w:pPr>
      <w:bookmarkStart w:id="177" w:name="_Toc192738611"/>
      <w:bookmarkStart w:id="178" w:name="_Toc192747921"/>
      <w:bookmarkStart w:id="179" w:name="_Toc192738538"/>
      <w:r>
        <w:rPr>
          <w:rStyle w:val="DocumentDate"/>
        </w:rPr>
        <w:t>12.03.2025</w:t>
      </w:r>
      <w:r>
        <w:br/>
      </w:r>
      <w:r>
        <w:rPr>
          <w:rStyle w:val="DocumentSource"/>
        </w:rPr>
        <w:t>РБК</w:t>
      </w:r>
      <w:r>
        <w:br/>
      </w:r>
      <w:r>
        <w:rPr>
          <w:rStyle w:val="DocumentName"/>
        </w:rPr>
        <w:t>В Мурманской области объем задолженности по ипотеке составил 213 млн руб.</w:t>
      </w:r>
      <w:bookmarkEnd w:id="177"/>
      <w:bookmarkEnd w:id="178"/>
    </w:p>
    <w:p w:rsidR="003C037A" w:rsidRDefault="003C037A" w:rsidP="003C037A">
      <w:pPr>
        <w:pStyle w:val="DocumentBody"/>
      </w:pPr>
      <w:r>
        <w:t xml:space="preserve">К 1 февраля 2025 года объем просроченной задолженности по </w:t>
      </w:r>
      <w:r>
        <w:rPr>
          <w:b/>
        </w:rPr>
        <w:t>ипотеке</w:t>
      </w:r>
      <w:r>
        <w:t xml:space="preserve"> в Мурманской области составил 213 млн руб., или 0,25% от общего ипотечного портфеля. Как сообщили РБК Мурманск в пресс-службе отделения Банка России по Мурманской области, в сравнении с аналогичным периодом 2024 года доля увеличилась на 0,07%.</w:t>
      </w:r>
    </w:p>
    <w:p w:rsidR="003C037A" w:rsidRDefault="003C037A" w:rsidP="003C037A">
      <w:pPr>
        <w:pStyle w:val="DocumentBody"/>
      </w:pPr>
      <w:r>
        <w:t>В январе 2025 года жители Мурманской области взяли 208 жилищных займов на 630 млн руб. По количеству и объему средств показатели снизились в два раза в сравнении с аналогичным периодом 2024 года, уточнили в региональном отделении ЦБ РФ.</w:t>
      </w:r>
    </w:p>
    <w:p w:rsidR="003C037A" w:rsidRDefault="003C037A" w:rsidP="003C037A">
      <w:pPr>
        <w:pStyle w:val="DocumentBody"/>
      </w:pPr>
      <w:r>
        <w:t xml:space="preserve">Как пояснила РБК Мурманск руководитель направления экономического отдела отделения Банка России по Мурманской области Олеся </w:t>
      </w:r>
      <w:proofErr w:type="spellStart"/>
      <w:r>
        <w:t>Бачиннова</w:t>
      </w:r>
      <w:proofErr w:type="spellEnd"/>
      <w:r>
        <w:t xml:space="preserve">, ситуация в регионе отражает общероссийские тенденции. "После завершения программы безадресной льготной </w:t>
      </w:r>
      <w:r>
        <w:rPr>
          <w:b/>
        </w:rPr>
        <w:t>ипотеки</w:t>
      </w:r>
      <w:r>
        <w:t xml:space="preserve">, изменения условий по другим госпрограммам и повышения ставок многие потенциальные заемщики стали более осторожно подходить к оформлению </w:t>
      </w:r>
      <w:r>
        <w:rPr>
          <w:b/>
        </w:rPr>
        <w:t>ипотеки</w:t>
      </w:r>
      <w:r>
        <w:t>, чтобы избежать чрезмерной долговой нагрузки", - сообщила представитель организации.</w:t>
      </w:r>
    </w:p>
    <w:p w:rsidR="003C037A" w:rsidRDefault="003C037A" w:rsidP="003C037A">
      <w:pPr>
        <w:pStyle w:val="DocumentBody"/>
      </w:pPr>
      <w:r>
        <w:t xml:space="preserve">Олеся </w:t>
      </w:r>
      <w:proofErr w:type="spellStart"/>
      <w:r>
        <w:t>Бачиннова</w:t>
      </w:r>
      <w:proofErr w:type="spellEnd"/>
      <w:r>
        <w:t xml:space="preserve"> уточнила, что средний размер ипотечного кредита в январе 2025 года в Мурманской области составил 3 млн руб., а средний срок кредитования ипотечных заемщиков увеличился до 22 лет и 4 месяцев.</w:t>
      </w:r>
    </w:p>
    <w:p w:rsidR="003C037A" w:rsidRDefault="003C037A" w:rsidP="003C037A">
      <w:pPr>
        <w:pStyle w:val="DocumentBody"/>
      </w:pPr>
      <w:r>
        <w:t>На протяжении последних месяцев в Мурманской области объем ипотечного кредитования снижался. За ноябрь 2024 года было выдано 276 ипотечных кредитов, что в два раза меньше (539) в сравнении с октябрем предыдущего года.</w:t>
      </w:r>
    </w:p>
    <w:p w:rsidR="003C037A" w:rsidRDefault="003C037A" w:rsidP="003C037A">
      <w:pPr>
        <w:pStyle w:val="DocumentBody"/>
      </w:pPr>
      <w:r>
        <w:t xml:space="preserve">Мурманские риелторы подчеркивали, что порядка 10% покупателей недвижимости в </w:t>
      </w:r>
      <w:r>
        <w:rPr>
          <w:b/>
        </w:rPr>
        <w:t>ипотеку</w:t>
      </w:r>
      <w:r>
        <w:t xml:space="preserve"> в регионе рассчитывают на снижение ставок и последующее рефинансирование жилищного займа под наименьший процент. Параллельно с этим сформировалась категория покупателей, которые не могут адекватно оценить ипотечные риски, а постепенное повышение ключевой ставки снизило количество сделок с использованием ипотечных займов в Мурманской области.</w:t>
      </w:r>
    </w:p>
    <w:p w:rsidR="003C037A" w:rsidRDefault="003C037A" w:rsidP="003C037A">
      <w:pPr>
        <w:pStyle w:val="DocumentBody"/>
      </w:pPr>
      <w:r>
        <w:t xml:space="preserve">С 1 марта 2025 года через счета </w:t>
      </w:r>
      <w:proofErr w:type="spellStart"/>
      <w:r>
        <w:t>эскроу</w:t>
      </w:r>
      <w:proofErr w:type="spellEnd"/>
      <w:r>
        <w:t xml:space="preserve"> можно оплачивать </w:t>
      </w:r>
      <w:r>
        <w:rPr>
          <w:b/>
        </w:rPr>
        <w:t>строительство</w:t>
      </w:r>
      <w:r>
        <w:t xml:space="preserve"> частных домов. Деньги с таких счетов уходят подрядчику только после регистрации прав собственности на построенный дом. Также для строительства индивидуальных домов можно использовать семейную и </w:t>
      </w:r>
      <w:r>
        <w:rPr>
          <w:b/>
        </w:rPr>
        <w:t>IT-ипотеку</w:t>
      </w:r>
      <w:r>
        <w:t xml:space="preserve"> по льготным ставкам - деньги по госпрограммам зачисляются только на счета </w:t>
      </w:r>
      <w:proofErr w:type="spellStart"/>
      <w:r>
        <w:t>эскроу</w:t>
      </w:r>
      <w:proofErr w:type="spellEnd"/>
      <w:r>
        <w:t>.</w:t>
      </w:r>
    </w:p>
    <w:p w:rsidR="003C037A" w:rsidRDefault="00B57514" w:rsidP="003C037A">
      <w:hyperlink r:id="rId100" w:history="1">
        <w:r w:rsidR="003C037A">
          <w:rPr>
            <w:rStyle w:val="DocumentOriginalLink"/>
          </w:rPr>
          <w:t>https://murmansk.rbc.ru/murmansk/12/03/2025/67d18ef39a7947ee50ec420e?from=regional_newsfeed</w:t>
        </w:r>
      </w:hyperlink>
    </w:p>
    <w:p w:rsidR="003C037A" w:rsidRDefault="003C037A" w:rsidP="003C037A">
      <w:r>
        <w:rPr>
          <w:sz w:val="18"/>
        </w:rPr>
        <w:t>назад: </w:t>
      </w:r>
      <w:hyperlink w:anchor="ref_toc" w:history="1">
        <w:r>
          <w:rPr>
            <w:rStyle w:val="NavigationLink"/>
          </w:rPr>
          <w:t>оглавление</w:t>
        </w:r>
      </w:hyperlink>
    </w:p>
    <w:p w:rsidR="008E6305" w:rsidRDefault="008E6305" w:rsidP="008E6305">
      <w:pPr>
        <w:pStyle w:val="4"/>
      </w:pPr>
      <w:bookmarkStart w:id="180" w:name="_Toc192738656"/>
      <w:bookmarkStart w:id="181" w:name="_Toc192747922"/>
      <w:bookmarkStart w:id="182" w:name="_Toc192738653"/>
      <w:bookmarkStart w:id="183" w:name="_Toc192738639"/>
      <w:r>
        <w:rPr>
          <w:rStyle w:val="DocumentDate"/>
        </w:rPr>
        <w:t>12.03.2025</w:t>
      </w:r>
      <w:r>
        <w:br/>
      </w:r>
      <w:r>
        <w:rPr>
          <w:rStyle w:val="DocumentSource"/>
        </w:rPr>
        <w:t>РБК</w:t>
      </w:r>
      <w:r>
        <w:br/>
      </w:r>
      <w:r>
        <w:rPr>
          <w:rStyle w:val="DocumentName"/>
        </w:rPr>
        <w:t xml:space="preserve">В Воронеже 31,5% жилья можно взять в ипотеку с помощью </w:t>
      </w:r>
      <w:proofErr w:type="spellStart"/>
      <w:r>
        <w:rPr>
          <w:rStyle w:val="DocumentName"/>
        </w:rPr>
        <w:t>маткапитала</w:t>
      </w:r>
      <w:bookmarkEnd w:id="180"/>
      <w:bookmarkEnd w:id="181"/>
      <w:proofErr w:type="spellEnd"/>
    </w:p>
    <w:p w:rsidR="008E6305" w:rsidRDefault="008E6305" w:rsidP="008E6305">
      <w:pPr>
        <w:pStyle w:val="DocumentBody"/>
      </w:pPr>
      <w:r>
        <w:t xml:space="preserve">Выплаты за рождение детей пойдут для первоначального взноса по семейной </w:t>
      </w:r>
      <w:r>
        <w:rPr>
          <w:b/>
        </w:rPr>
        <w:t>ипотеке</w:t>
      </w:r>
    </w:p>
    <w:p w:rsidR="008E6305" w:rsidRDefault="008E6305" w:rsidP="008E6305">
      <w:pPr>
        <w:pStyle w:val="DocumentBody"/>
      </w:pPr>
      <w:r>
        <w:t>Воронеж стал одним из лидеров среди российских городов-</w:t>
      </w:r>
      <w:proofErr w:type="spellStart"/>
      <w:r>
        <w:t>миллионников</w:t>
      </w:r>
      <w:proofErr w:type="spellEnd"/>
      <w:r>
        <w:t xml:space="preserve"> по доле жилья, которое можно взять по семейной </w:t>
      </w:r>
      <w:r>
        <w:rPr>
          <w:b/>
        </w:rPr>
        <w:t>ипотеке</w:t>
      </w:r>
      <w:r>
        <w:t xml:space="preserve">, используя в качестве первоначального взноса только </w:t>
      </w:r>
      <w:proofErr w:type="spellStart"/>
      <w:r>
        <w:t>маткапитал</w:t>
      </w:r>
      <w:proofErr w:type="spellEnd"/>
      <w:r>
        <w:t>. К таким выводам пришли эксперты портала "Яндекс Недвижимость", проанализировав рынок новостроек.</w:t>
      </w:r>
    </w:p>
    <w:p w:rsidR="008E6305" w:rsidRDefault="008E6305" w:rsidP="008E6305">
      <w:pPr>
        <w:pStyle w:val="DocumentBody"/>
      </w:pPr>
      <w:r>
        <w:t>Имея одного ребенка и ориентируясь на покупку квартир стоимостью до 3,5 млн руб., воронежская семья может рассматривать 12,1% всех предложений. Больше недвижимости в этой категории только в Уфе - 12,5% рынка. Замыкает тройку лидеров Волгоград и его доля в 8,2%.</w:t>
      </w:r>
    </w:p>
    <w:p w:rsidR="008E6305" w:rsidRDefault="008E6305" w:rsidP="008E6305">
      <w:pPr>
        <w:pStyle w:val="DocumentBody"/>
      </w:pPr>
      <w:r>
        <w:t xml:space="preserve">При наличии двух детей и выборе квартир стоимостью до 4,6%, предложений еще больше. В этой категории в Воронеже для семейной </w:t>
      </w:r>
      <w:r>
        <w:rPr>
          <w:b/>
        </w:rPr>
        <w:t>ипотеки</w:t>
      </w:r>
      <w:r>
        <w:t xml:space="preserve"> с </w:t>
      </w:r>
      <w:proofErr w:type="spellStart"/>
      <w:r>
        <w:t>маткапиталом</w:t>
      </w:r>
      <w:proofErr w:type="spellEnd"/>
      <w:r>
        <w:t xml:space="preserve"> в качестве первоначального взноса доступно 31,5%. В других мегаполисах меньше: в Уфе доля подходящих вариантов составляет 30,2%, в Ростове-на-Дону - 29,8%.</w:t>
      </w:r>
    </w:p>
    <w:p w:rsidR="008E6305" w:rsidRDefault="008E6305" w:rsidP="008E6305">
      <w:pPr>
        <w:pStyle w:val="DocumentBody"/>
      </w:pPr>
      <w:r>
        <w:t xml:space="preserve">В среднем по стране доля жилья, доступная для </w:t>
      </w:r>
      <w:r>
        <w:rPr>
          <w:b/>
        </w:rPr>
        <w:t>ипотеки</w:t>
      </w:r>
      <w:r>
        <w:t xml:space="preserve"> при </w:t>
      </w:r>
      <w:proofErr w:type="spellStart"/>
      <w:r>
        <w:t>маткапитале</w:t>
      </w:r>
      <w:proofErr w:type="spellEnd"/>
      <w:r>
        <w:t xml:space="preserve"> за одного ребенка (690,3 тыс. руб.) составляет 4,3%, при выплате за двоих детей (912,2 тыс. руб.) -17%.</w:t>
      </w:r>
    </w:p>
    <w:p w:rsidR="008E6305" w:rsidRDefault="008E6305" w:rsidP="008E6305">
      <w:pPr>
        <w:pStyle w:val="DocumentBody"/>
      </w:pPr>
      <w:r>
        <w:t xml:space="preserve">Ставка по семейной </w:t>
      </w:r>
      <w:r>
        <w:rPr>
          <w:b/>
        </w:rPr>
        <w:t>ипотеке</w:t>
      </w:r>
      <w:r>
        <w:t xml:space="preserve"> в России составляет 6%. При этом в Курской области 25 февраля был запущен первый этап льготной </w:t>
      </w:r>
      <w:r>
        <w:rPr>
          <w:b/>
        </w:rPr>
        <w:t>ипотеки</w:t>
      </w:r>
      <w:r>
        <w:t xml:space="preserve"> для людей, чьи дома признаны непригодными для проживания из-за атак ВСУ. Ставка по ней 2%.</w:t>
      </w:r>
    </w:p>
    <w:p w:rsidR="008E6305" w:rsidRDefault="008E6305" w:rsidP="008E6305">
      <w:pPr>
        <w:pStyle w:val="DocumentBody"/>
      </w:pPr>
      <w:r>
        <w:t xml:space="preserve">Ранее РБК Черноземье писал о снижении доступности </w:t>
      </w:r>
      <w:r>
        <w:rPr>
          <w:b/>
        </w:rPr>
        <w:t>ипотеки</w:t>
      </w:r>
      <w:r>
        <w:t xml:space="preserve"> в регионах, зафиксированном в октябре 2024 года.</w:t>
      </w:r>
    </w:p>
    <w:p w:rsidR="008E6305" w:rsidRDefault="00B57514" w:rsidP="008E6305">
      <w:hyperlink r:id="rId101" w:history="1">
        <w:r w:rsidR="008E6305">
          <w:rPr>
            <w:rStyle w:val="DocumentOriginalLink"/>
          </w:rPr>
          <w:t>https://chr.rbc.ru/chr/freenews/67d13ef19a79479399ffc69d?from=regional_newsfeed</w:t>
        </w:r>
      </w:hyperlink>
    </w:p>
    <w:p w:rsidR="008E6305" w:rsidRDefault="008E6305" w:rsidP="008E6305">
      <w:r>
        <w:rPr>
          <w:sz w:val="18"/>
        </w:rPr>
        <w:t>назад: </w:t>
      </w:r>
      <w:hyperlink w:anchor="ref_toc" w:history="1">
        <w:r>
          <w:rPr>
            <w:rStyle w:val="NavigationLink"/>
          </w:rPr>
          <w:t>оглавление</w:t>
        </w:r>
      </w:hyperlink>
    </w:p>
    <w:p w:rsidR="008E6305" w:rsidRDefault="008E6305" w:rsidP="008E6305">
      <w:pPr>
        <w:pStyle w:val="4"/>
      </w:pPr>
      <w:bookmarkStart w:id="184" w:name="_Toc192738677"/>
      <w:bookmarkStart w:id="185" w:name="_Toc192747923"/>
      <w:r>
        <w:rPr>
          <w:rStyle w:val="DocumentDate"/>
        </w:rPr>
        <w:t>12.03.2025</w:t>
      </w:r>
      <w:r>
        <w:br/>
      </w:r>
      <w:r>
        <w:rPr>
          <w:rStyle w:val="DocumentSource"/>
        </w:rPr>
        <w:t>ИА Росбалт (rosbalt.ru)</w:t>
      </w:r>
      <w:r>
        <w:br/>
      </w:r>
      <w:r>
        <w:rPr>
          <w:rStyle w:val="DocumentName"/>
        </w:rPr>
        <w:t>Илья Гращенков: Ипотечный вопрос становится все более острым</w:t>
      </w:r>
      <w:bookmarkEnd w:id="184"/>
      <w:bookmarkEnd w:id="185"/>
    </w:p>
    <w:p w:rsidR="008E6305" w:rsidRDefault="008E6305" w:rsidP="008E6305">
      <w:pPr>
        <w:pStyle w:val="DocumentBody"/>
      </w:pPr>
      <w:r>
        <w:t>Объем нового строительства жилья в России упал более чем на 20%.</w:t>
      </w:r>
    </w:p>
    <w:p w:rsidR="008E6305" w:rsidRDefault="008E6305" w:rsidP="008E6305">
      <w:pPr>
        <w:pStyle w:val="DocumentBody"/>
      </w:pPr>
      <w:r>
        <w:t xml:space="preserve">В первые два месяца 2025 года российские </w:t>
      </w:r>
      <w:r>
        <w:rPr>
          <w:b/>
        </w:rPr>
        <w:t>застройщики</w:t>
      </w:r>
      <w:r>
        <w:t xml:space="preserve">, по данным аналитического центра госкомпании Дом. РФ, вывели на рынок 4,5 млн кв. метров жилья, что на 23% меньше, чем было в январе-феврале прошлого года. Очевидно, что сегодня девелоперы не спешат со стартом новых проектов и из-за падения спроса на фоне фактической отмены льготной </w:t>
      </w:r>
      <w:r>
        <w:rPr>
          <w:b/>
        </w:rPr>
        <w:t>ипотеки</w:t>
      </w:r>
      <w:r>
        <w:t xml:space="preserve"> и роста ставок.</w:t>
      </w:r>
    </w:p>
    <w:p w:rsidR="008E6305" w:rsidRDefault="008E6305" w:rsidP="008E6305">
      <w:pPr>
        <w:pStyle w:val="DocumentBody"/>
      </w:pPr>
      <w:r>
        <w:t xml:space="preserve">Происходящее сегодня на рынке недвижимости представляется, в общем-то, закономерным процессом. Не секрет, что ипотечный пузырь продолжал раздуваться на протяжении многих лет. Профильные эксперты неоднократно предупреждали о возникающих рисках. Позднее государство решило рубануть с плеча: </w:t>
      </w:r>
      <w:r>
        <w:rPr>
          <w:b/>
        </w:rPr>
        <w:t>ипотека</w:t>
      </w:r>
      <w:r>
        <w:t xml:space="preserve"> как таковая приказала долго жить, что, в свою очередь, оборачивается очевидным кризисом, в том числе на уровне регионов.</w:t>
      </w:r>
    </w:p>
    <w:p w:rsidR="008E6305" w:rsidRDefault="008E6305" w:rsidP="008E6305">
      <w:pPr>
        <w:pStyle w:val="DocumentBody"/>
      </w:pPr>
      <w:r>
        <w:t xml:space="preserve">По всей стране начались банкротства </w:t>
      </w:r>
      <w:r>
        <w:rPr>
          <w:b/>
        </w:rPr>
        <w:t>застройщиков</w:t>
      </w:r>
      <w:r>
        <w:t xml:space="preserve">. Это становится серьезным вызовом для субъектов: многие компании не справляются с выплатами по кредитам. Ключевая причина - значительное падение продаж квартир в новостройках. По данным "Известий", несколько фирм признаны банкротами в Ростове-на-Дону. Также проблемы у </w:t>
      </w:r>
      <w:r>
        <w:rPr>
          <w:b/>
        </w:rPr>
        <w:t>застройщиков</w:t>
      </w:r>
      <w:r>
        <w:t xml:space="preserve"> возникли во Владимирской области, Чувашии и Екатеринбурге.</w:t>
      </w:r>
    </w:p>
    <w:p w:rsidR="008E6305" w:rsidRDefault="008E6305" w:rsidP="008E6305">
      <w:pPr>
        <w:pStyle w:val="DocumentBody"/>
      </w:pPr>
      <w:r>
        <w:t xml:space="preserve">На мой взгляд, ломая ипотечное кредитование как систему, государство на выходе уже сейчас получает еще больший ком проблем, которые неизбежно продолжат нарастать в обозримой перспективе. По данным Банка России, доля </w:t>
      </w:r>
      <w:r>
        <w:rPr>
          <w:b/>
        </w:rPr>
        <w:t>ипотеки</w:t>
      </w:r>
      <w:r>
        <w:t>, выдаваемой заемщикам с показателем долговой нагрузки выше 50%, в 2024 году сократилась с 31% до 9%. Под так называемой "красной зоной" подразумеваются кредиты с высокой степенью риска - где низкий первоначальный взнос (меньше 20%) и где заемщик тратит на обслуживание долга больше половины доходов. Доля таких займов, по информации ЦБ, в 2023 году была около трети, но на сегодняшний день сократилась до 9%.</w:t>
      </w:r>
    </w:p>
    <w:p w:rsidR="008E6305" w:rsidRDefault="008E6305" w:rsidP="008E6305">
      <w:pPr>
        <w:pStyle w:val="DocumentBody"/>
      </w:pPr>
      <w:r>
        <w:t xml:space="preserve">Представители регулятора трактуют это как серьезный успех, однако для регионов ужесточение выдачи </w:t>
      </w:r>
      <w:r>
        <w:rPr>
          <w:b/>
        </w:rPr>
        <w:t>ипотеки</w:t>
      </w:r>
      <w:r>
        <w:t xml:space="preserve"> - серьезная проблема. Это и остановка бизнеса, и общественное напряжение, связанное с радикальным сокращением возможностей для приобретения жилья, и удар по демографическим программам.</w:t>
      </w:r>
    </w:p>
    <w:p w:rsidR="008E6305" w:rsidRDefault="008E6305" w:rsidP="008E6305">
      <w:pPr>
        <w:pStyle w:val="DocumentBody"/>
      </w:pPr>
      <w:r>
        <w:t>Полагаю, что региональные власти в этом случае не в состоянии справиться самостоятельно, и федералам придется включиться в процесс купирования целого ряда побочных эффектов, вызванных сворачиванием ипотечных программ.</w:t>
      </w:r>
    </w:p>
    <w:p w:rsidR="008E6305" w:rsidRDefault="008E6305" w:rsidP="008E6305">
      <w:pPr>
        <w:pStyle w:val="DocumentBody"/>
      </w:pPr>
      <w:r>
        <w:t xml:space="preserve">Есть ощущение, что объективная реальность заставит возвращать </w:t>
      </w:r>
      <w:r>
        <w:rPr>
          <w:b/>
        </w:rPr>
        <w:t>ипотеку</w:t>
      </w:r>
      <w:r>
        <w:t xml:space="preserve"> на льготных условиях - возможно, не в прежних объемах, но в тех, которые позволят удержать на плаву </w:t>
      </w:r>
      <w:r>
        <w:rPr>
          <w:b/>
        </w:rPr>
        <w:t>застройщиков</w:t>
      </w:r>
      <w:r>
        <w:t>.</w:t>
      </w:r>
    </w:p>
    <w:p w:rsidR="008E6305" w:rsidRDefault="00B57514" w:rsidP="008E6305">
      <w:hyperlink r:id="rId102" w:history="1">
        <w:r w:rsidR="008E6305">
          <w:rPr>
            <w:rStyle w:val="DocumentOriginalLink"/>
          </w:rPr>
          <w:t>https://www.rosbalt.ru/news/2025-03-12/ilya-graschenkov-ipotechnyy-vopros-stanovitsya-vse-bolee-ostrym-5343912</w:t>
        </w:r>
      </w:hyperlink>
    </w:p>
    <w:p w:rsidR="008E6305" w:rsidRDefault="008E6305" w:rsidP="008E6305">
      <w:r>
        <w:rPr>
          <w:sz w:val="18"/>
        </w:rPr>
        <w:t>назад: </w:t>
      </w:r>
      <w:hyperlink w:anchor="ref_toc" w:history="1">
        <w:r>
          <w:rPr>
            <w:rStyle w:val="NavigationLink"/>
          </w:rPr>
          <w:t>оглавление</w:t>
        </w:r>
      </w:hyperlink>
    </w:p>
    <w:p w:rsidR="00E061AE" w:rsidRDefault="00E061AE" w:rsidP="00E061AE">
      <w:pPr>
        <w:pStyle w:val="4"/>
      </w:pPr>
      <w:bookmarkStart w:id="186" w:name="_Toc192747924"/>
      <w:bookmarkEnd w:id="182"/>
      <w:r>
        <w:rPr>
          <w:rStyle w:val="DocumentDate"/>
        </w:rPr>
        <w:t>12.03.2025</w:t>
      </w:r>
      <w:r>
        <w:br/>
      </w:r>
      <w:proofErr w:type="spellStart"/>
      <w:r>
        <w:rPr>
          <w:rStyle w:val="DocumentSource"/>
        </w:rPr>
        <w:t>Газета.Ru</w:t>
      </w:r>
      <w:proofErr w:type="spellEnd"/>
      <w:r>
        <w:br/>
      </w:r>
      <w:r>
        <w:rPr>
          <w:rStyle w:val="DocumentName"/>
        </w:rPr>
        <w:t>Эксперт предупредила о рисках при покупке жилья в рассрочку</w:t>
      </w:r>
      <w:bookmarkEnd w:id="183"/>
      <w:bookmarkEnd w:id="186"/>
    </w:p>
    <w:p w:rsidR="00E061AE" w:rsidRDefault="00E061AE" w:rsidP="00E061AE">
      <w:pPr>
        <w:pStyle w:val="DocumentBody"/>
      </w:pPr>
      <w:proofErr w:type="spellStart"/>
      <w:r>
        <w:t>Финконсультант</w:t>
      </w:r>
      <w:proofErr w:type="spellEnd"/>
      <w:r>
        <w:t xml:space="preserve"> Волкова: покупателям жилья в рассрочку могут грозить штрафы</w:t>
      </w:r>
    </w:p>
    <w:p w:rsidR="00E061AE" w:rsidRDefault="00E061AE" w:rsidP="00E061AE">
      <w:pPr>
        <w:pStyle w:val="DocumentBody"/>
      </w:pPr>
      <w:r>
        <w:t xml:space="preserve">В условиях дорогой </w:t>
      </w:r>
      <w:r>
        <w:rPr>
          <w:b/>
        </w:rPr>
        <w:t>ипотеки</w:t>
      </w:r>
      <w:r>
        <w:t xml:space="preserve"> на рынке появились альтернативные варианты, например, рассрочка от </w:t>
      </w:r>
      <w:r>
        <w:rPr>
          <w:b/>
        </w:rPr>
        <w:t>застройщиков</w:t>
      </w:r>
      <w:r>
        <w:t>. Однако она может нести в себе финансовые риски. Об этом в беседе с РИАМО предупредила финансовый консультант, главный эксперт академии личных финансов Татьяна Волкова.</w:t>
      </w:r>
    </w:p>
    <w:p w:rsidR="00E061AE" w:rsidRDefault="00E061AE" w:rsidP="00E061AE">
      <w:pPr>
        <w:pStyle w:val="DocumentBody"/>
      </w:pPr>
      <w:r>
        <w:t>«За красивыми рекламными обещаниями могут скрываться подводные камни: скрытые комиссии, штрафы за просрочки, изменение графика платежей без согласования с покупателем. В результате человек, рассчитывающий на удобные выплаты, может оказаться в ситуации, когда долг станет для него просто неподъемным», - объяснила эксперт.</w:t>
      </w:r>
    </w:p>
    <w:p w:rsidR="00E061AE" w:rsidRDefault="00E061AE" w:rsidP="00E061AE">
      <w:pPr>
        <w:pStyle w:val="DocumentBody"/>
      </w:pPr>
      <w:r>
        <w:t xml:space="preserve">Кроме того, по ее словам, существует риск остаться без квартиры и без денег. Дело в том, что средства, выплаченные </w:t>
      </w:r>
      <w:r>
        <w:rPr>
          <w:b/>
        </w:rPr>
        <w:t>застройщику</w:t>
      </w:r>
      <w:r>
        <w:t xml:space="preserve"> от будущих жильцов, должны храниться на </w:t>
      </w:r>
      <w:proofErr w:type="spellStart"/>
      <w:r>
        <w:rPr>
          <w:b/>
        </w:rPr>
        <w:t>эскроу</w:t>
      </w:r>
      <w:proofErr w:type="spellEnd"/>
      <w:r>
        <w:rPr>
          <w:b/>
        </w:rPr>
        <w:t>-счетах</w:t>
      </w:r>
      <w:r>
        <w:t>. Однако если покупатель заключит договор напрямую с девелопером, деньги не попадут под этот механизм защиты, а значит остается риск, что у компании не хватит их для завершения строительства.</w:t>
      </w:r>
    </w:p>
    <w:p w:rsidR="00E061AE" w:rsidRDefault="00E061AE" w:rsidP="00E061AE">
      <w:pPr>
        <w:pStyle w:val="DocumentBody"/>
      </w:pPr>
      <w:r>
        <w:t>Общественный деятель, эксперт по ЖКХ Дмитрий Бондарь до этого рассказал, чем грозит покупка квартиры с незаконной перепланировкой.</w:t>
      </w:r>
    </w:p>
    <w:p w:rsidR="00E061AE" w:rsidRDefault="00E061AE" w:rsidP="00E061AE">
      <w:pPr>
        <w:pStyle w:val="DocumentBody"/>
      </w:pPr>
      <w:r>
        <w:t xml:space="preserve">Во-первых, новый собственник рискует получить предписание от жилищной инспекции о приведении квартиры в первоначальное состояние. Это означает дополнительные расходы, а иногда и невозможность использования жилья в привычном виде. Во-вторых, штрафы, которые, хоть и не слишком велики для физических лиц, становятся особенно неприятными при необходимости исправлять чужие ошибки. В-третьих, если изменения затронули несущие конструкции, покупатель может столкнуться с проблемами при страховании жилья, получении </w:t>
      </w:r>
      <w:r>
        <w:rPr>
          <w:b/>
        </w:rPr>
        <w:t>ипотеки</w:t>
      </w:r>
      <w:r>
        <w:t xml:space="preserve"> или даже перепродаже квартиры, объяснил специалист.</w:t>
      </w:r>
    </w:p>
    <w:p w:rsidR="00E061AE" w:rsidRDefault="00E061AE" w:rsidP="00E061AE">
      <w:pPr>
        <w:pStyle w:val="DocumentBody"/>
      </w:pPr>
      <w:r>
        <w:t xml:space="preserve">Ранее в России предложили списывать </w:t>
      </w:r>
      <w:r>
        <w:rPr>
          <w:b/>
        </w:rPr>
        <w:t>ипотеку</w:t>
      </w:r>
      <w:r>
        <w:t xml:space="preserve"> за рождение ребенка.</w:t>
      </w:r>
    </w:p>
    <w:p w:rsidR="00E061AE" w:rsidRDefault="00B57514" w:rsidP="00E061AE">
      <w:hyperlink r:id="rId103" w:history="1">
        <w:r w:rsidR="00E061AE">
          <w:rPr>
            <w:rStyle w:val="DocumentOriginalLink"/>
          </w:rPr>
          <w:t>https://www.gazeta.ru/social/news/2025/03/12/25290620.shtml</w:t>
        </w:r>
      </w:hyperlink>
    </w:p>
    <w:p w:rsidR="00E061AE" w:rsidRDefault="00E061AE" w:rsidP="00E061AE">
      <w:r>
        <w:rPr>
          <w:sz w:val="18"/>
        </w:rPr>
        <w:t>назад: </w:t>
      </w:r>
      <w:hyperlink w:anchor="ref_toc" w:history="1">
        <w:r>
          <w:rPr>
            <w:rStyle w:val="NavigationLink"/>
          </w:rPr>
          <w:t>оглавление</w:t>
        </w:r>
      </w:hyperlink>
    </w:p>
    <w:p w:rsidR="00E061AE" w:rsidRDefault="00E061AE" w:rsidP="00E061AE">
      <w:pPr>
        <w:pStyle w:val="4"/>
      </w:pPr>
      <w:bookmarkStart w:id="187" w:name="_Toc192738640"/>
      <w:bookmarkStart w:id="188" w:name="_Toc192747925"/>
      <w:r>
        <w:rPr>
          <w:rStyle w:val="DocumentDate"/>
        </w:rPr>
        <w:t>12.03.2025</w:t>
      </w:r>
      <w:r>
        <w:br/>
      </w:r>
      <w:r>
        <w:rPr>
          <w:rStyle w:val="DocumentSource"/>
        </w:rPr>
        <w:t>Ведомости (vedomosti.ru)</w:t>
      </w:r>
      <w:r>
        <w:br/>
      </w:r>
      <w:r>
        <w:rPr>
          <w:rStyle w:val="DocumentName"/>
        </w:rPr>
        <w:t>Битва за кадры в стройиндустрии: назвали главные факторы привлекательности компаний</w:t>
      </w:r>
      <w:bookmarkEnd w:id="187"/>
      <w:bookmarkEnd w:id="188"/>
    </w:p>
    <w:p w:rsidR="00E061AE" w:rsidRDefault="00E061AE" w:rsidP="00E061AE">
      <w:pPr>
        <w:pStyle w:val="DocumentBody"/>
      </w:pPr>
      <w:r>
        <w:t xml:space="preserve">В компании </w:t>
      </w:r>
      <w:proofErr w:type="spellStart"/>
      <w:r>
        <w:t>Plus</w:t>
      </w:r>
      <w:proofErr w:type="spellEnd"/>
      <w:r>
        <w:t xml:space="preserve"> </w:t>
      </w:r>
      <w:proofErr w:type="spellStart"/>
      <w:r>
        <w:t>Development</w:t>
      </w:r>
      <w:proofErr w:type="spellEnd"/>
      <w:r>
        <w:t xml:space="preserve"> оценили параметры, которые привлекают специалистов в сфере </w:t>
      </w:r>
      <w:proofErr w:type="spellStart"/>
      <w:r>
        <w:t>девелопмента</w:t>
      </w:r>
      <w:proofErr w:type="spellEnd"/>
      <w:r>
        <w:t xml:space="preserve"> и назвали главные факторы привлекательности. В ситуации, когда дефицит кадров в </w:t>
      </w:r>
      <w:r>
        <w:rPr>
          <w:b/>
        </w:rPr>
        <w:t>строительной отрасли</w:t>
      </w:r>
      <w:r>
        <w:t xml:space="preserve"> оценивается в несколько сотен тысяч человек, девелоперы бьются за перспективных или опытных сотрудников не только на финансовом поле.</w:t>
      </w:r>
    </w:p>
    <w:p w:rsidR="00E061AE" w:rsidRDefault="00E061AE" w:rsidP="00E061AE">
      <w:pPr>
        <w:pStyle w:val="DocumentBody"/>
      </w:pPr>
      <w:r>
        <w:t>Современные специалисты обращают внимание на целый комплекс факторов, формирующих комфортную рабочую среду.</w:t>
      </w:r>
    </w:p>
    <w:p w:rsidR="00E061AE" w:rsidRDefault="00E061AE" w:rsidP="00E061AE">
      <w:pPr>
        <w:pStyle w:val="DocumentBody"/>
      </w:pPr>
      <w:r>
        <w:t xml:space="preserve">Конечно, сразу стоит уточнить, что деньги - по-прежнему фактор №1. По данным </w:t>
      </w:r>
      <w:proofErr w:type="spellStart"/>
      <w:r>
        <w:t>Plus</w:t>
      </w:r>
      <w:proofErr w:type="spellEnd"/>
      <w:r>
        <w:t xml:space="preserve"> </w:t>
      </w:r>
      <w:proofErr w:type="spellStart"/>
      <w:r>
        <w:t>Development</w:t>
      </w:r>
      <w:proofErr w:type="spellEnd"/>
      <w:r>
        <w:t xml:space="preserve">, за последние пять лет зарплаты на некоторых позициях в </w:t>
      </w:r>
      <w:r>
        <w:rPr>
          <w:b/>
        </w:rPr>
        <w:t>строительной отрасли</w:t>
      </w:r>
      <w:r>
        <w:t xml:space="preserve"> выросли более чем в два раза, если сравнивать средние показатели 2020 года с текущими значениями. Квалифицированные работники (инженеры, проектировщики и др.) получают уже более 200-300 тыс. рублей.</w:t>
      </w:r>
    </w:p>
    <w:p w:rsidR="00E061AE" w:rsidRDefault="00E061AE" w:rsidP="00E061AE">
      <w:pPr>
        <w:pStyle w:val="DocumentBody"/>
      </w:pPr>
      <w:r>
        <w:t>Но ротацию персонала снижают не столько крупные суммы, сколько общий подход к денежному вопросу. Например, удержать специалистов удается с помощью регулярного пересмотра окладов и адресных программ поддержки: сюда входит компенсация расходов на лечение и спорт, помощь в трудных жизненных ситуациях и т.п.</w:t>
      </w:r>
    </w:p>
    <w:p w:rsidR="00E061AE" w:rsidRDefault="00E061AE" w:rsidP="00E061AE">
      <w:pPr>
        <w:pStyle w:val="DocumentBody"/>
      </w:pPr>
      <w:r>
        <w:t>Словом, есть целый ряд параметров, которые очень важны в битве за лучшие кадры, но не имеют прямого отношения к деньгам.</w:t>
      </w:r>
    </w:p>
    <w:p w:rsidR="00E061AE" w:rsidRDefault="00E061AE" w:rsidP="00E061AE">
      <w:pPr>
        <w:pStyle w:val="DocumentBody"/>
      </w:pPr>
      <w:r>
        <w:t>Фактор доброты</w:t>
      </w:r>
    </w:p>
    <w:p w:rsidR="00E061AE" w:rsidRDefault="00E061AE" w:rsidP="00E061AE">
      <w:pPr>
        <w:pStyle w:val="DocumentBody"/>
      </w:pPr>
      <w:r>
        <w:t xml:space="preserve">Как отмечают в </w:t>
      </w:r>
      <w:proofErr w:type="spellStart"/>
      <w:r>
        <w:t>Plus</w:t>
      </w:r>
      <w:proofErr w:type="spellEnd"/>
      <w:r>
        <w:t xml:space="preserve"> </w:t>
      </w:r>
      <w:proofErr w:type="spellStart"/>
      <w:r>
        <w:t>Development</w:t>
      </w:r>
      <w:proofErr w:type="spellEnd"/>
      <w:r>
        <w:t>, одним из главных факторов привлекательности в 2025 году остается доброжелательная корпоративная культура.</w:t>
      </w:r>
    </w:p>
    <w:p w:rsidR="00E061AE" w:rsidRDefault="00E061AE" w:rsidP="00E061AE">
      <w:pPr>
        <w:pStyle w:val="DocumentBody"/>
      </w:pPr>
      <w:r>
        <w:t xml:space="preserve">Сюда входит всесторонняя поддержка новых сотрудников, наставничество, возможность взаимодействовать. Более 80% опрошенных специалистов компании отметили, что для них особенно ценно открытое общение, когда можно напрямую задать вопросы коллегам, обменяться мнениями, уточнить непонятные моменты. «Компаниям нужны «горизонтальные связи», когда новичку не страшно подойти к руководителю и поговорить. Доброжелательность всех представителей команды - огромное преимущество работодателя», - говорит Николай Руденко, глава отдела по работе с персоналом </w:t>
      </w:r>
      <w:proofErr w:type="spellStart"/>
      <w:r>
        <w:t>Plus</w:t>
      </w:r>
      <w:proofErr w:type="spellEnd"/>
      <w:r>
        <w:t xml:space="preserve"> </w:t>
      </w:r>
      <w:proofErr w:type="spellStart"/>
      <w:r>
        <w:t>Development</w:t>
      </w:r>
      <w:proofErr w:type="spellEnd"/>
      <w:r>
        <w:t>.</w:t>
      </w:r>
    </w:p>
    <w:p w:rsidR="00E061AE" w:rsidRDefault="00E061AE" w:rsidP="00E061AE">
      <w:pPr>
        <w:pStyle w:val="DocumentBody"/>
      </w:pPr>
      <w:r>
        <w:t>Фактор «тонкой настройки»</w:t>
      </w:r>
    </w:p>
    <w:p w:rsidR="00E061AE" w:rsidRDefault="00E061AE" w:rsidP="00E061AE">
      <w:pPr>
        <w:pStyle w:val="DocumentBody"/>
      </w:pPr>
      <w:r>
        <w:t xml:space="preserve">Второй важный фактор - индивидуальное рабочее пространство. </w:t>
      </w:r>
      <w:proofErr w:type="gramStart"/>
      <w:r>
        <w:t>«Например</w:t>
      </w:r>
      <w:proofErr w:type="gramEnd"/>
      <w:r>
        <w:t xml:space="preserve">, в </w:t>
      </w:r>
      <w:proofErr w:type="spellStart"/>
      <w:r>
        <w:t>Plus</w:t>
      </w:r>
      <w:proofErr w:type="spellEnd"/>
      <w:r>
        <w:t xml:space="preserve"> </w:t>
      </w:r>
      <w:proofErr w:type="spellStart"/>
      <w:r>
        <w:t>Development</w:t>
      </w:r>
      <w:proofErr w:type="spellEnd"/>
      <w:r>
        <w:t xml:space="preserve"> при найме специалиста часто уточняют, что именно нужно на рабочем месте конкретно ему. Это может быть монитор определенной модели, специальное кресло и другие позиции, которые закрывают базовые потребности человека. Тонкая настройка среды пришла на смену стандартным офисным опциям», - комментирует Николай Руденко.</w:t>
      </w:r>
    </w:p>
    <w:p w:rsidR="00E061AE" w:rsidRDefault="00E061AE" w:rsidP="00E061AE">
      <w:pPr>
        <w:pStyle w:val="DocumentBody"/>
      </w:pPr>
      <w:r>
        <w:t>Фактор значимости</w:t>
      </w:r>
    </w:p>
    <w:p w:rsidR="00E061AE" w:rsidRDefault="00E061AE" w:rsidP="00E061AE">
      <w:pPr>
        <w:pStyle w:val="DocumentBody"/>
      </w:pPr>
      <w:r>
        <w:t xml:space="preserve">В </w:t>
      </w:r>
      <w:proofErr w:type="spellStart"/>
      <w:r>
        <w:t>девелопменте</w:t>
      </w:r>
      <w:proofErr w:type="spellEnd"/>
      <w:r>
        <w:t xml:space="preserve"> людей часто привлекает участие в масштабных, амбициозных или необычных проектах. «Современные профессионалы, особенно молодые специалисты, хотят не просто работать, а быть частью чего-то значимого. Участие в создании ярких объектов, которые меняют облик городов, становится для них мощным </w:t>
      </w:r>
      <w:proofErr w:type="spellStart"/>
      <w:r>
        <w:t>мотиватором</w:t>
      </w:r>
      <w:proofErr w:type="spellEnd"/>
      <w:r>
        <w:t>. Когда ты можешь показать детям: «Смотри, это мы сделали». В целом, когда концепции девелопера сами по себе привлекательны, люди хотят участвовать. Мы это видим на своем примере: наша команда за минувший год выросла в несколько раз», - говорит Николай Руденко.</w:t>
      </w:r>
    </w:p>
    <w:p w:rsidR="00E061AE" w:rsidRDefault="00E061AE" w:rsidP="00E061AE">
      <w:pPr>
        <w:pStyle w:val="DocumentBody"/>
      </w:pPr>
      <w:r>
        <w:t>Фактор цифры</w:t>
      </w:r>
    </w:p>
    <w:p w:rsidR="00E061AE" w:rsidRDefault="00E061AE" w:rsidP="00E061AE">
      <w:pPr>
        <w:pStyle w:val="DocumentBody"/>
      </w:pPr>
      <w:r>
        <w:t xml:space="preserve">Еще одним важным фактором привлекательности в стройиндустрии стало использование передовых решений в работе. BIM-технологии, автоматизация процессов и цифровизация проектов не только повышают эффективность, но и делают компанию более интересной для </w:t>
      </w:r>
      <w:proofErr w:type="spellStart"/>
      <w:r>
        <w:t>топовых</w:t>
      </w:r>
      <w:proofErr w:type="spellEnd"/>
      <w:r>
        <w:t xml:space="preserve"> специалистов.</w:t>
      </w:r>
    </w:p>
    <w:p w:rsidR="00E061AE" w:rsidRDefault="00E061AE" w:rsidP="00E061AE">
      <w:pPr>
        <w:pStyle w:val="DocumentBody"/>
      </w:pPr>
      <w:r>
        <w:t>Девелоперы, которые активно инвестируют в «цифру», получают значительное преимущество в борьбе за кадры.</w:t>
      </w:r>
    </w:p>
    <w:p w:rsidR="00E061AE" w:rsidRDefault="00E061AE" w:rsidP="00E061AE">
      <w:pPr>
        <w:pStyle w:val="DocumentBody"/>
      </w:pPr>
      <w:r>
        <w:t>Фактор благополучия</w:t>
      </w:r>
    </w:p>
    <w:p w:rsidR="00E061AE" w:rsidRDefault="00E061AE" w:rsidP="00E061AE">
      <w:pPr>
        <w:pStyle w:val="DocumentBody"/>
      </w:pPr>
      <w:r>
        <w:t xml:space="preserve">Гибкий график, программы поддержки здоровья, бесплатное обучение, «вкусные дни», когда компания оплачивает мороженое или пиццу для сотрудников - все это становится стандартом для девелоперов, которые хотят удерживать ценные кадры. «Сегодня люди чаще выбирают работодателей, которые инвестируют в их благополучие. Например, мы создали систему гибридного графика для всех, кто чувствует симптомы болезни, предоставили возможность посещать </w:t>
      </w:r>
      <w:proofErr w:type="spellStart"/>
      <w:r>
        <w:t>топовые</w:t>
      </w:r>
      <w:proofErr w:type="spellEnd"/>
      <w:r>
        <w:t xml:space="preserve"> медучреждения, внедрили тренинги для личностного роста и так далее. Современные работодатели должны работать на всех семи уровнях пирамиды </w:t>
      </w:r>
      <w:proofErr w:type="spellStart"/>
      <w:r>
        <w:t>Маслоу</w:t>
      </w:r>
      <w:proofErr w:type="spellEnd"/>
      <w:r>
        <w:t xml:space="preserve">: важно закрыть потребности в базовых вещах, обеспечить безопасность, чувство уверенности в завтрашнем дне и, наконец, помочь на высших уровнях, включая потребности в познании или </w:t>
      </w:r>
      <w:proofErr w:type="spellStart"/>
      <w:r>
        <w:t>самоактуализации</w:t>
      </w:r>
      <w:proofErr w:type="spellEnd"/>
      <w:r>
        <w:t>», - добавляет Николай Руденко.</w:t>
      </w:r>
    </w:p>
    <w:p w:rsidR="00E061AE" w:rsidRDefault="00B57514" w:rsidP="00E061AE">
      <w:hyperlink r:id="rId104" w:history="1">
        <w:r w:rsidR="00E061AE">
          <w:rPr>
            <w:rStyle w:val="DocumentOriginalLink"/>
          </w:rPr>
          <w:t>https://spb.vedomosti.ru/press_releases/2025/03/12/bitva-za-kadri-v-stroiindustrii-nazvali-glavnie-faktori-privlekatelnosti-kompanii</w:t>
        </w:r>
      </w:hyperlink>
    </w:p>
    <w:p w:rsidR="00E061AE" w:rsidRDefault="00E061AE" w:rsidP="00E061AE">
      <w:r>
        <w:rPr>
          <w:sz w:val="18"/>
        </w:rPr>
        <w:t>назад: </w:t>
      </w:r>
      <w:hyperlink w:anchor="ref_toc" w:history="1">
        <w:r>
          <w:rPr>
            <w:rStyle w:val="NavigationLink"/>
          </w:rPr>
          <w:t>оглавление</w:t>
        </w:r>
      </w:hyperlink>
    </w:p>
    <w:p w:rsidR="005778C1" w:rsidRDefault="005778C1" w:rsidP="005778C1">
      <w:pPr>
        <w:pStyle w:val="4"/>
      </w:pPr>
      <w:bookmarkStart w:id="189" w:name="_Toc192747926"/>
      <w:r>
        <w:rPr>
          <w:rStyle w:val="DocumentDate"/>
        </w:rPr>
        <w:t>12.03.2025</w:t>
      </w:r>
      <w:r>
        <w:br/>
      </w:r>
      <w:r w:rsidR="00B70BE8">
        <w:rPr>
          <w:rStyle w:val="DocumentSource"/>
        </w:rPr>
        <w:t>РИА Новости</w:t>
      </w:r>
      <w:r>
        <w:br/>
      </w:r>
      <w:bookmarkEnd w:id="179"/>
      <w:r w:rsidR="00B70BE8" w:rsidRPr="00B70BE8">
        <w:rPr>
          <w:rStyle w:val="DocumentName"/>
        </w:rPr>
        <w:t xml:space="preserve">Девелопер </w:t>
      </w:r>
      <w:proofErr w:type="spellStart"/>
      <w:r w:rsidR="00B70BE8" w:rsidRPr="00B70BE8">
        <w:rPr>
          <w:rStyle w:val="DocumentName"/>
        </w:rPr>
        <w:t>Glorax</w:t>
      </w:r>
      <w:proofErr w:type="spellEnd"/>
      <w:r w:rsidR="00B70BE8" w:rsidRPr="00B70BE8">
        <w:rPr>
          <w:rStyle w:val="DocumentName"/>
        </w:rPr>
        <w:t xml:space="preserve"> увеличил годовую выручку вдвое</w:t>
      </w:r>
      <w:bookmarkEnd w:id="189"/>
    </w:p>
    <w:p w:rsidR="005778C1" w:rsidRDefault="005778C1" w:rsidP="005778C1">
      <w:pPr>
        <w:pStyle w:val="DocumentBody"/>
      </w:pPr>
      <w:r>
        <w:t xml:space="preserve">Девелопер </w:t>
      </w:r>
      <w:proofErr w:type="spellStart"/>
      <w:r>
        <w:t>Glorax</w:t>
      </w:r>
      <w:proofErr w:type="spellEnd"/>
      <w:r>
        <w:t xml:space="preserve"> увеличил выручку в 2024 году по сравнению с предыдущим годом вдвое – до 30 миллиардов рублей, сообщила пресс-служба компании.</w:t>
      </w:r>
    </w:p>
    <w:p w:rsidR="005778C1" w:rsidRDefault="005778C1" w:rsidP="005778C1">
      <w:pPr>
        <w:pStyle w:val="DocumentBody"/>
      </w:pPr>
      <w:r>
        <w:t xml:space="preserve">"По предварительным данным, выручка </w:t>
      </w:r>
      <w:proofErr w:type="spellStart"/>
      <w:r>
        <w:t>Glorax</w:t>
      </w:r>
      <w:proofErr w:type="spellEnd"/>
      <w:r>
        <w:t xml:space="preserve"> за 2024 год превысила 30 миллиардов рублей, что более чем в два раза превышает показатель 2023 года. В 2025 году компания планирует увеличить выручку на 50% – до 45 миллиардов рублей", – говорится в сообщении.</w:t>
      </w:r>
    </w:p>
    <w:p w:rsidR="005778C1" w:rsidRDefault="005778C1" w:rsidP="005778C1">
      <w:pPr>
        <w:pStyle w:val="DocumentBody"/>
      </w:pPr>
      <w:r>
        <w:t>Показатель EBITDA компании за 2024 год составил 9 миллиардов рублей при рентабельности 30%. Ожидается, что по результатам 2025 года этот показатель достигнет не менее 13,5 миллиарда рублей, а соотношение чистого долга к EBITDA будет ниже 3х в 2025 году, как и в 2024-м, указывается в сообщении.</w:t>
      </w:r>
    </w:p>
    <w:p w:rsidR="005778C1" w:rsidRDefault="005778C1" w:rsidP="005778C1">
      <w:pPr>
        <w:pStyle w:val="DocumentBody"/>
      </w:pPr>
      <w:r>
        <w:t>Как отмечается в нем, в 2024 году девелопер увеличил продажи недвижимости в денежном выражении на 61% – до 31,2 миллиарда рублей и на 68% в физическом – до 120 тысяч квадратных метров. В 2025 году компания планирует удвоить объемы реализации в квадратных метрах и увеличить продажи в денежном выражении не менее чем на 50%.</w:t>
      </w:r>
    </w:p>
    <w:p w:rsidR="005778C1" w:rsidRDefault="005778C1" w:rsidP="005778C1">
      <w:pPr>
        <w:pStyle w:val="DocumentBody"/>
      </w:pPr>
      <w:proofErr w:type="spellStart"/>
      <w:r>
        <w:t>Glorax</w:t>
      </w:r>
      <w:proofErr w:type="spellEnd"/>
      <w:r>
        <w:t xml:space="preserve"> – крупный девелопер жилья в Петербурге, также работает в Москве, Нижнем Новгороде и ряде других регионов. Основной владелец </w:t>
      </w:r>
      <w:r>
        <w:rPr>
          <w:b/>
        </w:rPr>
        <w:t>застройщика</w:t>
      </w:r>
      <w:r>
        <w:t xml:space="preserve"> – Андрей </w:t>
      </w:r>
      <w:proofErr w:type="spellStart"/>
      <w:r>
        <w:t>Биржин</w:t>
      </w:r>
      <w:proofErr w:type="spellEnd"/>
      <w:r>
        <w:t>.</w:t>
      </w:r>
    </w:p>
    <w:p w:rsidR="005778C1" w:rsidRDefault="005778C1" w:rsidP="005778C1">
      <w:pPr>
        <w:pStyle w:val="DocumentAuthor"/>
      </w:pPr>
      <w:r>
        <w:t xml:space="preserve">Андрей </w:t>
      </w:r>
      <w:proofErr w:type="spellStart"/>
      <w:r>
        <w:t>Биржин</w:t>
      </w:r>
      <w:proofErr w:type="spellEnd"/>
    </w:p>
    <w:p w:rsidR="00B70BE8" w:rsidRPr="00B70BE8" w:rsidRDefault="00B57514" w:rsidP="00B70BE8">
      <w:hyperlink r:id="rId105" w:history="1">
        <w:r w:rsidR="00B70BE8" w:rsidRPr="00B70BE8">
          <w:rPr>
            <w:rStyle w:val="DocumentOriginalLink"/>
          </w:rPr>
          <w:t>https://realty.ria.ru/20250312/vyruchka-2004478988.html?ysclid=m86wyxev2n853031310</w:t>
        </w:r>
      </w:hyperlink>
      <w:r w:rsidR="00B70BE8">
        <w:t xml:space="preserve"> </w:t>
      </w:r>
    </w:p>
    <w:p w:rsidR="005778C1" w:rsidRDefault="005778C1" w:rsidP="005778C1">
      <w:r>
        <w:rPr>
          <w:sz w:val="18"/>
        </w:rPr>
        <w:t>назад: </w:t>
      </w:r>
      <w:hyperlink w:anchor="ref_toc" w:history="1">
        <w:r>
          <w:rPr>
            <w:rStyle w:val="NavigationLink"/>
          </w:rPr>
          <w:t>оглавление</w:t>
        </w:r>
      </w:hyperlink>
    </w:p>
    <w:p w:rsidR="007F7DF4" w:rsidRDefault="007F7DF4" w:rsidP="007F7DF4">
      <w:pPr>
        <w:pStyle w:val="4"/>
      </w:pPr>
      <w:bookmarkStart w:id="190" w:name="_Toc192738572"/>
      <w:bookmarkStart w:id="191" w:name="_Toc192747927"/>
      <w:r>
        <w:rPr>
          <w:rStyle w:val="DocumentDate"/>
        </w:rPr>
        <w:t>12.03.2025</w:t>
      </w:r>
      <w:r>
        <w:br/>
      </w:r>
      <w:r>
        <w:rPr>
          <w:rStyle w:val="DocumentSource"/>
        </w:rPr>
        <w:t>Lenta.ru</w:t>
      </w:r>
      <w:r>
        <w:br/>
      </w:r>
      <w:r>
        <w:rPr>
          <w:rStyle w:val="DocumentName"/>
        </w:rPr>
        <w:t>Застройщика ПИК проверят надзорные органы</w:t>
      </w:r>
      <w:bookmarkEnd w:id="190"/>
      <w:bookmarkEnd w:id="191"/>
    </w:p>
    <w:p w:rsidR="007F7DF4" w:rsidRDefault="007F7DF4" w:rsidP="007F7DF4">
      <w:pPr>
        <w:pStyle w:val="DocumentBody"/>
      </w:pPr>
      <w:r>
        <w:t xml:space="preserve">Надзорные органы, в том числе прокуратура, </w:t>
      </w:r>
      <w:proofErr w:type="spellStart"/>
      <w:r>
        <w:t>Ростехнадзор</w:t>
      </w:r>
      <w:proofErr w:type="spellEnd"/>
      <w:r>
        <w:t xml:space="preserve"> и другие инстанции, проверят </w:t>
      </w:r>
      <w:r>
        <w:rPr>
          <w:b/>
        </w:rPr>
        <w:t>застройщика</w:t>
      </w:r>
      <w:r>
        <w:t xml:space="preserve"> ПИК на соблюдение законов. Об этом сообщает «</w:t>
      </w:r>
      <w:proofErr w:type="spellStart"/>
      <w:r>
        <w:t>Shot</w:t>
      </w:r>
      <w:proofErr w:type="spellEnd"/>
      <w:r>
        <w:t xml:space="preserve"> Проверка».</w:t>
      </w:r>
    </w:p>
    <w:p w:rsidR="007F7DF4" w:rsidRDefault="007F7DF4" w:rsidP="007F7DF4">
      <w:pPr>
        <w:pStyle w:val="DocumentBody"/>
      </w:pPr>
      <w:r>
        <w:t xml:space="preserve">Ранее канал представил расследование о компании. Там рассказывалось о некачественном ремонте квартир, также сообщалось, что управляющая компания - «Пик Комфорт» - не выполняет свою работу. По словам жильцов, в их недавно сданных домах не проводится уборка, регулярно ломаются лифты. А за весь ремонт они платят из своего кармана, хотя ЖК еще находится на гарантии. Также жители уличили </w:t>
      </w:r>
      <w:r>
        <w:rPr>
          <w:b/>
        </w:rPr>
        <w:t>застройщика</w:t>
      </w:r>
      <w:r>
        <w:t xml:space="preserve"> в подделке подписей собственников.</w:t>
      </w:r>
    </w:p>
    <w:p w:rsidR="007F7DF4" w:rsidRDefault="007F7DF4" w:rsidP="007F7DF4">
      <w:pPr>
        <w:pStyle w:val="DocumentBody"/>
      </w:pPr>
      <w:r>
        <w:t>В одну из недавно сданных квартир пригласили приемщика. Он обнаружил, что затирочные швы на плитке выполнены плохо. Кроме того, в ванной не было заземления. «Это может быть опасно для жизни», - предупредил специалист. Также его не устроили «двери из картона», нанесенная без грунтовки краска, которая остается на руках, и отсутствие фурнитуры. А бывший ремонтник, рассказал об ошибках, которые допускаются при строительстве домов еще на этапе проектирования, и нарушениях норм безопасности.</w:t>
      </w:r>
    </w:p>
    <w:p w:rsidR="007F7DF4" w:rsidRDefault="00B57514" w:rsidP="007F7DF4">
      <w:hyperlink r:id="rId106" w:history="1">
        <w:r w:rsidR="007F7DF4">
          <w:rPr>
            <w:rStyle w:val="DocumentOriginalLink"/>
          </w:rPr>
          <w:t>https://lenta.ru/news/2025/03/12/zastroyschika-pik-proveryat-nadzornye-organy/</w:t>
        </w:r>
      </w:hyperlink>
    </w:p>
    <w:p w:rsidR="007F7DF4" w:rsidRDefault="007F7DF4" w:rsidP="007F7DF4">
      <w:r>
        <w:rPr>
          <w:sz w:val="18"/>
        </w:rPr>
        <w:t>назад: </w:t>
      </w:r>
      <w:hyperlink w:anchor="ref_toc" w:history="1">
        <w:r>
          <w:rPr>
            <w:rStyle w:val="NavigationLink"/>
          </w:rPr>
          <w:t>оглавление</w:t>
        </w:r>
      </w:hyperlink>
    </w:p>
    <w:p w:rsidR="002461F8" w:rsidRDefault="00345DD1" w:rsidP="002461F8">
      <w:pPr>
        <w:pStyle w:val="1"/>
      </w:pPr>
      <w:bookmarkStart w:id="192" w:name="_Toc192747928"/>
      <w:r>
        <w:t>ЭКОНОМИЧЕСКИЕ НОВОСТИ</w:t>
      </w:r>
      <w:bookmarkEnd w:id="155"/>
      <w:bookmarkEnd w:id="192"/>
    </w:p>
    <w:p w:rsidR="00065438" w:rsidRDefault="00065438" w:rsidP="00065438">
      <w:pPr>
        <w:pStyle w:val="4"/>
      </w:pPr>
      <w:bookmarkStart w:id="193" w:name="_Toc192734765"/>
      <w:bookmarkStart w:id="194" w:name="_Toc192747929"/>
      <w:bookmarkStart w:id="195" w:name="_Toc192734491"/>
      <w:r>
        <w:rPr>
          <w:rStyle w:val="DocumentDate"/>
        </w:rPr>
        <w:t>12.03.2025</w:t>
      </w:r>
      <w:r>
        <w:br/>
      </w:r>
      <w:r>
        <w:rPr>
          <w:rStyle w:val="DocumentSource"/>
        </w:rPr>
        <w:t>Российская газета (rg.ru)</w:t>
      </w:r>
      <w:r>
        <w:br/>
      </w:r>
      <w:r>
        <w:rPr>
          <w:rStyle w:val="DocumentName"/>
        </w:rPr>
        <w:t>Владимир Путин приехал в Курскую область и заслушал доклад Генштаба</w:t>
      </w:r>
      <w:bookmarkEnd w:id="193"/>
      <w:bookmarkEnd w:id="194"/>
    </w:p>
    <w:p w:rsidR="00065438" w:rsidRDefault="00065438" w:rsidP="005D6A26">
      <w:pPr>
        <w:pStyle w:val="5"/>
      </w:pPr>
      <w:r>
        <w:rPr>
          <w:b/>
        </w:rPr>
        <w:t>Президент</w:t>
      </w:r>
      <w:r>
        <w:t xml:space="preserve"> РФ Владимир </w:t>
      </w:r>
      <w:r>
        <w:rPr>
          <w:b/>
        </w:rPr>
        <w:t>Путин</w:t>
      </w:r>
      <w:r>
        <w:t xml:space="preserve"> в среду вечером посетил пункт управления Курской группировки в форме с армейским камуфляжем. Там он заслушал доклад начальника Генштаба ВС РФ Валерия Герасимова, который сообщил, что более 86% от площади, занятой ВСУ, в Курской области, освобождено.</w:t>
      </w:r>
    </w:p>
    <w:p w:rsidR="00065438" w:rsidRDefault="00065438" w:rsidP="00065438">
      <w:pPr>
        <w:pStyle w:val="DocumentBody"/>
      </w:pPr>
      <w:r>
        <w:t>Это первое посещение главой государства Курской области с момента нападения ВСУ на регион.</w:t>
      </w:r>
    </w:p>
    <w:p w:rsidR="00065438" w:rsidRDefault="00065438" w:rsidP="00065438">
      <w:pPr>
        <w:pStyle w:val="DocumentBody"/>
      </w:pPr>
      <w:r>
        <w:t>"Наша задача в ближайшее время в кратчайшие сроки окончательно разгромить противника, окопавшегося на территории Курской области и ведущего здесь еще боевые действия, полностью освободить территорию Курской области, восстановить положение вдоль линии государственной границы", - поставил задачу Путин. Президент также поручил подумать о создании зоны безопасности вдоль госграницы.</w:t>
      </w:r>
    </w:p>
    <w:p w:rsidR="00065438" w:rsidRDefault="00065438" w:rsidP="00065438">
      <w:pPr>
        <w:pStyle w:val="DocumentBody"/>
      </w:pPr>
      <w:r>
        <w:t>Отдельно президент заявил, что к взятым российскими войсками в ходе операции в Курской области в плен следует относиться как к террористам.</w:t>
      </w:r>
    </w:p>
    <w:p w:rsidR="00065438" w:rsidRDefault="00065438" w:rsidP="00065438">
      <w:pPr>
        <w:pStyle w:val="DocumentBody"/>
      </w:pPr>
      <w:r>
        <w:t>"Мы ко всем людям относимся и должны относиться в будущем гуманно. Ко всем, кто оказался в наших руках. Вместе с тем, хочу напомнить также о том, что иностранные наемники не подпадают под действие Женевской конвенции 1949 года об обращении с военнопленными", - сказал он.</w:t>
      </w:r>
    </w:p>
    <w:p w:rsidR="00065438" w:rsidRDefault="00065438" w:rsidP="00065438">
      <w:pPr>
        <w:pStyle w:val="DocumentBody"/>
      </w:pPr>
      <w:r>
        <w:t>В свою очередь Герасимов доложил, что российские войска за последние пять дней освободили 24 населенных пункта и 259 кв. км в Курской области. "Всего в ходе наступательных действий освобождено более 1100 квадратных километров территорий, что составляет более 86% от площади ранее занятой противником", - подчеркнул глава генштаба.</w:t>
      </w:r>
    </w:p>
    <w:p w:rsidR="00065438" w:rsidRDefault="00065438" w:rsidP="00065438">
      <w:pPr>
        <w:pStyle w:val="DocumentBody"/>
      </w:pPr>
      <w:r>
        <w:t>Всего более 600 военнослужащих участвовали в операции по проходу по газовой трубе в тыл ВСУ в Судже. И, по словам Герасимова, особенно отличились "Ветераны", "Ахмат", 11-я бригада и 30-й полк. "Штурмовики этого сводного формирования, численностью более 600 человек, используя трубу газотранспортной системы преодолели внутри нее расстояние около 15 км и вышли в глубине боевых порядков группировки Вооруженных сил Украины", - сказал он. По его словам, такая стратегия стала неожиданностью для противника и способствовала свертыванию его обороны.</w:t>
      </w:r>
    </w:p>
    <w:p w:rsidR="00065438" w:rsidRDefault="00065438" w:rsidP="00065438">
      <w:pPr>
        <w:pStyle w:val="DocumentBody"/>
      </w:pPr>
      <w:r>
        <w:t>Потери ВСУ в курском приграничье превысили 67 тысяч человек. "Это наиболее подготовленные и высокомотивированные подразделения вооруженных сил Украины и также формирования иностранных наемников. Всего уничтожено за это время около 7 тысяч единиц военной техники. Из них - 391 танк, 2780 боевых бронированных машин, свыше тысячи артиллерийских орудий и минометов", - рассказал Герасимов. Он уточнил, что командование ВСУ в осенне-зимней кампании сосредоточило основные усилия именно на курском направлении. "Так, на долю относительно небольшого курского плацдарма ВСУ приходится порядка 19% потерь со всей зоны операции", - пояснил он.</w:t>
      </w:r>
    </w:p>
    <w:p w:rsidR="00065438" w:rsidRDefault="00065438" w:rsidP="00065438">
      <w:pPr>
        <w:pStyle w:val="DocumentBody"/>
      </w:pPr>
      <w:r>
        <w:t>По словам Герасимова, Киевский режим таким образом ставил целью создание в Курской области стратегического плацдарма для использования потом его в качестве разменной монеты в возможных переговорах с Россией. Сейчас же, как сообщил глава генштаба, группировка ВСУ в Курской области изолирована, идет ее планомерное уничтожение.</w:t>
      </w:r>
    </w:p>
    <w:p w:rsidR="00065438" w:rsidRDefault="00065438" w:rsidP="00065438">
      <w:pPr>
        <w:pStyle w:val="DocumentBody"/>
      </w:pPr>
      <w:r>
        <w:t>Президент России поблагодарил руководство генерального штаба и отличившиеся подразделения за проделанную работу в Курской области.</w:t>
      </w:r>
    </w:p>
    <w:p w:rsidR="00065438" w:rsidRDefault="00065438" w:rsidP="00065438">
      <w:pPr>
        <w:pStyle w:val="DocumentBody"/>
      </w:pPr>
      <w:r>
        <w:t>"Вы (начальник генштаба ВС РФ генерал армии Валерий Герасимов - прим. ред.) уже отметили некоторые подразделения, которые проявили себя наилучшим образом. Практически я слышу их каждый день, в последнее время утром и вечером", - сказал он.</w:t>
      </w:r>
    </w:p>
    <w:p w:rsidR="00065438" w:rsidRDefault="00B57514" w:rsidP="00065438">
      <w:hyperlink r:id="rId107" w:history="1">
        <w:r w:rsidR="00065438">
          <w:rPr>
            <w:rStyle w:val="DocumentOriginalLink"/>
          </w:rPr>
          <w:t>https://rg.ru/2025/03/12/reg-cfo/putin-postavil-zadachu-v-kratchajshie-sroki-razgromit-vsu-v-kurskoj-oblasti.html</w:t>
        </w:r>
      </w:hyperlink>
    </w:p>
    <w:p w:rsidR="00065438" w:rsidRDefault="00065438" w:rsidP="00065438">
      <w:r>
        <w:rPr>
          <w:sz w:val="18"/>
        </w:rPr>
        <w:t>назад: </w:t>
      </w:r>
      <w:hyperlink w:anchor="ref_toc" w:history="1">
        <w:r>
          <w:rPr>
            <w:rStyle w:val="NavigationLink"/>
          </w:rPr>
          <w:t>оглавление</w:t>
        </w:r>
      </w:hyperlink>
    </w:p>
    <w:p w:rsidR="00065438" w:rsidRDefault="00065438" w:rsidP="00065438">
      <w:pPr>
        <w:pStyle w:val="4"/>
      </w:pPr>
      <w:bookmarkStart w:id="196" w:name="_Toc192734739"/>
      <w:bookmarkStart w:id="197" w:name="_Toc192747930"/>
      <w:r>
        <w:rPr>
          <w:rStyle w:val="DocumentDate"/>
        </w:rPr>
        <w:t>1</w:t>
      </w:r>
      <w:r w:rsidR="005D6A26">
        <w:rPr>
          <w:rStyle w:val="DocumentDate"/>
        </w:rPr>
        <w:t>2</w:t>
      </w:r>
      <w:r>
        <w:rPr>
          <w:rStyle w:val="DocumentDate"/>
        </w:rPr>
        <w:t>.03.2025</w:t>
      </w:r>
      <w:r>
        <w:br/>
      </w:r>
      <w:r>
        <w:rPr>
          <w:rStyle w:val="DocumentSource"/>
        </w:rPr>
        <w:t>Российская газета</w:t>
      </w:r>
      <w:r>
        <w:br/>
      </w:r>
      <w:bookmarkEnd w:id="196"/>
      <w:proofErr w:type="spellStart"/>
      <w:r w:rsidR="005D6A26" w:rsidRPr="005D6A26">
        <w:rPr>
          <w:rStyle w:val="DocumentName"/>
        </w:rPr>
        <w:t>Мишустин</w:t>
      </w:r>
      <w:proofErr w:type="spellEnd"/>
      <w:r w:rsidR="005D6A26" w:rsidRPr="005D6A26">
        <w:rPr>
          <w:rStyle w:val="DocumentName"/>
        </w:rPr>
        <w:t xml:space="preserve"> получил высокую оценку работы правительства от "Справедливой России"</w:t>
      </w:r>
      <w:bookmarkEnd w:id="197"/>
    </w:p>
    <w:p w:rsidR="00065438" w:rsidRDefault="00065438" w:rsidP="005D6A26">
      <w:pPr>
        <w:pStyle w:val="5"/>
      </w:pPr>
      <w:r>
        <w:t xml:space="preserve">В рамках подготовки к ежегодному отчету </w:t>
      </w:r>
      <w:r>
        <w:rPr>
          <w:b/>
        </w:rPr>
        <w:t>правительства</w:t>
      </w:r>
      <w:r>
        <w:t xml:space="preserve"> в</w:t>
      </w:r>
      <w:r w:rsidR="00741AFB">
        <w:t xml:space="preserve"> </w:t>
      </w:r>
      <w:r>
        <w:t>Государственной Думе, запланированному на 26 марта, премьер-министр Михаил</w:t>
      </w:r>
      <w:r w:rsidR="00741AFB">
        <w:t xml:space="preserve"> </w:t>
      </w:r>
      <w:proofErr w:type="spellStart"/>
      <w:r>
        <w:rPr>
          <w:b/>
        </w:rPr>
        <w:t>Мишустин</w:t>
      </w:r>
      <w:proofErr w:type="spellEnd"/>
      <w:r>
        <w:t xml:space="preserve"> начал серию консультаций с парламентскими фракциями. Первыми на</w:t>
      </w:r>
      <w:r w:rsidR="00741AFB">
        <w:t xml:space="preserve"> </w:t>
      </w:r>
      <w:r>
        <w:t>разговор вчера пригласили депутатов от "Справедливой России - За правду"</w:t>
      </w:r>
      <w:r w:rsidR="00741AFB">
        <w:t xml:space="preserve"> </w:t>
      </w:r>
      <w:r>
        <w:t>(СРЗП).</w:t>
      </w:r>
    </w:p>
    <w:p w:rsidR="00065438" w:rsidRDefault="00065438" w:rsidP="00065438">
      <w:pPr>
        <w:pStyle w:val="DocumentBody"/>
      </w:pPr>
      <w:r>
        <w:t xml:space="preserve">Глава </w:t>
      </w:r>
      <w:proofErr w:type="spellStart"/>
      <w:r>
        <w:t>кабмина</w:t>
      </w:r>
      <w:proofErr w:type="spellEnd"/>
      <w:r>
        <w:t xml:space="preserve"> отметил твердую патриотическую позицию партии и</w:t>
      </w:r>
      <w:r w:rsidR="00741AFB">
        <w:t xml:space="preserve"> </w:t>
      </w:r>
      <w:r>
        <w:t>социальную ориентированность в ее работе. Благодарность представители СРЗП</w:t>
      </w:r>
      <w:r w:rsidR="00741AFB">
        <w:t xml:space="preserve"> </w:t>
      </w:r>
      <w:r>
        <w:t>получили за шефство над семьями участников специальной военной операции.</w:t>
      </w:r>
      <w:r w:rsidR="00741AFB">
        <w:t xml:space="preserve"> </w:t>
      </w:r>
      <w:proofErr w:type="spellStart"/>
      <w:r>
        <w:rPr>
          <w:b/>
        </w:rPr>
        <w:t>Мишустин</w:t>
      </w:r>
      <w:proofErr w:type="spellEnd"/>
      <w:r>
        <w:t xml:space="preserve"> напомнил, что </w:t>
      </w:r>
      <w:r>
        <w:rPr>
          <w:b/>
        </w:rPr>
        <w:t>правительство</w:t>
      </w:r>
      <w:r>
        <w:t xml:space="preserve"> поддержало предложение партии</w:t>
      </w:r>
      <w:r w:rsidR="00741AFB">
        <w:t xml:space="preserve"> </w:t>
      </w:r>
      <w:r>
        <w:t>увеличить налоговый вычет на второго и последующих детей и удвоить такую</w:t>
      </w:r>
      <w:r w:rsidR="00741AFB">
        <w:t xml:space="preserve"> </w:t>
      </w:r>
      <w:r>
        <w:t>выплату для несовершеннолетних с ограниченными возможностями здоровья.</w:t>
      </w:r>
      <w:r w:rsidR="00741AFB">
        <w:t xml:space="preserve"> </w:t>
      </w:r>
      <w:r>
        <w:t>Таких примеров эффективного диалога правительства и "эсеров" немало,</w:t>
      </w:r>
      <w:r w:rsidR="00741AFB">
        <w:t xml:space="preserve"> </w:t>
      </w:r>
      <w:r>
        <w:t>считает премьер. "Рассчитываем, что и в дальнейшем, в ходе реализации</w:t>
      </w:r>
      <w:r w:rsidR="00741AFB">
        <w:t xml:space="preserve"> </w:t>
      </w:r>
      <w:r>
        <w:t xml:space="preserve">задач, поставленных </w:t>
      </w:r>
      <w:r>
        <w:rPr>
          <w:b/>
        </w:rPr>
        <w:t>главой государства</w:t>
      </w:r>
      <w:r>
        <w:t xml:space="preserve">, наше конструктивное </w:t>
      </w:r>
      <w:r>
        <w:rPr>
          <w:b/>
        </w:rPr>
        <w:t>сотрудничество</w:t>
      </w:r>
      <w:r w:rsidR="00741AFB">
        <w:t xml:space="preserve"> </w:t>
      </w:r>
      <w:r>
        <w:t xml:space="preserve">будет продолжено", - добавил председатель </w:t>
      </w:r>
      <w:r>
        <w:rPr>
          <w:b/>
        </w:rPr>
        <w:t>правительства</w:t>
      </w:r>
      <w:r>
        <w:t>.</w:t>
      </w:r>
    </w:p>
    <w:p w:rsidR="00065438" w:rsidRDefault="00065438" w:rsidP="00065438">
      <w:pPr>
        <w:pStyle w:val="DocumentBody"/>
      </w:pPr>
      <w:r>
        <w:t>Лидер фракции СРЗП Сергей Миронов не скрывал удовлетворения от того,</w:t>
      </w:r>
      <w:r w:rsidR="00741AFB">
        <w:t xml:space="preserve"> </w:t>
      </w:r>
      <w:r>
        <w:t>что их первыми пригласили на разговор, и оказался максимально расположен к</w:t>
      </w:r>
      <w:r w:rsidR="00741AFB">
        <w:t xml:space="preserve"> </w:t>
      </w:r>
      <w:r>
        <w:t>кабинету министров. "Нужно отдать должное, что правительство в целом сумело</w:t>
      </w:r>
      <w:r w:rsidR="00741AFB">
        <w:t xml:space="preserve"> </w:t>
      </w:r>
      <w:r>
        <w:t xml:space="preserve">преодолеть </w:t>
      </w:r>
      <w:proofErr w:type="spellStart"/>
      <w:r>
        <w:t>санкционную</w:t>
      </w:r>
      <w:proofErr w:type="spellEnd"/>
      <w:r>
        <w:t xml:space="preserve"> блокаду, сумело стабилизировать экономическую</w:t>
      </w:r>
      <w:r w:rsidR="00741AFB">
        <w:t xml:space="preserve"> </w:t>
      </w:r>
      <w:r>
        <w:t>ситуацию и поддержать уровень жизни населения", - заметил он. Те</w:t>
      </w:r>
      <w:r w:rsidR="00741AFB">
        <w:t xml:space="preserve"> </w:t>
      </w:r>
      <w:r>
        <w:t xml:space="preserve">результаты, которые показала </w:t>
      </w:r>
      <w:r>
        <w:rPr>
          <w:b/>
        </w:rPr>
        <w:t>экономика</w:t>
      </w:r>
      <w:r>
        <w:t>, удивили как недругов, так и</w:t>
      </w:r>
      <w:r w:rsidR="00741AFB">
        <w:t xml:space="preserve"> </w:t>
      </w:r>
      <w:r>
        <w:t>экспертов, уверен Миронов. "Это демонстрирует то, что стратегия по</w:t>
      </w:r>
      <w:r w:rsidR="00741AFB">
        <w:t xml:space="preserve"> </w:t>
      </w:r>
      <w:r>
        <w:t xml:space="preserve">укреплению самодостаточной российской </w:t>
      </w:r>
      <w:r>
        <w:rPr>
          <w:b/>
        </w:rPr>
        <w:t>экономики</w:t>
      </w:r>
      <w:r>
        <w:t xml:space="preserve"> срабатывает и принесла</w:t>
      </w:r>
      <w:r w:rsidR="00741AFB">
        <w:t xml:space="preserve"> </w:t>
      </w:r>
      <w:r>
        <w:t>ощутимые результаты", - считает парламентарий.</w:t>
      </w:r>
    </w:p>
    <w:p w:rsidR="00065438" w:rsidRDefault="00065438" w:rsidP="00065438">
      <w:pPr>
        <w:pStyle w:val="DocumentBody"/>
      </w:pPr>
      <w:r>
        <w:t>При всей экономической стабильности страны ряд проблем тоже остается,</w:t>
      </w:r>
      <w:r w:rsidR="00741AFB">
        <w:t xml:space="preserve"> </w:t>
      </w:r>
      <w:r>
        <w:t>обратил внимание Миронов. Их необходимо решать, чтобы, как выразился лидер</w:t>
      </w:r>
      <w:r w:rsidR="00741AFB">
        <w:t xml:space="preserve"> </w:t>
      </w:r>
      <w:r>
        <w:t xml:space="preserve">фракции, они не застарели и не стали тормозом в нашем </w:t>
      </w:r>
      <w:r>
        <w:rPr>
          <w:b/>
        </w:rPr>
        <w:t>экономическом</w:t>
      </w:r>
      <w:r w:rsidR="00741AFB">
        <w:rPr>
          <w:b/>
        </w:rPr>
        <w:t xml:space="preserve"> </w:t>
      </w:r>
      <w:r>
        <w:rPr>
          <w:b/>
        </w:rPr>
        <w:t>развитии</w:t>
      </w:r>
      <w:r>
        <w:t>. Готовы "эсеры" поспорить с позицией Банка России по охлаждению</w:t>
      </w:r>
      <w:r w:rsidR="00741AFB">
        <w:t xml:space="preserve"> </w:t>
      </w:r>
      <w:r>
        <w:t xml:space="preserve">перегретой российской </w:t>
      </w:r>
      <w:r>
        <w:rPr>
          <w:b/>
        </w:rPr>
        <w:t>экономики</w:t>
      </w:r>
      <w:r>
        <w:t xml:space="preserve">. "Мы уверены, что никакой </w:t>
      </w:r>
      <w:proofErr w:type="spellStart"/>
      <w:r>
        <w:t>перегретости</w:t>
      </w:r>
      <w:proofErr w:type="spellEnd"/>
      <w:r>
        <w:t xml:space="preserve"> нет</w:t>
      </w:r>
      <w:r w:rsidR="00741AFB">
        <w:t xml:space="preserve"> </w:t>
      </w:r>
      <w:r>
        <w:t>и никакой мягкой посадки при "идеальном шторме" быть в принципе не может",</w:t>
      </w:r>
      <w:r w:rsidR="00741AFB">
        <w:t xml:space="preserve"> </w:t>
      </w:r>
      <w:r>
        <w:t>- заявил Сергей Миронов. В партии считают, что из-за высокой ключевой</w:t>
      </w:r>
      <w:r w:rsidR="00741AFB">
        <w:t xml:space="preserve"> </w:t>
      </w:r>
      <w:r>
        <w:t xml:space="preserve">ставки уже сложилось две </w:t>
      </w:r>
      <w:r>
        <w:rPr>
          <w:b/>
        </w:rPr>
        <w:t>экономики</w:t>
      </w:r>
      <w:r>
        <w:t>. В одной кредиты выдают по линии</w:t>
      </w:r>
      <w:r w:rsidR="00741AFB">
        <w:t xml:space="preserve"> </w:t>
      </w:r>
      <w:r>
        <w:t xml:space="preserve">государства, и там все работает как надо, а вот вторая </w:t>
      </w:r>
      <w:r>
        <w:rPr>
          <w:b/>
        </w:rPr>
        <w:t>экономика</w:t>
      </w:r>
      <w:r>
        <w:t xml:space="preserve"> вынуждена</w:t>
      </w:r>
      <w:r w:rsidR="00741AFB">
        <w:t xml:space="preserve"> </w:t>
      </w:r>
      <w:r>
        <w:t xml:space="preserve">жить банковскими займами. "Мы видим, что между этими двумя </w:t>
      </w:r>
      <w:r>
        <w:rPr>
          <w:b/>
        </w:rPr>
        <w:t>экономиками</w:t>
      </w:r>
      <w:r w:rsidR="00741AFB">
        <w:t xml:space="preserve"> </w:t>
      </w:r>
      <w:r>
        <w:t>постепенно вырастает непреодолимая стена", - предупредил лидер СРЗП,</w:t>
      </w:r>
      <w:r w:rsidR="00741AFB">
        <w:t xml:space="preserve"> </w:t>
      </w:r>
      <w:r>
        <w:t>призвав совместными усилиями это преодолевать.</w:t>
      </w:r>
    </w:p>
    <w:p w:rsidR="00065438" w:rsidRDefault="00065438" w:rsidP="00065438">
      <w:pPr>
        <w:pStyle w:val="DocumentBody"/>
      </w:pPr>
      <w:r>
        <w:t xml:space="preserve">Мифом было названо мнение, что в условиях крайне низкой </w:t>
      </w:r>
      <w:r>
        <w:rPr>
          <w:b/>
        </w:rPr>
        <w:t>безработицы</w:t>
      </w:r>
      <w:r w:rsidR="00741AFB">
        <w:rPr>
          <w:b/>
        </w:rPr>
        <w:t xml:space="preserve"> </w:t>
      </w:r>
      <w:r>
        <w:rPr>
          <w:b/>
        </w:rPr>
        <w:t>экономику</w:t>
      </w:r>
      <w:r>
        <w:t xml:space="preserve"> страны спасет миграция. Миронов рассказал о недавней поездке в</w:t>
      </w:r>
      <w:r w:rsidR="00741AFB">
        <w:t xml:space="preserve"> </w:t>
      </w:r>
      <w:r>
        <w:t>Калужскую область, которая одной из первых вводила ограничения на работу</w:t>
      </w:r>
      <w:r w:rsidR="00741AFB">
        <w:t xml:space="preserve"> </w:t>
      </w:r>
      <w:r>
        <w:t>для мигрантов по отдельным сферам. "Ничего не случилось. Наоборот,</w:t>
      </w:r>
      <w:r w:rsidR="00741AFB">
        <w:t xml:space="preserve"> </w:t>
      </w:r>
      <w:r>
        <w:t>развиваются и сельское хозяйство, и промышленность", - поделился он</w:t>
      </w:r>
      <w:r w:rsidR="00741AFB">
        <w:t xml:space="preserve"> </w:t>
      </w:r>
      <w:r>
        <w:t>увиденным. В отношении мигрантов, уверены "эсеры", надо применять вахтовый</w:t>
      </w:r>
      <w:r w:rsidR="00741AFB">
        <w:t xml:space="preserve"> </w:t>
      </w:r>
      <w:r>
        <w:t>метод - приехал, отработал, заработал деньги и уехал. "Никаких гражданств,</w:t>
      </w:r>
      <w:r w:rsidR="00741AFB">
        <w:t xml:space="preserve"> </w:t>
      </w:r>
      <w:r>
        <w:t>никаких преференций и никаких семей здесь быть не должно", - посоветовал</w:t>
      </w:r>
      <w:r w:rsidR="00741AFB">
        <w:t xml:space="preserve"> </w:t>
      </w:r>
      <w:r>
        <w:t>руководитель фракции.</w:t>
      </w:r>
    </w:p>
    <w:p w:rsidR="00065438" w:rsidRDefault="00065438" w:rsidP="00065438">
      <w:pPr>
        <w:pStyle w:val="DocumentBody"/>
      </w:pPr>
      <w:r>
        <w:t>Преференции же должны получать российские семьи. СРЗП всегда вносит</w:t>
      </w:r>
      <w:r w:rsidR="00741AFB">
        <w:t xml:space="preserve"> </w:t>
      </w:r>
      <w:r>
        <w:t>множество демографических предложений. Из свежих Сергей Миронов вспомнил</w:t>
      </w:r>
      <w:r w:rsidR="00741AFB">
        <w:t xml:space="preserve"> </w:t>
      </w:r>
      <w:r>
        <w:t xml:space="preserve">про беспроцентный жилищный </w:t>
      </w:r>
      <w:proofErr w:type="spellStart"/>
      <w:r>
        <w:t>займ</w:t>
      </w:r>
      <w:proofErr w:type="spellEnd"/>
      <w:r>
        <w:t xml:space="preserve"> для многодетных семей, в которых обоим</w:t>
      </w:r>
      <w:r w:rsidR="00741AFB">
        <w:t xml:space="preserve"> </w:t>
      </w:r>
      <w:r>
        <w:t>родителям меньше 35 лет, и повышение материнского капитала в регионах с</w:t>
      </w:r>
      <w:r w:rsidR="00741AFB">
        <w:t xml:space="preserve"> </w:t>
      </w:r>
      <w:r>
        <w:t>низким коэффициентом рождаемости. Одновременно "эсеры" предлагают</w:t>
      </w:r>
      <w:r w:rsidR="00741AFB">
        <w:t xml:space="preserve"> </w:t>
      </w:r>
      <w:r>
        <w:t>внимательно посмотреть на происходящее в жилищном строительстве, особенно к</w:t>
      </w:r>
      <w:r w:rsidR="00741AFB">
        <w:t xml:space="preserve"> </w:t>
      </w:r>
      <w:r>
        <w:t xml:space="preserve">метражу квартир. "Эти </w:t>
      </w:r>
      <w:proofErr w:type="spellStart"/>
      <w:r>
        <w:t>человейники</w:t>
      </w:r>
      <w:proofErr w:type="spellEnd"/>
      <w:r>
        <w:t>, башни, где квартирки по 20 метров, а</w:t>
      </w:r>
      <w:r w:rsidR="00741AFB">
        <w:t xml:space="preserve"> </w:t>
      </w:r>
      <w:r>
        <w:t>есть еще меньше", - заметил глава фракции. Предложение такого компактного</w:t>
      </w:r>
      <w:r w:rsidR="00741AFB">
        <w:t xml:space="preserve"> </w:t>
      </w:r>
      <w:r>
        <w:t>жилья в целом по стране в 2024 году увеличилось на треть, но, подчеркнул</w:t>
      </w:r>
      <w:r w:rsidR="00741AFB">
        <w:t xml:space="preserve"> </w:t>
      </w:r>
      <w:r>
        <w:t>Миронов, есть регионы, где его прибавилось в разы. "Никто никогда в этих</w:t>
      </w:r>
      <w:r w:rsidR="00741AFB">
        <w:t xml:space="preserve"> </w:t>
      </w:r>
      <w:r>
        <w:t>малогабаритных, естественно, детей рождать не будет", - уверен</w:t>
      </w:r>
      <w:r w:rsidR="00741AFB">
        <w:t xml:space="preserve"> </w:t>
      </w:r>
      <w:r>
        <w:t>парламентарий.</w:t>
      </w:r>
    </w:p>
    <w:p w:rsidR="00065438" w:rsidRDefault="00065438" w:rsidP="00065438">
      <w:pPr>
        <w:pStyle w:val="DocumentBody"/>
      </w:pPr>
      <w:r>
        <w:t>За жилищными вопросами последовали коммунальные. Официально говорят о</w:t>
      </w:r>
      <w:r w:rsidR="00741AFB">
        <w:t xml:space="preserve"> </w:t>
      </w:r>
      <w:r>
        <w:t>повышении тарифов на 10%, а граждане в платежках видят 20% и даже 25%,</w:t>
      </w:r>
      <w:r w:rsidR="00741AFB">
        <w:t xml:space="preserve"> </w:t>
      </w:r>
      <w:r>
        <w:t>недоумевал лидер "эсеров". Он считает, что рано или поздно нужно</w:t>
      </w:r>
      <w:r w:rsidR="00741AFB">
        <w:t xml:space="preserve"> </w:t>
      </w:r>
      <w:r>
        <w:t>устанавливать мораторий на повышение тарифов и разбираться в том числе с</w:t>
      </w:r>
      <w:r w:rsidR="00741AFB">
        <w:t xml:space="preserve"> </w:t>
      </w:r>
      <w:r>
        <w:t>тем, кто является хозяином различных управляющих компаний и поставщиком</w:t>
      </w:r>
      <w:r w:rsidR="00741AFB">
        <w:t xml:space="preserve"> </w:t>
      </w:r>
      <w:r>
        <w:t>ресурсов. Сергей Миронов усомнился в верности приватизации в секторе ЖКХ:</w:t>
      </w:r>
      <w:r w:rsidR="00741AFB">
        <w:t xml:space="preserve"> </w:t>
      </w:r>
      <w:r>
        <w:t>"Частник не хочет ничего ремонтировать, он только собирает деньги".</w:t>
      </w:r>
    </w:p>
    <w:p w:rsidR="00065438" w:rsidRDefault="00065438" w:rsidP="00065438">
      <w:pPr>
        <w:pStyle w:val="DocumentBody"/>
      </w:pPr>
      <w:r>
        <w:t>В партии считают, что в постоянном рабочем контакте с правительством</w:t>
      </w:r>
      <w:r w:rsidR="00741AFB">
        <w:t xml:space="preserve"> </w:t>
      </w:r>
      <w:r>
        <w:t>будут еще сделаны важные шаги для укрепления экономического суверенитета</w:t>
      </w:r>
      <w:r w:rsidR="00741AFB">
        <w:t xml:space="preserve"> </w:t>
      </w:r>
      <w:r>
        <w:t>России. "Мы, наша партия, высоко оцениваем работу правительства в нынешних</w:t>
      </w:r>
      <w:r w:rsidR="00741AFB">
        <w:t xml:space="preserve"> </w:t>
      </w:r>
      <w:r>
        <w:t>условиях. Да, у нас есть претензии, у нас есть разногласия, но в целом, с</w:t>
      </w:r>
      <w:r w:rsidR="00741AFB">
        <w:t xml:space="preserve"> </w:t>
      </w:r>
      <w:r>
        <w:t>учетом внешних обстоятельств, ваше правительство работает отлично", -</w:t>
      </w:r>
      <w:r w:rsidR="00741AFB">
        <w:t xml:space="preserve"> </w:t>
      </w:r>
      <w:r>
        <w:t>заключил руководитель "Справедливой России - За правду".</w:t>
      </w:r>
    </w:p>
    <w:p w:rsidR="00065438" w:rsidRDefault="00065438" w:rsidP="00065438">
      <w:pPr>
        <w:pStyle w:val="DocumentAuthor"/>
      </w:pPr>
      <w:r>
        <w:t>Владимир Кузьмин</w:t>
      </w:r>
    </w:p>
    <w:p w:rsidR="005D6A26" w:rsidRPr="005D6A26" w:rsidRDefault="00B57514" w:rsidP="005D6A26">
      <w:pPr>
        <w:rPr>
          <w:rStyle w:val="DocumentOriginalLink"/>
        </w:rPr>
      </w:pPr>
      <w:hyperlink r:id="rId108" w:history="1">
        <w:r w:rsidR="005D6A26" w:rsidRPr="005D6A26">
          <w:rPr>
            <w:rStyle w:val="DocumentOriginalLink"/>
          </w:rPr>
          <w:t>https://rg.ru/2025/03/12/mishustin-poluchil-vysokuiu-ocenku-raboty-pravitelstva-ot-spravedlivoj-rossii.html</w:t>
        </w:r>
      </w:hyperlink>
    </w:p>
    <w:p w:rsidR="00065438" w:rsidRDefault="00065438" w:rsidP="00065438">
      <w:r>
        <w:rPr>
          <w:sz w:val="18"/>
        </w:rPr>
        <w:t>назад: </w:t>
      </w:r>
      <w:hyperlink w:anchor="ref_toc" w:history="1">
        <w:r>
          <w:rPr>
            <w:rStyle w:val="NavigationLink"/>
          </w:rPr>
          <w:t>оглавление</w:t>
        </w:r>
      </w:hyperlink>
    </w:p>
    <w:p w:rsidR="00065438" w:rsidRDefault="00065438" w:rsidP="00065438">
      <w:pPr>
        <w:pStyle w:val="4"/>
      </w:pPr>
      <w:bookmarkStart w:id="198" w:name="_Toc192734775"/>
      <w:bookmarkStart w:id="199" w:name="_Toc192747931"/>
      <w:r>
        <w:rPr>
          <w:rStyle w:val="DocumentDate"/>
        </w:rPr>
        <w:t>12.03.2025</w:t>
      </w:r>
      <w:r>
        <w:br/>
      </w:r>
      <w:r>
        <w:rPr>
          <w:rStyle w:val="DocumentSource"/>
        </w:rPr>
        <w:t>Российская газета (rg.ru)</w:t>
      </w:r>
      <w:r>
        <w:br/>
      </w:r>
      <w:r>
        <w:rPr>
          <w:rStyle w:val="DocumentName"/>
        </w:rPr>
        <w:t xml:space="preserve">Минстрой: Наличие гражданства РФ может стать обязательным для глав </w:t>
      </w:r>
      <w:proofErr w:type="spellStart"/>
      <w:r>
        <w:rPr>
          <w:rStyle w:val="DocumentName"/>
        </w:rPr>
        <w:t>управкомпаний</w:t>
      </w:r>
      <w:bookmarkEnd w:id="198"/>
      <w:bookmarkEnd w:id="199"/>
      <w:proofErr w:type="spellEnd"/>
    </w:p>
    <w:p w:rsidR="00065438" w:rsidRDefault="00065438" w:rsidP="00575FEF">
      <w:pPr>
        <w:pStyle w:val="5"/>
      </w:pPr>
      <w:r>
        <w:t xml:space="preserve">Наличие гражданства России может стать обязательным требованием к руководителям управляющих компаний многоквартирных домов. Об этом информирует ТАСС со ссылкой на заявление </w:t>
      </w:r>
      <w:r>
        <w:rPr>
          <w:b/>
        </w:rPr>
        <w:t>министра</w:t>
      </w:r>
      <w:r>
        <w:t xml:space="preserve"> строительства и жилищно-коммунального хозяйства РФ </w:t>
      </w:r>
      <w:proofErr w:type="spellStart"/>
      <w:r>
        <w:t>Ирека</w:t>
      </w:r>
      <w:proofErr w:type="spellEnd"/>
      <w:r>
        <w:t xml:space="preserve"> </w:t>
      </w:r>
      <w:proofErr w:type="spellStart"/>
      <w:r>
        <w:rPr>
          <w:b/>
        </w:rPr>
        <w:t>Файзуллина</w:t>
      </w:r>
      <w:proofErr w:type="spellEnd"/>
      <w:r>
        <w:t xml:space="preserve"> в Совете Федерации.</w:t>
      </w:r>
    </w:p>
    <w:p w:rsidR="00065438" w:rsidRDefault="00065438" w:rsidP="00065438">
      <w:pPr>
        <w:pStyle w:val="DocumentBody"/>
      </w:pPr>
      <w:r>
        <w:t>"Есть несколько моментов, связанных с тем, что наличие гражданства России не является обязательным требованием к руководителю управляющих организаций. В целях повышения ответственности и контроля считаем необходимым совместно проработать введение такого требования, чтобы обязательно было гражданство России", - сказал он в рамках парламентских слушаний на тему "Вопросы повышения эффективности управления многоквартирными домами: основные подходы и предложения".</w:t>
      </w:r>
    </w:p>
    <w:p w:rsidR="00065438" w:rsidRDefault="00065438" w:rsidP="00065438">
      <w:pPr>
        <w:pStyle w:val="DocumentBody"/>
      </w:pPr>
      <w:r>
        <w:t xml:space="preserve">Также он отметил, что совместно с депутатами и сенаторами подготовлен законопроект, обязывающий </w:t>
      </w:r>
      <w:proofErr w:type="spellStart"/>
      <w:r>
        <w:t>управкомпании</w:t>
      </w:r>
      <w:proofErr w:type="spellEnd"/>
      <w:r>
        <w:t xml:space="preserve"> отчитываться перед собственниками о проделанной работе.</w:t>
      </w:r>
    </w:p>
    <w:p w:rsidR="00065438" w:rsidRDefault="00065438" w:rsidP="00065438">
      <w:pPr>
        <w:pStyle w:val="DocumentBody"/>
      </w:pPr>
      <w:r>
        <w:t>Кроме того, министр коснулся темы капитального ремонта многоквартирных домов. По его мнению, дома с лифтами должны собирать больше взносов на капремонт.</w:t>
      </w:r>
    </w:p>
    <w:p w:rsidR="00065438" w:rsidRDefault="00065438" w:rsidP="00065438">
      <w:pPr>
        <w:pStyle w:val="DocumentBody"/>
      </w:pPr>
      <w:r>
        <w:t xml:space="preserve">"Действительно, дома с лифтами должны собирать с квадратного метра больше, чтобы в назначенные моменты эти лифты заменить. Соответствующая инициатива министерством прорабатывается. Законодательство предусматривает </w:t>
      </w:r>
      <w:proofErr w:type="spellStart"/>
      <w:r>
        <w:t>приоритезацию</w:t>
      </w:r>
      <w:proofErr w:type="spellEnd"/>
      <w:r>
        <w:t xml:space="preserve"> работ, влияющих на срок службы домов, а также возможность установления повышенного уровня взносов в доме", - подчеркнул </w:t>
      </w:r>
      <w:proofErr w:type="spellStart"/>
      <w:r>
        <w:t>Ирек</w:t>
      </w:r>
      <w:proofErr w:type="spellEnd"/>
      <w:r>
        <w:t xml:space="preserve"> </w:t>
      </w:r>
      <w:proofErr w:type="spellStart"/>
      <w:r>
        <w:t>Файзуллин</w:t>
      </w:r>
      <w:proofErr w:type="spellEnd"/>
      <w:r>
        <w:t>.</w:t>
      </w:r>
    </w:p>
    <w:p w:rsidR="00065438" w:rsidRDefault="00065438" w:rsidP="00065438">
      <w:pPr>
        <w:pStyle w:val="DocumentBody"/>
      </w:pPr>
      <w:r>
        <w:t xml:space="preserve">В целом, по его словам, региональные программы капремонта в долгосрочной перспективе сбалансированы примерно на 60%. При этом отдельными регионами принимаются решения по </w:t>
      </w:r>
      <w:proofErr w:type="spellStart"/>
      <w:r>
        <w:t>софинансированию</w:t>
      </w:r>
      <w:proofErr w:type="spellEnd"/>
      <w:r>
        <w:t xml:space="preserve"> из регионального бюджета.</w:t>
      </w:r>
    </w:p>
    <w:p w:rsidR="00065438" w:rsidRDefault="00B57514" w:rsidP="00065438">
      <w:hyperlink r:id="rId109" w:history="1">
        <w:r w:rsidR="00065438">
          <w:rPr>
            <w:rStyle w:val="DocumentOriginalLink"/>
          </w:rPr>
          <w:t>https://rg.ru/2025/03/12/minstroj-nalichie-grazhdanstva-rf-mozhet-stat-obiazatelnym-dlia-glav-upravkompanij.html</w:t>
        </w:r>
      </w:hyperlink>
    </w:p>
    <w:p w:rsidR="00065438" w:rsidRDefault="00065438" w:rsidP="00065438">
      <w:r>
        <w:rPr>
          <w:sz w:val="18"/>
        </w:rPr>
        <w:t>назад: </w:t>
      </w:r>
      <w:hyperlink w:anchor="ref_toc" w:history="1">
        <w:r>
          <w:rPr>
            <w:rStyle w:val="NavigationLink"/>
          </w:rPr>
          <w:t>оглавление</w:t>
        </w:r>
      </w:hyperlink>
    </w:p>
    <w:p w:rsidR="000964AB" w:rsidRDefault="000964AB" w:rsidP="000964AB">
      <w:pPr>
        <w:pStyle w:val="4"/>
      </w:pPr>
      <w:bookmarkStart w:id="200" w:name="_Toc192747932"/>
      <w:r>
        <w:rPr>
          <w:rStyle w:val="DocumentDate"/>
        </w:rPr>
        <w:t>13.03.2025</w:t>
      </w:r>
      <w:r>
        <w:br/>
      </w:r>
      <w:r w:rsidR="00575FEF">
        <w:rPr>
          <w:rStyle w:val="DocumentSource"/>
        </w:rPr>
        <w:t>Ведомости (vedomosti.ru)</w:t>
      </w:r>
      <w:r>
        <w:br/>
      </w:r>
      <w:proofErr w:type="spellStart"/>
      <w:r>
        <w:rPr>
          <w:rStyle w:val="DocumentName"/>
        </w:rPr>
        <w:t>Минэк</w:t>
      </w:r>
      <w:proofErr w:type="spellEnd"/>
      <w:r>
        <w:rPr>
          <w:rStyle w:val="DocumentName"/>
        </w:rPr>
        <w:t xml:space="preserve"> разработал параметры участия ВЭБ.РФ в проектах ГЧП</w:t>
      </w:r>
      <w:bookmarkEnd w:id="195"/>
      <w:bookmarkEnd w:id="200"/>
    </w:p>
    <w:p w:rsidR="000964AB" w:rsidRDefault="000964AB" w:rsidP="000964AB">
      <w:pPr>
        <w:pStyle w:val="DocumentBody"/>
      </w:pPr>
      <w:r>
        <w:t>Для оценки их эффективности будут использованы новые критерии, предложенные корпорацией развития</w:t>
      </w:r>
    </w:p>
    <w:p w:rsidR="000964AB" w:rsidRDefault="000964AB" w:rsidP="00575FEF">
      <w:pPr>
        <w:pStyle w:val="5"/>
      </w:pPr>
      <w:r>
        <w:t xml:space="preserve">Наряду с </w:t>
      </w:r>
      <w:r>
        <w:rPr>
          <w:b/>
        </w:rPr>
        <w:t>Минэкономразвития ВЭБ.РФ</w:t>
      </w:r>
      <w:r>
        <w:t xml:space="preserve"> начнет рассматривать предложения о реализации проектов государственно-частного (ГЧП) и </w:t>
      </w:r>
      <w:proofErr w:type="spellStart"/>
      <w:r>
        <w:t>муниципально</w:t>
      </w:r>
      <w:proofErr w:type="spellEnd"/>
      <w:r>
        <w:t xml:space="preserve">-частного (МЧП) партнерств. Министерство подготовило соответствующие поправки в приказ от 30 ноября 2015 г. № 894, который устанавливает методику оценки их эффективности. Документ есть у "Ведомостей", его подлинность подтвердил источник, участвовавший в разработке проекта изменений. </w:t>
      </w:r>
      <w:r>
        <w:rPr>
          <w:b/>
        </w:rPr>
        <w:t>ВЭБ.РФ</w:t>
      </w:r>
      <w:r>
        <w:t xml:space="preserve"> разработал ряд предложений по актуализации методики оценки эффективности проектов, которые позволят оценивать востребованность проектируемого объекта и соответствие распределения рисков в проекте запрашиваемой инвестором доходности, подтвердил "Ведомостям" представитель </w:t>
      </w:r>
      <w:proofErr w:type="spellStart"/>
      <w:r>
        <w:t>госкорпорации</w:t>
      </w:r>
      <w:proofErr w:type="spellEnd"/>
      <w:r>
        <w:t>. Сейчас они обсуждаются с министерством и профессиональным сообществом, добавил он.</w:t>
      </w:r>
    </w:p>
    <w:p w:rsidR="000964AB" w:rsidRDefault="000964AB" w:rsidP="000964AB">
      <w:pPr>
        <w:pStyle w:val="DocumentBody"/>
      </w:pPr>
      <w:r>
        <w:t xml:space="preserve">Ранее </w:t>
      </w:r>
      <w:r>
        <w:rPr>
          <w:b/>
        </w:rPr>
        <w:t>президент</w:t>
      </w:r>
      <w:r>
        <w:t xml:space="preserve"> России Владимир </w:t>
      </w:r>
      <w:r>
        <w:rPr>
          <w:b/>
        </w:rPr>
        <w:t>Путин</w:t>
      </w:r>
      <w:r>
        <w:t xml:space="preserve"> предложил ввести корпорацию в число обязательных участников ГЧП-проектов и дал поручение </w:t>
      </w:r>
      <w:r>
        <w:rPr>
          <w:b/>
        </w:rPr>
        <w:t>правительству</w:t>
      </w:r>
      <w:r>
        <w:t xml:space="preserve"> определить конкретные параметры и масштабы сделок, которые будут предполагать экспертизу </w:t>
      </w:r>
      <w:proofErr w:type="spellStart"/>
      <w:r>
        <w:t>ВЭБа</w:t>
      </w:r>
      <w:proofErr w:type="spellEnd"/>
      <w:r>
        <w:t>. Необходимо улучшать механизм работы ГЧП, контролируя прозрачность и справедливость распределения рисков, указывал тогда президент.</w:t>
      </w:r>
    </w:p>
    <w:p w:rsidR="000964AB" w:rsidRDefault="000964AB" w:rsidP="000964AB">
      <w:pPr>
        <w:pStyle w:val="DocumentBody"/>
      </w:pPr>
      <w:r>
        <w:t>Помимо состава участников изменятся и сами критерии оценки таких проектов - в частности, их социально-экономического эффекта, указано в документе. Предлагается дополнительно определять обоснованность ГЧП-соглашений при помощи специального коэффициента. Для его расчета будут использоваться две величины: необеспеченная потребность региона в продукции или услугах (будет определяться на основе официальной статистической информации и других публичных данных), а также объем этой продукции (услуг), который планируется производить при помощи объекта ГЧП-соглашения. Проект будет признаваться обоснованным, если коэффициент составит 75 и более процентов.</w:t>
      </w:r>
    </w:p>
    <w:p w:rsidR="000964AB" w:rsidRDefault="000964AB" w:rsidP="000964AB">
      <w:pPr>
        <w:pStyle w:val="DocumentBody"/>
      </w:pPr>
      <w:r>
        <w:t xml:space="preserve">Соответствовать критерию будут также соглашения с коэффициентом от 60 до 75%, </w:t>
      </w:r>
      <w:proofErr w:type="gramStart"/>
      <w:r>
        <w:t>при условии что</w:t>
      </w:r>
      <w:proofErr w:type="gramEnd"/>
      <w:r>
        <w:t xml:space="preserve"> значение хотя бы одного показателя качества жизни в населенном пункте, где планируется его реализация, окажется ниже среднего значения, указанного в информационной системе </w:t>
      </w:r>
      <w:proofErr w:type="spellStart"/>
      <w:r>
        <w:t>ВЭБа</w:t>
      </w:r>
      <w:proofErr w:type="spellEnd"/>
      <w:r>
        <w:t xml:space="preserve"> "Индекс качества жизни городов России", следует из проекта поправок. Корпорация рассчитывает индекс с 2021 г., сейчас он включает 250 городов. Данные учитывают 317 показателей, объединенных в 11 направлений. В зависимости от их значения каждому городу начисляется определенное количество баллов в диапазоне от 0 до 100. Города также группируются в отдельные кластеры по четырем критериям: численность населения, ее динамика за последние годы, средний размер месячной </w:t>
      </w:r>
      <w:r>
        <w:rPr>
          <w:b/>
        </w:rPr>
        <w:t>заработной платы</w:t>
      </w:r>
      <w:r>
        <w:t xml:space="preserve"> и климатические особенности.</w:t>
      </w:r>
    </w:p>
    <w:p w:rsidR="000964AB" w:rsidRDefault="000964AB" w:rsidP="000964AB">
      <w:pPr>
        <w:pStyle w:val="DocumentBody"/>
      </w:pPr>
      <w:r>
        <w:t xml:space="preserve">"Ведомости" отправили запросы представителю </w:t>
      </w:r>
      <w:r>
        <w:rPr>
          <w:b/>
        </w:rPr>
        <w:t>ВЭБ.РФ</w:t>
      </w:r>
      <w:r>
        <w:t>.</w:t>
      </w:r>
    </w:p>
    <w:p w:rsidR="000964AB" w:rsidRDefault="000964AB" w:rsidP="000964AB">
      <w:pPr>
        <w:pStyle w:val="DocumentBody"/>
      </w:pPr>
      <w:r>
        <w:t>Как будут реализованы новые требования</w:t>
      </w:r>
    </w:p>
    <w:p w:rsidR="000964AB" w:rsidRDefault="000964AB" w:rsidP="000964AB">
      <w:pPr>
        <w:pStyle w:val="DocumentBody"/>
      </w:pPr>
      <w:r>
        <w:rPr>
          <w:b/>
        </w:rPr>
        <w:t>Новые</w:t>
      </w:r>
      <w:r>
        <w:t xml:space="preserve"> критерии на поверхности выглядят понятными, но их содержательное наполнение в каждом конкретном случае может по-разному повлиять на проект, в том числе негативно, считает директор </w:t>
      </w:r>
      <w:r>
        <w:rPr>
          <w:b/>
        </w:rPr>
        <w:t>департамента</w:t>
      </w:r>
      <w:r>
        <w:t xml:space="preserve"> налогов и права компании ДРТ Юрий </w:t>
      </w:r>
      <w:proofErr w:type="spellStart"/>
      <w:r>
        <w:t>Халимовский</w:t>
      </w:r>
      <w:proofErr w:type="spellEnd"/>
      <w:r>
        <w:t xml:space="preserve">. В частности, размер необеспеченной потребности региона может быть не известен или в неравной степени известен публичному субъекту, регулятору и участникам рынка, поясняет он. Кроме того, проект поправок умалчивает, кто и как определяет границы рынка, для которого устанавливается эта величина, добавляет </w:t>
      </w:r>
      <w:proofErr w:type="spellStart"/>
      <w:r>
        <w:t>Халимовский</w:t>
      </w:r>
      <w:proofErr w:type="spellEnd"/>
      <w:r>
        <w:t>.</w:t>
      </w:r>
    </w:p>
    <w:p w:rsidR="000964AB" w:rsidRDefault="000964AB" w:rsidP="000964AB">
      <w:pPr>
        <w:pStyle w:val="DocumentBody"/>
      </w:pPr>
      <w:r>
        <w:t xml:space="preserve">По мнению управляющего партнера компании "Пионеры ГЧП" Дарьи Годуновой, предлагаемые изменения методики несут риски возникновения конфликта интересов. </w:t>
      </w:r>
      <w:r>
        <w:rPr>
          <w:b/>
        </w:rPr>
        <w:t>ВЭБ</w:t>
      </w:r>
      <w:r>
        <w:t xml:space="preserve"> сейчас - непосредственный участник механизма ГЧП, выступающий и как финансирующая организация, и как частный партнер через свои дочерние структуры, поясняет она. Фактически корпорация уже оценивает сама себя, поправки же добавляют еще и привязку при анализе других проектов к индексу корпорации, добавляет Годунова. В будущем это может привести к сокращению возможностей для независимого рынка, опасается эксперт.</w:t>
      </w:r>
    </w:p>
    <w:p w:rsidR="000964AB" w:rsidRDefault="000964AB" w:rsidP="000964AB">
      <w:pPr>
        <w:pStyle w:val="DocumentBody"/>
      </w:pPr>
      <w:r>
        <w:t xml:space="preserve">В целом процедура оценки социально-экономического эффекта от реализации соглашений предполагает "отсечение" неэффективных и нецелесообразных проектов, поэтому новые требования скорее будут способствовать не столько росту их объема, сколько повышению качества, считает старший юрист направления ГЧП юридической практики </w:t>
      </w:r>
      <w:proofErr w:type="spellStart"/>
      <w:r>
        <w:t>Kept</w:t>
      </w:r>
      <w:proofErr w:type="spellEnd"/>
      <w:r>
        <w:t xml:space="preserve"> Мария Марцинковская. Учет востребованности продукции в регионе положительно повлияет на разрешение социальных проблем населения, уверена она. При этом отсутствие закрытого перечня источников информации для ее анализа, по мнению эксперта, может приводить к дискредитации и принятию решения не в пользу инвестора.</w:t>
      </w:r>
    </w:p>
    <w:p w:rsidR="000964AB" w:rsidRDefault="000964AB" w:rsidP="000964AB">
      <w:pPr>
        <w:pStyle w:val="DocumentBody"/>
      </w:pPr>
      <w:r>
        <w:t xml:space="preserve">При оценке востребованности проекта могут быть использованы самые различные источники данных - в частности, результаты исследования рынков консультантов, профильных ассоциаций и региональных корпораций развития, полагает </w:t>
      </w:r>
      <w:proofErr w:type="spellStart"/>
      <w:r>
        <w:t>Халимовский</w:t>
      </w:r>
      <w:proofErr w:type="spellEnd"/>
      <w:r>
        <w:t>. Кроме того, могут учитываться материалы, публикуемые органами власти (анализ состояния конкуренции, мотивировочная часть программных документов и т. п.). При этом вопрос о качестве исходных данных из открытых источников, безусловно, остается открытым, подчеркивает эксперт.</w:t>
      </w:r>
    </w:p>
    <w:p w:rsidR="000964AB" w:rsidRDefault="000964AB" w:rsidP="000964AB">
      <w:pPr>
        <w:pStyle w:val="DocumentBody"/>
      </w:pPr>
      <w:r>
        <w:t>Перспективы ГЧП</w:t>
      </w:r>
    </w:p>
    <w:p w:rsidR="000964AB" w:rsidRDefault="000964AB" w:rsidP="000964AB">
      <w:pPr>
        <w:pStyle w:val="DocumentBody"/>
      </w:pPr>
      <w:r>
        <w:t xml:space="preserve">В России в 2024 г. было заключено 215 </w:t>
      </w:r>
      <w:r>
        <w:rPr>
          <w:b/>
        </w:rPr>
        <w:t>ГЧП-соглашений</w:t>
      </w:r>
      <w:r>
        <w:t xml:space="preserve"> и концессий на общую сумму 2,3 трлн руб., сообщал в конце февраля первый замминистра </w:t>
      </w:r>
      <w:r>
        <w:rPr>
          <w:b/>
        </w:rPr>
        <w:t>экономического развития</w:t>
      </w:r>
      <w:r>
        <w:t xml:space="preserve"> Максим Колесников. Наибольший объем </w:t>
      </w:r>
      <w:r>
        <w:rPr>
          <w:b/>
        </w:rPr>
        <w:t>инвестиций</w:t>
      </w:r>
      <w:r>
        <w:t xml:space="preserve"> (65%) сосредоточен в транспортной сфере, ЖКХ (20%) и социальной сфере (15%). По количеству соглашений лидируют Амурская (337), Тамбовская (217) и Челябинская (195) области, добавил он.</w:t>
      </w:r>
    </w:p>
    <w:p w:rsidR="000964AB" w:rsidRDefault="000964AB" w:rsidP="000964AB">
      <w:pPr>
        <w:pStyle w:val="DocumentBody"/>
      </w:pPr>
      <w:r>
        <w:t xml:space="preserve">Потенциал ГЧП растет в самых различных сферах - практически во всех </w:t>
      </w:r>
      <w:r>
        <w:rPr>
          <w:b/>
        </w:rPr>
        <w:t>федеральных</w:t>
      </w:r>
      <w:r>
        <w:t xml:space="preserve"> документах </w:t>
      </w:r>
      <w:r>
        <w:rPr>
          <w:b/>
        </w:rPr>
        <w:t>развития</w:t>
      </w:r>
      <w:r>
        <w:t xml:space="preserve"> так или иначе указывается на использование этого механизма, отмечает </w:t>
      </w:r>
      <w:proofErr w:type="spellStart"/>
      <w:r>
        <w:t>Халимовский</w:t>
      </w:r>
      <w:proofErr w:type="spellEnd"/>
      <w:r>
        <w:t xml:space="preserve">. Главным препятствием для таких проектов сейчас выступают по большей мере экономические факторы: высокая стоимость оборудования, строительства, кредитов, а также увеличение налоговой нагрузки и сокращение платежеспособного спроса, полагает он. Одной из мер по минимизации последствий высокой ключевой ставки для ГЧП-соглашений может стать снижение коэффициентов риска по кредитам, выдаваемым на их реализацию. Это предложение в конце 2024 г. обсуждали </w:t>
      </w:r>
      <w:r>
        <w:rPr>
          <w:b/>
        </w:rPr>
        <w:t>Минэкономразвития, ЦБ</w:t>
      </w:r>
      <w:r>
        <w:t xml:space="preserve"> и крупнейшие банки, писали "Ведомости" 16 декабря.</w:t>
      </w:r>
    </w:p>
    <w:p w:rsidR="000964AB" w:rsidRDefault="000964AB" w:rsidP="000964AB">
      <w:pPr>
        <w:pStyle w:val="DocumentBody"/>
      </w:pPr>
      <w:r>
        <w:t>Спрос на применение инвесторами механизмов ГЧП в текущем году растет, соглашается Марцинковская. При этом их реализации по-прежнему препятствуют высокие процентные ставки по кредитам, сложность или невозможность получения льготного финансирования, а также противоречия в законодательстве и низкая информированность о приоритетных сферах для реализации проектов, добавляет она.</w:t>
      </w:r>
    </w:p>
    <w:p w:rsidR="000964AB" w:rsidRDefault="000964AB" w:rsidP="000964AB">
      <w:pPr>
        <w:pStyle w:val="DocumentBody"/>
      </w:pPr>
      <w:r>
        <w:t xml:space="preserve">Потенциал ГЧП-проектов в 2025 г. существенно ограничен высокой стоимостью привлечения долгового финансирования, на которое исторически приходилось порядка 80% от собственных средств инвестора, отмечает представитель </w:t>
      </w:r>
      <w:r>
        <w:rPr>
          <w:b/>
        </w:rPr>
        <w:t>ВЭБ.РФ</w:t>
      </w:r>
      <w:r>
        <w:t>. Это с высокой вероятностью может вызвать перенос реализации части из них на более поздние сроки, добавил он.</w:t>
      </w:r>
    </w:p>
    <w:p w:rsidR="000964AB" w:rsidRDefault="000964AB" w:rsidP="000964AB">
      <w:pPr>
        <w:pStyle w:val="DocumentAuthor"/>
      </w:pPr>
      <w:r>
        <w:t xml:space="preserve">Дарья </w:t>
      </w:r>
      <w:proofErr w:type="spellStart"/>
      <w:r>
        <w:t>Мосолкина</w:t>
      </w:r>
      <w:proofErr w:type="spellEnd"/>
    </w:p>
    <w:p w:rsidR="00575FEF" w:rsidRPr="00575FEF" w:rsidRDefault="00B57514" w:rsidP="00575FEF">
      <w:pPr>
        <w:rPr>
          <w:rStyle w:val="DocumentOriginalLink"/>
        </w:rPr>
      </w:pPr>
      <w:hyperlink r:id="rId110" w:history="1">
        <w:r w:rsidR="00575FEF" w:rsidRPr="00575FEF">
          <w:rPr>
            <w:rStyle w:val="DocumentOriginalLink"/>
          </w:rPr>
          <w:t>https://www.vedomosti.ru/economics/articles/2025/03/13/1097679-minek-razrabotal-parametri-uchastiya-vebrf-v-proektah-gosudarstvenno-chastnogo-partnerstva</w:t>
        </w:r>
      </w:hyperlink>
    </w:p>
    <w:p w:rsidR="000964AB" w:rsidRDefault="000964AB" w:rsidP="000964AB">
      <w:r>
        <w:rPr>
          <w:sz w:val="18"/>
        </w:rPr>
        <w:t>назад: </w:t>
      </w:r>
      <w:hyperlink w:anchor="ref_toc" w:history="1">
        <w:r>
          <w:rPr>
            <w:rStyle w:val="NavigationLink"/>
          </w:rPr>
          <w:t>оглавление</w:t>
        </w:r>
      </w:hyperlink>
    </w:p>
    <w:p w:rsidR="00065438" w:rsidRDefault="00065438" w:rsidP="00065438">
      <w:pPr>
        <w:pStyle w:val="4"/>
      </w:pPr>
      <w:bookmarkStart w:id="201" w:name="_Toc192734565"/>
      <w:bookmarkStart w:id="202" w:name="_Toc192747933"/>
      <w:r>
        <w:rPr>
          <w:rStyle w:val="DocumentDate"/>
        </w:rPr>
        <w:t>12.03.2025</w:t>
      </w:r>
      <w:r>
        <w:br/>
      </w:r>
      <w:r>
        <w:rPr>
          <w:rStyle w:val="DocumentSource"/>
        </w:rPr>
        <w:t>Ведомости (vedomosti.ru)</w:t>
      </w:r>
      <w:r>
        <w:br/>
      </w:r>
      <w:r>
        <w:rPr>
          <w:rStyle w:val="DocumentName"/>
        </w:rPr>
        <w:t>ЦБ направил в правительство предложения о регулировании инвестиций в крипту</w:t>
      </w:r>
      <w:bookmarkEnd w:id="201"/>
      <w:bookmarkEnd w:id="202"/>
    </w:p>
    <w:p w:rsidR="00065438" w:rsidRDefault="00065438" w:rsidP="00065438">
      <w:pPr>
        <w:pStyle w:val="DocumentBody"/>
      </w:pPr>
      <w:r>
        <w:t xml:space="preserve">В рамках ЭПР сделки с </w:t>
      </w:r>
      <w:proofErr w:type="spellStart"/>
      <w:r>
        <w:t>криптовалютами</w:t>
      </w:r>
      <w:proofErr w:type="spellEnd"/>
      <w:r>
        <w:t xml:space="preserve"> смогут совершать только «особо квалифицированные» инвесторы</w:t>
      </w:r>
    </w:p>
    <w:p w:rsidR="00065438" w:rsidRDefault="00065438" w:rsidP="00575FEF">
      <w:pPr>
        <w:pStyle w:val="5"/>
      </w:pPr>
      <w:r>
        <w:rPr>
          <w:b/>
        </w:rPr>
        <w:t>Центробанк (ЦБ</w:t>
      </w:r>
      <w:r>
        <w:t xml:space="preserve">) в соответствии с поручением </w:t>
      </w:r>
      <w:r>
        <w:rPr>
          <w:b/>
        </w:rPr>
        <w:t>президента</w:t>
      </w:r>
      <w:r>
        <w:t xml:space="preserve"> РФ Владимира </w:t>
      </w:r>
      <w:r>
        <w:rPr>
          <w:b/>
        </w:rPr>
        <w:t>Путина</w:t>
      </w:r>
      <w:r>
        <w:t xml:space="preserve"> направил в </w:t>
      </w:r>
      <w:r>
        <w:rPr>
          <w:b/>
        </w:rPr>
        <w:t>правительство</w:t>
      </w:r>
      <w:r>
        <w:t xml:space="preserve"> для обсуждения предложения о регулировании </w:t>
      </w:r>
      <w:r>
        <w:rPr>
          <w:b/>
        </w:rPr>
        <w:t>инвестиций</w:t>
      </w:r>
      <w:r>
        <w:t xml:space="preserve"> в </w:t>
      </w:r>
      <w:proofErr w:type="spellStart"/>
      <w:r>
        <w:t>криптовалюты</w:t>
      </w:r>
      <w:proofErr w:type="spellEnd"/>
      <w:r>
        <w:t>, сообщается на сайте регулятора.</w:t>
      </w:r>
    </w:p>
    <w:p w:rsidR="00065438" w:rsidRDefault="00065438" w:rsidP="00065438">
      <w:pPr>
        <w:pStyle w:val="DocumentBody"/>
      </w:pPr>
      <w:r>
        <w:t xml:space="preserve">В сообщении сказано, что </w:t>
      </w:r>
      <w:r>
        <w:rPr>
          <w:b/>
        </w:rPr>
        <w:t>ЦБ</w:t>
      </w:r>
      <w:r>
        <w:t xml:space="preserve"> предлагает разрешить ограниченному кругу российских инвесторов покупать и продавать </w:t>
      </w:r>
      <w:proofErr w:type="spellStart"/>
      <w:r>
        <w:t>криптовалюты</w:t>
      </w:r>
      <w:proofErr w:type="spellEnd"/>
      <w:r>
        <w:t>. Ожидается, что для этого на три года будет установлен специальный экспериментальный правовой режим (ЭПР).</w:t>
      </w:r>
    </w:p>
    <w:p w:rsidR="00065438" w:rsidRDefault="00065438" w:rsidP="00065438">
      <w:pPr>
        <w:pStyle w:val="DocumentBody"/>
      </w:pPr>
      <w:r>
        <w:t xml:space="preserve">В рамках ЭПР сделки с </w:t>
      </w:r>
      <w:proofErr w:type="spellStart"/>
      <w:r>
        <w:t>криптовалютами</w:t>
      </w:r>
      <w:proofErr w:type="spellEnd"/>
      <w:r>
        <w:t xml:space="preserve"> смогут совершать только «особо квалифицированные» инвесторы. Предполагается, что данный статус смогут получить граждане, если их </w:t>
      </w:r>
      <w:r>
        <w:rPr>
          <w:b/>
        </w:rPr>
        <w:t>инвестиции</w:t>
      </w:r>
      <w:r>
        <w:t xml:space="preserve"> в ценные бумаги и депозиты превышают 100 млн руб. или если их доходы за предыдущий год составили более 50 млн руб.</w:t>
      </w:r>
    </w:p>
    <w:p w:rsidR="00065438" w:rsidRDefault="00065438" w:rsidP="00065438">
      <w:pPr>
        <w:pStyle w:val="DocumentBody"/>
      </w:pPr>
      <w:r>
        <w:t xml:space="preserve">Участниками эксперимента также могут стать компании, которые являются квалифицированными инвесторами по действующему законодательству. Сообщается, что для финансовых организаций, желающих инвестировать в </w:t>
      </w:r>
      <w:proofErr w:type="spellStart"/>
      <w:r>
        <w:t>криптовалюту</w:t>
      </w:r>
      <w:proofErr w:type="spellEnd"/>
      <w:r>
        <w:t xml:space="preserve">, </w:t>
      </w:r>
      <w:r>
        <w:rPr>
          <w:b/>
        </w:rPr>
        <w:t>ЦБ</w:t>
      </w:r>
      <w:r>
        <w:t xml:space="preserve"> разработает регуляторные требования, принимая во внимание уровень и специфику рисков, связанных с данным активом.</w:t>
      </w:r>
    </w:p>
    <w:p w:rsidR="00065438" w:rsidRDefault="00065438" w:rsidP="00065438">
      <w:pPr>
        <w:pStyle w:val="DocumentBody"/>
      </w:pPr>
      <w:r>
        <w:t xml:space="preserve">Уточняется, что внедрение ЭПР будет направлено на повышение прозрачности рынка </w:t>
      </w:r>
      <w:proofErr w:type="spellStart"/>
      <w:r>
        <w:t>криптовалют</w:t>
      </w:r>
      <w:proofErr w:type="spellEnd"/>
      <w:r>
        <w:t>, формирование на нем стандартов оказания услуг и расширение инвестиционных возможностей для опытных инвесторов, готовых взять на себя повышенные риски.</w:t>
      </w:r>
    </w:p>
    <w:p w:rsidR="00065438" w:rsidRDefault="00065438" w:rsidP="00065438">
      <w:pPr>
        <w:pStyle w:val="DocumentBody"/>
      </w:pPr>
      <w:r>
        <w:t xml:space="preserve">В сообщении напоминают, что </w:t>
      </w:r>
      <w:r>
        <w:rPr>
          <w:b/>
        </w:rPr>
        <w:t>ЦБ</w:t>
      </w:r>
      <w:r>
        <w:t xml:space="preserve"> по-прежнему не рассматривает </w:t>
      </w:r>
      <w:proofErr w:type="spellStart"/>
      <w:r>
        <w:t>криптовалюту</w:t>
      </w:r>
      <w:proofErr w:type="spellEnd"/>
      <w:r>
        <w:t xml:space="preserve"> в качестве средства платежа, поэтому предлагает одновременно ввести запрет на расчеты между резидентами по сделкам с </w:t>
      </w:r>
      <w:proofErr w:type="spellStart"/>
      <w:r>
        <w:t>криптовалютой</w:t>
      </w:r>
      <w:proofErr w:type="spellEnd"/>
      <w:r>
        <w:t xml:space="preserve"> вне ЭПР и установить ответственность за его нарушение.</w:t>
      </w:r>
    </w:p>
    <w:p w:rsidR="00065438" w:rsidRDefault="00065438" w:rsidP="00065438">
      <w:pPr>
        <w:pStyle w:val="DocumentBody"/>
      </w:pPr>
      <w:r>
        <w:t xml:space="preserve">Вне рамок ЭПР предполагается разрешить всем квалифицированным инвесторам осуществлять вложения в расчетные производные финансовые инструменты, ценные бумаги и цифровые финансовые активы. Эти инструменты не предполагают поставку </w:t>
      </w:r>
      <w:proofErr w:type="spellStart"/>
      <w:r>
        <w:t>криптовалюты</w:t>
      </w:r>
      <w:proofErr w:type="spellEnd"/>
      <w:r>
        <w:t xml:space="preserve"> инвесторам, однако их доходность будет связана с изменениями стоимости </w:t>
      </w:r>
      <w:proofErr w:type="spellStart"/>
      <w:r>
        <w:t>криптовалюты</w:t>
      </w:r>
      <w:proofErr w:type="spellEnd"/>
      <w:r>
        <w:t>.</w:t>
      </w:r>
    </w:p>
    <w:p w:rsidR="00065438" w:rsidRDefault="00065438" w:rsidP="00065438">
      <w:pPr>
        <w:pStyle w:val="DocumentBody"/>
      </w:pPr>
      <w:r>
        <w:t xml:space="preserve">5 марта на полях XII Общероссийского годового собрания теоретиков права председатель комитета Совета Федерации по конституционному законодательству и </w:t>
      </w:r>
      <w:proofErr w:type="spellStart"/>
      <w:r>
        <w:t>госстроительству</w:t>
      </w:r>
      <w:proofErr w:type="spellEnd"/>
      <w:r>
        <w:t xml:space="preserve"> Андрей </w:t>
      </w:r>
      <w:proofErr w:type="spellStart"/>
      <w:r>
        <w:t>Клишас</w:t>
      </w:r>
      <w:proofErr w:type="spellEnd"/>
      <w:r>
        <w:t xml:space="preserve"> рассказал журналистам, что пока не стоит торопиться с закреплением в уголовном законодательстве </w:t>
      </w:r>
      <w:proofErr w:type="spellStart"/>
      <w:r>
        <w:t>криптовалюты</w:t>
      </w:r>
      <w:proofErr w:type="spellEnd"/>
      <w:r>
        <w:t xml:space="preserve"> как предмета собственности. Он считает, что сперва необходимо выстроить системные правовые отношения с цифровыми активами.</w:t>
      </w:r>
    </w:p>
    <w:p w:rsidR="00065438" w:rsidRDefault="00065438" w:rsidP="00065438">
      <w:pPr>
        <w:pStyle w:val="DocumentAuthor"/>
      </w:pPr>
      <w:r>
        <w:t>Анастасия Брянцева</w:t>
      </w:r>
    </w:p>
    <w:p w:rsidR="00575FEF" w:rsidRPr="00575FEF" w:rsidRDefault="00B57514" w:rsidP="00575FEF">
      <w:pPr>
        <w:rPr>
          <w:rStyle w:val="DocumentOriginalLink"/>
        </w:rPr>
      </w:pPr>
      <w:hyperlink r:id="rId111" w:history="1">
        <w:r w:rsidR="00575FEF" w:rsidRPr="00575FEF">
          <w:rPr>
            <w:rStyle w:val="DocumentOriginalLink"/>
          </w:rPr>
          <w:t>https://www.vedomosti.ru/finance/articles/2025/03/12/1097570-tsb-napravil</w:t>
        </w:r>
      </w:hyperlink>
    </w:p>
    <w:p w:rsidR="00065438" w:rsidRDefault="00065438" w:rsidP="00065438">
      <w:r>
        <w:rPr>
          <w:sz w:val="18"/>
        </w:rPr>
        <w:t>назад: </w:t>
      </w:r>
      <w:hyperlink w:anchor="ref_toc" w:history="1">
        <w:r>
          <w:rPr>
            <w:rStyle w:val="NavigationLink"/>
          </w:rPr>
          <w:t>оглавление</w:t>
        </w:r>
      </w:hyperlink>
    </w:p>
    <w:p w:rsidR="00065438" w:rsidRDefault="00065438" w:rsidP="00065438">
      <w:pPr>
        <w:pStyle w:val="4"/>
      </w:pPr>
      <w:bookmarkStart w:id="203" w:name="_Toc192734761"/>
      <w:bookmarkStart w:id="204" w:name="_Toc192747934"/>
      <w:r>
        <w:rPr>
          <w:rStyle w:val="DocumentDate"/>
        </w:rPr>
        <w:t>12.03.2025</w:t>
      </w:r>
      <w:r>
        <w:br/>
      </w:r>
      <w:r>
        <w:rPr>
          <w:rStyle w:val="DocumentSource"/>
        </w:rPr>
        <w:t>Российская газета (rg.ru)</w:t>
      </w:r>
      <w:r>
        <w:br/>
      </w:r>
      <w:r>
        <w:rPr>
          <w:rStyle w:val="DocumentName"/>
        </w:rPr>
        <w:t>ЦБ: Аналитики повысили прогнозы по инфляции и росту ВВП</w:t>
      </w:r>
      <w:bookmarkEnd w:id="203"/>
      <w:bookmarkEnd w:id="204"/>
    </w:p>
    <w:p w:rsidR="00065438" w:rsidRDefault="00065438" w:rsidP="00575FEF">
      <w:pPr>
        <w:pStyle w:val="5"/>
      </w:pPr>
      <w:r>
        <w:t xml:space="preserve">Прогнозы по </w:t>
      </w:r>
      <w:r>
        <w:rPr>
          <w:b/>
        </w:rPr>
        <w:t>инфляции</w:t>
      </w:r>
      <w:r>
        <w:t xml:space="preserve"> и росту </w:t>
      </w:r>
      <w:r>
        <w:rPr>
          <w:b/>
        </w:rPr>
        <w:t>валового внутреннего продукта (ВВП</w:t>
      </w:r>
      <w:r>
        <w:t>) на этот год повышены, следует из макроэкономического опроса Банка России за март. При этом понижены ожидания по средней ключевой ставке.</w:t>
      </w:r>
    </w:p>
    <w:p w:rsidR="00065438" w:rsidRDefault="00065438" w:rsidP="00065438">
      <w:pPr>
        <w:pStyle w:val="DocumentBody"/>
      </w:pPr>
      <w:r>
        <w:t xml:space="preserve">Так, прогноз по </w:t>
      </w:r>
      <w:r>
        <w:rPr>
          <w:b/>
        </w:rPr>
        <w:t>инфляции</w:t>
      </w:r>
      <w:r>
        <w:t xml:space="preserve"> на 2025 год повышен до 7% (+0,2 процентного пункта к февральскому опросу), на 2026 год - до 4,8% (+0,2 процентного пункта). Ожидается, что </w:t>
      </w:r>
      <w:r>
        <w:rPr>
          <w:b/>
        </w:rPr>
        <w:t>инфляция</w:t>
      </w:r>
      <w:r>
        <w:t xml:space="preserve"> вернется к цели (вблизи 4%) в 2027 году.</w:t>
      </w:r>
    </w:p>
    <w:p w:rsidR="00065438" w:rsidRDefault="00065438" w:rsidP="00065438">
      <w:pPr>
        <w:pStyle w:val="DocumentBody"/>
      </w:pPr>
      <w:r>
        <w:t>Ожидания по средней ключевой ставке понижены на всем прогнозном горизонте: на 2025 год - 20,1% годовых (-0,4 процентного пункта), на 2026 год - 14,3% годовых (-0,7 процентного пункта). Прогноз на конец горизонта - 10% годовых.</w:t>
      </w:r>
    </w:p>
    <w:p w:rsidR="00065438" w:rsidRDefault="00065438" w:rsidP="00065438">
      <w:pPr>
        <w:pStyle w:val="DocumentBody"/>
      </w:pPr>
      <w:r>
        <w:t xml:space="preserve">Что касается прогнозов роста </w:t>
      </w:r>
      <w:r>
        <w:rPr>
          <w:b/>
        </w:rPr>
        <w:t>ВВП</w:t>
      </w:r>
      <w:r>
        <w:t xml:space="preserve"> в 2025 и 2026 годах, то они, как говорится в сообщении, несколько повышены: до 1,7% (+0,1 процентного пункта) и 1,8% (+0,1 процентного пункта) соответственно. В 2027 году - без изменений (2%). Оценка долгосрочных темпов роста </w:t>
      </w:r>
      <w:r>
        <w:rPr>
          <w:b/>
        </w:rPr>
        <w:t>экономики</w:t>
      </w:r>
      <w:r>
        <w:t xml:space="preserve"> при этом понижена на 0,1 процентного пункта - до 1,8%. Аналитики прогнозируют, что прирост </w:t>
      </w:r>
      <w:r>
        <w:rPr>
          <w:b/>
        </w:rPr>
        <w:t>ВВП</w:t>
      </w:r>
      <w:r>
        <w:t xml:space="preserve"> в 2027 году к 2021 году составит +12,5% (+11,9% в феврале).</w:t>
      </w:r>
    </w:p>
    <w:p w:rsidR="00065438" w:rsidRDefault="00065438" w:rsidP="00065438">
      <w:pPr>
        <w:pStyle w:val="DocumentBody"/>
      </w:pPr>
      <w:r>
        <w:rPr>
          <w:b/>
        </w:rPr>
        <w:t>Безработица</w:t>
      </w:r>
      <w:r>
        <w:t>, согласно ожиданиям аналитиков, вырастет до 2,6% в 2025 году, до 2,7% - в 2026-м и до 3% (+0,1 процентного пункта) - к концу прогнозного горизонта. Прогноз роста номинальной зарплаты в 2025-2026 годах повышен. Ожидается рост на 12,6% в этом году; в 2026-м ее увеличение замедлится до 8,1%, а в 2027-м - до 7%.</w:t>
      </w:r>
    </w:p>
    <w:p w:rsidR="00065438" w:rsidRDefault="00065438" w:rsidP="00065438">
      <w:pPr>
        <w:pStyle w:val="DocumentBody"/>
      </w:pPr>
      <w:r>
        <w:t>Прогноз по среднему курсу доллара на 2025 год - 98,5 рубля, на 2026 год - 104 рубля, на 2027-й - 107 рублей.</w:t>
      </w:r>
    </w:p>
    <w:p w:rsidR="00065438" w:rsidRDefault="00065438" w:rsidP="00065438">
      <w:pPr>
        <w:pStyle w:val="DocumentBody"/>
      </w:pPr>
      <w:r>
        <w:t>Цена российской нефти для налогообложения составит 65 долларов за баррель.</w:t>
      </w:r>
    </w:p>
    <w:p w:rsidR="00065438" w:rsidRDefault="00B57514" w:rsidP="00065438">
      <w:hyperlink r:id="rId112" w:history="1">
        <w:r w:rsidR="00065438">
          <w:rPr>
            <w:rStyle w:val="DocumentOriginalLink"/>
          </w:rPr>
          <w:t>https://rg.ru/2025/03/12/cb-analitiki-povysili-prognozy-po-infliacii-i-rostu-vvp.html</w:t>
        </w:r>
      </w:hyperlink>
    </w:p>
    <w:p w:rsidR="00065438" w:rsidRDefault="00065438" w:rsidP="00065438">
      <w:r>
        <w:rPr>
          <w:sz w:val="18"/>
        </w:rPr>
        <w:t>назад: </w:t>
      </w:r>
      <w:hyperlink w:anchor="ref_toc" w:history="1">
        <w:r>
          <w:rPr>
            <w:rStyle w:val="NavigationLink"/>
          </w:rPr>
          <w:t>оглавление</w:t>
        </w:r>
      </w:hyperlink>
    </w:p>
    <w:p w:rsidR="00065438" w:rsidRDefault="00065438" w:rsidP="00065438">
      <w:pPr>
        <w:pStyle w:val="4"/>
      </w:pPr>
      <w:bookmarkStart w:id="205" w:name="_Toc192734777"/>
      <w:bookmarkStart w:id="206" w:name="_Toc192747935"/>
      <w:r>
        <w:rPr>
          <w:rStyle w:val="DocumentDate"/>
        </w:rPr>
        <w:t>12.03.2025</w:t>
      </w:r>
      <w:r>
        <w:br/>
      </w:r>
      <w:r>
        <w:rPr>
          <w:rStyle w:val="DocumentSource"/>
        </w:rPr>
        <w:t>Российская газета (rg.ru)</w:t>
      </w:r>
      <w:r>
        <w:br/>
      </w:r>
      <w:r>
        <w:rPr>
          <w:rStyle w:val="DocumentName"/>
        </w:rPr>
        <w:t>Росстат впервые в 2025 году зафиксировал замедление недельной инфляции до 0,11%</w:t>
      </w:r>
      <w:bookmarkEnd w:id="205"/>
      <w:bookmarkEnd w:id="206"/>
    </w:p>
    <w:p w:rsidR="00065438" w:rsidRDefault="00065438" w:rsidP="00AA315F">
      <w:pPr>
        <w:pStyle w:val="5"/>
      </w:pPr>
      <w:r>
        <w:t xml:space="preserve">Темпы роста потребительских цен на неделе с 4 по 10 марта снизились до 0,11% после 0,15% неделей ранее. Такой относительно невысокий показатель </w:t>
      </w:r>
      <w:r>
        <w:rPr>
          <w:b/>
        </w:rPr>
        <w:t>Росстат</w:t>
      </w:r>
      <w:r>
        <w:t xml:space="preserve"> зафиксировал впервые в 2025 году. Среднесуточный рост цен с начала марта держится на уровне почти вдвое ниже, чем в феврале, но значительно выше, чем в это же время год назад. За февраль средние цены по широкому списку товаров и услуг, которые отслеживает ведомство, увеличились на 0,81%. С начала марта прирост составил 0,17%.</w:t>
      </w:r>
    </w:p>
    <w:p w:rsidR="00065438" w:rsidRDefault="00065438" w:rsidP="00065438">
      <w:pPr>
        <w:pStyle w:val="DocumentBody"/>
      </w:pPr>
      <w:r>
        <w:t>Из еды снова подорожали картофель, бананы, помидоры, капуста, свекла, морковь, мороженая рыба, водка и говядина, хотя цены на плодоовощную продукцию в целом снизились на 0,5% благодаря продолжительному падению цен на огурцы (-8,6% на минувшей неделе и -5,2% на предыдущей). Вместе с огурцами продолжили снижаться цены на куриные яйца и мясо. Также слегка подешевели рис и баранина.</w:t>
      </w:r>
    </w:p>
    <w:p w:rsidR="00065438" w:rsidRDefault="00065438" w:rsidP="00065438">
      <w:pPr>
        <w:pStyle w:val="DocumentBody"/>
      </w:pPr>
      <w:r>
        <w:t xml:space="preserve">Среди непродовольственных товаров по-прежнему дорожает </w:t>
      </w:r>
      <w:proofErr w:type="spellStart"/>
      <w:r>
        <w:t>корвалол</w:t>
      </w:r>
      <w:proofErr w:type="spellEnd"/>
      <w:r>
        <w:t xml:space="preserve"> и активированный уголь, а дешевеют электропылесосы и телевизоры. Слегка снизились цены на смартфоны и женские колготки, а выросли - на мыло, стиральные порошки и зубные пасты. Бензин подорожал на 0,2%, на дизельное топливо ценовая динамика </w:t>
      </w:r>
      <w:proofErr w:type="spellStart"/>
      <w:r>
        <w:t>околонулевая</w:t>
      </w:r>
      <w:proofErr w:type="spellEnd"/>
      <w:r>
        <w:t>.</w:t>
      </w:r>
    </w:p>
    <w:p w:rsidR="00065438" w:rsidRDefault="00065438" w:rsidP="00065438">
      <w:pPr>
        <w:pStyle w:val="DocumentBody"/>
      </w:pPr>
      <w:r>
        <w:t>В секторе услуг продолжает подниматься стоимость проживания в гостиницах с тремя звездами и выше, пансионатах и санаториях. Медленно продолжили повышаться тарифы на проезд в троллейбусе, стрижки и работы стоматолога.</w:t>
      </w:r>
    </w:p>
    <w:p w:rsidR="00065438" w:rsidRDefault="00065438" w:rsidP="00065438">
      <w:pPr>
        <w:pStyle w:val="DocumentBody"/>
      </w:pPr>
      <w:r>
        <w:t xml:space="preserve">Замедление темпов </w:t>
      </w:r>
      <w:r>
        <w:rPr>
          <w:b/>
        </w:rPr>
        <w:t>инфляции</w:t>
      </w:r>
      <w:r>
        <w:t xml:space="preserve"> - это позитивный тренд, но едва ли он впечатлит совет директоров </w:t>
      </w:r>
      <w:r>
        <w:rPr>
          <w:b/>
        </w:rPr>
        <w:t>Центробанка</w:t>
      </w:r>
      <w:r>
        <w:t xml:space="preserve"> настолько, что тот примет решение снизить ключевую ставку уже на ближайшем заседании 21 марта, считают опрошенные "Российской газетой" эксперты.</w:t>
      </w:r>
    </w:p>
    <w:p w:rsidR="00065438" w:rsidRDefault="00065438" w:rsidP="00065438">
      <w:pPr>
        <w:pStyle w:val="DocumentBody"/>
      </w:pPr>
      <w:r>
        <w:t xml:space="preserve">"При решении по ключевой ставке для Банка России недельные данные по </w:t>
      </w:r>
      <w:r>
        <w:rPr>
          <w:b/>
        </w:rPr>
        <w:t>инфляции</w:t>
      </w:r>
      <w:r>
        <w:t xml:space="preserve"> имеют вторичное значение. Более важными являются полные месячные данные за февраль. Месячные сезонно скорректированные темпы </w:t>
      </w:r>
      <w:r>
        <w:rPr>
          <w:b/>
        </w:rPr>
        <w:t>инфляции</w:t>
      </w:r>
      <w:r>
        <w:t xml:space="preserve">, по нашим оценкам, замедлились до 8% в пересчете на год, но остались высокими в услугах - около 11% в пересчете на год. Таким образом, в устойчивых компонентах текущее ценовое давление в феврале осталось высоким, что не должно поменять умеренно жесткий настрой </w:t>
      </w:r>
      <w:r>
        <w:rPr>
          <w:b/>
        </w:rPr>
        <w:t>ЦБ</w:t>
      </w:r>
      <w:r>
        <w:t xml:space="preserve">", - объяснил "РГ" главный экономист группы ВТБ Родион </w:t>
      </w:r>
      <w:proofErr w:type="spellStart"/>
      <w:r>
        <w:t>Латыпов</w:t>
      </w:r>
      <w:proofErr w:type="spellEnd"/>
      <w:r>
        <w:t>.</w:t>
      </w:r>
    </w:p>
    <w:p w:rsidR="00065438" w:rsidRDefault="00065438" w:rsidP="00065438">
      <w:pPr>
        <w:pStyle w:val="DocumentBody"/>
      </w:pPr>
      <w:r>
        <w:t xml:space="preserve">Недельная </w:t>
      </w:r>
      <w:r>
        <w:rPr>
          <w:b/>
        </w:rPr>
        <w:t>инфляция</w:t>
      </w:r>
      <w:r>
        <w:t xml:space="preserve"> уже вторую неделю подряд находится в диапазоне более-менее нормальных значений для этого времени года, отметил </w:t>
      </w:r>
      <w:r>
        <w:rPr>
          <w:b/>
        </w:rPr>
        <w:t>руководитель</w:t>
      </w:r>
      <w:r>
        <w:t xml:space="preserve"> аналитического управления, главный экономист "Ренессанс Капитала" Олег Кузьмин. "Это увеличивает уверенность в том, что в отсутствие значимых внешних потрясений </w:t>
      </w:r>
      <w:r>
        <w:rPr>
          <w:b/>
        </w:rPr>
        <w:t>инфляция</w:t>
      </w:r>
      <w:r>
        <w:t xml:space="preserve"> действительно начинает </w:t>
      </w:r>
      <w:proofErr w:type="spellStart"/>
      <w:r>
        <w:t>нормализовываться</w:t>
      </w:r>
      <w:proofErr w:type="spellEnd"/>
      <w:r>
        <w:t xml:space="preserve">. Пока остается открытым вопрос, насколько быстро темпы </w:t>
      </w:r>
      <w:r>
        <w:rPr>
          <w:b/>
        </w:rPr>
        <w:t>инфляции</w:t>
      </w:r>
      <w:r>
        <w:t xml:space="preserve"> будут приходить к цели Банка России, но признаки формирования такой тенденции уже достаточно приятно видеть", - признался он.</w:t>
      </w:r>
    </w:p>
    <w:p w:rsidR="00065438" w:rsidRDefault="00065438" w:rsidP="00065438">
      <w:pPr>
        <w:pStyle w:val="DocumentBody"/>
      </w:pPr>
      <w:r>
        <w:t xml:space="preserve">Экономисты задаются вопросом, насколько большой вклад в замедление </w:t>
      </w:r>
      <w:r>
        <w:rPr>
          <w:b/>
        </w:rPr>
        <w:t>инфляции</w:t>
      </w:r>
      <w:r>
        <w:t xml:space="preserve"> внесло мощное укрепление курса рубля в последние месяцы. "Хотя укрепление рубля должно было внести некоторый вклад </w:t>
      </w:r>
      <w:proofErr w:type="gramStart"/>
      <w:r>
        <w:t>к нормализацию</w:t>
      </w:r>
      <w:proofErr w:type="gramEnd"/>
      <w:r>
        <w:t xml:space="preserve"> темпов роста цен, мы не думаем, что оно было доминирующим", - говорит Олег Кузьмин.</w:t>
      </w:r>
    </w:p>
    <w:p w:rsidR="00065438" w:rsidRDefault="00065438" w:rsidP="00065438">
      <w:pPr>
        <w:pStyle w:val="DocumentBody"/>
      </w:pPr>
      <w:r>
        <w:t>Эксперт убежден, что на ближайшем заседании в марте Банк России оставит ключевую ставку без изменения на уровне в 21%. "Но мы по-прежнему рассчитываем на начало цикла снижения ставки с середины года, и сохраняем наш ориентир по ставке в 16% на конец года", - добавил Кузьмин.</w:t>
      </w:r>
    </w:p>
    <w:p w:rsidR="00065438" w:rsidRDefault="00065438" w:rsidP="00065438">
      <w:pPr>
        <w:pStyle w:val="DocumentBody"/>
      </w:pPr>
      <w:r>
        <w:t xml:space="preserve">Сезонно сглаженные темпы роста цен все еще сильно выше цели </w:t>
      </w:r>
      <w:r>
        <w:rPr>
          <w:b/>
        </w:rPr>
        <w:t>Центробанка</w:t>
      </w:r>
      <w:r>
        <w:t xml:space="preserve">, напомнил "Российской газете" эксперт "Альфа-Капитала" Евгений </w:t>
      </w:r>
      <w:proofErr w:type="spellStart"/>
      <w:r>
        <w:t>Жорнист</w:t>
      </w:r>
      <w:proofErr w:type="spellEnd"/>
      <w:r>
        <w:t xml:space="preserve">. "Все мы сейчас понимаем, что у </w:t>
      </w:r>
      <w:r>
        <w:rPr>
          <w:b/>
        </w:rPr>
        <w:t>инфляции</w:t>
      </w:r>
      <w:r>
        <w:t xml:space="preserve"> есть инерция. Это, как говорят в </w:t>
      </w:r>
      <w:r>
        <w:rPr>
          <w:b/>
        </w:rPr>
        <w:t>ЦБ</w:t>
      </w:r>
      <w:r>
        <w:t xml:space="preserve">, похоже на "зеркало заднего вида". Но </w:t>
      </w:r>
      <w:r>
        <w:rPr>
          <w:b/>
        </w:rPr>
        <w:t>ЦБ</w:t>
      </w:r>
      <w:r>
        <w:t xml:space="preserve"> смотрит не только на текущие темпы роста цен, но и еще на целый ряд факторов - курс, кредитование, инфляционные ожидания, рынок труда, бюджетные расходы и много другое. Может ли сейчас одна цифра повлиять на решение </w:t>
      </w:r>
      <w:r>
        <w:rPr>
          <w:b/>
        </w:rPr>
        <w:t>ЦБ</w:t>
      </w:r>
      <w:r>
        <w:t>? Я уверен, что нет. И я почти уверен, что ставку оставят на уровне 21%", - заключил эксперт.</w:t>
      </w:r>
    </w:p>
    <w:p w:rsidR="00065438" w:rsidRDefault="00B57514" w:rsidP="00065438">
      <w:hyperlink r:id="rId113" w:history="1">
        <w:r w:rsidR="00065438">
          <w:rPr>
            <w:rStyle w:val="DocumentOriginalLink"/>
          </w:rPr>
          <w:t>https://rg.ru/2025/03/12/rosstat-vpervye-v-2025-godu-zafiksiroval-zamedlenie-nedelnoj-infliacii-do-011.html</w:t>
        </w:r>
      </w:hyperlink>
    </w:p>
    <w:p w:rsidR="00741AFB" w:rsidRDefault="00065438" w:rsidP="00AA315F">
      <w:r>
        <w:rPr>
          <w:sz w:val="18"/>
        </w:rPr>
        <w:t>назад: </w:t>
      </w:r>
      <w:hyperlink w:anchor="ref_toc" w:history="1">
        <w:r>
          <w:rPr>
            <w:rStyle w:val="NavigationLink"/>
          </w:rPr>
          <w:t>оглавление</w:t>
        </w:r>
      </w:hyperlink>
    </w:p>
    <w:p w:rsidR="002B3D6A" w:rsidRDefault="002B3D6A" w:rsidP="002461F8">
      <w:pPr>
        <w:pStyle w:val="DocumentBody"/>
      </w:pPr>
    </w:p>
    <w:sectPr w:rsidR="002B3D6A" w:rsidSect="00121EF0">
      <w:headerReference w:type="default" r:id="rId114"/>
      <w:footerReference w:type="default" r:id="rId115"/>
      <w:headerReference w:type="first" r:id="rId116"/>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1FC" w:rsidRDefault="000601FC" w:rsidP="00A10489">
      <w:pPr>
        <w:spacing w:before="0" w:after="0" w:line="240" w:lineRule="auto"/>
      </w:pPr>
      <w:r>
        <w:separator/>
      </w:r>
    </w:p>
  </w:endnote>
  <w:endnote w:type="continuationSeparator" w:id="0">
    <w:p w:rsidR="000601FC" w:rsidRDefault="000601FC"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741AFB" w:rsidRDefault="000A57D3">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B57514">
          <w:rPr>
            <w:noProof/>
            <w:sz w:val="28"/>
            <w:szCs w:val="28"/>
          </w:rPr>
          <w:t>2</w:t>
        </w:r>
        <w:r w:rsidRPr="004E528D">
          <w:rPr>
            <w:sz w:val="28"/>
            <w:szCs w:val="28"/>
          </w:rPr>
          <w:fldChar w:fldCharType="end"/>
        </w:r>
      </w:p>
    </w:sdtContent>
  </w:sdt>
  <w:p w:rsidR="000A57D3" w:rsidRDefault="000A57D3">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1FC" w:rsidRDefault="000601FC" w:rsidP="00A10489">
      <w:pPr>
        <w:spacing w:before="0" w:after="0" w:line="240" w:lineRule="auto"/>
      </w:pPr>
      <w:r>
        <w:separator/>
      </w:r>
    </w:p>
  </w:footnote>
  <w:footnote w:type="continuationSeparator" w:id="0">
    <w:p w:rsidR="000601FC" w:rsidRDefault="000601FC"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19"/>
      <w:gridCol w:w="5266"/>
    </w:tblGrid>
    <w:tr w:rsidR="000A57D3" w:rsidTr="00B90250">
      <w:trPr>
        <w:trHeight w:val="420"/>
      </w:trPr>
      <w:tc>
        <w:tcPr>
          <w:tcW w:w="5103" w:type="dxa"/>
          <w:noWrap/>
        </w:tcPr>
        <w:p w:rsidR="000A57D3" w:rsidRPr="002C4AE1" w:rsidRDefault="000A57D3" w:rsidP="004A7C1D">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13.03.</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0A57D3" w:rsidRPr="00262300" w:rsidRDefault="000A57D3" w:rsidP="00B90250">
          <w:pPr>
            <w:tabs>
              <w:tab w:val="left" w:pos="3705"/>
            </w:tabs>
            <w:rPr>
              <w:color w:val="7F7F7F" w:themeColor="text1" w:themeTint="80"/>
              <w:sz w:val="22"/>
              <w:szCs w:val="22"/>
            </w:rPr>
          </w:pPr>
          <w:r>
            <w:rPr>
              <w:noProof/>
              <w:lang w:eastAsia="ru-RU"/>
            </w:rPr>
            <w:drawing>
              <wp:anchor distT="0" distB="0" distL="114300" distR="114300" simplePos="0" relativeHeight="251657216"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0A57D3" w:rsidRPr="00085FFB" w:rsidRDefault="000A57D3"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7D3" w:rsidRDefault="000A57D3">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A57D3" w:rsidRPr="00850C0E" w:rsidRDefault="000A57D3"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13</w:t>
                          </w:r>
                          <w:r w:rsidRPr="00850C0E">
                            <w:rPr>
                              <w:b/>
                              <w:sz w:val="40"/>
                              <w:szCs w:val="40"/>
                            </w:rPr>
                            <w:t>.</w:t>
                          </w:r>
                          <w:r>
                            <w:rPr>
                              <w:b/>
                              <w:sz w:val="40"/>
                              <w:szCs w:val="40"/>
                            </w:rPr>
                            <w:t>03</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0A57D3" w:rsidRPr="00850C0E" w:rsidRDefault="000A57D3"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13</w:t>
                    </w:r>
                    <w:r w:rsidRPr="00850C0E">
                      <w:rPr>
                        <w:b/>
                        <w:sz w:val="40"/>
                        <w:szCs w:val="40"/>
                      </w:rPr>
                      <w:t>.</w:t>
                    </w:r>
                    <w:r>
                      <w:rPr>
                        <w:b/>
                        <w:sz w:val="40"/>
                        <w:szCs w:val="40"/>
                      </w:rPr>
                      <w:t>03</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2132892"/>
    <w:multiLevelType w:val="singleLevel"/>
    <w:tmpl w:val="562AF8DC"/>
    <w:lvl w:ilvl="0">
      <w:numFmt w:val="bullet"/>
      <w:lvlText w:val="•"/>
      <w:lvlJc w:val="left"/>
      <w:pPr>
        <w:ind w:left="420" w:hanging="360"/>
      </w:pPr>
    </w:lvl>
  </w:abstractNum>
  <w:abstractNum w:abstractNumId="2" w15:restartNumberingAfterBreak="0">
    <w:nsid w:val="14652A2F"/>
    <w:multiLevelType w:val="singleLevel"/>
    <w:tmpl w:val="1E0AE916"/>
    <w:lvl w:ilvl="0">
      <w:numFmt w:val="bullet"/>
      <w:lvlText w:val="•"/>
      <w:lvlJc w:val="left"/>
      <w:pPr>
        <w:ind w:left="420" w:hanging="360"/>
      </w:pPr>
    </w:lvl>
  </w:abstractNum>
  <w:abstractNum w:abstractNumId="3" w15:restartNumberingAfterBreak="0">
    <w:nsid w:val="17486708"/>
    <w:multiLevelType w:val="singleLevel"/>
    <w:tmpl w:val="EFEE08C2"/>
    <w:lvl w:ilvl="0">
      <w:numFmt w:val="bullet"/>
      <w:lvlText w:val="•"/>
      <w:lvlJc w:val="left"/>
      <w:pPr>
        <w:ind w:left="420" w:hanging="360"/>
      </w:pPr>
    </w:lvl>
  </w:abstractNum>
  <w:abstractNum w:abstractNumId="4" w15:restartNumberingAfterBreak="0">
    <w:nsid w:val="1A0912A9"/>
    <w:multiLevelType w:val="singleLevel"/>
    <w:tmpl w:val="2B7A668C"/>
    <w:lvl w:ilvl="0">
      <w:numFmt w:val="bullet"/>
      <w:lvlText w:val="•"/>
      <w:lvlJc w:val="left"/>
      <w:pPr>
        <w:ind w:left="420" w:hanging="360"/>
      </w:pPr>
    </w:lvl>
  </w:abstractNum>
  <w:abstractNum w:abstractNumId="5" w15:restartNumberingAfterBreak="0">
    <w:nsid w:val="1D3C30FC"/>
    <w:multiLevelType w:val="singleLevel"/>
    <w:tmpl w:val="F92214FC"/>
    <w:lvl w:ilvl="0">
      <w:start w:val="1"/>
      <w:numFmt w:val="decimal"/>
      <w:lvlText w:val="%1."/>
      <w:lvlJc w:val="left"/>
      <w:pPr>
        <w:ind w:left="420" w:hanging="360"/>
      </w:pPr>
    </w:lvl>
  </w:abstractNum>
  <w:abstractNum w:abstractNumId="6" w15:restartNumberingAfterBreak="0">
    <w:nsid w:val="1D4E5F4C"/>
    <w:multiLevelType w:val="singleLevel"/>
    <w:tmpl w:val="4DB0DA98"/>
    <w:lvl w:ilvl="0">
      <w:numFmt w:val="bullet"/>
      <w:lvlText w:val="•"/>
      <w:lvlJc w:val="left"/>
      <w:pPr>
        <w:ind w:left="420" w:hanging="360"/>
      </w:pPr>
    </w:lvl>
  </w:abstractNum>
  <w:abstractNum w:abstractNumId="7" w15:restartNumberingAfterBreak="0">
    <w:nsid w:val="1F6F1DA1"/>
    <w:multiLevelType w:val="singleLevel"/>
    <w:tmpl w:val="BABC5F2C"/>
    <w:lvl w:ilvl="0">
      <w:start w:val="1"/>
      <w:numFmt w:val="decimal"/>
      <w:lvlText w:val="%1."/>
      <w:lvlJc w:val="left"/>
      <w:pPr>
        <w:ind w:left="420" w:hanging="360"/>
      </w:pPr>
    </w:lvl>
  </w:abstractNum>
  <w:abstractNum w:abstractNumId="8" w15:restartNumberingAfterBreak="0">
    <w:nsid w:val="257D616C"/>
    <w:multiLevelType w:val="multilevel"/>
    <w:tmpl w:val="7F9025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98C09B9"/>
    <w:multiLevelType w:val="singleLevel"/>
    <w:tmpl w:val="42A4D8D6"/>
    <w:lvl w:ilvl="0">
      <w:start w:val="1"/>
      <w:numFmt w:val="decimal"/>
      <w:lvlText w:val="%1."/>
      <w:lvlJc w:val="left"/>
      <w:pPr>
        <w:ind w:left="420" w:hanging="360"/>
      </w:pPr>
    </w:lvl>
  </w:abstractNum>
  <w:abstractNum w:abstractNumId="10" w15:restartNumberingAfterBreak="0">
    <w:nsid w:val="37683FC7"/>
    <w:multiLevelType w:val="singleLevel"/>
    <w:tmpl w:val="EF762DA0"/>
    <w:lvl w:ilvl="0">
      <w:numFmt w:val="bullet"/>
      <w:lvlText w:val="•"/>
      <w:lvlJc w:val="left"/>
      <w:pPr>
        <w:ind w:left="420" w:hanging="360"/>
      </w:pPr>
    </w:lvl>
  </w:abstractNum>
  <w:abstractNum w:abstractNumId="11" w15:restartNumberingAfterBreak="0">
    <w:nsid w:val="3FD33319"/>
    <w:multiLevelType w:val="singleLevel"/>
    <w:tmpl w:val="017416A2"/>
    <w:lvl w:ilvl="0">
      <w:numFmt w:val="bullet"/>
      <w:lvlText w:val="•"/>
      <w:lvlJc w:val="left"/>
      <w:pPr>
        <w:ind w:left="420" w:hanging="360"/>
      </w:pPr>
    </w:lvl>
  </w:abstractNum>
  <w:abstractNum w:abstractNumId="12" w15:restartNumberingAfterBreak="0">
    <w:nsid w:val="4163461C"/>
    <w:multiLevelType w:val="singleLevel"/>
    <w:tmpl w:val="D862D9BE"/>
    <w:lvl w:ilvl="0">
      <w:start w:val="1"/>
      <w:numFmt w:val="lowerLetter"/>
      <w:lvlText w:val="%1."/>
      <w:lvlJc w:val="left"/>
      <w:pPr>
        <w:ind w:left="420" w:hanging="360"/>
      </w:pPr>
    </w:lvl>
  </w:abstractNum>
  <w:abstractNum w:abstractNumId="13" w15:restartNumberingAfterBreak="0">
    <w:nsid w:val="46B5479C"/>
    <w:multiLevelType w:val="singleLevel"/>
    <w:tmpl w:val="D7E89AC4"/>
    <w:lvl w:ilvl="0">
      <w:start w:val="1"/>
      <w:numFmt w:val="decimal"/>
      <w:lvlText w:val="%1."/>
      <w:lvlJc w:val="left"/>
      <w:pPr>
        <w:ind w:left="420" w:hanging="360"/>
      </w:pPr>
    </w:lvl>
  </w:abstractNum>
  <w:abstractNum w:abstractNumId="14" w15:restartNumberingAfterBreak="0">
    <w:nsid w:val="498D6DA1"/>
    <w:multiLevelType w:val="singleLevel"/>
    <w:tmpl w:val="239EB1DA"/>
    <w:lvl w:ilvl="0">
      <w:start w:val="1"/>
      <w:numFmt w:val="upperLetter"/>
      <w:lvlText w:val="%1."/>
      <w:lvlJc w:val="left"/>
      <w:pPr>
        <w:ind w:left="420" w:hanging="360"/>
      </w:pPr>
    </w:lvl>
  </w:abstractNum>
  <w:abstractNum w:abstractNumId="15" w15:restartNumberingAfterBreak="0">
    <w:nsid w:val="4B4E3298"/>
    <w:multiLevelType w:val="singleLevel"/>
    <w:tmpl w:val="52F88A5C"/>
    <w:lvl w:ilvl="0">
      <w:numFmt w:val="bullet"/>
      <w:lvlText w:val="o"/>
      <w:lvlJc w:val="left"/>
      <w:pPr>
        <w:ind w:left="420" w:hanging="360"/>
      </w:pPr>
    </w:lvl>
  </w:abstractNum>
  <w:abstractNum w:abstractNumId="16" w15:restartNumberingAfterBreak="0">
    <w:nsid w:val="57FE04B6"/>
    <w:multiLevelType w:val="singleLevel"/>
    <w:tmpl w:val="DBAC125C"/>
    <w:lvl w:ilvl="0">
      <w:numFmt w:val="bullet"/>
      <w:lvlText w:val="▪"/>
      <w:lvlJc w:val="left"/>
      <w:pPr>
        <w:ind w:left="420" w:hanging="360"/>
      </w:pPr>
    </w:lvl>
  </w:abstractNum>
  <w:abstractNum w:abstractNumId="17" w15:restartNumberingAfterBreak="0">
    <w:nsid w:val="59CB0095"/>
    <w:multiLevelType w:val="singleLevel"/>
    <w:tmpl w:val="0ABC2DF4"/>
    <w:lvl w:ilvl="0">
      <w:start w:val="1"/>
      <w:numFmt w:val="decimal"/>
      <w:lvlText w:val="%1."/>
      <w:lvlJc w:val="left"/>
      <w:pPr>
        <w:ind w:left="420" w:hanging="360"/>
      </w:pPr>
    </w:lvl>
  </w:abstractNum>
  <w:abstractNum w:abstractNumId="18" w15:restartNumberingAfterBreak="0">
    <w:nsid w:val="5A891199"/>
    <w:multiLevelType w:val="hybridMultilevel"/>
    <w:tmpl w:val="7750CA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570D43"/>
    <w:multiLevelType w:val="singleLevel"/>
    <w:tmpl w:val="F4502724"/>
    <w:lvl w:ilvl="0">
      <w:numFmt w:val="bullet"/>
      <w:lvlText w:val="•"/>
      <w:lvlJc w:val="left"/>
      <w:pPr>
        <w:ind w:left="420" w:hanging="360"/>
      </w:pPr>
    </w:lvl>
  </w:abstractNum>
  <w:abstractNum w:abstractNumId="20" w15:restartNumberingAfterBreak="0">
    <w:nsid w:val="616A64FB"/>
    <w:multiLevelType w:val="singleLevel"/>
    <w:tmpl w:val="92E4D838"/>
    <w:lvl w:ilvl="0">
      <w:numFmt w:val="bullet"/>
      <w:lvlText w:val="•"/>
      <w:lvlJc w:val="left"/>
      <w:pPr>
        <w:ind w:left="420" w:hanging="360"/>
      </w:pPr>
    </w:lvl>
  </w:abstractNum>
  <w:abstractNum w:abstractNumId="21" w15:restartNumberingAfterBreak="0">
    <w:nsid w:val="63701D3F"/>
    <w:multiLevelType w:val="singleLevel"/>
    <w:tmpl w:val="4DB0EFC4"/>
    <w:lvl w:ilvl="0">
      <w:start w:val="1"/>
      <w:numFmt w:val="upperRoman"/>
      <w:lvlText w:val="%1."/>
      <w:lvlJc w:val="left"/>
      <w:pPr>
        <w:ind w:left="420" w:hanging="360"/>
      </w:pPr>
    </w:lvl>
  </w:abstractNum>
  <w:abstractNum w:abstractNumId="22" w15:restartNumberingAfterBreak="0">
    <w:nsid w:val="67E80CEF"/>
    <w:multiLevelType w:val="singleLevel"/>
    <w:tmpl w:val="B868EEEA"/>
    <w:lvl w:ilvl="0">
      <w:start w:val="1"/>
      <w:numFmt w:val="lowerRoman"/>
      <w:lvlText w:val="%1."/>
      <w:lvlJc w:val="left"/>
      <w:pPr>
        <w:ind w:left="420" w:hanging="360"/>
      </w:pPr>
    </w:lvl>
  </w:abstractNum>
  <w:abstractNum w:abstractNumId="23" w15:restartNumberingAfterBreak="0">
    <w:nsid w:val="6F9E4D99"/>
    <w:multiLevelType w:val="singleLevel"/>
    <w:tmpl w:val="4AA4C312"/>
    <w:lvl w:ilvl="0">
      <w:numFmt w:val="bullet"/>
      <w:lvlText w:val="•"/>
      <w:lvlJc w:val="left"/>
      <w:pPr>
        <w:ind w:left="420" w:hanging="360"/>
      </w:pPr>
    </w:lvl>
  </w:abstractNum>
  <w:abstractNum w:abstractNumId="24" w15:restartNumberingAfterBreak="0">
    <w:nsid w:val="75E47915"/>
    <w:multiLevelType w:val="singleLevel"/>
    <w:tmpl w:val="ECF2B8E6"/>
    <w:lvl w:ilvl="0">
      <w:numFmt w:val="bullet"/>
      <w:lvlText w:val="•"/>
      <w:lvlJc w:val="left"/>
      <w:pPr>
        <w:ind w:left="420" w:hanging="360"/>
      </w:pPr>
    </w:lvl>
  </w:abstractNum>
  <w:abstractNum w:abstractNumId="25" w15:restartNumberingAfterBreak="0">
    <w:nsid w:val="777875CB"/>
    <w:multiLevelType w:val="singleLevel"/>
    <w:tmpl w:val="7ED29AC6"/>
    <w:lvl w:ilvl="0">
      <w:start w:val="1"/>
      <w:numFmt w:val="decimal"/>
      <w:lvlText w:val="%1."/>
      <w:lvlJc w:val="left"/>
      <w:pPr>
        <w:ind w:left="420" w:hanging="360"/>
      </w:pPr>
    </w:lvl>
  </w:abstractNum>
  <w:num w:numId="1">
    <w:abstractNumId w:val="5"/>
    <w:lvlOverride w:ilvl="0">
      <w:startOverride w:val="1"/>
    </w:lvlOverride>
  </w:num>
  <w:num w:numId="2">
    <w:abstractNumId w:val="10"/>
    <w:lvlOverride w:ilvl="0">
      <w:startOverride w:val="1"/>
    </w:lvlOverride>
  </w:num>
  <w:num w:numId="3">
    <w:abstractNumId w:val="10"/>
    <w:lvlOverride w:ilvl="0">
      <w:startOverride w:val="1"/>
    </w:lvlOverride>
  </w:num>
  <w:num w:numId="4">
    <w:abstractNumId w:val="10"/>
    <w:lvlOverride w:ilvl="0">
      <w:startOverride w:val="1"/>
    </w:lvlOverride>
  </w:num>
  <w:num w:numId="5">
    <w:abstractNumId w:val="10"/>
    <w:lvlOverride w:ilvl="0">
      <w:startOverride w:val="1"/>
    </w:lvlOverride>
  </w:num>
  <w:num w:numId="6">
    <w:abstractNumId w:val="17"/>
    <w:lvlOverride w:ilvl="0">
      <w:startOverride w:val="1"/>
    </w:lvlOverride>
  </w:num>
  <w:num w:numId="7">
    <w:abstractNumId w:val="20"/>
    <w:lvlOverride w:ilvl="0">
      <w:startOverride w:val="1"/>
    </w:lvlOverride>
  </w:num>
  <w:num w:numId="8">
    <w:abstractNumId w:val="13"/>
    <w:lvlOverride w:ilvl="0">
      <w:startOverride w:val="1"/>
    </w:lvlOverride>
  </w:num>
  <w:num w:numId="9">
    <w:abstractNumId w:val="13"/>
    <w:lvlOverride w:ilvl="0">
      <w:startOverride w:val="1"/>
    </w:lvlOverride>
  </w:num>
  <w:num w:numId="10">
    <w:abstractNumId w:val="13"/>
    <w:lvlOverride w:ilvl="0">
      <w:startOverride w:val="1"/>
    </w:lvlOverride>
  </w:num>
  <w:num w:numId="11">
    <w:abstractNumId w:val="0"/>
    <w:lvlOverride w:ilvl="0">
      <w:startOverride w:val="1"/>
    </w:lvlOverride>
  </w:num>
  <w:num w:numId="12">
    <w:abstractNumId w:val="25"/>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23"/>
    <w:lvlOverride w:ilvl="0">
      <w:startOverride w:val="1"/>
    </w:lvlOverride>
  </w:num>
  <w:num w:numId="21">
    <w:abstractNumId w:val="23"/>
    <w:lvlOverride w:ilvl="0">
      <w:startOverride w:val="1"/>
    </w:lvlOverride>
  </w:num>
  <w:num w:numId="22">
    <w:abstractNumId w:val="23"/>
    <w:lvlOverride w:ilvl="0">
      <w:startOverride w:val="1"/>
    </w:lvlOverride>
  </w:num>
  <w:num w:numId="23">
    <w:abstractNumId w:val="19"/>
    <w:lvlOverride w:ilvl="0">
      <w:startOverride w:val="1"/>
    </w:lvlOverride>
  </w:num>
  <w:num w:numId="24">
    <w:abstractNumId w:val="19"/>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4"/>
    <w:lvlOverride w:ilvl="0">
      <w:startOverride w:val="1"/>
    </w:lvlOverride>
  </w:num>
  <w:num w:numId="28">
    <w:abstractNumId w:val="7"/>
    <w:lvlOverride w:ilvl="0">
      <w:startOverride w:val="1"/>
    </w:lvlOverride>
  </w:num>
  <w:num w:numId="29">
    <w:abstractNumId w:val="11"/>
    <w:lvlOverride w:ilvl="0">
      <w:startOverride w:val="1"/>
    </w:lvlOverride>
  </w:num>
  <w:num w:numId="30">
    <w:abstractNumId w:val="8"/>
  </w:num>
  <w:num w:numId="31">
    <w:abstractNumId w:val="18"/>
  </w:num>
  <w:num w:numId="32">
    <w:abstractNumId w:val="1"/>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3BEF"/>
    <w:rsid w:val="000078C7"/>
    <w:rsid w:val="0001080C"/>
    <w:rsid w:val="00011FB4"/>
    <w:rsid w:val="000156D4"/>
    <w:rsid w:val="00020927"/>
    <w:rsid w:val="00020CA2"/>
    <w:rsid w:val="00025C69"/>
    <w:rsid w:val="00032E11"/>
    <w:rsid w:val="000369A2"/>
    <w:rsid w:val="00040851"/>
    <w:rsid w:val="000438E3"/>
    <w:rsid w:val="000541AB"/>
    <w:rsid w:val="000601FC"/>
    <w:rsid w:val="00060430"/>
    <w:rsid w:val="00063979"/>
    <w:rsid w:val="00065438"/>
    <w:rsid w:val="00065C0F"/>
    <w:rsid w:val="000668FB"/>
    <w:rsid w:val="000679E7"/>
    <w:rsid w:val="000775A8"/>
    <w:rsid w:val="000803B2"/>
    <w:rsid w:val="00085FFB"/>
    <w:rsid w:val="00092F9E"/>
    <w:rsid w:val="000964AB"/>
    <w:rsid w:val="000A57D3"/>
    <w:rsid w:val="000A6D0C"/>
    <w:rsid w:val="000C4B37"/>
    <w:rsid w:val="000C7FFB"/>
    <w:rsid w:val="000D1B45"/>
    <w:rsid w:val="000D2BCF"/>
    <w:rsid w:val="000D52D7"/>
    <w:rsid w:val="000E28B5"/>
    <w:rsid w:val="000F6E52"/>
    <w:rsid w:val="000F716F"/>
    <w:rsid w:val="00102B3A"/>
    <w:rsid w:val="0011075C"/>
    <w:rsid w:val="00113F1D"/>
    <w:rsid w:val="00116A41"/>
    <w:rsid w:val="0012131E"/>
    <w:rsid w:val="00121EF0"/>
    <w:rsid w:val="0013136E"/>
    <w:rsid w:val="0014282D"/>
    <w:rsid w:val="001466FE"/>
    <w:rsid w:val="00147BAD"/>
    <w:rsid w:val="00152C8A"/>
    <w:rsid w:val="00152D2A"/>
    <w:rsid w:val="00152E16"/>
    <w:rsid w:val="001549C1"/>
    <w:rsid w:val="00154B5F"/>
    <w:rsid w:val="00157914"/>
    <w:rsid w:val="001703EB"/>
    <w:rsid w:val="001736D0"/>
    <w:rsid w:val="00173C87"/>
    <w:rsid w:val="00180410"/>
    <w:rsid w:val="00180DE4"/>
    <w:rsid w:val="00181379"/>
    <w:rsid w:val="00181EA8"/>
    <w:rsid w:val="001834CA"/>
    <w:rsid w:val="00191AE6"/>
    <w:rsid w:val="001A1B06"/>
    <w:rsid w:val="001A2B6D"/>
    <w:rsid w:val="001B2345"/>
    <w:rsid w:val="001B3846"/>
    <w:rsid w:val="001B3D28"/>
    <w:rsid w:val="001B53A3"/>
    <w:rsid w:val="001B5497"/>
    <w:rsid w:val="001B5A2F"/>
    <w:rsid w:val="001C29BD"/>
    <w:rsid w:val="001C6817"/>
    <w:rsid w:val="001D17A7"/>
    <w:rsid w:val="001E3C6E"/>
    <w:rsid w:val="001F2EF3"/>
    <w:rsid w:val="001F72A6"/>
    <w:rsid w:val="00201B2B"/>
    <w:rsid w:val="00240AA1"/>
    <w:rsid w:val="002461F8"/>
    <w:rsid w:val="002569DA"/>
    <w:rsid w:val="00257085"/>
    <w:rsid w:val="00264722"/>
    <w:rsid w:val="00265951"/>
    <w:rsid w:val="00270D0A"/>
    <w:rsid w:val="002740B0"/>
    <w:rsid w:val="002769C5"/>
    <w:rsid w:val="00276F0B"/>
    <w:rsid w:val="00290FEC"/>
    <w:rsid w:val="002A0519"/>
    <w:rsid w:val="002A1067"/>
    <w:rsid w:val="002A398F"/>
    <w:rsid w:val="002A5410"/>
    <w:rsid w:val="002A76A8"/>
    <w:rsid w:val="002A7720"/>
    <w:rsid w:val="002B10D4"/>
    <w:rsid w:val="002B1AF2"/>
    <w:rsid w:val="002B3D6A"/>
    <w:rsid w:val="002B569A"/>
    <w:rsid w:val="002C3B61"/>
    <w:rsid w:val="002D04B3"/>
    <w:rsid w:val="002D15A6"/>
    <w:rsid w:val="002D41E5"/>
    <w:rsid w:val="002E481C"/>
    <w:rsid w:val="002E7A71"/>
    <w:rsid w:val="002F4348"/>
    <w:rsid w:val="002F49A9"/>
    <w:rsid w:val="002F6C52"/>
    <w:rsid w:val="002F70C1"/>
    <w:rsid w:val="00302C85"/>
    <w:rsid w:val="0031495F"/>
    <w:rsid w:val="003302CB"/>
    <w:rsid w:val="0033237E"/>
    <w:rsid w:val="00332614"/>
    <w:rsid w:val="00333279"/>
    <w:rsid w:val="003432DC"/>
    <w:rsid w:val="00345DD1"/>
    <w:rsid w:val="00354848"/>
    <w:rsid w:val="003552AB"/>
    <w:rsid w:val="00355BB2"/>
    <w:rsid w:val="00372DB6"/>
    <w:rsid w:val="00373977"/>
    <w:rsid w:val="00374656"/>
    <w:rsid w:val="003759B0"/>
    <w:rsid w:val="00382469"/>
    <w:rsid w:val="00391FAD"/>
    <w:rsid w:val="00393687"/>
    <w:rsid w:val="003936CA"/>
    <w:rsid w:val="003A43CA"/>
    <w:rsid w:val="003B07A0"/>
    <w:rsid w:val="003B2DB7"/>
    <w:rsid w:val="003C037A"/>
    <w:rsid w:val="003C0E89"/>
    <w:rsid w:val="003C1127"/>
    <w:rsid w:val="003D0859"/>
    <w:rsid w:val="003D508D"/>
    <w:rsid w:val="003D7F4A"/>
    <w:rsid w:val="003E7243"/>
    <w:rsid w:val="003F3C72"/>
    <w:rsid w:val="004002D6"/>
    <w:rsid w:val="00402F6E"/>
    <w:rsid w:val="00406D32"/>
    <w:rsid w:val="00422806"/>
    <w:rsid w:val="004314EE"/>
    <w:rsid w:val="00431FC1"/>
    <w:rsid w:val="00433E65"/>
    <w:rsid w:val="00435CF8"/>
    <w:rsid w:val="004512F4"/>
    <w:rsid w:val="00456C58"/>
    <w:rsid w:val="004636CB"/>
    <w:rsid w:val="00474E85"/>
    <w:rsid w:val="00483C4B"/>
    <w:rsid w:val="00484802"/>
    <w:rsid w:val="0048684E"/>
    <w:rsid w:val="00494879"/>
    <w:rsid w:val="00495541"/>
    <w:rsid w:val="004A1700"/>
    <w:rsid w:val="004A2AF0"/>
    <w:rsid w:val="004A6D7E"/>
    <w:rsid w:val="004A7C1D"/>
    <w:rsid w:val="004B3196"/>
    <w:rsid w:val="004C464C"/>
    <w:rsid w:val="004C48A4"/>
    <w:rsid w:val="004C6FA8"/>
    <w:rsid w:val="004E1EBB"/>
    <w:rsid w:val="004E47F9"/>
    <w:rsid w:val="004E528D"/>
    <w:rsid w:val="004F3147"/>
    <w:rsid w:val="004F4F02"/>
    <w:rsid w:val="004F6A8F"/>
    <w:rsid w:val="005019C1"/>
    <w:rsid w:val="00502410"/>
    <w:rsid w:val="005217F7"/>
    <w:rsid w:val="0052408C"/>
    <w:rsid w:val="005408C0"/>
    <w:rsid w:val="0054153D"/>
    <w:rsid w:val="005643B0"/>
    <w:rsid w:val="00573B9E"/>
    <w:rsid w:val="00575FEF"/>
    <w:rsid w:val="005778C1"/>
    <w:rsid w:val="005878CA"/>
    <w:rsid w:val="005945B3"/>
    <w:rsid w:val="005A69A3"/>
    <w:rsid w:val="005B3580"/>
    <w:rsid w:val="005B4554"/>
    <w:rsid w:val="005B4A95"/>
    <w:rsid w:val="005D026A"/>
    <w:rsid w:val="005D6A26"/>
    <w:rsid w:val="005E509F"/>
    <w:rsid w:val="005E53FB"/>
    <w:rsid w:val="005F357E"/>
    <w:rsid w:val="005F54C5"/>
    <w:rsid w:val="00600DF7"/>
    <w:rsid w:val="00604F83"/>
    <w:rsid w:val="00607312"/>
    <w:rsid w:val="006139DB"/>
    <w:rsid w:val="00621328"/>
    <w:rsid w:val="00630E47"/>
    <w:rsid w:val="00633F91"/>
    <w:rsid w:val="00634E7B"/>
    <w:rsid w:val="00643995"/>
    <w:rsid w:val="0064623B"/>
    <w:rsid w:val="006539AA"/>
    <w:rsid w:val="00654E67"/>
    <w:rsid w:val="00661485"/>
    <w:rsid w:val="006614E0"/>
    <w:rsid w:val="0066713F"/>
    <w:rsid w:val="00670783"/>
    <w:rsid w:val="006825CC"/>
    <w:rsid w:val="00693445"/>
    <w:rsid w:val="00694A9F"/>
    <w:rsid w:val="00695DA9"/>
    <w:rsid w:val="006965C7"/>
    <w:rsid w:val="00696CCE"/>
    <w:rsid w:val="006A0112"/>
    <w:rsid w:val="006A1066"/>
    <w:rsid w:val="006A32A2"/>
    <w:rsid w:val="006B0039"/>
    <w:rsid w:val="006D0CBD"/>
    <w:rsid w:val="006D1E88"/>
    <w:rsid w:val="006D3B0B"/>
    <w:rsid w:val="006D7B81"/>
    <w:rsid w:val="006E79EB"/>
    <w:rsid w:val="00700446"/>
    <w:rsid w:val="007006B4"/>
    <w:rsid w:val="00706A1F"/>
    <w:rsid w:val="00707EA6"/>
    <w:rsid w:val="0071007A"/>
    <w:rsid w:val="0071449B"/>
    <w:rsid w:val="00716975"/>
    <w:rsid w:val="00720232"/>
    <w:rsid w:val="0072584F"/>
    <w:rsid w:val="0073544B"/>
    <w:rsid w:val="00736087"/>
    <w:rsid w:val="00741AFB"/>
    <w:rsid w:val="00742E9C"/>
    <w:rsid w:val="0074692B"/>
    <w:rsid w:val="0075718D"/>
    <w:rsid w:val="007574D9"/>
    <w:rsid w:val="007667F1"/>
    <w:rsid w:val="0077161D"/>
    <w:rsid w:val="00777232"/>
    <w:rsid w:val="007816AD"/>
    <w:rsid w:val="00793F1B"/>
    <w:rsid w:val="00794075"/>
    <w:rsid w:val="007A64E7"/>
    <w:rsid w:val="007B1867"/>
    <w:rsid w:val="007B6E3C"/>
    <w:rsid w:val="007C15AE"/>
    <w:rsid w:val="007C350B"/>
    <w:rsid w:val="007C5650"/>
    <w:rsid w:val="007C623D"/>
    <w:rsid w:val="007D3356"/>
    <w:rsid w:val="007D5FAE"/>
    <w:rsid w:val="007D7037"/>
    <w:rsid w:val="007F5D61"/>
    <w:rsid w:val="007F7B10"/>
    <w:rsid w:val="007F7DF4"/>
    <w:rsid w:val="00802FD9"/>
    <w:rsid w:val="0080516A"/>
    <w:rsid w:val="008058D5"/>
    <w:rsid w:val="0081202D"/>
    <w:rsid w:val="0083321D"/>
    <w:rsid w:val="008406DA"/>
    <w:rsid w:val="00841C82"/>
    <w:rsid w:val="0084398C"/>
    <w:rsid w:val="00846BB2"/>
    <w:rsid w:val="00850DAF"/>
    <w:rsid w:val="0085568C"/>
    <w:rsid w:val="00863814"/>
    <w:rsid w:val="00863B35"/>
    <w:rsid w:val="00874B21"/>
    <w:rsid w:val="008847CB"/>
    <w:rsid w:val="00897A05"/>
    <w:rsid w:val="008A7346"/>
    <w:rsid w:val="008B37AC"/>
    <w:rsid w:val="008B4AD6"/>
    <w:rsid w:val="008B7BD1"/>
    <w:rsid w:val="008D0420"/>
    <w:rsid w:val="008D6701"/>
    <w:rsid w:val="008D7729"/>
    <w:rsid w:val="008E6305"/>
    <w:rsid w:val="008F3196"/>
    <w:rsid w:val="008F420C"/>
    <w:rsid w:val="00901307"/>
    <w:rsid w:val="00902ED4"/>
    <w:rsid w:val="00927306"/>
    <w:rsid w:val="00934CBD"/>
    <w:rsid w:val="00947A99"/>
    <w:rsid w:val="00950A0B"/>
    <w:rsid w:val="009540E8"/>
    <w:rsid w:val="00955131"/>
    <w:rsid w:val="00956F63"/>
    <w:rsid w:val="009620D7"/>
    <w:rsid w:val="009653DC"/>
    <w:rsid w:val="009654D0"/>
    <w:rsid w:val="00967F30"/>
    <w:rsid w:val="00970F91"/>
    <w:rsid w:val="00982324"/>
    <w:rsid w:val="00984944"/>
    <w:rsid w:val="00994A06"/>
    <w:rsid w:val="009A0D46"/>
    <w:rsid w:val="009A55DC"/>
    <w:rsid w:val="009C6112"/>
    <w:rsid w:val="009C633C"/>
    <w:rsid w:val="009C7E8E"/>
    <w:rsid w:val="009D5AD4"/>
    <w:rsid w:val="009E511A"/>
    <w:rsid w:val="009F012F"/>
    <w:rsid w:val="009F47AF"/>
    <w:rsid w:val="00A06CCB"/>
    <w:rsid w:val="00A10489"/>
    <w:rsid w:val="00A15CFE"/>
    <w:rsid w:val="00A17862"/>
    <w:rsid w:val="00A212DF"/>
    <w:rsid w:val="00A253AA"/>
    <w:rsid w:val="00A30C64"/>
    <w:rsid w:val="00A32BDB"/>
    <w:rsid w:val="00A35806"/>
    <w:rsid w:val="00A37A1A"/>
    <w:rsid w:val="00A504FD"/>
    <w:rsid w:val="00A54AE2"/>
    <w:rsid w:val="00A60AA3"/>
    <w:rsid w:val="00A67F9A"/>
    <w:rsid w:val="00A71197"/>
    <w:rsid w:val="00A72C48"/>
    <w:rsid w:val="00A7370C"/>
    <w:rsid w:val="00A8488D"/>
    <w:rsid w:val="00A879C3"/>
    <w:rsid w:val="00A901CB"/>
    <w:rsid w:val="00A90B95"/>
    <w:rsid w:val="00AA315F"/>
    <w:rsid w:val="00AB174D"/>
    <w:rsid w:val="00AB1E85"/>
    <w:rsid w:val="00AD5B29"/>
    <w:rsid w:val="00AE07A6"/>
    <w:rsid w:val="00AE3574"/>
    <w:rsid w:val="00AE3A32"/>
    <w:rsid w:val="00AE7D1E"/>
    <w:rsid w:val="00AF5659"/>
    <w:rsid w:val="00AF6B6D"/>
    <w:rsid w:val="00AF75F9"/>
    <w:rsid w:val="00B23A05"/>
    <w:rsid w:val="00B27A22"/>
    <w:rsid w:val="00B3115B"/>
    <w:rsid w:val="00B33B3A"/>
    <w:rsid w:val="00B44CA7"/>
    <w:rsid w:val="00B4531E"/>
    <w:rsid w:val="00B45504"/>
    <w:rsid w:val="00B45F35"/>
    <w:rsid w:val="00B4640C"/>
    <w:rsid w:val="00B52FD9"/>
    <w:rsid w:val="00B541E4"/>
    <w:rsid w:val="00B57514"/>
    <w:rsid w:val="00B60EA3"/>
    <w:rsid w:val="00B61280"/>
    <w:rsid w:val="00B64351"/>
    <w:rsid w:val="00B6467D"/>
    <w:rsid w:val="00B671A0"/>
    <w:rsid w:val="00B70BC1"/>
    <w:rsid w:val="00B70BE8"/>
    <w:rsid w:val="00B75BEA"/>
    <w:rsid w:val="00B82A5D"/>
    <w:rsid w:val="00B90250"/>
    <w:rsid w:val="00BA0773"/>
    <w:rsid w:val="00BA3893"/>
    <w:rsid w:val="00BA545E"/>
    <w:rsid w:val="00BD4162"/>
    <w:rsid w:val="00BE1C96"/>
    <w:rsid w:val="00BE35E3"/>
    <w:rsid w:val="00BF6965"/>
    <w:rsid w:val="00C00ECE"/>
    <w:rsid w:val="00C03FC6"/>
    <w:rsid w:val="00C0585B"/>
    <w:rsid w:val="00C05ECF"/>
    <w:rsid w:val="00C07870"/>
    <w:rsid w:val="00C10D22"/>
    <w:rsid w:val="00C123F9"/>
    <w:rsid w:val="00C16A95"/>
    <w:rsid w:val="00C17BFF"/>
    <w:rsid w:val="00C22D05"/>
    <w:rsid w:val="00C26033"/>
    <w:rsid w:val="00C36F4E"/>
    <w:rsid w:val="00C408CC"/>
    <w:rsid w:val="00C42A72"/>
    <w:rsid w:val="00C52A8F"/>
    <w:rsid w:val="00C54786"/>
    <w:rsid w:val="00C708F8"/>
    <w:rsid w:val="00C74411"/>
    <w:rsid w:val="00C867A9"/>
    <w:rsid w:val="00C9755E"/>
    <w:rsid w:val="00CB08E5"/>
    <w:rsid w:val="00CB2628"/>
    <w:rsid w:val="00CB308C"/>
    <w:rsid w:val="00CC0211"/>
    <w:rsid w:val="00CC41E4"/>
    <w:rsid w:val="00CC6214"/>
    <w:rsid w:val="00CD2769"/>
    <w:rsid w:val="00CD4CDC"/>
    <w:rsid w:val="00CD59F5"/>
    <w:rsid w:val="00CD7C46"/>
    <w:rsid w:val="00CF138C"/>
    <w:rsid w:val="00CF498E"/>
    <w:rsid w:val="00D01CC0"/>
    <w:rsid w:val="00D025AA"/>
    <w:rsid w:val="00D030D5"/>
    <w:rsid w:val="00D07164"/>
    <w:rsid w:val="00D155FD"/>
    <w:rsid w:val="00D40D82"/>
    <w:rsid w:val="00D62285"/>
    <w:rsid w:val="00D66AF3"/>
    <w:rsid w:val="00D76593"/>
    <w:rsid w:val="00D86630"/>
    <w:rsid w:val="00D90A7B"/>
    <w:rsid w:val="00D93752"/>
    <w:rsid w:val="00D960C2"/>
    <w:rsid w:val="00DA45A4"/>
    <w:rsid w:val="00DC6B35"/>
    <w:rsid w:val="00DC78CD"/>
    <w:rsid w:val="00DC7CAA"/>
    <w:rsid w:val="00DD446D"/>
    <w:rsid w:val="00DD6336"/>
    <w:rsid w:val="00DD6708"/>
    <w:rsid w:val="00DE16D9"/>
    <w:rsid w:val="00DE3734"/>
    <w:rsid w:val="00DE4CA6"/>
    <w:rsid w:val="00DF04A7"/>
    <w:rsid w:val="00DF1CDD"/>
    <w:rsid w:val="00E061AE"/>
    <w:rsid w:val="00E14C9A"/>
    <w:rsid w:val="00E17A08"/>
    <w:rsid w:val="00E22B0A"/>
    <w:rsid w:val="00E42D53"/>
    <w:rsid w:val="00E560BB"/>
    <w:rsid w:val="00E61BA4"/>
    <w:rsid w:val="00E64AC5"/>
    <w:rsid w:val="00E73C5B"/>
    <w:rsid w:val="00E767CE"/>
    <w:rsid w:val="00E82176"/>
    <w:rsid w:val="00E92F2C"/>
    <w:rsid w:val="00EA5034"/>
    <w:rsid w:val="00EA5CF1"/>
    <w:rsid w:val="00EA67C7"/>
    <w:rsid w:val="00EA7AAA"/>
    <w:rsid w:val="00EB1021"/>
    <w:rsid w:val="00EB436B"/>
    <w:rsid w:val="00EC344C"/>
    <w:rsid w:val="00EC3508"/>
    <w:rsid w:val="00EC5721"/>
    <w:rsid w:val="00EC684F"/>
    <w:rsid w:val="00ED2765"/>
    <w:rsid w:val="00ED4BF5"/>
    <w:rsid w:val="00EF63B3"/>
    <w:rsid w:val="00F00CEE"/>
    <w:rsid w:val="00F0119F"/>
    <w:rsid w:val="00F02B66"/>
    <w:rsid w:val="00F074D5"/>
    <w:rsid w:val="00F11F8A"/>
    <w:rsid w:val="00F249A9"/>
    <w:rsid w:val="00F25312"/>
    <w:rsid w:val="00F26E94"/>
    <w:rsid w:val="00F34D27"/>
    <w:rsid w:val="00F43BC2"/>
    <w:rsid w:val="00F457DD"/>
    <w:rsid w:val="00F46C62"/>
    <w:rsid w:val="00F52254"/>
    <w:rsid w:val="00F533BE"/>
    <w:rsid w:val="00F544A3"/>
    <w:rsid w:val="00F56E35"/>
    <w:rsid w:val="00F61929"/>
    <w:rsid w:val="00F9353A"/>
    <w:rsid w:val="00FA5D79"/>
    <w:rsid w:val="00FA614E"/>
    <w:rsid w:val="00FB165F"/>
    <w:rsid w:val="00FC116A"/>
    <w:rsid w:val="00FC4BC9"/>
    <w:rsid w:val="00FD1D66"/>
    <w:rsid w:val="00FE75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7F28C5"/>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vdaosro.ru/analytics/kadrovyy-vopros-lovushka-gorizonta-pl/" TargetMode="External"/><Relationship Id="rId117" Type="http://schemas.openxmlformats.org/officeDocument/2006/relationships/fontTable" Target="fontTable.xml"/><Relationship Id="rId21" Type="http://schemas.openxmlformats.org/officeDocument/2006/relationships/hyperlink" Target="https://ancb.ru/news/read/19078" TargetMode="External"/><Relationship Id="rId42" Type="http://schemas.openxmlformats.org/officeDocument/2006/relationships/hyperlink" Target="https://www.all-sro.ru/news/slushatelyam-onlayn-kurs-po-tsifrovizatsii-stroitelstva-rasskazali-pro-tsifrovye-servisy-nostroy/" TargetMode="External"/><Relationship Id="rId47" Type="http://schemas.openxmlformats.org/officeDocument/2006/relationships/hyperlink" Target="https://pravdaosro.ru/news/nkk-nostroy-s-nachala-2025-goda-sro-poluchil/" TargetMode="External"/><Relationship Id="rId63" Type="http://schemas.openxmlformats.org/officeDocument/2006/relationships/hyperlink" Target="https://modks.com/blog/flyugarka-nezametnyj-element-kotelnoj-kotoryj-ekonomit-milliony/" TargetMode="External"/><Relationship Id="rId68" Type="http://schemas.openxmlformats.org/officeDocument/2006/relationships/hyperlink" Target="https://tass.ru/nedvizhimost/23376847?ysclid=m86t5zbynw747778004" TargetMode="External"/><Relationship Id="rId84" Type="http://schemas.openxmlformats.org/officeDocument/2006/relationships/hyperlink" Target="https://rcmm.ru/novosti/69154-zaversheny-monolitnye-raboty-novogo-detskogo-sada-v-schelkovo.html" TargetMode="External"/><Relationship Id="rId89" Type="http://schemas.openxmlformats.org/officeDocument/2006/relationships/hyperlink" Target="https://www.ng.ru/economics/2025-03-12/4_9211_crisis.html?ysclid=m86whbhtk2573176523" TargetMode="External"/><Relationship Id="rId112" Type="http://schemas.openxmlformats.org/officeDocument/2006/relationships/hyperlink" Target="https://rg.ru/2025/03/12/cb-analitiki-povysili-prognozy-po-infliacii-i-rostu-vvp.html" TargetMode="External"/><Relationship Id="rId16" Type="http://schemas.openxmlformats.org/officeDocument/2006/relationships/hyperlink" Target="https://www.interfax-russia.ru/realty/news/rabotodateli-ne-uderzhat-kadry-rublem-v-usloviyah-padeniya-sprosa-glushkov" TargetMode="External"/><Relationship Id="rId107" Type="http://schemas.openxmlformats.org/officeDocument/2006/relationships/hyperlink" Target="https://rg.ru/2025/03/12/reg-cfo/putin-postavil-zadachu-v-kratchajshie-sroki-razgromit-vsu-v-kurskoj-oblasti.html" TargetMode="External"/><Relationship Id="rId11" Type="http://schemas.openxmlformats.org/officeDocument/2006/relationships/hyperlink" Target="https://finance.rambler.ru/economics/54336463-nostroy-tolko-kazhdyy-pyatyy-vypusknik-profilnogo-tehnikuma-ostaetsya-v-stroyke/" TargetMode="External"/><Relationship Id="rId32" Type="http://schemas.openxmlformats.org/officeDocument/2006/relationships/hyperlink" Target="https://www.oborudunion.ru/publications/releases/5958959" TargetMode="External"/><Relationship Id="rId37" Type="http://schemas.openxmlformats.org/officeDocument/2006/relationships/hyperlink" Target="https://pravdaosro.ru/news/ssk-ursib-vydast-celevoy-zaym-v-razmer/" TargetMode="External"/><Relationship Id="rId53" Type="http://schemas.openxmlformats.org/officeDocument/2006/relationships/hyperlink" Target="https://infokamchatka.ru/?module=articles&amp;action=view&amp;id=16834" TargetMode="External"/><Relationship Id="rId58" Type="http://schemas.openxmlformats.org/officeDocument/2006/relationships/hyperlink" Target="https://news-life.pro/spb/399383697/" TargetMode="External"/><Relationship Id="rId74" Type="http://schemas.openxmlformats.org/officeDocument/2006/relationships/hyperlink" Target="https://ancb.ru/news/read/19077" TargetMode="External"/><Relationship Id="rId79" Type="http://schemas.openxmlformats.org/officeDocument/2006/relationships/hyperlink" Target="https://ancb.ru/news/read/19076" TargetMode="External"/><Relationship Id="rId102" Type="http://schemas.openxmlformats.org/officeDocument/2006/relationships/hyperlink" Target="https://www.rosbalt.ru/news/2025-03-12/ilya-graschenkov-ipotechnyy-vopros-stanovitsya-vse-bolee-ostrym-5343912" TargetMode="External"/><Relationship Id="rId5" Type="http://schemas.openxmlformats.org/officeDocument/2006/relationships/webSettings" Target="webSettings.xml"/><Relationship Id="rId90" Type="http://schemas.openxmlformats.org/officeDocument/2006/relationships/hyperlink" Target="https://rg.ru/2025/03/12/dolg-po-silam.html?ysclid=m86wgig11r125594596" TargetMode="External"/><Relationship Id="rId95" Type="http://schemas.openxmlformats.org/officeDocument/2006/relationships/hyperlink" Target="https://lenta.ru/news/2025/03/12/v-gosdume-predlozhili-ogranichit-pervonachalnyy-vznos-po-odnoy-ipoteke/" TargetMode="External"/><Relationship Id="rId22" Type="http://schemas.openxmlformats.org/officeDocument/2006/relationships/hyperlink" Target="https://sevastopol.bezformata.com/listnews/zastroyshikam/143558438/" TargetMode="External"/><Relationship Id="rId27" Type="http://schemas.openxmlformats.org/officeDocument/2006/relationships/hyperlink" Target="https://geoinfo.ru/product/sluzhba-novostej-geoinfo/nostroj-tolko-kazhdyj-pyatyj-vypusknik-profilnogo-tekhnikuma-ostaetsya-v-stroitelstve-55342.shtml" TargetMode="External"/><Relationship Id="rId43" Type="http://schemas.openxmlformats.org/officeDocument/2006/relationships/hyperlink" Target="http://zanostroy.ru/news/2025/03/12/5566.html" TargetMode="External"/><Relationship Id="rId48" Type="http://schemas.openxmlformats.org/officeDocument/2006/relationships/hyperlink" Target="https://pravdaosro.ru/news/minstroy-i-nostroy-razvivayut-kadrovy/" TargetMode="External"/><Relationship Id="rId64" Type="http://schemas.openxmlformats.org/officeDocument/2006/relationships/hyperlink" Target="https://pravdaosro.ru/news/sro-soyuz-stroiteli-yanao-popolnit-ko/" TargetMode="External"/><Relationship Id="rId69" Type="http://schemas.openxmlformats.org/officeDocument/2006/relationships/hyperlink" Target="https://tass.ru/nedvizhimost/23377051?ysclid=m86t72rwt2746258755" TargetMode="External"/><Relationship Id="rId113" Type="http://schemas.openxmlformats.org/officeDocument/2006/relationships/hyperlink" Target="https://rg.ru/2025/03/12/rosstat-vpervye-v-2025-godu-zafiksiroval-zamedlenie-nedelnoj-infliacii-do-011.html" TargetMode="External"/><Relationship Id="rId118" Type="http://schemas.openxmlformats.org/officeDocument/2006/relationships/theme" Target="theme/theme1.xml"/><Relationship Id="rId80" Type="http://schemas.openxmlformats.org/officeDocument/2006/relationships/hyperlink" Target="https://spb.vedomosti.ru/economics/news/2025/03/12/1097541-v-peterburge-kompanii-smogut-poluchat-subsidii" TargetMode="External"/><Relationship Id="rId85" Type="http://schemas.openxmlformats.org/officeDocument/2006/relationships/hyperlink" Target="https://rcmm.ru/novosti/69149-u-lukojl-areny-rastet-novyj-gostinichnyj-kompleks-zaversheno-50-zhelezobetonnyh-rabot.html" TargetMode="External"/><Relationship Id="rId12" Type="http://schemas.openxmlformats.org/officeDocument/2006/relationships/hyperlink" Target="https://kursk-news.net/economy/2025/03/12/547436.html" TargetMode="External"/><Relationship Id="rId17" Type="http://schemas.openxmlformats.org/officeDocument/2006/relationships/hyperlink" Target="http://www.inline.ru/economi.asp?NewsID=764194" TargetMode="External"/><Relationship Id="rId33" Type="http://schemas.openxmlformats.org/officeDocument/2006/relationships/hyperlink" Target="https://newsrus.su/zakonodatelstvo/i13075-nopriz-iniciiruet-masshtabnye-izmeneniya-v-gradostroitelnom.html" TargetMode="External"/><Relationship Id="rId38" Type="http://schemas.openxmlformats.org/officeDocument/2006/relationships/hyperlink" Target="https://dvizhenie.ru/media/2678/polovina-novostroek-s-planovym-vvodom-na-2025-god-uzhe-rasprodana" TargetMode="External"/><Relationship Id="rId59" Type="http://schemas.openxmlformats.org/officeDocument/2006/relationships/hyperlink" Target="https://www.normacs.info/news/76488" TargetMode="External"/><Relationship Id="rId103" Type="http://schemas.openxmlformats.org/officeDocument/2006/relationships/hyperlink" Target="https://www.gazeta.ru/social/news/2025/03/12/25290620.shtml" TargetMode="External"/><Relationship Id="rId108" Type="http://schemas.openxmlformats.org/officeDocument/2006/relationships/hyperlink" Target="https://rg.ru/2025/03/12/mishustin-poluchil-vysokuiu-ocenku-raboty-pravitelstva-ot-spravedlivoj-rossii.html" TargetMode="External"/><Relationship Id="rId54" Type="http://schemas.openxmlformats.org/officeDocument/2006/relationships/hyperlink" Target="https://yugtimes.com/news/104602/" TargetMode="External"/><Relationship Id="rId70" Type="http://schemas.openxmlformats.org/officeDocument/2006/relationships/hyperlink" Target="https://realty.ria.ru/20250312/minstroj-2004580525.html?ysclid=m86t8e6caw942580347" TargetMode="External"/><Relationship Id="rId75" Type="http://schemas.openxmlformats.org/officeDocument/2006/relationships/hyperlink" Target="https://ancb.ru/news/read/19082" TargetMode="External"/><Relationship Id="rId91" Type="http://schemas.openxmlformats.org/officeDocument/2006/relationships/hyperlink" Target="https://realty.ria.ru/20250312/ipoteka-2004599944.html?ysclid=m86whzagj0288209709" TargetMode="External"/><Relationship Id="rId96" Type="http://schemas.openxmlformats.org/officeDocument/2006/relationships/hyperlink" Target="https://lenta.ru/news/2025/03/12/ipoteka-rent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normacs.info/news/76492" TargetMode="External"/><Relationship Id="rId28" Type="http://schemas.openxmlformats.org/officeDocument/2006/relationships/hyperlink" Target="https://www.all-sro.ru/news/nostroy-predlagaet-mery-dlya-stimulirovaniya-sprosa-na-zhile/" TargetMode="External"/><Relationship Id="rId49" Type="http://schemas.openxmlformats.org/officeDocument/2006/relationships/hyperlink" Target="https://news.myseldon.com/ru/news/index/325720911" TargetMode="External"/><Relationship Id="rId114" Type="http://schemas.openxmlformats.org/officeDocument/2006/relationships/header" Target="header1.xml"/><Relationship Id="rId10" Type="http://schemas.openxmlformats.org/officeDocument/2006/relationships/hyperlink" Target="https://tass.ru/nedvizhimost/23373807" TargetMode="External"/><Relationship Id="rId31" Type="http://schemas.openxmlformats.org/officeDocument/2006/relationships/hyperlink" Target="https://zsrf.ru/news/kvadrat-v-usloviah-volatilnosti" TargetMode="External"/><Relationship Id="rId44" Type="http://schemas.openxmlformats.org/officeDocument/2006/relationships/hyperlink" Target="https://www.all-sro.ru/news/proverki-rostekhnadzora-pokazali-sro-v-stroitelstve-stali-sovershat-menshe-oshibok-no-poyavilis-novy/" TargetMode="External"/><Relationship Id="rId52" Type="http://schemas.openxmlformats.org/officeDocument/2006/relationships/hyperlink" Target="https://zsrf.ru/directway/suot-eiot-i-aeot-slovno-tri-bogatyra" TargetMode="External"/><Relationship Id="rId60" Type="http://schemas.openxmlformats.org/officeDocument/2006/relationships/hyperlink" Target="https://sezlipetsk.ru/news/sez/perspektivy-i-problemy-stroitelnoy-otrasli-obsudili-v-oez-lipetsk/" TargetMode="External"/><Relationship Id="rId65" Type="http://schemas.openxmlformats.org/officeDocument/2006/relationships/hyperlink" Target="http://zanostroy.ru/news/2025/03/12/5562.html" TargetMode="External"/><Relationship Id="rId73" Type="http://schemas.openxmlformats.org/officeDocument/2006/relationships/hyperlink" Target="https://ancb.ru/publication/read/19086" TargetMode="External"/><Relationship Id="rId78" Type="http://schemas.openxmlformats.org/officeDocument/2006/relationships/hyperlink" Target="https://www.kommersant.ru/doc/7565614" TargetMode="External"/><Relationship Id="rId81" Type="http://schemas.openxmlformats.org/officeDocument/2006/relationships/hyperlink" Target="https://www.rbc.ru/spb_sz/12/03/2025/67d14a419a79470b7f9bd75d" TargetMode="External"/><Relationship Id="rId86" Type="http://schemas.openxmlformats.org/officeDocument/2006/relationships/hyperlink" Target="https://asninfo.ru/news/117748-khod-stroitelstva-obshchezhitiya-cherepovetskogo-uchilishcha-iskusstv-i-khudozhestvennykh-remesel-im" TargetMode="External"/><Relationship Id="rId94" Type="http://schemas.openxmlformats.org/officeDocument/2006/relationships/hyperlink" Target="https://tass.ru/nedvizhimost/23377661?ysclid=m86wkj0zx2632340868" TargetMode="External"/><Relationship Id="rId99" Type="http://schemas.openxmlformats.org/officeDocument/2006/relationships/hyperlink" Target="https://realty.ria.ru/20250312/strahovanie-2004556967.html?ysclid=m86wwyrkzk945656480" TargetMode="External"/><Relationship Id="rId101" Type="http://schemas.openxmlformats.org/officeDocument/2006/relationships/hyperlink" Target="https://chr.rbc.ru/chr/freenews/67d13ef19a79479399ffc69d?from=regional_newsfeed" TargetMode="External"/><Relationship Id="rId4" Type="http://schemas.openxmlformats.org/officeDocument/2006/relationships/settings" Target="settings.xml"/><Relationship Id="rId9" Type="http://schemas.openxmlformats.org/officeDocument/2006/relationships/hyperlink" Target="https://www.vedomosti.ru/press_releases/2025/03/12/anton-glushkov-sekret-resheniya-kadrovogo-voprosa--v-ravnomernoi-rabote-stroitelnih-predpriyatii" TargetMode="External"/><Relationship Id="rId13" Type="http://schemas.openxmlformats.org/officeDocument/2006/relationships/hyperlink" Target="https://zsrf.ru/news/scet-41-ne-polzu-otrasli" TargetMode="External"/><Relationship Id="rId18" Type="http://schemas.openxmlformats.org/officeDocument/2006/relationships/hyperlink" Target="https://nfksber.ru/analytics/financial-news/prezident-nostroy-otmetil-slozhnost-v-uderzhivanii-stroitelnykh-rabochikh-pri-spade-sprosa/" TargetMode="External"/><Relationship Id="rId39" Type="http://schemas.openxmlformats.org/officeDocument/2006/relationships/hyperlink" Target="https://stroygaz.ru/news/srochno-v-nomer/startoval-seminar-nostroy-ot-idei-k-praktike-tsifrovizatsii-stroitelnoy-otrasli/" TargetMode="External"/><Relationship Id="rId109" Type="http://schemas.openxmlformats.org/officeDocument/2006/relationships/hyperlink" Target="https://rg.ru/2025/03/12/minstroj-nalichie-grazhdanstva-rf-mozhet-stat-obiazatelnym-dlia-glav-upravkompanij.html" TargetMode="External"/><Relationship Id="rId34" Type="http://schemas.openxmlformats.org/officeDocument/2006/relationships/hyperlink" Target="https://www.normacs.info/news/76493" TargetMode="External"/><Relationship Id="rId50" Type="http://schemas.openxmlformats.org/officeDocument/2006/relationships/hyperlink" Target="http://zanostroy.ru/news/2025/03/12/5561.html" TargetMode="External"/><Relationship Id="rId55" Type="http://schemas.openxmlformats.org/officeDocument/2006/relationships/hyperlink" Target="https://stroygaz.ru:443/news/info-partners-news/v-mae-proydet-ii-peterburgskiy-kongress-smetchikov/" TargetMode="External"/><Relationship Id="rId76" Type="http://schemas.openxmlformats.org/officeDocument/2006/relationships/hyperlink" Target="https://www.kuban.kp.ru/online/news/6274038/?ysclid=m86tcbn0gd143867448" TargetMode="External"/><Relationship Id="rId97" Type="http://schemas.openxmlformats.org/officeDocument/2006/relationships/hyperlink" Target="https://ancb.ru/publication/read/19085" TargetMode="External"/><Relationship Id="rId104" Type="http://schemas.openxmlformats.org/officeDocument/2006/relationships/hyperlink" Target="https://spb.vedomosti.ru/press_releases/2025/03/12/bitva-za-kadri-v-stroiindustrii-nazvali-glavnie-faktori-privlekatelnosti-kompanii" TargetMode="External"/><Relationship Id="rId7" Type="http://schemas.openxmlformats.org/officeDocument/2006/relationships/endnotes" Target="endnotes.xml"/><Relationship Id="rId71" Type="http://schemas.openxmlformats.org/officeDocument/2006/relationships/hyperlink" Target="https://tass.ru/nedvizhimost/23370625?ysclid=m86t9dxphb939694558" TargetMode="External"/><Relationship Id="rId92" Type="http://schemas.openxmlformats.org/officeDocument/2006/relationships/hyperlink" Target="https://tass.ru/ekonomika/23377439?ysclid=m86wj9h4uw540579255" TargetMode="External"/><Relationship Id="rId2" Type="http://schemas.openxmlformats.org/officeDocument/2006/relationships/numbering" Target="numbering.xml"/><Relationship Id="rId29" Type="http://schemas.openxmlformats.org/officeDocument/2006/relationships/hyperlink" Target="https://www.all-sro.ru/news/nostroy-obsudil-finansirovanie-zhilishchnogo-stroitelstva-kadrovyy-defitsit-i-rost-tsen-na-materialy/" TargetMode="External"/><Relationship Id="rId24" Type="http://schemas.openxmlformats.org/officeDocument/2006/relationships/hyperlink" Target="https://www.normacs.info/news/76492" TargetMode="External"/><Relationship Id="rId40" Type="http://schemas.openxmlformats.org/officeDocument/2006/relationships/hyperlink" Target="https://stroygaz.ru/publication/technologies/ot-idei-k-praktike-startoval-seminar-nostroy-po-tsifrovizatsii-stroyotrasli/" TargetMode="External"/><Relationship Id="rId45" Type="http://schemas.openxmlformats.org/officeDocument/2006/relationships/hyperlink" Target="https://www.all-sro.ru/news/kolichestvo-iskov-k-sro-rastet-nostroy-analiziruet-sudebnuyu-praktiku-dlya-zashchity-kompfondov/" TargetMode="External"/><Relationship Id="rId66" Type="http://schemas.openxmlformats.org/officeDocument/2006/relationships/hyperlink" Target="https://tass.ru/nedvizhimost/23376361" TargetMode="External"/><Relationship Id="rId87" Type="http://schemas.openxmlformats.org/officeDocument/2006/relationships/hyperlink" Target="https://companies.rbc.ru/news/qeVD7YGoGM/afk-sistema-proanalizirovala-tendentsii-na-ryinke-nedvizhimosti/" TargetMode="External"/><Relationship Id="rId110" Type="http://schemas.openxmlformats.org/officeDocument/2006/relationships/hyperlink" Target="https://www.vedomosti.ru/economics/articles/2025/03/13/1097679-minek-razrabotal-parametri-uchastiya-vebrf-v-proektah-gosudarstvenno-chastnogo-partnerstva" TargetMode="External"/><Relationship Id="rId115" Type="http://schemas.openxmlformats.org/officeDocument/2006/relationships/footer" Target="footer1.xml"/><Relationship Id="rId61" Type="http://schemas.openxmlformats.org/officeDocument/2006/relationships/hyperlink" Target="https://lipetsktime.ru/news/society/v-lipecke-pochti-zavershili-zastrojku-yugo-zapadnoj-chasti-goroda/" TargetMode="External"/><Relationship Id="rId82" Type="http://schemas.openxmlformats.org/officeDocument/2006/relationships/hyperlink" Target="https://rt.plus.rbc.ru/pressrelease/67d145667a8aa9b15481c070?from=regional_newsfeed" TargetMode="External"/><Relationship Id="rId19" Type="http://schemas.openxmlformats.org/officeDocument/2006/relationships/hyperlink" Target="https://ruinformer.com/page/rossijskim-zastrojshhikam-predlozhili-ne-nadejatsja-na-administrativnye-mery-v-reshenii-kadrovyh-problem" TargetMode="External"/><Relationship Id="rId14" Type="http://schemas.openxmlformats.org/officeDocument/2006/relationships/hyperlink" Target="https://www.interfax-russia.ru/realty/news/rabotodateli-ne-uderzhat-kadry-rublem-v-usloviyah-padeniya-sprosa-glushkov" TargetMode="External"/><Relationship Id="rId30" Type="http://schemas.openxmlformats.org/officeDocument/2006/relationships/hyperlink" Target="http://ssk-inform.ru/News_23676_frsi_1_developery-obsudili-investicionno-finans.htm" TargetMode="External"/><Relationship Id="rId35" Type="http://schemas.openxmlformats.org/officeDocument/2006/relationships/hyperlink" Target="https://www.normacs.info/news/76493" TargetMode="External"/><Relationship Id="rId56" Type="http://schemas.openxmlformats.org/officeDocument/2006/relationships/hyperlink" Target="https://stroygaz.ru/news/info-partners-news/v-mae-proydet-ii-peterburgskiy-kongress-smetchikov/" TargetMode="External"/><Relationship Id="rId77" Type="http://schemas.openxmlformats.org/officeDocument/2006/relationships/hyperlink" Target="https://tass.ru/ekonomika/23372943?ysclid=m86tfzlwaj608155225" TargetMode="External"/><Relationship Id="rId100" Type="http://schemas.openxmlformats.org/officeDocument/2006/relationships/hyperlink" Target="https://murmansk.rbc.ru/murmansk/12/03/2025/67d18ef39a7947ee50ec420e?from=regional_newsfeed" TargetMode="External"/><Relationship Id="rId105" Type="http://schemas.openxmlformats.org/officeDocument/2006/relationships/hyperlink" Target="https://realty.ria.ru/20250312/vyruchka-2004478988.html?ysclid=m86wyxev2n853031310" TargetMode="External"/><Relationship Id="rId8" Type="http://schemas.openxmlformats.org/officeDocument/2006/relationships/hyperlink" Target="https://nostroy.ru/company/news/?COMP_ID=t_news&amp;CUR_TAB=0&amp;eid=40821" TargetMode="External"/><Relationship Id="rId51" Type="http://schemas.openxmlformats.org/officeDocument/2006/relationships/hyperlink" Target="https://ancb.ru/publication/read/19081" TargetMode="External"/><Relationship Id="rId72" Type="http://schemas.openxmlformats.org/officeDocument/2006/relationships/hyperlink" Target="https://www.gazeta.ru/tech/news/2025/03/12/25294484.shtml" TargetMode="External"/><Relationship Id="rId93" Type="http://schemas.openxmlformats.org/officeDocument/2006/relationships/hyperlink" Target="https://realty.ria.ru/20250312/zhile-2004566873.html?ysclid=m86wk6wnv698239840" TargetMode="External"/><Relationship Id="rId98" Type="http://schemas.openxmlformats.org/officeDocument/2006/relationships/hyperlink" Target="https://realty.ria.ru/20250312/sber-2004548399.html?ysclid=m86ww61zmp656194812" TargetMode="External"/><Relationship Id="rId3" Type="http://schemas.openxmlformats.org/officeDocument/2006/relationships/styles" Target="styles.xml"/><Relationship Id="rId25" Type="http://schemas.openxmlformats.org/officeDocument/2006/relationships/hyperlink" Target="https://sevastopol.bezformata.com/listnews/zastroyshikam/143558438/" TargetMode="External"/><Relationship Id="rId46" Type="http://schemas.openxmlformats.org/officeDocument/2006/relationships/hyperlink" Target="https://ancb.ru/news/read/19084" TargetMode="External"/><Relationship Id="rId67" Type="http://schemas.openxmlformats.org/officeDocument/2006/relationships/hyperlink" Target="https://1prime.ru/20250312/lizing-855720709.html?ysclid=m86t530l9m900953887" TargetMode="External"/><Relationship Id="rId116" Type="http://schemas.openxmlformats.org/officeDocument/2006/relationships/header" Target="header2.xml"/><Relationship Id="rId20" Type="http://schemas.openxmlformats.org/officeDocument/2006/relationships/hyperlink" Target="https://www.bankodrom.ru/novosti/425563/" TargetMode="External"/><Relationship Id="rId41" Type="http://schemas.openxmlformats.org/officeDocument/2006/relationships/hyperlink" Target="http://gilds.ru/novosti/novosti-stroitelstva-i-zhkkh/10102-startoval-onlajn-kurs-ot-idei-k-praktike-tsifrovizatsii-stroitelstva.html" TargetMode="External"/><Relationship Id="rId62" Type="http://schemas.openxmlformats.org/officeDocument/2006/relationships/hyperlink" Target="https://news-life.pro/lipetsk-obl/399412053/" TargetMode="External"/><Relationship Id="rId83" Type="http://schemas.openxmlformats.org/officeDocument/2006/relationships/hyperlink" Target="https://tass.ru/nedvizhimost/23374573?ysclid=m86tjy5ohz802820578" TargetMode="External"/><Relationship Id="rId88" Type="http://schemas.openxmlformats.org/officeDocument/2006/relationships/hyperlink" Target="https://iz.ru/1853027/mariia-kolobova/slozhite-pozhalujsta-bankam-zapretyat-zavyshat-stavki-po-ipoteke-do-100" TargetMode="External"/><Relationship Id="rId111" Type="http://schemas.openxmlformats.org/officeDocument/2006/relationships/hyperlink" Target="https://www.vedomosti.ru/finance/articles/2025/03/12/1097570-tsb-napravil" TargetMode="External"/><Relationship Id="rId15" Type="http://schemas.openxmlformats.org/officeDocument/2006/relationships/hyperlink" Target="https://www.interfax.ru/business/1013194" TargetMode="External"/><Relationship Id="rId36" Type="http://schemas.openxmlformats.org/officeDocument/2006/relationships/hyperlink" Target="https://cnis.ru/articles/17970" TargetMode="External"/><Relationship Id="rId57" Type="http://schemas.openxmlformats.org/officeDocument/2006/relationships/hyperlink" Target="https://www.normacs.info/news/76488" TargetMode="External"/><Relationship Id="rId106" Type="http://schemas.openxmlformats.org/officeDocument/2006/relationships/hyperlink" Target="https://lenta.ru/news/2025/03/12/zastroyschika-pik-proveryat-nadzornye-organ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B10AE4-9283-4D3A-80ED-26906CF9B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61</Pages>
  <Words>42381</Words>
  <Characters>241574</Characters>
  <Application>Microsoft Office Word</Application>
  <DocSecurity>0</DocSecurity>
  <Lines>2013</Lines>
  <Paragraphs>566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283389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Kozlov Maxim</dc:creator>
  <cp:lastModifiedBy>Новикова Владислава Александровна</cp:lastModifiedBy>
  <cp:revision>19</cp:revision>
  <cp:lastPrinted>2024-10-15T09:59:00Z</cp:lastPrinted>
  <dcterms:created xsi:type="dcterms:W3CDTF">2025-03-12T19:11:00Z</dcterms:created>
  <dcterms:modified xsi:type="dcterms:W3CDTF">2025-03-13T06:42:00Z</dcterms:modified>
</cp:coreProperties>
</file>