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6F2A74"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95598219" w:history="1">
            <w:r w:rsidR="006F2A74" w:rsidRPr="00D02A84">
              <w:rPr>
                <w:rStyle w:val="a7"/>
                <w:noProof/>
              </w:rPr>
              <w:t>ДЕЯТЕЛЬНОСТЬ НОСТРОЙ</w:t>
            </w:r>
            <w:r w:rsidR="006F2A74">
              <w:rPr>
                <w:noProof/>
                <w:webHidden/>
              </w:rPr>
              <w:tab/>
            </w:r>
            <w:r w:rsidR="006F2A74">
              <w:rPr>
                <w:noProof/>
                <w:webHidden/>
              </w:rPr>
              <w:fldChar w:fldCharType="begin"/>
            </w:r>
            <w:r w:rsidR="006F2A74">
              <w:rPr>
                <w:noProof/>
                <w:webHidden/>
              </w:rPr>
              <w:instrText xml:space="preserve"> PAGEREF _Toc195598219 \h </w:instrText>
            </w:r>
            <w:r w:rsidR="006F2A74">
              <w:rPr>
                <w:noProof/>
                <w:webHidden/>
              </w:rPr>
            </w:r>
            <w:r w:rsidR="006F2A74">
              <w:rPr>
                <w:noProof/>
                <w:webHidden/>
              </w:rPr>
              <w:fldChar w:fldCharType="separate"/>
            </w:r>
            <w:r w:rsidR="006F2A74">
              <w:rPr>
                <w:noProof/>
                <w:webHidden/>
              </w:rPr>
              <w:t>3</w:t>
            </w:r>
            <w:r w:rsidR="006F2A74">
              <w:rPr>
                <w:noProof/>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20" w:history="1">
            <w:r w:rsidR="006F2A74" w:rsidRPr="00D02A84">
              <w:rPr>
                <w:rStyle w:val="a7"/>
                <w:noProof/>
              </w:rPr>
              <w:t>Международная строительная Выставка Vibrant Buildcon - 2025 в Индии</w:t>
            </w:r>
            <w:r w:rsidR="006F2A74">
              <w:rPr>
                <w:noProof/>
                <w:webHidden/>
              </w:rPr>
              <w:tab/>
            </w:r>
            <w:r w:rsidR="006F2A74">
              <w:rPr>
                <w:noProof/>
                <w:webHidden/>
              </w:rPr>
              <w:fldChar w:fldCharType="begin"/>
            </w:r>
            <w:r w:rsidR="006F2A74">
              <w:rPr>
                <w:noProof/>
                <w:webHidden/>
              </w:rPr>
              <w:instrText xml:space="preserve"> PAGEREF _Toc195598220 \h </w:instrText>
            </w:r>
            <w:r w:rsidR="006F2A74">
              <w:rPr>
                <w:noProof/>
                <w:webHidden/>
              </w:rPr>
            </w:r>
            <w:r w:rsidR="006F2A74">
              <w:rPr>
                <w:noProof/>
                <w:webHidden/>
              </w:rPr>
              <w:fldChar w:fldCharType="separate"/>
            </w:r>
            <w:r w:rsidR="006F2A74">
              <w:rPr>
                <w:noProof/>
                <w:webHidden/>
              </w:rPr>
              <w:t>3</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1" w:history="1">
            <w:r w:rsidR="006F2A74" w:rsidRPr="00D02A84">
              <w:rPr>
                <w:rStyle w:val="a7"/>
              </w:rPr>
              <w:t>14.04.2025 Национальное объединение строителей (nostroy.ru) НОСТРОЙ расширяет сотрудничество с Индией: Антон Глушков пригласил производителей в НРДП</w:t>
            </w:r>
            <w:r w:rsidR="006F2A74">
              <w:rPr>
                <w:webHidden/>
              </w:rPr>
              <w:tab/>
            </w:r>
            <w:r w:rsidR="006F2A74">
              <w:rPr>
                <w:webHidden/>
              </w:rPr>
              <w:fldChar w:fldCharType="begin"/>
            </w:r>
            <w:r w:rsidR="006F2A74">
              <w:rPr>
                <w:webHidden/>
              </w:rPr>
              <w:instrText xml:space="preserve"> PAGEREF _Toc195598221 \h </w:instrText>
            </w:r>
            <w:r w:rsidR="006F2A74">
              <w:rPr>
                <w:webHidden/>
              </w:rPr>
            </w:r>
            <w:r w:rsidR="006F2A74">
              <w:rPr>
                <w:webHidden/>
              </w:rPr>
              <w:fldChar w:fldCharType="separate"/>
            </w:r>
            <w:r w:rsidR="006F2A74">
              <w:rPr>
                <w:webHidden/>
              </w:rPr>
              <w:t>3</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2" w:history="1">
            <w:r w:rsidR="006F2A74" w:rsidRPr="00D02A84">
              <w:rPr>
                <w:rStyle w:val="a7"/>
              </w:rPr>
              <w:t>14.04.2025 Национальное объединение строителей (nostroy.ru) НОСТРОЙ и Министерство труда Индии обсудили сотрудничество в кадровой сфере</w:t>
            </w:r>
            <w:r w:rsidR="006F2A74">
              <w:rPr>
                <w:webHidden/>
              </w:rPr>
              <w:tab/>
            </w:r>
            <w:r w:rsidR="006F2A74">
              <w:rPr>
                <w:webHidden/>
              </w:rPr>
              <w:fldChar w:fldCharType="begin"/>
            </w:r>
            <w:r w:rsidR="006F2A74">
              <w:rPr>
                <w:webHidden/>
              </w:rPr>
              <w:instrText xml:space="preserve"> PAGEREF _Toc195598222 \h </w:instrText>
            </w:r>
            <w:r w:rsidR="006F2A74">
              <w:rPr>
                <w:webHidden/>
              </w:rPr>
            </w:r>
            <w:r w:rsidR="006F2A74">
              <w:rPr>
                <w:webHidden/>
              </w:rPr>
              <w:fldChar w:fldCharType="separate"/>
            </w:r>
            <w:r w:rsidR="006F2A74">
              <w:rPr>
                <w:webHidden/>
              </w:rPr>
              <w:t>4</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3" w:history="1">
            <w:r w:rsidR="006F2A74" w:rsidRPr="00D02A84">
              <w:rPr>
                <w:rStyle w:val="a7"/>
              </w:rPr>
              <w:t>14.04.2025 Ведомости (vedomosti.ru) НОСТРОЙ укрепляет сотрудничество с Индией - подписаны ключевые соглашения на Vibrant Buildcon - 2025</w:t>
            </w:r>
            <w:r w:rsidR="006F2A74">
              <w:rPr>
                <w:webHidden/>
              </w:rPr>
              <w:tab/>
            </w:r>
            <w:r w:rsidR="006F2A74">
              <w:rPr>
                <w:webHidden/>
              </w:rPr>
              <w:fldChar w:fldCharType="begin"/>
            </w:r>
            <w:r w:rsidR="006F2A74">
              <w:rPr>
                <w:webHidden/>
              </w:rPr>
              <w:instrText xml:space="preserve"> PAGEREF _Toc195598223 \h </w:instrText>
            </w:r>
            <w:r w:rsidR="006F2A74">
              <w:rPr>
                <w:webHidden/>
              </w:rPr>
            </w:r>
            <w:r w:rsidR="006F2A74">
              <w:rPr>
                <w:webHidden/>
              </w:rPr>
              <w:fldChar w:fldCharType="separate"/>
            </w:r>
            <w:r w:rsidR="006F2A74">
              <w:rPr>
                <w:webHidden/>
              </w:rPr>
              <w:t>4</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4" w:history="1">
            <w:r w:rsidR="006F2A74" w:rsidRPr="00D02A84">
              <w:rPr>
                <w:rStyle w:val="a7"/>
              </w:rPr>
              <w:t>14.04.2025 Все о СРО в России (all-sro.ru) НОСТРОЙ обсудил с индийским бизнесом перспективы сотрудничества в строительной сфере</w:t>
            </w:r>
            <w:r w:rsidR="006F2A74">
              <w:rPr>
                <w:webHidden/>
              </w:rPr>
              <w:tab/>
            </w:r>
            <w:r w:rsidR="006F2A74">
              <w:rPr>
                <w:webHidden/>
              </w:rPr>
              <w:fldChar w:fldCharType="begin"/>
            </w:r>
            <w:r w:rsidR="006F2A74">
              <w:rPr>
                <w:webHidden/>
              </w:rPr>
              <w:instrText xml:space="preserve"> PAGEREF _Toc195598224 \h </w:instrText>
            </w:r>
            <w:r w:rsidR="006F2A74">
              <w:rPr>
                <w:webHidden/>
              </w:rPr>
            </w:r>
            <w:r w:rsidR="006F2A74">
              <w:rPr>
                <w:webHidden/>
              </w:rPr>
              <w:fldChar w:fldCharType="separate"/>
            </w:r>
            <w:r w:rsidR="006F2A74">
              <w:rPr>
                <w:webHidden/>
              </w:rPr>
              <w:t>5</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5" w:history="1">
            <w:r w:rsidR="006F2A74" w:rsidRPr="00D02A84">
              <w:rPr>
                <w:rStyle w:val="a7"/>
              </w:rPr>
              <w:t>14.04.2025 Все о СРО в России (all-sro.ru) НОСТРОЙ приглашает индийских производителей стройматериалов в Национальный реестр добросовестных поставщиков</w:t>
            </w:r>
            <w:r w:rsidR="006F2A74">
              <w:rPr>
                <w:webHidden/>
              </w:rPr>
              <w:tab/>
            </w:r>
            <w:r w:rsidR="006F2A74">
              <w:rPr>
                <w:webHidden/>
              </w:rPr>
              <w:fldChar w:fldCharType="begin"/>
            </w:r>
            <w:r w:rsidR="006F2A74">
              <w:rPr>
                <w:webHidden/>
              </w:rPr>
              <w:instrText xml:space="preserve"> PAGEREF _Toc195598225 \h </w:instrText>
            </w:r>
            <w:r w:rsidR="006F2A74">
              <w:rPr>
                <w:webHidden/>
              </w:rPr>
            </w:r>
            <w:r w:rsidR="006F2A74">
              <w:rPr>
                <w:webHidden/>
              </w:rPr>
              <w:fldChar w:fldCharType="separate"/>
            </w:r>
            <w:r w:rsidR="006F2A74">
              <w:rPr>
                <w:webHidden/>
              </w:rPr>
              <w:t>7</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6" w:history="1">
            <w:r w:rsidR="006F2A74" w:rsidRPr="00D02A84">
              <w:rPr>
                <w:rStyle w:val="a7"/>
              </w:rPr>
              <w:t>14.04.2025 RSS + (rss.plus) НОСТРОЙ наметил перспективы сотрудничества со стройкомпаниями Индии</w:t>
            </w:r>
            <w:r w:rsidR="006F2A74">
              <w:rPr>
                <w:webHidden/>
              </w:rPr>
              <w:tab/>
            </w:r>
            <w:r w:rsidR="006F2A74">
              <w:rPr>
                <w:webHidden/>
              </w:rPr>
              <w:fldChar w:fldCharType="begin"/>
            </w:r>
            <w:r w:rsidR="006F2A74">
              <w:rPr>
                <w:webHidden/>
              </w:rPr>
              <w:instrText xml:space="preserve"> PAGEREF _Toc195598226 \h </w:instrText>
            </w:r>
            <w:r w:rsidR="006F2A74">
              <w:rPr>
                <w:webHidden/>
              </w:rPr>
            </w:r>
            <w:r w:rsidR="006F2A74">
              <w:rPr>
                <w:webHidden/>
              </w:rPr>
              <w:fldChar w:fldCharType="separate"/>
            </w:r>
            <w:r w:rsidR="006F2A74">
              <w:rPr>
                <w:webHidden/>
              </w:rPr>
              <w:t>8</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7" w:history="1">
            <w:r w:rsidR="006F2A74" w:rsidRPr="00D02A84">
              <w:rPr>
                <w:rStyle w:val="a7"/>
              </w:rPr>
              <w:t>14.04.2025 Ria.City Вместо таджиков. На заводы и стройки Алтая предлагают привлечь рабочих из Индии</w:t>
            </w:r>
            <w:r w:rsidR="006F2A74">
              <w:rPr>
                <w:webHidden/>
              </w:rPr>
              <w:tab/>
            </w:r>
            <w:r w:rsidR="006F2A74">
              <w:rPr>
                <w:webHidden/>
              </w:rPr>
              <w:fldChar w:fldCharType="begin"/>
            </w:r>
            <w:r w:rsidR="006F2A74">
              <w:rPr>
                <w:webHidden/>
              </w:rPr>
              <w:instrText xml:space="preserve"> PAGEREF _Toc195598227 \h </w:instrText>
            </w:r>
            <w:r w:rsidR="006F2A74">
              <w:rPr>
                <w:webHidden/>
              </w:rPr>
            </w:r>
            <w:r w:rsidR="006F2A74">
              <w:rPr>
                <w:webHidden/>
              </w:rPr>
              <w:fldChar w:fldCharType="separate"/>
            </w:r>
            <w:r w:rsidR="006F2A74">
              <w:rPr>
                <w:webHidden/>
              </w:rPr>
              <w:t>8</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28" w:history="1">
            <w:r w:rsidR="006F2A74" w:rsidRPr="00D02A84">
              <w:rPr>
                <w:rStyle w:val="a7"/>
                <w:noProof/>
              </w:rPr>
              <w:t>Интервью министра строительства и ЖКХ России Ирека Файзуллина</w:t>
            </w:r>
            <w:r w:rsidR="006F2A74">
              <w:rPr>
                <w:noProof/>
                <w:webHidden/>
              </w:rPr>
              <w:tab/>
            </w:r>
            <w:r w:rsidR="006F2A74">
              <w:rPr>
                <w:noProof/>
                <w:webHidden/>
              </w:rPr>
              <w:fldChar w:fldCharType="begin"/>
            </w:r>
            <w:r w:rsidR="006F2A74">
              <w:rPr>
                <w:noProof/>
                <w:webHidden/>
              </w:rPr>
              <w:instrText xml:space="preserve"> PAGEREF _Toc195598228 \h </w:instrText>
            </w:r>
            <w:r w:rsidR="006F2A74">
              <w:rPr>
                <w:noProof/>
                <w:webHidden/>
              </w:rPr>
            </w:r>
            <w:r w:rsidR="006F2A74">
              <w:rPr>
                <w:noProof/>
                <w:webHidden/>
              </w:rPr>
              <w:fldChar w:fldCharType="separate"/>
            </w:r>
            <w:r w:rsidR="006F2A74">
              <w:rPr>
                <w:noProof/>
                <w:webHidden/>
              </w:rPr>
              <w:t>10</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29" w:history="1">
            <w:r w:rsidR="006F2A74" w:rsidRPr="00D02A84">
              <w:rPr>
                <w:rStyle w:val="a7"/>
              </w:rPr>
              <w:t>14.04.2025 Национальное объединение строителей (nostroy.ru) Про нацпроекты, ЖКХ и инфраструктуру - интервью главы Минстроя России</w:t>
            </w:r>
            <w:r w:rsidR="006F2A74">
              <w:rPr>
                <w:webHidden/>
              </w:rPr>
              <w:tab/>
            </w:r>
            <w:r w:rsidR="006F2A74">
              <w:rPr>
                <w:webHidden/>
              </w:rPr>
              <w:fldChar w:fldCharType="begin"/>
            </w:r>
            <w:r w:rsidR="006F2A74">
              <w:rPr>
                <w:webHidden/>
              </w:rPr>
              <w:instrText xml:space="preserve"> PAGEREF _Toc195598229 \h </w:instrText>
            </w:r>
            <w:r w:rsidR="006F2A74">
              <w:rPr>
                <w:webHidden/>
              </w:rPr>
            </w:r>
            <w:r w:rsidR="006F2A74">
              <w:rPr>
                <w:webHidden/>
              </w:rPr>
              <w:fldChar w:fldCharType="separate"/>
            </w:r>
            <w:r w:rsidR="006F2A74">
              <w:rPr>
                <w:webHidden/>
              </w:rPr>
              <w:t>10</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30" w:history="1">
            <w:r w:rsidR="006F2A74" w:rsidRPr="00D02A84">
              <w:rPr>
                <w:rStyle w:val="a7"/>
                <w:noProof/>
              </w:rPr>
              <w:t>XXXI конференция «Развитие строительного комплекса Санкт-Петербурга и Ленинградской области»</w:t>
            </w:r>
            <w:r w:rsidR="006F2A74">
              <w:rPr>
                <w:noProof/>
                <w:webHidden/>
              </w:rPr>
              <w:tab/>
            </w:r>
            <w:r w:rsidR="006F2A74">
              <w:rPr>
                <w:noProof/>
                <w:webHidden/>
              </w:rPr>
              <w:fldChar w:fldCharType="begin"/>
            </w:r>
            <w:r w:rsidR="006F2A74">
              <w:rPr>
                <w:noProof/>
                <w:webHidden/>
              </w:rPr>
              <w:instrText xml:space="preserve"> PAGEREF _Toc195598230 \h </w:instrText>
            </w:r>
            <w:r w:rsidR="006F2A74">
              <w:rPr>
                <w:noProof/>
                <w:webHidden/>
              </w:rPr>
            </w:r>
            <w:r w:rsidR="006F2A74">
              <w:rPr>
                <w:noProof/>
                <w:webHidden/>
              </w:rPr>
              <w:fldChar w:fldCharType="separate"/>
            </w:r>
            <w:r w:rsidR="006F2A74">
              <w:rPr>
                <w:noProof/>
                <w:webHidden/>
              </w:rPr>
              <w:t>12</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31" w:history="1">
            <w:r w:rsidR="006F2A74" w:rsidRPr="00D02A84">
              <w:rPr>
                <w:rStyle w:val="a7"/>
              </w:rPr>
              <w:t>14.04.2025 Национальное объединение строителей (nostroy.ru) Владимир Чмырёв принял участие в 31 конференции «Развитие строительного комплекса Санкт-Петербурга и Ленинградской области»</w:t>
            </w:r>
            <w:r w:rsidR="006F2A74">
              <w:rPr>
                <w:webHidden/>
              </w:rPr>
              <w:tab/>
            </w:r>
            <w:r w:rsidR="006F2A74">
              <w:rPr>
                <w:webHidden/>
              </w:rPr>
              <w:fldChar w:fldCharType="begin"/>
            </w:r>
            <w:r w:rsidR="006F2A74">
              <w:rPr>
                <w:webHidden/>
              </w:rPr>
              <w:instrText xml:space="preserve"> PAGEREF _Toc195598231 \h </w:instrText>
            </w:r>
            <w:r w:rsidR="006F2A74">
              <w:rPr>
                <w:webHidden/>
              </w:rPr>
            </w:r>
            <w:r w:rsidR="006F2A74">
              <w:rPr>
                <w:webHidden/>
              </w:rPr>
              <w:fldChar w:fldCharType="separate"/>
            </w:r>
            <w:r w:rsidR="006F2A74">
              <w:rPr>
                <w:webHidden/>
              </w:rPr>
              <w:t>12</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32" w:history="1">
            <w:r w:rsidR="006F2A74" w:rsidRPr="00D02A84">
              <w:rPr>
                <w:rStyle w:val="a7"/>
              </w:rPr>
              <w:t>14.04.2025 Правда о СРО (pravdaosro.ru) Санкт-Петербург и ЛО отчитались по работе стройкомплекса за 2024 год</w:t>
            </w:r>
            <w:r w:rsidR="006F2A74">
              <w:rPr>
                <w:webHidden/>
              </w:rPr>
              <w:tab/>
            </w:r>
            <w:r w:rsidR="006F2A74">
              <w:rPr>
                <w:webHidden/>
              </w:rPr>
              <w:fldChar w:fldCharType="begin"/>
            </w:r>
            <w:r w:rsidR="006F2A74">
              <w:rPr>
                <w:webHidden/>
              </w:rPr>
              <w:instrText xml:space="preserve"> PAGEREF _Toc195598232 \h </w:instrText>
            </w:r>
            <w:r w:rsidR="006F2A74">
              <w:rPr>
                <w:webHidden/>
              </w:rPr>
            </w:r>
            <w:r w:rsidR="006F2A74">
              <w:rPr>
                <w:webHidden/>
              </w:rPr>
              <w:fldChar w:fldCharType="separate"/>
            </w:r>
            <w:r w:rsidR="006F2A74">
              <w:rPr>
                <w:webHidden/>
              </w:rPr>
              <w:t>13</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33" w:history="1">
            <w:r w:rsidR="006F2A74" w:rsidRPr="00D02A84">
              <w:rPr>
                <w:rStyle w:val="a7"/>
                <w:noProof/>
              </w:rPr>
              <w:t>Творческом конкурсе СРО «Астраханские строители»</w:t>
            </w:r>
            <w:r w:rsidR="006F2A74">
              <w:rPr>
                <w:noProof/>
                <w:webHidden/>
              </w:rPr>
              <w:tab/>
            </w:r>
            <w:r w:rsidR="006F2A74">
              <w:rPr>
                <w:noProof/>
                <w:webHidden/>
              </w:rPr>
              <w:fldChar w:fldCharType="begin"/>
            </w:r>
            <w:r w:rsidR="006F2A74">
              <w:rPr>
                <w:noProof/>
                <w:webHidden/>
              </w:rPr>
              <w:instrText xml:space="preserve"> PAGEREF _Toc195598233 \h </w:instrText>
            </w:r>
            <w:r w:rsidR="006F2A74">
              <w:rPr>
                <w:noProof/>
                <w:webHidden/>
              </w:rPr>
            </w:r>
            <w:r w:rsidR="006F2A74">
              <w:rPr>
                <w:noProof/>
                <w:webHidden/>
              </w:rPr>
              <w:fldChar w:fldCharType="separate"/>
            </w:r>
            <w:r w:rsidR="006F2A74">
              <w:rPr>
                <w:noProof/>
                <w:webHidden/>
              </w:rPr>
              <w:t>13</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34" w:history="1">
            <w:r w:rsidR="006F2A74" w:rsidRPr="00D02A84">
              <w:rPr>
                <w:rStyle w:val="a7"/>
              </w:rPr>
              <w:t>14.04.2025 Национальное объединение строителей (nostroy.ru) Студенты профильных вузов приняли участие в творческом конкурсе СРО «Астраханские строители»</w:t>
            </w:r>
            <w:r w:rsidR="006F2A74">
              <w:rPr>
                <w:webHidden/>
              </w:rPr>
              <w:tab/>
            </w:r>
            <w:r w:rsidR="006F2A74">
              <w:rPr>
                <w:webHidden/>
              </w:rPr>
              <w:fldChar w:fldCharType="begin"/>
            </w:r>
            <w:r w:rsidR="006F2A74">
              <w:rPr>
                <w:webHidden/>
              </w:rPr>
              <w:instrText xml:space="preserve"> PAGEREF _Toc195598234 \h </w:instrText>
            </w:r>
            <w:r w:rsidR="006F2A74">
              <w:rPr>
                <w:webHidden/>
              </w:rPr>
            </w:r>
            <w:r w:rsidR="006F2A74">
              <w:rPr>
                <w:webHidden/>
              </w:rPr>
              <w:fldChar w:fldCharType="separate"/>
            </w:r>
            <w:r w:rsidR="006F2A74">
              <w:rPr>
                <w:webHidden/>
              </w:rPr>
              <w:t>13</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35" w:history="1">
            <w:r w:rsidR="006F2A74" w:rsidRPr="00D02A84">
              <w:rPr>
                <w:rStyle w:val="a7"/>
                <w:noProof/>
              </w:rPr>
              <w:t>Национальный конкурс профессионального мастерства " Строймастер-2025"</w:t>
            </w:r>
            <w:r w:rsidR="006F2A74">
              <w:rPr>
                <w:noProof/>
                <w:webHidden/>
              </w:rPr>
              <w:tab/>
            </w:r>
            <w:r w:rsidR="006F2A74">
              <w:rPr>
                <w:noProof/>
                <w:webHidden/>
              </w:rPr>
              <w:fldChar w:fldCharType="begin"/>
            </w:r>
            <w:r w:rsidR="006F2A74">
              <w:rPr>
                <w:noProof/>
                <w:webHidden/>
              </w:rPr>
              <w:instrText xml:space="preserve"> PAGEREF _Toc195598235 \h </w:instrText>
            </w:r>
            <w:r w:rsidR="006F2A74">
              <w:rPr>
                <w:noProof/>
                <w:webHidden/>
              </w:rPr>
            </w:r>
            <w:r w:rsidR="006F2A74">
              <w:rPr>
                <w:noProof/>
                <w:webHidden/>
              </w:rPr>
              <w:fldChar w:fldCharType="separate"/>
            </w:r>
            <w:r w:rsidR="006F2A74">
              <w:rPr>
                <w:noProof/>
                <w:webHidden/>
              </w:rPr>
              <w:t>15</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36" w:history="1">
            <w:r w:rsidR="006F2A74" w:rsidRPr="00D02A84">
              <w:rPr>
                <w:rStyle w:val="a7"/>
              </w:rPr>
              <w:t>14.04.2025 Национальные проекты России (национальныепроекты.рф) В Петербурге определили лидеров регионального этапа конкурса "Строймастер"</w:t>
            </w:r>
            <w:r w:rsidR="006F2A74">
              <w:rPr>
                <w:webHidden/>
              </w:rPr>
              <w:tab/>
            </w:r>
            <w:r w:rsidR="006F2A74">
              <w:rPr>
                <w:webHidden/>
              </w:rPr>
              <w:fldChar w:fldCharType="begin"/>
            </w:r>
            <w:r w:rsidR="006F2A74">
              <w:rPr>
                <w:webHidden/>
              </w:rPr>
              <w:instrText xml:space="preserve"> PAGEREF _Toc195598236 \h </w:instrText>
            </w:r>
            <w:r w:rsidR="006F2A74">
              <w:rPr>
                <w:webHidden/>
              </w:rPr>
            </w:r>
            <w:r w:rsidR="006F2A74">
              <w:rPr>
                <w:webHidden/>
              </w:rPr>
              <w:fldChar w:fldCharType="separate"/>
            </w:r>
            <w:r w:rsidR="006F2A74">
              <w:rPr>
                <w:webHidden/>
              </w:rPr>
              <w:t>15</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37" w:history="1">
            <w:r w:rsidR="006F2A74" w:rsidRPr="00D02A84">
              <w:rPr>
                <w:rStyle w:val="a7"/>
              </w:rPr>
              <w:t>14.04.2025 АСН-инфо (asninfo.ru) Петербургский этап конкурса «Строймастер-2025»: стабильно высокий класс</w:t>
            </w:r>
            <w:r w:rsidR="006F2A74">
              <w:rPr>
                <w:webHidden/>
              </w:rPr>
              <w:tab/>
            </w:r>
            <w:r w:rsidR="006F2A74">
              <w:rPr>
                <w:webHidden/>
              </w:rPr>
              <w:fldChar w:fldCharType="begin"/>
            </w:r>
            <w:r w:rsidR="006F2A74">
              <w:rPr>
                <w:webHidden/>
              </w:rPr>
              <w:instrText xml:space="preserve"> PAGEREF _Toc195598237 \h </w:instrText>
            </w:r>
            <w:r w:rsidR="006F2A74">
              <w:rPr>
                <w:webHidden/>
              </w:rPr>
            </w:r>
            <w:r w:rsidR="006F2A74">
              <w:rPr>
                <w:webHidden/>
              </w:rPr>
              <w:fldChar w:fldCharType="separate"/>
            </w:r>
            <w:r w:rsidR="006F2A74">
              <w:rPr>
                <w:webHidden/>
              </w:rPr>
              <w:t>15</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38" w:history="1">
            <w:r w:rsidR="006F2A74" w:rsidRPr="00D02A84">
              <w:rPr>
                <w:rStyle w:val="a7"/>
                <w:noProof/>
              </w:rPr>
              <w:t>Заседание комитета НОСТРОЙ по развитию малого и среднего строительного бизнеса</w:t>
            </w:r>
            <w:r w:rsidR="006F2A74">
              <w:rPr>
                <w:noProof/>
                <w:webHidden/>
              </w:rPr>
              <w:tab/>
            </w:r>
            <w:r w:rsidR="006F2A74">
              <w:rPr>
                <w:noProof/>
                <w:webHidden/>
              </w:rPr>
              <w:fldChar w:fldCharType="begin"/>
            </w:r>
            <w:r w:rsidR="006F2A74">
              <w:rPr>
                <w:noProof/>
                <w:webHidden/>
              </w:rPr>
              <w:instrText xml:space="preserve"> PAGEREF _Toc195598238 \h </w:instrText>
            </w:r>
            <w:r w:rsidR="006F2A74">
              <w:rPr>
                <w:noProof/>
                <w:webHidden/>
              </w:rPr>
            </w:r>
            <w:r w:rsidR="006F2A74">
              <w:rPr>
                <w:noProof/>
                <w:webHidden/>
              </w:rPr>
              <w:fldChar w:fldCharType="separate"/>
            </w:r>
            <w:r w:rsidR="006F2A74">
              <w:rPr>
                <w:noProof/>
                <w:webHidden/>
              </w:rPr>
              <w:t>17</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39" w:history="1">
            <w:r w:rsidR="006F2A74" w:rsidRPr="00D02A84">
              <w:rPr>
                <w:rStyle w:val="a7"/>
              </w:rPr>
              <w:t>14.04.2025 Ассоциация СРО ОПСР (sroopsr.ru) Ассоциация приняла участие в заседании комитета НОСТРОЙ по развитию малого и среднего строительного бизнеса</w:t>
            </w:r>
            <w:r w:rsidR="006F2A74">
              <w:rPr>
                <w:webHidden/>
              </w:rPr>
              <w:tab/>
            </w:r>
            <w:r w:rsidR="006F2A74">
              <w:rPr>
                <w:webHidden/>
              </w:rPr>
              <w:fldChar w:fldCharType="begin"/>
            </w:r>
            <w:r w:rsidR="006F2A74">
              <w:rPr>
                <w:webHidden/>
              </w:rPr>
              <w:instrText xml:space="preserve"> PAGEREF _Toc195598239 \h </w:instrText>
            </w:r>
            <w:r w:rsidR="006F2A74">
              <w:rPr>
                <w:webHidden/>
              </w:rPr>
            </w:r>
            <w:r w:rsidR="006F2A74">
              <w:rPr>
                <w:webHidden/>
              </w:rPr>
              <w:fldChar w:fldCharType="separate"/>
            </w:r>
            <w:r w:rsidR="006F2A74">
              <w:rPr>
                <w:webHidden/>
              </w:rPr>
              <w:t>17</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40" w:history="1">
            <w:r w:rsidR="006F2A74" w:rsidRPr="00D02A84">
              <w:rPr>
                <w:rStyle w:val="a7"/>
                <w:noProof/>
              </w:rPr>
              <w:t>Ассоциация «Челябинская Гильдия Строителей» получила статус СРО</w:t>
            </w:r>
            <w:r w:rsidR="006F2A74">
              <w:rPr>
                <w:noProof/>
                <w:webHidden/>
              </w:rPr>
              <w:tab/>
            </w:r>
            <w:r w:rsidR="006F2A74">
              <w:rPr>
                <w:noProof/>
                <w:webHidden/>
              </w:rPr>
              <w:fldChar w:fldCharType="begin"/>
            </w:r>
            <w:r w:rsidR="006F2A74">
              <w:rPr>
                <w:noProof/>
                <w:webHidden/>
              </w:rPr>
              <w:instrText xml:space="preserve"> PAGEREF _Toc195598240 \h </w:instrText>
            </w:r>
            <w:r w:rsidR="006F2A74">
              <w:rPr>
                <w:noProof/>
                <w:webHidden/>
              </w:rPr>
            </w:r>
            <w:r w:rsidR="006F2A74">
              <w:rPr>
                <w:noProof/>
                <w:webHidden/>
              </w:rPr>
              <w:fldChar w:fldCharType="separate"/>
            </w:r>
            <w:r w:rsidR="006F2A74">
              <w:rPr>
                <w:noProof/>
                <w:webHidden/>
              </w:rPr>
              <w:t>18</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41" w:history="1">
            <w:r w:rsidR="006F2A74" w:rsidRPr="00D02A84">
              <w:rPr>
                <w:rStyle w:val="a7"/>
              </w:rPr>
              <w:t>14.04.2025 ЗаНоСтрой.РФ (zanostroy.ru) Ростехнадзор внёс в Государственный реестр СРО сведения об Ассоциации «Челябинская Гильдия Строителей»</w:t>
            </w:r>
            <w:r w:rsidR="006F2A74">
              <w:rPr>
                <w:webHidden/>
              </w:rPr>
              <w:tab/>
            </w:r>
            <w:r w:rsidR="006F2A74">
              <w:rPr>
                <w:webHidden/>
              </w:rPr>
              <w:fldChar w:fldCharType="begin"/>
            </w:r>
            <w:r w:rsidR="006F2A74">
              <w:rPr>
                <w:webHidden/>
              </w:rPr>
              <w:instrText xml:space="preserve"> PAGEREF _Toc195598241 \h </w:instrText>
            </w:r>
            <w:r w:rsidR="006F2A74">
              <w:rPr>
                <w:webHidden/>
              </w:rPr>
            </w:r>
            <w:r w:rsidR="006F2A74">
              <w:rPr>
                <w:webHidden/>
              </w:rPr>
              <w:fldChar w:fldCharType="separate"/>
            </w:r>
            <w:r w:rsidR="006F2A74">
              <w:rPr>
                <w:webHidden/>
              </w:rPr>
              <w:t>18</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42" w:history="1">
            <w:r w:rsidR="006F2A74" w:rsidRPr="00D02A84">
              <w:rPr>
                <w:rStyle w:val="a7"/>
                <w:noProof/>
              </w:rPr>
              <w:t>Программа повышения квалификации "Школа подрядчика. Практики цифрового управления в строительстве"</w:t>
            </w:r>
            <w:r w:rsidR="006F2A74">
              <w:rPr>
                <w:noProof/>
                <w:webHidden/>
              </w:rPr>
              <w:tab/>
            </w:r>
            <w:r w:rsidR="006F2A74">
              <w:rPr>
                <w:noProof/>
                <w:webHidden/>
              </w:rPr>
              <w:fldChar w:fldCharType="begin"/>
            </w:r>
            <w:r w:rsidR="006F2A74">
              <w:rPr>
                <w:noProof/>
                <w:webHidden/>
              </w:rPr>
              <w:instrText xml:space="preserve"> PAGEREF _Toc195598242 \h </w:instrText>
            </w:r>
            <w:r w:rsidR="006F2A74">
              <w:rPr>
                <w:noProof/>
                <w:webHidden/>
              </w:rPr>
            </w:r>
            <w:r w:rsidR="006F2A74">
              <w:rPr>
                <w:noProof/>
                <w:webHidden/>
              </w:rPr>
              <w:fldChar w:fldCharType="separate"/>
            </w:r>
            <w:r w:rsidR="006F2A74">
              <w:rPr>
                <w:noProof/>
                <w:webHidden/>
              </w:rPr>
              <w:t>18</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43" w:history="1">
            <w:r w:rsidR="006F2A74" w:rsidRPr="00D02A84">
              <w:rPr>
                <w:rStyle w:val="a7"/>
              </w:rPr>
              <w:t>14.04.2025 СРО Липецк — Ассоциация строителей Липецкой области (sro-slo.ru) НОСТРОЙ объявляет набор в «Школу подрядчика»</w:t>
            </w:r>
            <w:r w:rsidR="006F2A74">
              <w:rPr>
                <w:webHidden/>
              </w:rPr>
              <w:tab/>
            </w:r>
            <w:r w:rsidR="006F2A74">
              <w:rPr>
                <w:webHidden/>
              </w:rPr>
              <w:fldChar w:fldCharType="begin"/>
            </w:r>
            <w:r w:rsidR="006F2A74">
              <w:rPr>
                <w:webHidden/>
              </w:rPr>
              <w:instrText xml:space="preserve"> PAGEREF _Toc195598243 \h </w:instrText>
            </w:r>
            <w:r w:rsidR="006F2A74">
              <w:rPr>
                <w:webHidden/>
              </w:rPr>
            </w:r>
            <w:r w:rsidR="006F2A74">
              <w:rPr>
                <w:webHidden/>
              </w:rPr>
              <w:fldChar w:fldCharType="separate"/>
            </w:r>
            <w:r w:rsidR="006F2A74">
              <w:rPr>
                <w:webHidden/>
              </w:rPr>
              <w:t>18</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44" w:history="1">
            <w:r w:rsidR="006F2A74" w:rsidRPr="00D02A84">
              <w:rPr>
                <w:rStyle w:val="a7"/>
                <w:noProof/>
              </w:rPr>
              <w:t>Заседание комитета по саморегулированию НОПРИЗ</w:t>
            </w:r>
            <w:r w:rsidR="006F2A74">
              <w:rPr>
                <w:noProof/>
                <w:webHidden/>
              </w:rPr>
              <w:tab/>
            </w:r>
            <w:r w:rsidR="006F2A74">
              <w:rPr>
                <w:noProof/>
                <w:webHidden/>
              </w:rPr>
              <w:fldChar w:fldCharType="begin"/>
            </w:r>
            <w:r w:rsidR="006F2A74">
              <w:rPr>
                <w:noProof/>
                <w:webHidden/>
              </w:rPr>
              <w:instrText xml:space="preserve"> PAGEREF _Toc195598244 \h </w:instrText>
            </w:r>
            <w:r w:rsidR="006F2A74">
              <w:rPr>
                <w:noProof/>
                <w:webHidden/>
              </w:rPr>
            </w:r>
            <w:r w:rsidR="006F2A74">
              <w:rPr>
                <w:noProof/>
                <w:webHidden/>
              </w:rPr>
              <w:fldChar w:fldCharType="separate"/>
            </w:r>
            <w:r w:rsidR="006F2A74">
              <w:rPr>
                <w:noProof/>
                <w:webHidden/>
              </w:rPr>
              <w:t>18</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45" w:history="1">
            <w:r w:rsidR="006F2A74" w:rsidRPr="00D02A84">
              <w:rPr>
                <w:rStyle w:val="a7"/>
              </w:rPr>
              <w:t>14.04.2025 Все о СРО в России (all-sro.ru) НОПРИЗ расширяет полномочия: комитет по саморегулированию одобрил техзадание на разработку новых стандартов для саморегулирования</w:t>
            </w:r>
            <w:r w:rsidR="006F2A74">
              <w:rPr>
                <w:webHidden/>
              </w:rPr>
              <w:tab/>
            </w:r>
            <w:r w:rsidR="006F2A74">
              <w:rPr>
                <w:webHidden/>
              </w:rPr>
              <w:fldChar w:fldCharType="begin"/>
            </w:r>
            <w:r w:rsidR="006F2A74">
              <w:rPr>
                <w:webHidden/>
              </w:rPr>
              <w:instrText xml:space="preserve"> PAGEREF _Toc195598245 \h </w:instrText>
            </w:r>
            <w:r w:rsidR="006F2A74">
              <w:rPr>
                <w:webHidden/>
              </w:rPr>
            </w:r>
            <w:r w:rsidR="006F2A74">
              <w:rPr>
                <w:webHidden/>
              </w:rPr>
              <w:fldChar w:fldCharType="separate"/>
            </w:r>
            <w:r w:rsidR="006F2A74">
              <w:rPr>
                <w:webHidden/>
              </w:rPr>
              <w:t>18</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46" w:history="1">
            <w:r w:rsidR="006F2A74" w:rsidRPr="00D02A84">
              <w:rPr>
                <w:rStyle w:val="a7"/>
              </w:rPr>
              <w:t>14.04.2025 Все о СРО в России (all-sro.ru) НОПРИЗ усилит интеграцию системы рейтингования с государственными сервисами по поручению Минстроя России</w:t>
            </w:r>
            <w:r w:rsidR="006F2A74">
              <w:rPr>
                <w:webHidden/>
              </w:rPr>
              <w:tab/>
            </w:r>
            <w:r w:rsidR="006F2A74">
              <w:rPr>
                <w:webHidden/>
              </w:rPr>
              <w:fldChar w:fldCharType="begin"/>
            </w:r>
            <w:r w:rsidR="006F2A74">
              <w:rPr>
                <w:webHidden/>
              </w:rPr>
              <w:instrText xml:space="preserve"> PAGEREF _Toc195598246 \h </w:instrText>
            </w:r>
            <w:r w:rsidR="006F2A74">
              <w:rPr>
                <w:webHidden/>
              </w:rPr>
            </w:r>
            <w:r w:rsidR="006F2A74">
              <w:rPr>
                <w:webHidden/>
              </w:rPr>
              <w:fldChar w:fldCharType="separate"/>
            </w:r>
            <w:r w:rsidR="006F2A74">
              <w:rPr>
                <w:webHidden/>
              </w:rPr>
              <w:t>19</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47" w:history="1">
            <w:r w:rsidR="006F2A74" w:rsidRPr="00D02A84">
              <w:rPr>
                <w:rStyle w:val="a7"/>
              </w:rPr>
              <w:t>15.04.2025 SROportal.ru Делегаты окружных конференций всех округов одобрили изменения в регламентирующие документы НОПРИЗ</w:t>
            </w:r>
            <w:r w:rsidR="006F2A74">
              <w:rPr>
                <w:webHidden/>
              </w:rPr>
              <w:tab/>
            </w:r>
            <w:r w:rsidR="006F2A74">
              <w:rPr>
                <w:webHidden/>
              </w:rPr>
              <w:fldChar w:fldCharType="begin"/>
            </w:r>
            <w:r w:rsidR="006F2A74">
              <w:rPr>
                <w:webHidden/>
              </w:rPr>
              <w:instrText xml:space="preserve"> PAGEREF _Toc195598247 \h </w:instrText>
            </w:r>
            <w:r w:rsidR="006F2A74">
              <w:rPr>
                <w:webHidden/>
              </w:rPr>
            </w:r>
            <w:r w:rsidR="006F2A74">
              <w:rPr>
                <w:webHidden/>
              </w:rPr>
              <w:fldChar w:fldCharType="separate"/>
            </w:r>
            <w:r w:rsidR="006F2A74">
              <w:rPr>
                <w:webHidden/>
              </w:rPr>
              <w:t>20</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48" w:history="1">
            <w:r w:rsidR="006F2A74" w:rsidRPr="00D02A84">
              <w:rPr>
                <w:rStyle w:val="a7"/>
                <w:noProof/>
              </w:rPr>
              <w:t>XXIV Всероссийский съезд строительных СРО</w:t>
            </w:r>
            <w:r w:rsidR="006F2A74">
              <w:rPr>
                <w:noProof/>
                <w:webHidden/>
              </w:rPr>
              <w:tab/>
            </w:r>
            <w:r w:rsidR="006F2A74">
              <w:rPr>
                <w:noProof/>
                <w:webHidden/>
              </w:rPr>
              <w:fldChar w:fldCharType="begin"/>
            </w:r>
            <w:r w:rsidR="006F2A74">
              <w:rPr>
                <w:noProof/>
                <w:webHidden/>
              </w:rPr>
              <w:instrText xml:space="preserve"> PAGEREF _Toc195598248 \h </w:instrText>
            </w:r>
            <w:r w:rsidR="006F2A74">
              <w:rPr>
                <w:noProof/>
                <w:webHidden/>
              </w:rPr>
            </w:r>
            <w:r w:rsidR="006F2A74">
              <w:rPr>
                <w:noProof/>
                <w:webHidden/>
              </w:rPr>
              <w:fldChar w:fldCharType="separate"/>
            </w:r>
            <w:r w:rsidR="006F2A74">
              <w:rPr>
                <w:noProof/>
                <w:webHidden/>
              </w:rPr>
              <w:t>21</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49" w:history="1">
            <w:r w:rsidR="006F2A74" w:rsidRPr="00D02A84">
              <w:rPr>
                <w:rStyle w:val="a7"/>
              </w:rPr>
              <w:t>14.04.2025 АСН-инфо (asninfo.ru) XXIV съезд НОСТРОЙ: задачи поставлены</w:t>
            </w:r>
            <w:r w:rsidR="006F2A74">
              <w:rPr>
                <w:webHidden/>
              </w:rPr>
              <w:tab/>
            </w:r>
            <w:r w:rsidR="006F2A74">
              <w:rPr>
                <w:webHidden/>
              </w:rPr>
              <w:fldChar w:fldCharType="begin"/>
            </w:r>
            <w:r w:rsidR="006F2A74">
              <w:rPr>
                <w:webHidden/>
              </w:rPr>
              <w:instrText xml:space="preserve"> PAGEREF _Toc195598249 \h </w:instrText>
            </w:r>
            <w:r w:rsidR="006F2A74">
              <w:rPr>
                <w:webHidden/>
              </w:rPr>
            </w:r>
            <w:r w:rsidR="006F2A74">
              <w:rPr>
                <w:webHidden/>
              </w:rPr>
              <w:fldChar w:fldCharType="separate"/>
            </w:r>
            <w:r w:rsidR="006F2A74">
              <w:rPr>
                <w:webHidden/>
              </w:rPr>
              <w:t>21</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50" w:history="1">
            <w:r w:rsidR="006F2A74" w:rsidRPr="00D02A84">
              <w:rPr>
                <w:rStyle w:val="a7"/>
              </w:rPr>
              <w:t>14.04.2025 Бизнес-новости в Кирове (bnkirov.ru) СРО «ОСКО»: 15 лет прозрачной системы и опережающих шагов</w:t>
            </w:r>
            <w:r w:rsidR="006F2A74">
              <w:rPr>
                <w:webHidden/>
              </w:rPr>
              <w:tab/>
            </w:r>
            <w:r w:rsidR="006F2A74">
              <w:rPr>
                <w:webHidden/>
              </w:rPr>
              <w:fldChar w:fldCharType="begin"/>
            </w:r>
            <w:r w:rsidR="006F2A74">
              <w:rPr>
                <w:webHidden/>
              </w:rPr>
              <w:instrText xml:space="preserve"> PAGEREF _Toc195598250 \h </w:instrText>
            </w:r>
            <w:r w:rsidR="006F2A74">
              <w:rPr>
                <w:webHidden/>
              </w:rPr>
            </w:r>
            <w:r w:rsidR="006F2A74">
              <w:rPr>
                <w:webHidden/>
              </w:rPr>
              <w:fldChar w:fldCharType="separate"/>
            </w:r>
            <w:r w:rsidR="006F2A74">
              <w:rPr>
                <w:webHidden/>
              </w:rPr>
              <w:t>22</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51" w:history="1">
            <w:r w:rsidR="006F2A74" w:rsidRPr="00D02A84">
              <w:rPr>
                <w:rStyle w:val="a7"/>
                <w:noProof/>
              </w:rPr>
              <w:t>ЦБ РФ призвал банки помочь обманутым участникам ИЖС</w:t>
            </w:r>
            <w:r w:rsidR="006F2A74">
              <w:rPr>
                <w:noProof/>
                <w:webHidden/>
              </w:rPr>
              <w:tab/>
            </w:r>
            <w:r w:rsidR="006F2A74">
              <w:rPr>
                <w:noProof/>
                <w:webHidden/>
              </w:rPr>
              <w:fldChar w:fldCharType="begin"/>
            </w:r>
            <w:r w:rsidR="006F2A74">
              <w:rPr>
                <w:noProof/>
                <w:webHidden/>
              </w:rPr>
              <w:instrText xml:space="preserve"> PAGEREF _Toc195598251 \h </w:instrText>
            </w:r>
            <w:r w:rsidR="006F2A74">
              <w:rPr>
                <w:noProof/>
                <w:webHidden/>
              </w:rPr>
            </w:r>
            <w:r w:rsidR="006F2A74">
              <w:rPr>
                <w:noProof/>
                <w:webHidden/>
              </w:rPr>
              <w:fldChar w:fldCharType="separate"/>
            </w:r>
            <w:r w:rsidR="006F2A74">
              <w:rPr>
                <w:noProof/>
                <w:webHidden/>
              </w:rPr>
              <w:t>25</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52" w:history="1">
            <w:r w:rsidR="006F2A74" w:rsidRPr="00D02A84">
              <w:rPr>
                <w:rStyle w:val="a7"/>
              </w:rPr>
              <w:t>14.04.2025 Правда о СРО (pravdaosro.ru) ЦБ РФ призвал банки помочь обманутым участникам ИЖС</w:t>
            </w:r>
            <w:r w:rsidR="006F2A74">
              <w:rPr>
                <w:webHidden/>
              </w:rPr>
              <w:tab/>
            </w:r>
            <w:r w:rsidR="006F2A74">
              <w:rPr>
                <w:webHidden/>
              </w:rPr>
              <w:fldChar w:fldCharType="begin"/>
            </w:r>
            <w:r w:rsidR="006F2A74">
              <w:rPr>
                <w:webHidden/>
              </w:rPr>
              <w:instrText xml:space="preserve"> PAGEREF _Toc195598252 \h </w:instrText>
            </w:r>
            <w:r w:rsidR="006F2A74">
              <w:rPr>
                <w:webHidden/>
              </w:rPr>
            </w:r>
            <w:r w:rsidR="006F2A74">
              <w:rPr>
                <w:webHidden/>
              </w:rPr>
              <w:fldChar w:fldCharType="separate"/>
            </w:r>
            <w:r w:rsidR="006F2A74">
              <w:rPr>
                <w:webHidden/>
              </w:rPr>
              <w:t>25</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53" w:history="1">
            <w:r w:rsidR="006F2A74" w:rsidRPr="00D02A84">
              <w:rPr>
                <w:rStyle w:val="a7"/>
                <w:noProof/>
              </w:rPr>
              <w:t>Дорожная карта по совершенствованию системы ценообразования в строительстве</w:t>
            </w:r>
            <w:r w:rsidR="006F2A74">
              <w:rPr>
                <w:noProof/>
                <w:webHidden/>
              </w:rPr>
              <w:tab/>
            </w:r>
            <w:r w:rsidR="006F2A74">
              <w:rPr>
                <w:noProof/>
                <w:webHidden/>
              </w:rPr>
              <w:fldChar w:fldCharType="begin"/>
            </w:r>
            <w:r w:rsidR="006F2A74">
              <w:rPr>
                <w:noProof/>
                <w:webHidden/>
              </w:rPr>
              <w:instrText xml:space="preserve"> PAGEREF _Toc195598253 \h </w:instrText>
            </w:r>
            <w:r w:rsidR="006F2A74">
              <w:rPr>
                <w:noProof/>
                <w:webHidden/>
              </w:rPr>
            </w:r>
            <w:r w:rsidR="006F2A74">
              <w:rPr>
                <w:noProof/>
                <w:webHidden/>
              </w:rPr>
              <w:fldChar w:fldCharType="separate"/>
            </w:r>
            <w:r w:rsidR="006F2A74">
              <w:rPr>
                <w:noProof/>
                <w:webHidden/>
              </w:rPr>
              <w:t>26</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54" w:history="1">
            <w:r w:rsidR="006F2A74" w:rsidRPr="00D02A84">
              <w:rPr>
                <w:rStyle w:val="a7"/>
              </w:rPr>
              <w:t>14.04.2025 Правда о СРО (pravdaosro.ru) Утверждена «дорожная карта» по развитию ценообразования</w:t>
            </w:r>
            <w:r w:rsidR="006F2A74">
              <w:rPr>
                <w:webHidden/>
              </w:rPr>
              <w:tab/>
            </w:r>
            <w:r w:rsidR="006F2A74">
              <w:rPr>
                <w:webHidden/>
              </w:rPr>
              <w:fldChar w:fldCharType="begin"/>
            </w:r>
            <w:r w:rsidR="006F2A74">
              <w:rPr>
                <w:webHidden/>
              </w:rPr>
              <w:instrText xml:space="preserve"> PAGEREF _Toc195598254 \h </w:instrText>
            </w:r>
            <w:r w:rsidR="006F2A74">
              <w:rPr>
                <w:webHidden/>
              </w:rPr>
            </w:r>
            <w:r w:rsidR="006F2A74">
              <w:rPr>
                <w:webHidden/>
              </w:rPr>
              <w:fldChar w:fldCharType="separate"/>
            </w:r>
            <w:r w:rsidR="006F2A74">
              <w:rPr>
                <w:webHidden/>
              </w:rPr>
              <w:t>26</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55" w:history="1">
            <w:r w:rsidR="006F2A74" w:rsidRPr="00D02A84">
              <w:rPr>
                <w:rStyle w:val="a7"/>
                <w:noProof/>
              </w:rPr>
              <w:t>Анонсы мероприятий</w:t>
            </w:r>
            <w:r w:rsidR="006F2A74">
              <w:rPr>
                <w:noProof/>
                <w:webHidden/>
              </w:rPr>
              <w:tab/>
            </w:r>
            <w:r w:rsidR="006F2A74">
              <w:rPr>
                <w:noProof/>
                <w:webHidden/>
              </w:rPr>
              <w:fldChar w:fldCharType="begin"/>
            </w:r>
            <w:r w:rsidR="006F2A74">
              <w:rPr>
                <w:noProof/>
                <w:webHidden/>
              </w:rPr>
              <w:instrText xml:space="preserve"> PAGEREF _Toc195598255 \h </w:instrText>
            </w:r>
            <w:r w:rsidR="006F2A74">
              <w:rPr>
                <w:noProof/>
                <w:webHidden/>
              </w:rPr>
            </w:r>
            <w:r w:rsidR="006F2A74">
              <w:rPr>
                <w:noProof/>
                <w:webHidden/>
              </w:rPr>
              <w:fldChar w:fldCharType="separate"/>
            </w:r>
            <w:r w:rsidR="006F2A74">
              <w:rPr>
                <w:noProof/>
                <w:webHidden/>
              </w:rPr>
              <w:t>26</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56" w:history="1">
            <w:r w:rsidR="006F2A74" w:rsidRPr="00D02A84">
              <w:rPr>
                <w:rStyle w:val="a7"/>
              </w:rPr>
              <w:t>14.04.2025 TotalExpo (totalexpo.ru) Форум «О недвижимости» вновь соберет участников рынка</w:t>
            </w:r>
            <w:r w:rsidR="006F2A74">
              <w:rPr>
                <w:webHidden/>
              </w:rPr>
              <w:tab/>
            </w:r>
            <w:r w:rsidR="006F2A74">
              <w:rPr>
                <w:webHidden/>
              </w:rPr>
              <w:fldChar w:fldCharType="begin"/>
            </w:r>
            <w:r w:rsidR="006F2A74">
              <w:rPr>
                <w:webHidden/>
              </w:rPr>
              <w:instrText xml:space="preserve"> PAGEREF _Toc195598256 \h </w:instrText>
            </w:r>
            <w:r w:rsidR="006F2A74">
              <w:rPr>
                <w:webHidden/>
              </w:rPr>
            </w:r>
            <w:r w:rsidR="006F2A74">
              <w:rPr>
                <w:webHidden/>
              </w:rPr>
              <w:fldChar w:fldCharType="separate"/>
            </w:r>
            <w:r w:rsidR="006F2A74">
              <w:rPr>
                <w:webHidden/>
              </w:rPr>
              <w:t>26</w:t>
            </w:r>
            <w:r w:rsidR="006F2A74">
              <w:rPr>
                <w:webHidden/>
              </w:rPr>
              <w:fldChar w:fldCharType="end"/>
            </w:r>
          </w:hyperlink>
        </w:p>
        <w:p w:rsidR="006F2A74" w:rsidRDefault="00475D73">
          <w:pPr>
            <w:pStyle w:val="31"/>
            <w:tabs>
              <w:tab w:val="right" w:leader="dot" w:pos="9912"/>
            </w:tabs>
            <w:rPr>
              <w:rFonts w:asciiTheme="minorHAnsi" w:eastAsiaTheme="minorEastAsia" w:hAnsiTheme="minorHAnsi"/>
              <w:b w:val="0"/>
              <w:iCs w:val="0"/>
              <w:noProof/>
              <w:sz w:val="22"/>
              <w:szCs w:val="22"/>
              <w:lang w:eastAsia="ru-RU"/>
            </w:rPr>
          </w:pPr>
          <w:hyperlink w:anchor="_Toc195598257" w:history="1">
            <w:r w:rsidR="006F2A74" w:rsidRPr="00D02A84">
              <w:rPr>
                <w:rStyle w:val="a7"/>
                <w:noProof/>
              </w:rPr>
              <w:t>Прочие публикации</w:t>
            </w:r>
            <w:r w:rsidR="006F2A74">
              <w:rPr>
                <w:noProof/>
                <w:webHidden/>
              </w:rPr>
              <w:tab/>
            </w:r>
            <w:r w:rsidR="006F2A74">
              <w:rPr>
                <w:noProof/>
                <w:webHidden/>
              </w:rPr>
              <w:fldChar w:fldCharType="begin"/>
            </w:r>
            <w:r w:rsidR="006F2A74">
              <w:rPr>
                <w:noProof/>
                <w:webHidden/>
              </w:rPr>
              <w:instrText xml:space="preserve"> PAGEREF _Toc195598257 \h </w:instrText>
            </w:r>
            <w:r w:rsidR="006F2A74">
              <w:rPr>
                <w:noProof/>
                <w:webHidden/>
              </w:rPr>
            </w:r>
            <w:r w:rsidR="006F2A74">
              <w:rPr>
                <w:noProof/>
                <w:webHidden/>
              </w:rPr>
              <w:fldChar w:fldCharType="separate"/>
            </w:r>
            <w:r w:rsidR="006F2A74">
              <w:rPr>
                <w:noProof/>
                <w:webHidden/>
              </w:rPr>
              <w:t>27</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58" w:history="1">
            <w:r w:rsidR="006F2A74" w:rsidRPr="00D02A84">
              <w:rPr>
                <w:rStyle w:val="a7"/>
              </w:rPr>
              <w:t>15.04.2025 Правда о СРО (pravdaosro.ru) Страховщики и строители Татарстана расширяют сотрудничество</w:t>
            </w:r>
            <w:r w:rsidR="006F2A74">
              <w:rPr>
                <w:webHidden/>
              </w:rPr>
              <w:tab/>
            </w:r>
            <w:r w:rsidR="006F2A74">
              <w:rPr>
                <w:webHidden/>
              </w:rPr>
              <w:fldChar w:fldCharType="begin"/>
            </w:r>
            <w:r w:rsidR="006F2A74">
              <w:rPr>
                <w:webHidden/>
              </w:rPr>
              <w:instrText xml:space="preserve"> PAGEREF _Toc195598258 \h </w:instrText>
            </w:r>
            <w:r w:rsidR="006F2A74">
              <w:rPr>
                <w:webHidden/>
              </w:rPr>
            </w:r>
            <w:r w:rsidR="006F2A74">
              <w:rPr>
                <w:webHidden/>
              </w:rPr>
              <w:fldChar w:fldCharType="separate"/>
            </w:r>
            <w:r w:rsidR="006F2A74">
              <w:rPr>
                <w:webHidden/>
              </w:rPr>
              <w:t>27</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59" w:history="1">
            <w:r w:rsidR="006F2A74" w:rsidRPr="00D02A84">
              <w:rPr>
                <w:rStyle w:val="a7"/>
              </w:rPr>
              <w:t>15.04.2025 Агентство новостей Строительный бизнес (ancb.ru) НЛС - вертикаль безопасности и комфорта</w:t>
            </w:r>
            <w:r w:rsidR="006F2A74">
              <w:rPr>
                <w:webHidden/>
              </w:rPr>
              <w:tab/>
            </w:r>
            <w:r w:rsidR="006F2A74">
              <w:rPr>
                <w:webHidden/>
              </w:rPr>
              <w:fldChar w:fldCharType="begin"/>
            </w:r>
            <w:r w:rsidR="006F2A74">
              <w:rPr>
                <w:webHidden/>
              </w:rPr>
              <w:instrText xml:space="preserve"> PAGEREF _Toc195598259 \h </w:instrText>
            </w:r>
            <w:r w:rsidR="006F2A74">
              <w:rPr>
                <w:webHidden/>
              </w:rPr>
            </w:r>
            <w:r w:rsidR="006F2A74">
              <w:rPr>
                <w:webHidden/>
              </w:rPr>
              <w:fldChar w:fldCharType="separate"/>
            </w:r>
            <w:r w:rsidR="006F2A74">
              <w:rPr>
                <w:webHidden/>
              </w:rPr>
              <w:t>27</w:t>
            </w:r>
            <w:r w:rsidR="006F2A74">
              <w:rPr>
                <w:webHidden/>
              </w:rPr>
              <w:fldChar w:fldCharType="end"/>
            </w:r>
          </w:hyperlink>
        </w:p>
        <w:p w:rsidR="006F2A74" w:rsidRDefault="00475D73">
          <w:pPr>
            <w:pStyle w:val="12"/>
            <w:rPr>
              <w:rFonts w:asciiTheme="minorHAnsi" w:eastAsiaTheme="minorEastAsia" w:hAnsiTheme="minorHAnsi"/>
              <w:b w:val="0"/>
              <w:bCs w:val="0"/>
              <w:caps w:val="0"/>
              <w:noProof/>
              <w:color w:val="auto"/>
              <w:sz w:val="22"/>
              <w:szCs w:val="22"/>
              <w:lang w:eastAsia="ru-RU"/>
            </w:rPr>
          </w:pPr>
          <w:hyperlink w:anchor="_Toc195598260" w:history="1">
            <w:r w:rsidR="006F2A74" w:rsidRPr="00D02A84">
              <w:rPr>
                <w:rStyle w:val="a7"/>
                <w:noProof/>
              </w:rPr>
              <w:t>ДЕЯТЕЛЬНОСТЬ СРО</w:t>
            </w:r>
            <w:r w:rsidR="006F2A74">
              <w:rPr>
                <w:noProof/>
                <w:webHidden/>
              </w:rPr>
              <w:tab/>
            </w:r>
            <w:r w:rsidR="006F2A74">
              <w:rPr>
                <w:noProof/>
                <w:webHidden/>
              </w:rPr>
              <w:fldChar w:fldCharType="begin"/>
            </w:r>
            <w:r w:rsidR="006F2A74">
              <w:rPr>
                <w:noProof/>
                <w:webHidden/>
              </w:rPr>
              <w:instrText xml:space="preserve"> PAGEREF _Toc195598260 \h </w:instrText>
            </w:r>
            <w:r w:rsidR="006F2A74">
              <w:rPr>
                <w:noProof/>
                <w:webHidden/>
              </w:rPr>
            </w:r>
            <w:r w:rsidR="006F2A74">
              <w:rPr>
                <w:noProof/>
                <w:webHidden/>
              </w:rPr>
              <w:fldChar w:fldCharType="separate"/>
            </w:r>
            <w:r w:rsidR="006F2A74">
              <w:rPr>
                <w:noProof/>
                <w:webHidden/>
              </w:rPr>
              <w:t>29</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62" w:history="1">
            <w:r w:rsidR="006F2A74" w:rsidRPr="00D02A84">
              <w:rPr>
                <w:rStyle w:val="a7"/>
              </w:rPr>
              <w:t>14.04.2025 ЗаНоСтрой.РФ (zanostroy.ru) Закончился отмеченный высоким накалом страстей турнир в рамках Спартакиады строителей при поддержке и участии челябинской СРО</w:t>
            </w:r>
            <w:r w:rsidR="006F2A74">
              <w:rPr>
                <w:webHidden/>
              </w:rPr>
              <w:tab/>
            </w:r>
            <w:r w:rsidR="006F2A74">
              <w:rPr>
                <w:webHidden/>
              </w:rPr>
              <w:fldChar w:fldCharType="begin"/>
            </w:r>
            <w:r w:rsidR="006F2A74">
              <w:rPr>
                <w:webHidden/>
              </w:rPr>
              <w:instrText xml:space="preserve"> PAGEREF _Toc195598262 \h </w:instrText>
            </w:r>
            <w:r w:rsidR="006F2A74">
              <w:rPr>
                <w:webHidden/>
              </w:rPr>
            </w:r>
            <w:r w:rsidR="006F2A74">
              <w:rPr>
                <w:webHidden/>
              </w:rPr>
              <w:fldChar w:fldCharType="separate"/>
            </w:r>
            <w:r w:rsidR="006F2A74">
              <w:rPr>
                <w:webHidden/>
              </w:rPr>
              <w:t>30</w:t>
            </w:r>
            <w:r w:rsidR="006F2A74">
              <w:rPr>
                <w:webHidden/>
              </w:rPr>
              <w:fldChar w:fldCharType="end"/>
            </w:r>
          </w:hyperlink>
        </w:p>
        <w:bookmarkStart w:id="1" w:name="_GoBack"/>
        <w:bookmarkEnd w:id="1"/>
        <w:p w:rsidR="006F2A74" w:rsidRDefault="00475D73">
          <w:pPr>
            <w:pStyle w:val="12"/>
            <w:rPr>
              <w:rFonts w:asciiTheme="minorHAnsi" w:eastAsiaTheme="minorEastAsia" w:hAnsiTheme="minorHAnsi"/>
              <w:b w:val="0"/>
              <w:bCs w:val="0"/>
              <w:caps w:val="0"/>
              <w:noProof/>
              <w:color w:val="auto"/>
              <w:sz w:val="22"/>
              <w:szCs w:val="22"/>
              <w:lang w:eastAsia="ru-RU"/>
            </w:rPr>
          </w:pPr>
          <w:r>
            <w:fldChar w:fldCharType="begin"/>
          </w:r>
          <w:r>
            <w:instrText xml:space="preserve"> HYPERLINK \l "_Toc195598264" </w:instrText>
          </w:r>
          <w:r>
            <w:fldChar w:fldCharType="separate"/>
          </w:r>
          <w:r w:rsidR="006F2A74" w:rsidRPr="00D02A84">
            <w:rPr>
              <w:rStyle w:val="a7"/>
              <w:noProof/>
            </w:rPr>
            <w:t>НОВОСТИ ОТРАСЛИ</w:t>
          </w:r>
          <w:r w:rsidR="006F2A74">
            <w:rPr>
              <w:noProof/>
              <w:webHidden/>
            </w:rPr>
            <w:tab/>
          </w:r>
          <w:r w:rsidR="006F2A74">
            <w:rPr>
              <w:noProof/>
              <w:webHidden/>
            </w:rPr>
            <w:fldChar w:fldCharType="begin"/>
          </w:r>
          <w:r w:rsidR="006F2A74">
            <w:rPr>
              <w:noProof/>
              <w:webHidden/>
            </w:rPr>
            <w:instrText xml:space="preserve"> PAGEREF _Toc195598264 \h </w:instrText>
          </w:r>
          <w:r w:rsidR="006F2A74">
            <w:rPr>
              <w:noProof/>
              <w:webHidden/>
            </w:rPr>
          </w:r>
          <w:r w:rsidR="006F2A74">
            <w:rPr>
              <w:noProof/>
              <w:webHidden/>
            </w:rPr>
            <w:fldChar w:fldCharType="separate"/>
          </w:r>
          <w:r w:rsidR="006F2A74">
            <w:rPr>
              <w:noProof/>
              <w:webHidden/>
            </w:rPr>
            <w:t>32</w:t>
          </w:r>
          <w:r w:rsidR="006F2A74">
            <w:rPr>
              <w:noProof/>
              <w:webHidden/>
            </w:rPr>
            <w:fldChar w:fldCharType="end"/>
          </w:r>
          <w:r>
            <w:rPr>
              <w:noProof/>
            </w:rPr>
            <w:fldChar w:fldCharType="end"/>
          </w:r>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65" w:history="1">
            <w:r w:rsidR="006F2A74" w:rsidRPr="00D02A84">
              <w:rPr>
                <w:rStyle w:val="a7"/>
              </w:rPr>
              <w:t>15.04.2025 ТАСС Шадаев ждет, что связанные с застройщиками операторы не будут единственными в новостройках</w:t>
            </w:r>
            <w:r w:rsidR="006F2A74">
              <w:rPr>
                <w:webHidden/>
              </w:rPr>
              <w:tab/>
            </w:r>
            <w:r w:rsidR="006F2A74">
              <w:rPr>
                <w:webHidden/>
              </w:rPr>
              <w:fldChar w:fldCharType="begin"/>
            </w:r>
            <w:r w:rsidR="006F2A74">
              <w:rPr>
                <w:webHidden/>
              </w:rPr>
              <w:instrText xml:space="preserve"> PAGEREF _Toc195598265 \h </w:instrText>
            </w:r>
            <w:r w:rsidR="006F2A74">
              <w:rPr>
                <w:webHidden/>
              </w:rPr>
            </w:r>
            <w:r w:rsidR="006F2A74">
              <w:rPr>
                <w:webHidden/>
              </w:rPr>
              <w:fldChar w:fldCharType="separate"/>
            </w:r>
            <w:r w:rsidR="006F2A74">
              <w:rPr>
                <w:webHidden/>
              </w:rPr>
              <w:t>32</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66" w:history="1">
            <w:r w:rsidR="006F2A74" w:rsidRPr="00D02A84">
              <w:rPr>
                <w:rStyle w:val="a7"/>
              </w:rPr>
              <w:t>14.04.2025 РИА Новости Путин рассказал о развитии строительства экологичных домов</w:t>
            </w:r>
            <w:r w:rsidR="006F2A74">
              <w:rPr>
                <w:webHidden/>
              </w:rPr>
              <w:tab/>
            </w:r>
            <w:r w:rsidR="006F2A74">
              <w:rPr>
                <w:webHidden/>
              </w:rPr>
              <w:fldChar w:fldCharType="begin"/>
            </w:r>
            <w:r w:rsidR="006F2A74">
              <w:rPr>
                <w:webHidden/>
              </w:rPr>
              <w:instrText xml:space="preserve"> PAGEREF _Toc195598266 \h </w:instrText>
            </w:r>
            <w:r w:rsidR="006F2A74">
              <w:rPr>
                <w:webHidden/>
              </w:rPr>
            </w:r>
            <w:r w:rsidR="006F2A74">
              <w:rPr>
                <w:webHidden/>
              </w:rPr>
              <w:fldChar w:fldCharType="separate"/>
            </w:r>
            <w:r w:rsidR="006F2A74">
              <w:rPr>
                <w:webHidden/>
              </w:rPr>
              <w:t>32</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67" w:history="1">
            <w:r w:rsidR="006F2A74" w:rsidRPr="00D02A84">
              <w:rPr>
                <w:rStyle w:val="a7"/>
              </w:rPr>
              <w:t>14.04.2025 ТАСС В Госдуме просят кабмин простимулировать строительство энергоэффективных домов</w:t>
            </w:r>
            <w:r w:rsidR="006F2A74">
              <w:rPr>
                <w:webHidden/>
              </w:rPr>
              <w:tab/>
            </w:r>
            <w:r w:rsidR="006F2A74">
              <w:rPr>
                <w:webHidden/>
              </w:rPr>
              <w:fldChar w:fldCharType="begin"/>
            </w:r>
            <w:r w:rsidR="006F2A74">
              <w:rPr>
                <w:webHidden/>
              </w:rPr>
              <w:instrText xml:space="preserve"> PAGEREF _Toc195598267 \h </w:instrText>
            </w:r>
            <w:r w:rsidR="006F2A74">
              <w:rPr>
                <w:webHidden/>
              </w:rPr>
            </w:r>
            <w:r w:rsidR="006F2A74">
              <w:rPr>
                <w:webHidden/>
              </w:rPr>
              <w:fldChar w:fldCharType="separate"/>
            </w:r>
            <w:r w:rsidR="006F2A74">
              <w:rPr>
                <w:webHidden/>
              </w:rPr>
              <w:t>32</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68" w:history="1">
            <w:r w:rsidR="006F2A74" w:rsidRPr="00D02A84">
              <w:rPr>
                <w:rStyle w:val="a7"/>
              </w:rPr>
              <w:t>15.04.2025 Агентство новостей Строительный бизнес (ancb.ru) Рабочая документация при строительстве ОКС нужна не всегда</w:t>
            </w:r>
            <w:r w:rsidR="006F2A74">
              <w:rPr>
                <w:webHidden/>
              </w:rPr>
              <w:tab/>
            </w:r>
            <w:r w:rsidR="006F2A74">
              <w:rPr>
                <w:webHidden/>
              </w:rPr>
              <w:fldChar w:fldCharType="begin"/>
            </w:r>
            <w:r w:rsidR="006F2A74">
              <w:rPr>
                <w:webHidden/>
              </w:rPr>
              <w:instrText xml:space="preserve"> PAGEREF _Toc195598268 \h </w:instrText>
            </w:r>
            <w:r w:rsidR="006F2A74">
              <w:rPr>
                <w:webHidden/>
              </w:rPr>
            </w:r>
            <w:r w:rsidR="006F2A74">
              <w:rPr>
                <w:webHidden/>
              </w:rPr>
              <w:fldChar w:fldCharType="separate"/>
            </w:r>
            <w:r w:rsidR="006F2A74">
              <w:rPr>
                <w:webHidden/>
              </w:rPr>
              <w:t>33</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69" w:history="1">
            <w:r w:rsidR="006F2A74" w:rsidRPr="00D02A84">
              <w:rPr>
                <w:rStyle w:val="a7"/>
              </w:rPr>
              <w:t>14.04.2025 ТАСС В РФ планируют заменить более 108 тыс. лифтов до 2030 года</w:t>
            </w:r>
            <w:r w:rsidR="006F2A74">
              <w:rPr>
                <w:webHidden/>
              </w:rPr>
              <w:tab/>
            </w:r>
            <w:r w:rsidR="006F2A74">
              <w:rPr>
                <w:webHidden/>
              </w:rPr>
              <w:fldChar w:fldCharType="begin"/>
            </w:r>
            <w:r w:rsidR="006F2A74">
              <w:rPr>
                <w:webHidden/>
              </w:rPr>
              <w:instrText xml:space="preserve"> PAGEREF _Toc195598269 \h </w:instrText>
            </w:r>
            <w:r w:rsidR="006F2A74">
              <w:rPr>
                <w:webHidden/>
              </w:rPr>
            </w:r>
            <w:r w:rsidR="006F2A74">
              <w:rPr>
                <w:webHidden/>
              </w:rPr>
              <w:fldChar w:fldCharType="separate"/>
            </w:r>
            <w:r w:rsidR="006F2A74">
              <w:rPr>
                <w:webHidden/>
              </w:rPr>
              <w:t>33</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0" w:history="1">
            <w:r w:rsidR="006F2A74" w:rsidRPr="00D02A84">
              <w:rPr>
                <w:rStyle w:val="a7"/>
              </w:rPr>
              <w:t>14.04.2025 Газета.Ru Эксперт назвал манипуляцией заявления о грядущем дефиците жилья в России</w:t>
            </w:r>
            <w:r w:rsidR="006F2A74">
              <w:rPr>
                <w:webHidden/>
              </w:rPr>
              <w:tab/>
            </w:r>
            <w:r w:rsidR="006F2A74">
              <w:rPr>
                <w:webHidden/>
              </w:rPr>
              <w:fldChar w:fldCharType="begin"/>
            </w:r>
            <w:r w:rsidR="006F2A74">
              <w:rPr>
                <w:webHidden/>
              </w:rPr>
              <w:instrText xml:space="preserve"> PAGEREF _Toc195598270 \h </w:instrText>
            </w:r>
            <w:r w:rsidR="006F2A74">
              <w:rPr>
                <w:webHidden/>
              </w:rPr>
            </w:r>
            <w:r w:rsidR="006F2A74">
              <w:rPr>
                <w:webHidden/>
              </w:rPr>
              <w:fldChar w:fldCharType="separate"/>
            </w:r>
            <w:r w:rsidR="006F2A74">
              <w:rPr>
                <w:webHidden/>
              </w:rPr>
              <w:t>33</w:t>
            </w:r>
            <w:r w:rsidR="006F2A74">
              <w:rPr>
                <w:webHidden/>
              </w:rPr>
              <w:fldChar w:fldCharType="end"/>
            </w:r>
          </w:hyperlink>
        </w:p>
        <w:p w:rsidR="006F2A74" w:rsidRDefault="00475D73">
          <w:pPr>
            <w:pStyle w:val="12"/>
            <w:rPr>
              <w:rFonts w:asciiTheme="minorHAnsi" w:eastAsiaTheme="minorEastAsia" w:hAnsiTheme="minorHAnsi"/>
              <w:b w:val="0"/>
              <w:bCs w:val="0"/>
              <w:caps w:val="0"/>
              <w:noProof/>
              <w:color w:val="auto"/>
              <w:sz w:val="22"/>
              <w:szCs w:val="22"/>
              <w:lang w:eastAsia="ru-RU"/>
            </w:rPr>
          </w:pPr>
          <w:hyperlink w:anchor="_Toc195598271" w:history="1">
            <w:r w:rsidR="006F2A74" w:rsidRPr="00D02A84">
              <w:rPr>
                <w:rStyle w:val="a7"/>
                <w:noProof/>
              </w:rPr>
              <w:t>РЕГИОНАЛЬНЫЕ НОВОСТИ</w:t>
            </w:r>
            <w:r w:rsidR="006F2A74">
              <w:rPr>
                <w:noProof/>
                <w:webHidden/>
              </w:rPr>
              <w:tab/>
            </w:r>
            <w:r w:rsidR="006F2A74">
              <w:rPr>
                <w:noProof/>
                <w:webHidden/>
              </w:rPr>
              <w:fldChar w:fldCharType="begin"/>
            </w:r>
            <w:r w:rsidR="006F2A74">
              <w:rPr>
                <w:noProof/>
                <w:webHidden/>
              </w:rPr>
              <w:instrText xml:space="preserve"> PAGEREF _Toc195598271 \h </w:instrText>
            </w:r>
            <w:r w:rsidR="006F2A74">
              <w:rPr>
                <w:noProof/>
                <w:webHidden/>
              </w:rPr>
            </w:r>
            <w:r w:rsidR="006F2A74">
              <w:rPr>
                <w:noProof/>
                <w:webHidden/>
              </w:rPr>
              <w:fldChar w:fldCharType="separate"/>
            </w:r>
            <w:r w:rsidR="006F2A74">
              <w:rPr>
                <w:noProof/>
                <w:webHidden/>
              </w:rPr>
              <w:t>34</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2" w:history="1">
            <w:r w:rsidR="006F2A74" w:rsidRPr="00D02A84">
              <w:rPr>
                <w:rStyle w:val="a7"/>
              </w:rPr>
              <w:t>14.04.2025 РБК В Москве начали строить трамвайную линию от трех вокзалов к центру</w:t>
            </w:r>
            <w:r w:rsidR="006F2A74">
              <w:rPr>
                <w:webHidden/>
              </w:rPr>
              <w:tab/>
            </w:r>
            <w:r w:rsidR="006F2A74">
              <w:rPr>
                <w:webHidden/>
              </w:rPr>
              <w:fldChar w:fldCharType="begin"/>
            </w:r>
            <w:r w:rsidR="006F2A74">
              <w:rPr>
                <w:webHidden/>
              </w:rPr>
              <w:instrText xml:space="preserve"> PAGEREF _Toc195598272 \h </w:instrText>
            </w:r>
            <w:r w:rsidR="006F2A74">
              <w:rPr>
                <w:webHidden/>
              </w:rPr>
            </w:r>
            <w:r w:rsidR="006F2A74">
              <w:rPr>
                <w:webHidden/>
              </w:rPr>
              <w:fldChar w:fldCharType="separate"/>
            </w:r>
            <w:r w:rsidR="006F2A74">
              <w:rPr>
                <w:webHidden/>
              </w:rPr>
              <w:t>34</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3" w:history="1">
            <w:r w:rsidR="006F2A74" w:rsidRPr="00D02A84">
              <w:rPr>
                <w:rStyle w:val="a7"/>
              </w:rPr>
              <w:t>14.04.2025 Коммерсантъ (kommersant.ru) В бизнес-центре «STONE Дмитровская» монолитные работы выполнены на 30%</w:t>
            </w:r>
            <w:r w:rsidR="006F2A74">
              <w:rPr>
                <w:webHidden/>
              </w:rPr>
              <w:tab/>
            </w:r>
            <w:r w:rsidR="006F2A74">
              <w:rPr>
                <w:webHidden/>
              </w:rPr>
              <w:fldChar w:fldCharType="begin"/>
            </w:r>
            <w:r w:rsidR="006F2A74">
              <w:rPr>
                <w:webHidden/>
              </w:rPr>
              <w:instrText xml:space="preserve"> PAGEREF _Toc195598273 \h </w:instrText>
            </w:r>
            <w:r w:rsidR="006F2A74">
              <w:rPr>
                <w:webHidden/>
              </w:rPr>
            </w:r>
            <w:r w:rsidR="006F2A74">
              <w:rPr>
                <w:webHidden/>
              </w:rPr>
              <w:fldChar w:fldCharType="separate"/>
            </w:r>
            <w:r w:rsidR="006F2A74">
              <w:rPr>
                <w:webHidden/>
              </w:rPr>
              <w:t>34</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4" w:history="1">
            <w:r w:rsidR="006F2A74" w:rsidRPr="00D02A84">
              <w:rPr>
                <w:rStyle w:val="a7"/>
              </w:rPr>
              <w:t>14.04.2025 РБК Средняя доля продажи квартир в новостройках Мурманска не превышает 20%</w:t>
            </w:r>
            <w:r w:rsidR="006F2A74">
              <w:rPr>
                <w:webHidden/>
              </w:rPr>
              <w:tab/>
            </w:r>
            <w:r w:rsidR="006F2A74">
              <w:rPr>
                <w:webHidden/>
              </w:rPr>
              <w:fldChar w:fldCharType="begin"/>
            </w:r>
            <w:r w:rsidR="006F2A74">
              <w:rPr>
                <w:webHidden/>
              </w:rPr>
              <w:instrText xml:space="preserve"> PAGEREF _Toc195598274 \h </w:instrText>
            </w:r>
            <w:r w:rsidR="006F2A74">
              <w:rPr>
                <w:webHidden/>
              </w:rPr>
            </w:r>
            <w:r w:rsidR="006F2A74">
              <w:rPr>
                <w:webHidden/>
              </w:rPr>
              <w:fldChar w:fldCharType="separate"/>
            </w:r>
            <w:r w:rsidR="006F2A74">
              <w:rPr>
                <w:webHidden/>
              </w:rPr>
              <w:t>35</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5" w:history="1">
            <w:r w:rsidR="006F2A74" w:rsidRPr="00D02A84">
              <w:rPr>
                <w:rStyle w:val="a7"/>
              </w:rPr>
              <w:t>14.04.2025 Ведомости (vedomosti.ru) MR Group: продажи в I квартале 2025 года в сегменте «делюкс» выросли на 82%</w:t>
            </w:r>
            <w:r w:rsidR="006F2A74">
              <w:rPr>
                <w:webHidden/>
              </w:rPr>
              <w:tab/>
            </w:r>
            <w:r w:rsidR="006F2A74">
              <w:rPr>
                <w:webHidden/>
              </w:rPr>
              <w:fldChar w:fldCharType="begin"/>
            </w:r>
            <w:r w:rsidR="006F2A74">
              <w:rPr>
                <w:webHidden/>
              </w:rPr>
              <w:instrText xml:space="preserve"> PAGEREF _Toc195598275 \h </w:instrText>
            </w:r>
            <w:r w:rsidR="006F2A74">
              <w:rPr>
                <w:webHidden/>
              </w:rPr>
            </w:r>
            <w:r w:rsidR="006F2A74">
              <w:rPr>
                <w:webHidden/>
              </w:rPr>
              <w:fldChar w:fldCharType="separate"/>
            </w:r>
            <w:r w:rsidR="006F2A74">
              <w:rPr>
                <w:webHidden/>
              </w:rPr>
              <w:t>35</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6" w:history="1">
            <w:r w:rsidR="006F2A74" w:rsidRPr="00D02A84">
              <w:rPr>
                <w:rStyle w:val="a7"/>
              </w:rPr>
              <w:t>14.04.2025 ТАСС В Москве число онлайн-регистраций недвижимости от застройщиков увеличилось на 15%</w:t>
            </w:r>
            <w:r w:rsidR="006F2A74">
              <w:rPr>
                <w:webHidden/>
              </w:rPr>
              <w:tab/>
            </w:r>
            <w:r w:rsidR="006F2A74">
              <w:rPr>
                <w:webHidden/>
              </w:rPr>
              <w:fldChar w:fldCharType="begin"/>
            </w:r>
            <w:r w:rsidR="006F2A74">
              <w:rPr>
                <w:webHidden/>
              </w:rPr>
              <w:instrText xml:space="preserve"> PAGEREF _Toc195598276 \h </w:instrText>
            </w:r>
            <w:r w:rsidR="006F2A74">
              <w:rPr>
                <w:webHidden/>
              </w:rPr>
            </w:r>
            <w:r w:rsidR="006F2A74">
              <w:rPr>
                <w:webHidden/>
              </w:rPr>
              <w:fldChar w:fldCharType="separate"/>
            </w:r>
            <w:r w:rsidR="006F2A74">
              <w:rPr>
                <w:webHidden/>
              </w:rPr>
              <w:t>36</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7" w:history="1">
            <w:r w:rsidR="006F2A74" w:rsidRPr="00D02A84">
              <w:rPr>
                <w:rStyle w:val="a7"/>
              </w:rPr>
              <w:t>14.04.2025 РБК Первый в регионе арендный дом начали заселять в Хабаровском крае</w:t>
            </w:r>
            <w:r w:rsidR="006F2A74">
              <w:rPr>
                <w:webHidden/>
              </w:rPr>
              <w:tab/>
            </w:r>
            <w:r w:rsidR="006F2A74">
              <w:rPr>
                <w:webHidden/>
              </w:rPr>
              <w:fldChar w:fldCharType="begin"/>
            </w:r>
            <w:r w:rsidR="006F2A74">
              <w:rPr>
                <w:webHidden/>
              </w:rPr>
              <w:instrText xml:space="preserve"> PAGEREF _Toc195598277 \h </w:instrText>
            </w:r>
            <w:r w:rsidR="006F2A74">
              <w:rPr>
                <w:webHidden/>
              </w:rPr>
            </w:r>
            <w:r w:rsidR="006F2A74">
              <w:rPr>
                <w:webHidden/>
              </w:rPr>
              <w:fldChar w:fldCharType="separate"/>
            </w:r>
            <w:r w:rsidR="006F2A74">
              <w:rPr>
                <w:webHidden/>
              </w:rPr>
              <w:t>36</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8" w:history="1">
            <w:r w:rsidR="006F2A74" w:rsidRPr="00D02A84">
              <w:rPr>
                <w:rStyle w:val="a7"/>
              </w:rPr>
              <w:t>14.04.2025 РБК В Омске решили провести повторный аукцион по застройке на Северных</w:t>
            </w:r>
            <w:r w:rsidR="006F2A74">
              <w:rPr>
                <w:webHidden/>
              </w:rPr>
              <w:tab/>
            </w:r>
            <w:r w:rsidR="006F2A74">
              <w:rPr>
                <w:webHidden/>
              </w:rPr>
              <w:fldChar w:fldCharType="begin"/>
            </w:r>
            <w:r w:rsidR="006F2A74">
              <w:rPr>
                <w:webHidden/>
              </w:rPr>
              <w:instrText xml:space="preserve"> PAGEREF _Toc195598278 \h </w:instrText>
            </w:r>
            <w:r w:rsidR="006F2A74">
              <w:rPr>
                <w:webHidden/>
              </w:rPr>
            </w:r>
            <w:r w:rsidR="006F2A74">
              <w:rPr>
                <w:webHidden/>
              </w:rPr>
              <w:fldChar w:fldCharType="separate"/>
            </w:r>
            <w:r w:rsidR="006F2A74">
              <w:rPr>
                <w:webHidden/>
              </w:rPr>
              <w:t>37</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79" w:history="1">
            <w:r w:rsidR="006F2A74" w:rsidRPr="00D02A84">
              <w:rPr>
                <w:rStyle w:val="a7"/>
              </w:rPr>
              <w:t>14.04.2025 ИА Росбалт (rosbalt.ru) Под Петербургом построят новый город-спутник</w:t>
            </w:r>
            <w:r w:rsidR="006F2A74">
              <w:rPr>
                <w:webHidden/>
              </w:rPr>
              <w:tab/>
            </w:r>
            <w:r w:rsidR="006F2A74">
              <w:rPr>
                <w:webHidden/>
              </w:rPr>
              <w:fldChar w:fldCharType="begin"/>
            </w:r>
            <w:r w:rsidR="006F2A74">
              <w:rPr>
                <w:webHidden/>
              </w:rPr>
              <w:instrText xml:space="preserve"> PAGEREF _Toc195598279 \h </w:instrText>
            </w:r>
            <w:r w:rsidR="006F2A74">
              <w:rPr>
                <w:webHidden/>
              </w:rPr>
            </w:r>
            <w:r w:rsidR="006F2A74">
              <w:rPr>
                <w:webHidden/>
              </w:rPr>
              <w:fldChar w:fldCharType="separate"/>
            </w:r>
            <w:r w:rsidR="006F2A74">
              <w:rPr>
                <w:webHidden/>
              </w:rPr>
              <w:t>37</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0" w:history="1">
            <w:r w:rsidR="006F2A74" w:rsidRPr="00D02A84">
              <w:rPr>
                <w:rStyle w:val="a7"/>
              </w:rPr>
              <w:t>14.04.2025 Строительство.ru - Новости (rcmm.ru) Фасадные работы начались в здании будущего ФОК в Бронницах</w:t>
            </w:r>
            <w:r w:rsidR="006F2A74">
              <w:rPr>
                <w:webHidden/>
              </w:rPr>
              <w:tab/>
            </w:r>
            <w:r w:rsidR="006F2A74">
              <w:rPr>
                <w:webHidden/>
              </w:rPr>
              <w:fldChar w:fldCharType="begin"/>
            </w:r>
            <w:r w:rsidR="006F2A74">
              <w:rPr>
                <w:webHidden/>
              </w:rPr>
              <w:instrText xml:space="preserve"> PAGEREF _Toc195598280 \h </w:instrText>
            </w:r>
            <w:r w:rsidR="006F2A74">
              <w:rPr>
                <w:webHidden/>
              </w:rPr>
            </w:r>
            <w:r w:rsidR="006F2A74">
              <w:rPr>
                <w:webHidden/>
              </w:rPr>
              <w:fldChar w:fldCharType="separate"/>
            </w:r>
            <w:r w:rsidR="006F2A74">
              <w:rPr>
                <w:webHidden/>
              </w:rPr>
              <w:t>38</w:t>
            </w:r>
            <w:r w:rsidR="006F2A74">
              <w:rPr>
                <w:webHidden/>
              </w:rPr>
              <w:fldChar w:fldCharType="end"/>
            </w:r>
          </w:hyperlink>
        </w:p>
        <w:p w:rsidR="006F2A74" w:rsidRDefault="00475D73">
          <w:pPr>
            <w:pStyle w:val="12"/>
            <w:rPr>
              <w:rFonts w:asciiTheme="minorHAnsi" w:eastAsiaTheme="minorEastAsia" w:hAnsiTheme="minorHAnsi"/>
              <w:b w:val="0"/>
              <w:bCs w:val="0"/>
              <w:caps w:val="0"/>
              <w:noProof/>
              <w:color w:val="auto"/>
              <w:sz w:val="22"/>
              <w:szCs w:val="22"/>
              <w:lang w:eastAsia="ru-RU"/>
            </w:rPr>
          </w:pPr>
          <w:hyperlink w:anchor="_Toc195598281" w:history="1">
            <w:r w:rsidR="006F2A74" w:rsidRPr="00D02A84">
              <w:rPr>
                <w:rStyle w:val="a7"/>
                <w:noProof/>
              </w:rPr>
              <w:t>ДОЛЕВОЕ СТРОИТЕЛЬСТВО, ЗАСТРОЙЩИКИ</w:t>
            </w:r>
            <w:r w:rsidR="006F2A74">
              <w:rPr>
                <w:noProof/>
                <w:webHidden/>
              </w:rPr>
              <w:tab/>
            </w:r>
            <w:r w:rsidR="006F2A74">
              <w:rPr>
                <w:noProof/>
                <w:webHidden/>
              </w:rPr>
              <w:fldChar w:fldCharType="begin"/>
            </w:r>
            <w:r w:rsidR="006F2A74">
              <w:rPr>
                <w:noProof/>
                <w:webHidden/>
              </w:rPr>
              <w:instrText xml:space="preserve"> PAGEREF _Toc195598281 \h </w:instrText>
            </w:r>
            <w:r w:rsidR="006F2A74">
              <w:rPr>
                <w:noProof/>
                <w:webHidden/>
              </w:rPr>
            </w:r>
            <w:r w:rsidR="006F2A74">
              <w:rPr>
                <w:noProof/>
                <w:webHidden/>
              </w:rPr>
              <w:fldChar w:fldCharType="separate"/>
            </w:r>
            <w:r w:rsidR="006F2A74">
              <w:rPr>
                <w:noProof/>
                <w:webHidden/>
              </w:rPr>
              <w:t>38</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2" w:history="1">
            <w:r w:rsidR="006F2A74" w:rsidRPr="00D02A84">
              <w:rPr>
                <w:rStyle w:val="a7"/>
              </w:rPr>
              <w:t>14.04.2025 Коммерсантъ (kommersant.ru) Покупатели квартир подорожали</w:t>
            </w:r>
            <w:r w:rsidR="006F2A74">
              <w:rPr>
                <w:webHidden/>
              </w:rPr>
              <w:tab/>
            </w:r>
            <w:r w:rsidR="006F2A74">
              <w:rPr>
                <w:webHidden/>
              </w:rPr>
              <w:fldChar w:fldCharType="begin"/>
            </w:r>
            <w:r w:rsidR="006F2A74">
              <w:rPr>
                <w:webHidden/>
              </w:rPr>
              <w:instrText xml:space="preserve"> PAGEREF _Toc195598282 \h </w:instrText>
            </w:r>
            <w:r w:rsidR="006F2A74">
              <w:rPr>
                <w:webHidden/>
              </w:rPr>
            </w:r>
            <w:r w:rsidR="006F2A74">
              <w:rPr>
                <w:webHidden/>
              </w:rPr>
              <w:fldChar w:fldCharType="separate"/>
            </w:r>
            <w:r w:rsidR="006F2A74">
              <w:rPr>
                <w:webHidden/>
              </w:rPr>
              <w:t>38</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3" w:history="1">
            <w:r w:rsidR="006F2A74" w:rsidRPr="00D02A84">
              <w:rPr>
                <w:rStyle w:val="a7"/>
              </w:rPr>
              <w:t>14.04.2025 ТАСС Дальневосточную ипотеку расширят на работников детсадов, школ и вузов</w:t>
            </w:r>
            <w:r w:rsidR="006F2A74">
              <w:rPr>
                <w:webHidden/>
              </w:rPr>
              <w:tab/>
            </w:r>
            <w:r w:rsidR="006F2A74">
              <w:rPr>
                <w:webHidden/>
              </w:rPr>
              <w:fldChar w:fldCharType="begin"/>
            </w:r>
            <w:r w:rsidR="006F2A74">
              <w:rPr>
                <w:webHidden/>
              </w:rPr>
              <w:instrText xml:space="preserve"> PAGEREF _Toc195598283 \h </w:instrText>
            </w:r>
            <w:r w:rsidR="006F2A74">
              <w:rPr>
                <w:webHidden/>
              </w:rPr>
            </w:r>
            <w:r w:rsidR="006F2A74">
              <w:rPr>
                <w:webHidden/>
              </w:rPr>
              <w:fldChar w:fldCharType="separate"/>
            </w:r>
            <w:r w:rsidR="006F2A74">
              <w:rPr>
                <w:webHidden/>
              </w:rPr>
              <w:t>39</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4" w:history="1">
            <w:r w:rsidR="006F2A74" w:rsidRPr="00D02A84">
              <w:rPr>
                <w:rStyle w:val="a7"/>
              </w:rPr>
              <w:t>14.04.2025 РИА Новости "Сбер" увеличил дисконт на ставку по ипотеке для зарплатных клиентов до 1 п.п. с 0,5 п.п.</w:t>
            </w:r>
            <w:r w:rsidR="006F2A74">
              <w:rPr>
                <w:webHidden/>
              </w:rPr>
              <w:tab/>
            </w:r>
            <w:r w:rsidR="006F2A74">
              <w:rPr>
                <w:webHidden/>
              </w:rPr>
              <w:fldChar w:fldCharType="begin"/>
            </w:r>
            <w:r w:rsidR="006F2A74">
              <w:rPr>
                <w:webHidden/>
              </w:rPr>
              <w:instrText xml:space="preserve"> PAGEREF _Toc195598284 \h </w:instrText>
            </w:r>
            <w:r w:rsidR="006F2A74">
              <w:rPr>
                <w:webHidden/>
              </w:rPr>
            </w:r>
            <w:r w:rsidR="006F2A74">
              <w:rPr>
                <w:webHidden/>
              </w:rPr>
              <w:fldChar w:fldCharType="separate"/>
            </w:r>
            <w:r w:rsidR="006F2A74">
              <w:rPr>
                <w:webHidden/>
              </w:rPr>
              <w:t>40</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5" w:history="1">
            <w:r w:rsidR="006F2A74" w:rsidRPr="00D02A84">
              <w:rPr>
                <w:rStyle w:val="a7"/>
              </w:rPr>
              <w:t>14.04.2025 Строительство.ru - Новости (rcmm.ru) На востоке столицы сдан проблемный ЖК «Терлецкий парк»</w:t>
            </w:r>
            <w:r w:rsidR="006F2A74">
              <w:rPr>
                <w:webHidden/>
              </w:rPr>
              <w:tab/>
            </w:r>
            <w:r w:rsidR="006F2A74">
              <w:rPr>
                <w:webHidden/>
              </w:rPr>
              <w:fldChar w:fldCharType="begin"/>
            </w:r>
            <w:r w:rsidR="006F2A74">
              <w:rPr>
                <w:webHidden/>
              </w:rPr>
              <w:instrText xml:space="preserve"> PAGEREF _Toc195598285 \h </w:instrText>
            </w:r>
            <w:r w:rsidR="006F2A74">
              <w:rPr>
                <w:webHidden/>
              </w:rPr>
            </w:r>
            <w:r w:rsidR="006F2A74">
              <w:rPr>
                <w:webHidden/>
              </w:rPr>
              <w:fldChar w:fldCharType="separate"/>
            </w:r>
            <w:r w:rsidR="006F2A74">
              <w:rPr>
                <w:webHidden/>
              </w:rPr>
              <w:t>40</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6" w:history="1">
            <w:r w:rsidR="006F2A74" w:rsidRPr="00D02A84">
              <w:rPr>
                <w:rStyle w:val="a7"/>
              </w:rPr>
              <w:t>14.04.2025 Ведомости (vedomosti.ru) «ПИК» снизил чистую прибыль почти в два раза в 2024 году</w:t>
            </w:r>
            <w:r w:rsidR="006F2A74">
              <w:rPr>
                <w:webHidden/>
              </w:rPr>
              <w:tab/>
            </w:r>
            <w:r w:rsidR="006F2A74">
              <w:rPr>
                <w:webHidden/>
              </w:rPr>
              <w:fldChar w:fldCharType="begin"/>
            </w:r>
            <w:r w:rsidR="006F2A74">
              <w:rPr>
                <w:webHidden/>
              </w:rPr>
              <w:instrText xml:space="preserve"> PAGEREF _Toc195598286 \h </w:instrText>
            </w:r>
            <w:r w:rsidR="006F2A74">
              <w:rPr>
                <w:webHidden/>
              </w:rPr>
            </w:r>
            <w:r w:rsidR="006F2A74">
              <w:rPr>
                <w:webHidden/>
              </w:rPr>
              <w:fldChar w:fldCharType="separate"/>
            </w:r>
            <w:r w:rsidR="006F2A74">
              <w:rPr>
                <w:webHidden/>
              </w:rPr>
              <w:t>40</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7" w:history="1">
            <w:r w:rsidR="006F2A74" w:rsidRPr="00D02A84">
              <w:rPr>
                <w:rStyle w:val="a7"/>
              </w:rPr>
              <w:t>14.04.2025 РБК Группа ПИК продала проект небоскреба на Филиппинах</w:t>
            </w:r>
            <w:r w:rsidR="006F2A74">
              <w:rPr>
                <w:webHidden/>
              </w:rPr>
              <w:tab/>
            </w:r>
            <w:r w:rsidR="006F2A74">
              <w:rPr>
                <w:webHidden/>
              </w:rPr>
              <w:fldChar w:fldCharType="begin"/>
            </w:r>
            <w:r w:rsidR="006F2A74">
              <w:rPr>
                <w:webHidden/>
              </w:rPr>
              <w:instrText xml:space="preserve"> PAGEREF _Toc195598287 \h </w:instrText>
            </w:r>
            <w:r w:rsidR="006F2A74">
              <w:rPr>
                <w:webHidden/>
              </w:rPr>
            </w:r>
            <w:r w:rsidR="006F2A74">
              <w:rPr>
                <w:webHidden/>
              </w:rPr>
              <w:fldChar w:fldCharType="separate"/>
            </w:r>
            <w:r w:rsidR="006F2A74">
              <w:rPr>
                <w:webHidden/>
              </w:rPr>
              <w:t>41</w:t>
            </w:r>
            <w:r w:rsidR="006F2A74">
              <w:rPr>
                <w:webHidden/>
              </w:rPr>
              <w:fldChar w:fldCharType="end"/>
            </w:r>
          </w:hyperlink>
        </w:p>
        <w:p w:rsidR="006F2A74" w:rsidRDefault="00475D73">
          <w:pPr>
            <w:pStyle w:val="12"/>
            <w:rPr>
              <w:rFonts w:asciiTheme="minorHAnsi" w:eastAsiaTheme="minorEastAsia" w:hAnsiTheme="minorHAnsi"/>
              <w:b w:val="0"/>
              <w:bCs w:val="0"/>
              <w:caps w:val="0"/>
              <w:noProof/>
              <w:color w:val="auto"/>
              <w:sz w:val="22"/>
              <w:szCs w:val="22"/>
              <w:lang w:eastAsia="ru-RU"/>
            </w:rPr>
          </w:pPr>
          <w:hyperlink w:anchor="_Toc195598288" w:history="1">
            <w:r w:rsidR="006F2A74" w:rsidRPr="00D02A84">
              <w:rPr>
                <w:rStyle w:val="a7"/>
                <w:noProof/>
              </w:rPr>
              <w:t>ЭКОНОМИЧЕСКИЕ НОВОСТИ</w:t>
            </w:r>
            <w:r w:rsidR="006F2A74">
              <w:rPr>
                <w:noProof/>
                <w:webHidden/>
              </w:rPr>
              <w:tab/>
            </w:r>
            <w:r w:rsidR="006F2A74">
              <w:rPr>
                <w:noProof/>
                <w:webHidden/>
              </w:rPr>
              <w:fldChar w:fldCharType="begin"/>
            </w:r>
            <w:r w:rsidR="006F2A74">
              <w:rPr>
                <w:noProof/>
                <w:webHidden/>
              </w:rPr>
              <w:instrText xml:space="preserve"> PAGEREF _Toc195598288 \h </w:instrText>
            </w:r>
            <w:r w:rsidR="006F2A74">
              <w:rPr>
                <w:noProof/>
                <w:webHidden/>
              </w:rPr>
            </w:r>
            <w:r w:rsidR="006F2A74">
              <w:rPr>
                <w:noProof/>
                <w:webHidden/>
              </w:rPr>
              <w:fldChar w:fldCharType="separate"/>
            </w:r>
            <w:r w:rsidR="006F2A74">
              <w:rPr>
                <w:noProof/>
                <w:webHidden/>
              </w:rPr>
              <w:t>42</w:t>
            </w:r>
            <w:r w:rsidR="006F2A74">
              <w:rPr>
                <w:noProof/>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89" w:history="1">
            <w:r w:rsidR="006F2A74" w:rsidRPr="00D02A84">
              <w:rPr>
                <w:rStyle w:val="a7"/>
              </w:rPr>
              <w:t>14.04.2025 Ведомости (vedomosti.ru) Путин обсудил с кабмином ликвидацию последствий разлива мазута в Черном море</w:t>
            </w:r>
            <w:r w:rsidR="006F2A74">
              <w:rPr>
                <w:webHidden/>
              </w:rPr>
              <w:tab/>
            </w:r>
            <w:r w:rsidR="006F2A74">
              <w:rPr>
                <w:webHidden/>
              </w:rPr>
              <w:fldChar w:fldCharType="begin"/>
            </w:r>
            <w:r w:rsidR="006F2A74">
              <w:rPr>
                <w:webHidden/>
              </w:rPr>
              <w:instrText xml:space="preserve"> PAGEREF _Toc195598289 \h </w:instrText>
            </w:r>
            <w:r w:rsidR="006F2A74">
              <w:rPr>
                <w:webHidden/>
              </w:rPr>
            </w:r>
            <w:r w:rsidR="006F2A74">
              <w:rPr>
                <w:webHidden/>
              </w:rPr>
              <w:fldChar w:fldCharType="separate"/>
            </w:r>
            <w:r w:rsidR="006F2A74">
              <w:rPr>
                <w:webHidden/>
              </w:rPr>
              <w:t>42</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90" w:history="1">
            <w:r w:rsidR="006F2A74" w:rsidRPr="00D02A84">
              <w:rPr>
                <w:rStyle w:val="a7"/>
              </w:rPr>
              <w:t>14.04.2025 Российская газета Мишустин утвердил Стратегию действий в интересах граждан старшего поколения</w:t>
            </w:r>
            <w:r w:rsidR="006F2A74">
              <w:rPr>
                <w:webHidden/>
              </w:rPr>
              <w:tab/>
            </w:r>
            <w:r w:rsidR="006F2A74">
              <w:rPr>
                <w:webHidden/>
              </w:rPr>
              <w:fldChar w:fldCharType="begin"/>
            </w:r>
            <w:r w:rsidR="006F2A74">
              <w:rPr>
                <w:webHidden/>
              </w:rPr>
              <w:instrText xml:space="preserve"> PAGEREF _Toc195598290 \h </w:instrText>
            </w:r>
            <w:r w:rsidR="006F2A74">
              <w:rPr>
                <w:webHidden/>
              </w:rPr>
            </w:r>
            <w:r w:rsidR="006F2A74">
              <w:rPr>
                <w:webHidden/>
              </w:rPr>
              <w:fldChar w:fldCharType="separate"/>
            </w:r>
            <w:r w:rsidR="006F2A74">
              <w:rPr>
                <w:webHidden/>
              </w:rPr>
              <w:t>43</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91" w:history="1">
            <w:r w:rsidR="006F2A74" w:rsidRPr="00D02A84">
              <w:rPr>
                <w:rStyle w:val="a7"/>
              </w:rPr>
              <w:t>14.04.2025 Ведомости (vedomosti.ru) В Госдуму внесли законопроект о запрете работы коллекторов</w:t>
            </w:r>
            <w:r w:rsidR="006F2A74">
              <w:rPr>
                <w:webHidden/>
              </w:rPr>
              <w:tab/>
            </w:r>
            <w:r w:rsidR="006F2A74">
              <w:rPr>
                <w:webHidden/>
              </w:rPr>
              <w:fldChar w:fldCharType="begin"/>
            </w:r>
            <w:r w:rsidR="006F2A74">
              <w:rPr>
                <w:webHidden/>
              </w:rPr>
              <w:instrText xml:space="preserve"> PAGEREF _Toc195598291 \h </w:instrText>
            </w:r>
            <w:r w:rsidR="006F2A74">
              <w:rPr>
                <w:webHidden/>
              </w:rPr>
            </w:r>
            <w:r w:rsidR="006F2A74">
              <w:rPr>
                <w:webHidden/>
              </w:rPr>
              <w:fldChar w:fldCharType="separate"/>
            </w:r>
            <w:r w:rsidR="006F2A74">
              <w:rPr>
                <w:webHidden/>
              </w:rPr>
              <w:t>44</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92" w:history="1">
            <w:r w:rsidR="006F2A74" w:rsidRPr="00D02A84">
              <w:rPr>
                <w:rStyle w:val="a7"/>
              </w:rPr>
              <w:t>14.04.2025 Ведомости (vedomosti.ru) В МИД РФ заявили о готовности восстановить дипломатические отношения с Грузией</w:t>
            </w:r>
            <w:r w:rsidR="006F2A74">
              <w:rPr>
                <w:webHidden/>
              </w:rPr>
              <w:tab/>
            </w:r>
            <w:r w:rsidR="006F2A74">
              <w:rPr>
                <w:webHidden/>
              </w:rPr>
              <w:fldChar w:fldCharType="begin"/>
            </w:r>
            <w:r w:rsidR="006F2A74">
              <w:rPr>
                <w:webHidden/>
              </w:rPr>
              <w:instrText xml:space="preserve"> PAGEREF _Toc195598292 \h </w:instrText>
            </w:r>
            <w:r w:rsidR="006F2A74">
              <w:rPr>
                <w:webHidden/>
              </w:rPr>
            </w:r>
            <w:r w:rsidR="006F2A74">
              <w:rPr>
                <w:webHidden/>
              </w:rPr>
              <w:fldChar w:fldCharType="separate"/>
            </w:r>
            <w:r w:rsidR="006F2A74">
              <w:rPr>
                <w:webHidden/>
              </w:rPr>
              <w:t>44</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93" w:history="1">
            <w:r w:rsidR="006F2A74" w:rsidRPr="00D02A84">
              <w:rPr>
                <w:rStyle w:val="a7"/>
              </w:rPr>
              <w:t>14.04.2025 Ведомости (vedomosti.ru) Минцифры предложило ввести право самозапрета на оформление сим-карт</w:t>
            </w:r>
            <w:r w:rsidR="006F2A74">
              <w:rPr>
                <w:webHidden/>
              </w:rPr>
              <w:tab/>
            </w:r>
            <w:r w:rsidR="006F2A74">
              <w:rPr>
                <w:webHidden/>
              </w:rPr>
              <w:fldChar w:fldCharType="begin"/>
            </w:r>
            <w:r w:rsidR="006F2A74">
              <w:rPr>
                <w:webHidden/>
              </w:rPr>
              <w:instrText xml:space="preserve"> PAGEREF _Toc195598293 \h </w:instrText>
            </w:r>
            <w:r w:rsidR="006F2A74">
              <w:rPr>
                <w:webHidden/>
              </w:rPr>
            </w:r>
            <w:r w:rsidR="006F2A74">
              <w:rPr>
                <w:webHidden/>
              </w:rPr>
              <w:fldChar w:fldCharType="separate"/>
            </w:r>
            <w:r w:rsidR="006F2A74">
              <w:rPr>
                <w:webHidden/>
              </w:rPr>
              <w:t>44</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94" w:history="1">
            <w:r w:rsidR="006F2A74" w:rsidRPr="00D02A84">
              <w:rPr>
                <w:rStyle w:val="a7"/>
              </w:rPr>
              <w:t>14.04.2025 Российская газета (rg.ru) Минпромторг разработал проект стратегии развития лесного комплекса до 2030 года</w:t>
            </w:r>
            <w:r w:rsidR="006F2A74">
              <w:rPr>
                <w:webHidden/>
              </w:rPr>
              <w:tab/>
            </w:r>
            <w:r w:rsidR="006F2A74">
              <w:rPr>
                <w:webHidden/>
              </w:rPr>
              <w:fldChar w:fldCharType="begin"/>
            </w:r>
            <w:r w:rsidR="006F2A74">
              <w:rPr>
                <w:webHidden/>
              </w:rPr>
              <w:instrText xml:space="preserve"> PAGEREF _Toc195598294 \h </w:instrText>
            </w:r>
            <w:r w:rsidR="006F2A74">
              <w:rPr>
                <w:webHidden/>
              </w:rPr>
            </w:r>
            <w:r w:rsidR="006F2A74">
              <w:rPr>
                <w:webHidden/>
              </w:rPr>
              <w:fldChar w:fldCharType="separate"/>
            </w:r>
            <w:r w:rsidR="006F2A74">
              <w:rPr>
                <w:webHidden/>
              </w:rPr>
              <w:t>45</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95" w:history="1">
            <w:r w:rsidR="006F2A74" w:rsidRPr="00D02A84">
              <w:rPr>
                <w:rStyle w:val="a7"/>
              </w:rPr>
              <w:t>14.04.2025 Российская газета (rg.ru) Минпромторг предлагает программу по переводу котельных РФ на биотопливо</w:t>
            </w:r>
            <w:r w:rsidR="006F2A74">
              <w:rPr>
                <w:webHidden/>
              </w:rPr>
              <w:tab/>
            </w:r>
            <w:r w:rsidR="006F2A74">
              <w:rPr>
                <w:webHidden/>
              </w:rPr>
              <w:fldChar w:fldCharType="begin"/>
            </w:r>
            <w:r w:rsidR="006F2A74">
              <w:rPr>
                <w:webHidden/>
              </w:rPr>
              <w:instrText xml:space="preserve"> PAGEREF _Toc195598295 \h </w:instrText>
            </w:r>
            <w:r w:rsidR="006F2A74">
              <w:rPr>
                <w:webHidden/>
              </w:rPr>
            </w:r>
            <w:r w:rsidR="006F2A74">
              <w:rPr>
                <w:webHidden/>
              </w:rPr>
              <w:fldChar w:fldCharType="separate"/>
            </w:r>
            <w:r w:rsidR="006F2A74">
              <w:rPr>
                <w:webHidden/>
              </w:rPr>
              <w:t>45</w:t>
            </w:r>
            <w:r w:rsidR="006F2A74">
              <w:rPr>
                <w:webHidden/>
              </w:rPr>
              <w:fldChar w:fldCharType="end"/>
            </w:r>
          </w:hyperlink>
        </w:p>
        <w:p w:rsidR="006F2A74" w:rsidRDefault="00475D73">
          <w:pPr>
            <w:pStyle w:val="41"/>
            <w:tabs>
              <w:tab w:val="right" w:leader="dot" w:pos="9912"/>
            </w:tabs>
            <w:rPr>
              <w:rFonts w:asciiTheme="minorHAnsi" w:eastAsiaTheme="minorEastAsia" w:hAnsiTheme="minorHAnsi" w:cstheme="minorBidi"/>
              <w:sz w:val="22"/>
              <w:lang w:eastAsia="ru-RU"/>
            </w:rPr>
          </w:pPr>
          <w:hyperlink w:anchor="_Toc195598296" w:history="1">
            <w:r w:rsidR="006F2A74" w:rsidRPr="00D02A84">
              <w:rPr>
                <w:rStyle w:val="a7"/>
              </w:rPr>
              <w:t>15.04.2025 Ведомости (vedomosti.ru) Бизнес готовит предложения по условиям возвращения иностранных компаний</w:t>
            </w:r>
            <w:r w:rsidR="006F2A74">
              <w:rPr>
                <w:webHidden/>
              </w:rPr>
              <w:tab/>
            </w:r>
            <w:r w:rsidR="006F2A74">
              <w:rPr>
                <w:webHidden/>
              </w:rPr>
              <w:fldChar w:fldCharType="begin"/>
            </w:r>
            <w:r w:rsidR="006F2A74">
              <w:rPr>
                <w:webHidden/>
              </w:rPr>
              <w:instrText xml:space="preserve"> PAGEREF _Toc195598296 \h </w:instrText>
            </w:r>
            <w:r w:rsidR="006F2A74">
              <w:rPr>
                <w:webHidden/>
              </w:rPr>
            </w:r>
            <w:r w:rsidR="006F2A74">
              <w:rPr>
                <w:webHidden/>
              </w:rPr>
              <w:fldChar w:fldCharType="separate"/>
            </w:r>
            <w:r w:rsidR="006F2A74">
              <w:rPr>
                <w:webHidden/>
              </w:rPr>
              <w:t>46</w:t>
            </w:r>
            <w:r w:rsidR="006F2A74">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95598219"/>
      <w:r w:rsidRPr="00643995">
        <w:t>ДЕЯТЕЛЬНОСТЬ НОСТРОЙ</w:t>
      </w:r>
      <w:bookmarkEnd w:id="2"/>
    </w:p>
    <w:p w:rsidR="00154B5F" w:rsidRDefault="0015764B" w:rsidP="0001080C">
      <w:pPr>
        <w:pStyle w:val="3"/>
      </w:pPr>
      <w:bookmarkStart w:id="3" w:name="_Toc195598220"/>
      <w:r>
        <w:t xml:space="preserve">Международная строительная </w:t>
      </w:r>
      <w:r w:rsidR="00AD7AAD">
        <w:t>В</w:t>
      </w:r>
      <w:r w:rsidR="00AD7AAD" w:rsidRPr="00AD7AAD">
        <w:t>ыставк</w:t>
      </w:r>
      <w:r w:rsidR="00AD7AAD">
        <w:t>а</w:t>
      </w:r>
      <w:r w:rsidR="00AD7AAD" w:rsidRPr="00AD7AAD">
        <w:t xml:space="preserve"> Vibrant Buildcon - 2025 в Индии</w:t>
      </w:r>
      <w:bookmarkEnd w:id="3"/>
    </w:p>
    <w:p w:rsidR="0017000B" w:rsidRDefault="0017000B" w:rsidP="0017000B">
      <w:pPr>
        <w:pStyle w:val="4"/>
      </w:pPr>
      <w:bookmarkStart w:id="4" w:name="d_bd80558fbfb94d5f89dbb8da0c320fd2"/>
      <w:bookmarkStart w:id="5" w:name="_Toc195553271"/>
      <w:bookmarkStart w:id="6" w:name="_Toc195598221"/>
      <w:bookmarkStart w:id="7" w:name="_Toc195553261"/>
      <w:bookmarkStart w:id="8" w:name="_Toc179828448"/>
      <w:bookmarkStart w:id="9" w:name="_Toc179828441"/>
      <w:bookmarkStart w:id="10" w:name="_Toc179828439"/>
      <w:bookmarkStart w:id="11" w:name="_Toc522704655"/>
      <w:bookmarkEnd w:id="4"/>
      <w:r>
        <w:rPr>
          <w:rStyle w:val="DocumentDate"/>
        </w:rPr>
        <w:t>14.04.2025</w:t>
      </w:r>
      <w:r>
        <w:br/>
      </w:r>
      <w:r>
        <w:rPr>
          <w:rStyle w:val="DocumentSource"/>
        </w:rPr>
        <w:t>Национальное объединение строителей (nostroy.ru)</w:t>
      </w:r>
      <w:r>
        <w:br/>
      </w:r>
      <w:r>
        <w:rPr>
          <w:rStyle w:val="DocumentName"/>
        </w:rPr>
        <w:t>НОСТРОЙ расширяет сотрудничество с Индией: Антон Глушков пригласил производителей в НРДП</w:t>
      </w:r>
      <w:bookmarkEnd w:id="5"/>
      <w:bookmarkEnd w:id="6"/>
    </w:p>
    <w:p w:rsidR="0017000B" w:rsidRDefault="0017000B" w:rsidP="00AD7AAD">
      <w:pPr>
        <w:pStyle w:val="5"/>
      </w:pPr>
      <w:r>
        <w:t xml:space="preserve">Делегация </w:t>
      </w:r>
      <w:r>
        <w:rPr>
          <w:b/>
        </w:rPr>
        <w:t>НОСТРОЙ</w:t>
      </w:r>
      <w:r>
        <w:t xml:space="preserve"> во главе с </w:t>
      </w:r>
      <w:r>
        <w:rPr>
          <w:b/>
        </w:rPr>
        <w:t>президентом Национального объединения строителей</w:t>
      </w:r>
      <w:r>
        <w:t xml:space="preserve"> Антоном </w:t>
      </w:r>
      <w:r>
        <w:rPr>
          <w:b/>
        </w:rPr>
        <w:t>Глушковым</w:t>
      </w:r>
      <w:r>
        <w:t xml:space="preserve"> 13 апреля 2025 года приняла участие в открытии крупнейшей выставки </w:t>
      </w:r>
      <w:r>
        <w:rPr>
          <w:b/>
        </w:rPr>
        <w:t>строительных</w:t>
      </w:r>
      <w:r>
        <w:t xml:space="preserve"> материалов Vibrant Buildcon - 2025 в Индии.</w:t>
      </w:r>
    </w:p>
    <w:p w:rsidR="0017000B" w:rsidRDefault="0017000B" w:rsidP="0017000B">
      <w:pPr>
        <w:pStyle w:val="DocumentBody"/>
      </w:pPr>
      <w:r>
        <w:t>На знаковом для строительной отрасли событии в Нью-Дели, где представлены более 250 экспонентов из 60 стран, с приветственным словом выступил министр коммерции и промышленности Республики Индия Пиюш Гоял.</w:t>
      </w:r>
    </w:p>
    <w:p w:rsidR="0017000B" w:rsidRDefault="0017000B" w:rsidP="0017000B">
      <w:pPr>
        <w:pStyle w:val="DocumentBody"/>
      </w:pPr>
      <w:r>
        <w:t>Vibrant Buildcon - это мировая площадка для демонстрации инноваций в строительстве: от экологичных материалов, оборудования, керамической продукции до передовых технологий и архитектурных решений. Выставка объединяет ведущих производителей, поставщиков и международных покупателей, предоставляя возможности для взаимодействия B2B.</w:t>
      </w:r>
    </w:p>
    <w:p w:rsidR="0017000B" w:rsidRDefault="0017000B" w:rsidP="0017000B">
      <w:pPr>
        <w:pStyle w:val="DocumentBody"/>
      </w:pPr>
      <w:r>
        <w:t xml:space="preserve">Антон </w:t>
      </w:r>
      <w:r>
        <w:rPr>
          <w:b/>
        </w:rPr>
        <w:t>Глушков</w:t>
      </w:r>
      <w:r>
        <w:t xml:space="preserve"> в своем интервью на полях Vibrant Buildcon отметил растущий потенциал российско-индийского сотрудничества и подчеркнул, что включение в Национальный реестр добросовестных производителей (НРДП) - это оптимальный способ выхода на российский рынок стройматериалов. Он пригласил индийских производителей представить свои стройматериалы в НРДП.</w:t>
      </w:r>
    </w:p>
    <w:p w:rsidR="0017000B" w:rsidRDefault="0017000B" w:rsidP="0017000B">
      <w:pPr>
        <w:pStyle w:val="DocumentBody"/>
      </w:pPr>
      <w:r>
        <w:rPr>
          <w:b/>
        </w:rPr>
        <w:t>Глава НОСТРОЙ</w:t>
      </w:r>
      <w:r>
        <w:t xml:space="preserve"> заверил, что нацобъединение открыто для диалога и готово содействовать индийским компаниям в интеграции в российскую </w:t>
      </w:r>
      <w:r>
        <w:rPr>
          <w:b/>
        </w:rPr>
        <w:t>строительную</w:t>
      </w:r>
      <w:r>
        <w:t xml:space="preserve"> отрасль. И как один из первых шагов для этого, сообщил Антон </w:t>
      </w:r>
      <w:r>
        <w:rPr>
          <w:b/>
        </w:rPr>
        <w:t>Глушков, НОСТРОЙ</w:t>
      </w:r>
      <w:r>
        <w:t xml:space="preserve"> планирует в ближайшее время вместе со специалистами посетить Морби, который известен как «керамическая столица Индии», для изучения местных производств.</w:t>
      </w:r>
    </w:p>
    <w:p w:rsidR="0017000B" w:rsidRDefault="0017000B" w:rsidP="0017000B">
      <w:pPr>
        <w:pStyle w:val="DocumentBody"/>
      </w:pPr>
      <w:r>
        <w:t xml:space="preserve">Организаторы Vibrant Buildcon благодарили </w:t>
      </w:r>
      <w:r>
        <w:rPr>
          <w:b/>
        </w:rPr>
        <w:t>президента НОСТРОЙ</w:t>
      </w:r>
      <w:r>
        <w:t xml:space="preserve"> за активное участие российской стороны в выставке и вручили Антону </w:t>
      </w:r>
      <w:r>
        <w:rPr>
          <w:b/>
        </w:rPr>
        <w:t>Глушкову</w:t>
      </w:r>
      <w:r>
        <w:t xml:space="preserve"> диплом почетного гостя.</w:t>
      </w:r>
    </w:p>
    <w:p w:rsidR="0017000B" w:rsidRDefault="0017000B" w:rsidP="0017000B">
      <w:pPr>
        <w:pStyle w:val="DocumentBody"/>
      </w:pPr>
      <w:r>
        <w:t xml:space="preserve">В составе российской делегации в бизнес-миссии в Индии принимают участие вице-президент </w:t>
      </w:r>
      <w:r>
        <w:rPr>
          <w:b/>
        </w:rPr>
        <w:t>НОСТРОЙ</w:t>
      </w:r>
      <w:r>
        <w:t xml:space="preserve"> Антон </w:t>
      </w:r>
      <w:r>
        <w:rPr>
          <w:b/>
        </w:rPr>
        <w:t>Мороз</w:t>
      </w:r>
      <w:r>
        <w:t xml:space="preserve">, советник </w:t>
      </w:r>
      <w:r>
        <w:rPr>
          <w:b/>
        </w:rPr>
        <w:t>президента НОСТРОЙ</w:t>
      </w:r>
      <w:r>
        <w:t xml:space="preserve"> Даниил Кирилкин, руководитель Комитета </w:t>
      </w:r>
      <w:r>
        <w:rPr>
          <w:b/>
        </w:rPr>
        <w:t>НОСТРОЙ</w:t>
      </w:r>
      <w:r>
        <w:t xml:space="preserve"> по </w:t>
      </w:r>
      <w:r>
        <w:lastRenderedPageBreak/>
        <w:t xml:space="preserve">промышленному строительству Вячеслав Шаляхин, руководитель проектного офиса </w:t>
      </w:r>
      <w:r>
        <w:rPr>
          <w:b/>
        </w:rPr>
        <w:t>НОСТРОЙ</w:t>
      </w:r>
      <w:r>
        <w:t xml:space="preserve"> Елена Парикова, руководители и представители саморегулируемых организаций и строительных компаний.</w:t>
      </w:r>
    </w:p>
    <w:p w:rsidR="0017000B" w:rsidRDefault="0017000B" w:rsidP="0017000B">
      <w:pPr>
        <w:pStyle w:val="DocumentBody"/>
      </w:pPr>
      <w:r>
        <w:t xml:space="preserve">Сегодня работа будет продолжена - </w:t>
      </w:r>
      <w:r>
        <w:rPr>
          <w:b/>
        </w:rPr>
        <w:t>НОСТРОЙ</w:t>
      </w:r>
      <w:r>
        <w:t xml:space="preserve"> проведет круглый стол с участием представителей бизнеса республики Индии.</w:t>
      </w:r>
    </w:p>
    <w:p w:rsidR="0017000B" w:rsidRDefault="00475D73" w:rsidP="0017000B">
      <w:hyperlink r:id="rId8" w:history="1">
        <w:r w:rsidR="0017000B">
          <w:rPr>
            <w:rStyle w:val="DocumentOriginalLink"/>
          </w:rPr>
          <w:t>https://nostroy.ru/company/news/?COMP_ID=t_news&amp;CUR_TAB=0&amp;eid=41070</w:t>
        </w:r>
      </w:hyperlink>
    </w:p>
    <w:p w:rsidR="0017000B" w:rsidRDefault="0017000B" w:rsidP="0017000B">
      <w:r>
        <w:rPr>
          <w:sz w:val="18"/>
        </w:rPr>
        <w:t>назад: </w:t>
      </w:r>
      <w:hyperlink w:anchor="ref_toc" w:history="1">
        <w:r>
          <w:rPr>
            <w:rStyle w:val="NavigationLink"/>
          </w:rPr>
          <w:t>оглавление</w:t>
        </w:r>
      </w:hyperlink>
    </w:p>
    <w:p w:rsidR="0017000B" w:rsidRDefault="0017000B" w:rsidP="0017000B">
      <w:pPr>
        <w:pStyle w:val="TitleDoubles"/>
      </w:pPr>
      <w:r>
        <w:t>Сообщения с аналогичным содержанием:</w:t>
      </w:r>
    </w:p>
    <w:p w:rsidR="0017000B" w:rsidRDefault="0017000B" w:rsidP="0017000B">
      <w:pPr>
        <w:pStyle w:val="DocumentDoubles"/>
      </w:pPr>
      <w:r>
        <w:t>14.04.2025 Ведомости (vedomosti.ru)</w:t>
      </w:r>
      <w:r>
        <w:br/>
        <w:t>НОСТРОЙ расширяет сотрудничество с Индией: Антон Глушков пригласил производителей в НРДП</w:t>
      </w:r>
      <w:r>
        <w:br/>
      </w:r>
      <w:hyperlink r:id="rId9" w:history="1">
        <w:r>
          <w:rPr>
            <w:rStyle w:val="DoubleOriginalLink"/>
          </w:rPr>
          <w:t>https://www.vedomosti.ru/press_releases/2025/04/14/nostroi-rasshiryaet-sotrudnichestvo-s-indiei-anton-glushkov-priglasil-proizvoditelei-v-nrdp</w:t>
        </w:r>
      </w:hyperlink>
    </w:p>
    <w:p w:rsidR="0017000B" w:rsidRDefault="0017000B" w:rsidP="0017000B">
      <w:pPr>
        <w:pStyle w:val="DocumentDoubles"/>
      </w:pPr>
      <w:r>
        <w:t>14.04.2025 РБК</w:t>
      </w:r>
      <w:r>
        <w:br/>
        <w:t>НОСТРОЙ расширяет сотрудничество с Индией</w:t>
      </w:r>
      <w:r>
        <w:br/>
      </w:r>
      <w:hyperlink r:id="rId10" w:history="1">
        <w:r>
          <w:rPr>
            <w:rStyle w:val="DoubleOriginalLink"/>
          </w:rPr>
          <w:t>https://companies.rbc.ru/news/thdCfCu1rp/nostroj-rasshiryaet-sotrudnichestvo-s-indiej/</w:t>
        </w:r>
      </w:hyperlink>
    </w:p>
    <w:p w:rsidR="0017000B" w:rsidRDefault="0017000B" w:rsidP="0017000B">
      <w:pPr>
        <w:pStyle w:val="4"/>
      </w:pPr>
      <w:bookmarkStart w:id="12" w:name="_Toc195598222"/>
      <w:r>
        <w:rPr>
          <w:rStyle w:val="DocumentDate"/>
        </w:rPr>
        <w:t>14.04.2025</w:t>
      </w:r>
      <w:r>
        <w:br/>
      </w:r>
      <w:r>
        <w:rPr>
          <w:rStyle w:val="DocumentSource"/>
        </w:rPr>
        <w:t>Национальное объединение строителей (nostroy.ru)</w:t>
      </w:r>
      <w:r>
        <w:br/>
      </w:r>
      <w:r>
        <w:rPr>
          <w:rStyle w:val="DocumentName"/>
        </w:rPr>
        <w:t>НОСТРОЙ и Министерство труда Индии обсудили сотрудничество в кадровой сфере</w:t>
      </w:r>
      <w:bookmarkEnd w:id="7"/>
      <w:bookmarkEnd w:id="12"/>
    </w:p>
    <w:p w:rsidR="0017000B" w:rsidRDefault="0017000B" w:rsidP="0017000B">
      <w:pPr>
        <w:pStyle w:val="DocumentBody"/>
      </w:pPr>
      <w:r>
        <w:t xml:space="preserve">14 апреля 2025 года делегация </w:t>
      </w:r>
      <w:r>
        <w:rPr>
          <w:b/>
        </w:rPr>
        <w:t>Национального объединения строителей (НОСТРОЙ</w:t>
      </w:r>
      <w:r>
        <w:t>) провела переговоры с Министром труда и занятости Индии Мансухом Л. Мандавией в рамках бизнес-миссии на выставке Vibrant Buildcon - 2025 в Нью-Дели.</w:t>
      </w:r>
    </w:p>
    <w:p w:rsidR="0017000B" w:rsidRDefault="0017000B" w:rsidP="0017000B">
      <w:pPr>
        <w:pStyle w:val="DocumentBody"/>
      </w:pPr>
      <w:r>
        <w:t xml:space="preserve">Встреча, в которой приняли участие вице-президент </w:t>
      </w:r>
      <w:r>
        <w:rPr>
          <w:b/>
        </w:rPr>
        <w:t>НОСТРОЙ</w:t>
      </w:r>
      <w:r>
        <w:t xml:space="preserve"> Антон </w:t>
      </w:r>
      <w:r>
        <w:rPr>
          <w:b/>
        </w:rPr>
        <w:t>Мороз</w:t>
      </w:r>
      <w:r>
        <w:t xml:space="preserve">, директор по развитию - руководитель Проектного офиса </w:t>
      </w:r>
      <w:r>
        <w:rPr>
          <w:b/>
        </w:rPr>
        <w:t>НОСТРОЙ</w:t>
      </w:r>
      <w:r>
        <w:t xml:space="preserve"> Елена Парикова и заместитель председателя Комитета </w:t>
      </w:r>
      <w:r>
        <w:rPr>
          <w:b/>
        </w:rPr>
        <w:t>НОСТРОЙ</w:t>
      </w:r>
      <w:r>
        <w:t xml:space="preserve"> по инженерной инфраструктуре Александр Комиссаров, была посвящена вопросам трудовой миграции и организованного привлечения иностранной рабочей силы в российский строительный сектор.</w:t>
      </w:r>
    </w:p>
    <w:p w:rsidR="0017000B" w:rsidRDefault="0017000B" w:rsidP="0017000B">
      <w:pPr>
        <w:pStyle w:val="DocumentBody"/>
      </w:pPr>
      <w:r>
        <w:t xml:space="preserve">Ключевыми темами переговоров стали требования к квалификации специалистов из дружественных стран, в том числе из Индии, для работы в России; централизованный механизм отбора и трудоустройства при поддержке Правительства Республики Индия и местного Министерства труда и занятости; условия труда, уровень заработной платы и социальные гарантии для индийских специалистов. Особое внимание было уделено механизму подтверждения квалификации, который планируется разработать при участии </w:t>
      </w:r>
      <w:r>
        <w:rPr>
          <w:b/>
        </w:rPr>
        <w:t>НОСТРОЙ</w:t>
      </w:r>
      <w:r>
        <w:t xml:space="preserve"> и индийских профильных ведомств. Стороны подчеркнули, что взаимовыгодное сотрудничество откроет новые возможности для специалистов обеих стран.</w:t>
      </w:r>
    </w:p>
    <w:p w:rsidR="0017000B" w:rsidRDefault="00475D73" w:rsidP="0017000B">
      <w:hyperlink r:id="rId11" w:history="1">
        <w:r w:rsidR="0017000B">
          <w:rPr>
            <w:rStyle w:val="DocumentOriginalLink"/>
          </w:rPr>
          <w:t>https://nostroy.ru/company/news/?COMP_ID=t_news&amp;CUR_TAB=0&amp;eid=41085</w:t>
        </w:r>
      </w:hyperlink>
    </w:p>
    <w:p w:rsidR="0017000B" w:rsidRDefault="0017000B" w:rsidP="0017000B">
      <w:pPr>
        <w:rPr>
          <w:rStyle w:val="NavigationLink"/>
        </w:rPr>
      </w:pPr>
      <w:r>
        <w:rPr>
          <w:sz w:val="18"/>
        </w:rPr>
        <w:t>назад: </w:t>
      </w:r>
      <w:hyperlink w:anchor="ref_toc" w:history="1">
        <w:r>
          <w:rPr>
            <w:rStyle w:val="NavigationLink"/>
          </w:rPr>
          <w:t>оглавление</w:t>
        </w:r>
      </w:hyperlink>
    </w:p>
    <w:p w:rsidR="00B06E91" w:rsidRDefault="00B06E91" w:rsidP="00B06E91">
      <w:pPr>
        <w:pStyle w:val="TitleDoubles"/>
      </w:pPr>
      <w:r>
        <w:t>Сообщения с аналогичным содержанием:</w:t>
      </w:r>
    </w:p>
    <w:p w:rsidR="00B06E91" w:rsidRPr="00B06E91" w:rsidRDefault="00B06E91" w:rsidP="00B06E91">
      <w:pPr>
        <w:pStyle w:val="DocumentDoubles"/>
      </w:pPr>
      <w:bookmarkStart w:id="13" w:name="_Toc195596448"/>
      <w:bookmarkStart w:id="14" w:name="_Toc195553263"/>
      <w:r w:rsidRPr="00B06E91">
        <w:rPr>
          <w:rStyle w:val="DocumentDate"/>
        </w:rPr>
        <w:t xml:space="preserve">14.04.2025 </w:t>
      </w:r>
      <w:r w:rsidRPr="00B06E91">
        <w:rPr>
          <w:rStyle w:val="DocumentSource"/>
        </w:rPr>
        <w:t>Ведомости (vedomosti.ru)</w:t>
      </w:r>
      <w:r w:rsidRPr="00B06E91">
        <w:br/>
      </w:r>
      <w:r w:rsidRPr="00B06E91">
        <w:rPr>
          <w:rStyle w:val="DocumentName"/>
          <w:sz w:val="16"/>
        </w:rPr>
        <w:t>НОСТРОЙ и Министерство труда Индии обсудили сотрудничество в кадровой сфере</w:t>
      </w:r>
      <w:bookmarkEnd w:id="13"/>
      <w:r w:rsidRPr="00B06E91">
        <w:rPr>
          <w:rStyle w:val="DocumentName"/>
          <w:sz w:val="16"/>
        </w:rPr>
        <w:br/>
      </w:r>
      <w:hyperlink r:id="rId12" w:history="1">
        <w:r w:rsidRPr="00B06E91">
          <w:rPr>
            <w:rStyle w:val="DoubleOriginalLink"/>
          </w:rPr>
          <w:t>https://www.vedomosti.ru/press_releases/2025/04/14/nostroi-i-ministerstvo-truda-indii-obsudili-sotrudnichestvo-v-kadrovoi-sfere</w:t>
        </w:r>
      </w:hyperlink>
    </w:p>
    <w:p w:rsidR="0017000B" w:rsidRDefault="0017000B" w:rsidP="0017000B">
      <w:pPr>
        <w:pStyle w:val="4"/>
      </w:pPr>
      <w:bookmarkStart w:id="15" w:name="_Toc195598223"/>
      <w:r>
        <w:rPr>
          <w:rStyle w:val="DocumentDate"/>
        </w:rPr>
        <w:t>14.04.2025</w:t>
      </w:r>
      <w:r>
        <w:br/>
      </w:r>
      <w:r>
        <w:rPr>
          <w:rStyle w:val="DocumentSource"/>
        </w:rPr>
        <w:t>Ведомости (vedomosti.ru)</w:t>
      </w:r>
      <w:r>
        <w:br/>
      </w:r>
      <w:r>
        <w:rPr>
          <w:rStyle w:val="DocumentName"/>
        </w:rPr>
        <w:t>НОСТРОЙ укрепляет сотрудничество с Индией - подписаны ключевые соглашения на Vibrant Buildcon - 2025</w:t>
      </w:r>
      <w:bookmarkEnd w:id="14"/>
      <w:bookmarkEnd w:id="15"/>
    </w:p>
    <w:p w:rsidR="0017000B" w:rsidRDefault="0017000B" w:rsidP="0017000B">
      <w:pPr>
        <w:pStyle w:val="DocumentBody"/>
      </w:pPr>
      <w:r>
        <w:t xml:space="preserve">В рамках международной строительной выставки Vibrant Buildcon - 2025 </w:t>
      </w:r>
      <w:r>
        <w:rPr>
          <w:b/>
        </w:rPr>
        <w:t>Национальное объединение строителей (НОСТРОЙ</w:t>
      </w:r>
      <w:r>
        <w:t xml:space="preserve">) 14 апреля 2025 года в Нью-Дели провело круглый стол с участием представителей строительного бизнеса Республики Индия и подписало соглашения, направленные на развитие двустороннего сотрудничества в строительной сфере. Модератором круглого стола выступил вице-президент </w:t>
      </w:r>
      <w:r>
        <w:rPr>
          <w:b/>
        </w:rPr>
        <w:t>НОСТРОЙ</w:t>
      </w:r>
      <w:r>
        <w:t xml:space="preserve"> Антон </w:t>
      </w:r>
      <w:r>
        <w:rPr>
          <w:b/>
        </w:rPr>
        <w:t>Мороз</w:t>
      </w:r>
      <w:r>
        <w:t>.</w:t>
      </w:r>
    </w:p>
    <w:p w:rsidR="0017000B" w:rsidRDefault="0017000B" w:rsidP="0017000B">
      <w:pPr>
        <w:pStyle w:val="DocumentBody"/>
      </w:pPr>
      <w:r>
        <w:t xml:space="preserve">В своем приветственном слове вице-президент нацобъединения отметил, что </w:t>
      </w:r>
      <w:r>
        <w:rPr>
          <w:b/>
        </w:rPr>
        <w:t>НОСТРОЙ</w:t>
      </w:r>
      <w:r>
        <w:t xml:space="preserve"> объединяет более 100 тысяч строительных компаний России и выступает ключевым игроком российского строительного бизнеса, представляя и защищая его интересы как на отечественном, так и на международном уровне.</w:t>
      </w:r>
    </w:p>
    <w:p w:rsidR="0017000B" w:rsidRDefault="0017000B" w:rsidP="0017000B">
      <w:pPr>
        <w:pStyle w:val="DocumentBody"/>
      </w:pPr>
      <w:r>
        <w:t xml:space="preserve">«Через систему саморегулирования мы обеспечиваем реализацию государственных задач по достижению плановых показателей по вводу объектов в эксплуатацию. В состав бизнес-миссии вошли представители строительного бизнеса нашей страны. Мы открыты для сотрудничества с дружественными странами, включая Индию, и готовы содействовать выходу индийских производителей на российский рынок», - заявил Антон </w:t>
      </w:r>
      <w:r>
        <w:rPr>
          <w:b/>
        </w:rPr>
        <w:t>Мороз</w:t>
      </w:r>
      <w:r>
        <w:t>.</w:t>
      </w:r>
    </w:p>
    <w:p w:rsidR="0017000B" w:rsidRDefault="0017000B" w:rsidP="0017000B">
      <w:pPr>
        <w:pStyle w:val="DocumentBody"/>
      </w:pPr>
      <w:r>
        <w:lastRenderedPageBreak/>
        <w:t xml:space="preserve">Особое внимание в своем выступлении Антон </w:t>
      </w:r>
      <w:r>
        <w:rPr>
          <w:b/>
        </w:rPr>
        <w:t>Мороз</w:t>
      </w:r>
      <w:r>
        <w:t xml:space="preserve"> уделил каталогу импортозамещения, который </w:t>
      </w:r>
      <w:r>
        <w:rPr>
          <w:b/>
        </w:rPr>
        <w:t>НОСТРОЙ</w:t>
      </w:r>
      <w:r>
        <w:t xml:space="preserve"> ведет по поручению Минстроя России. Ресурс включает в себя более 4 000 позиций строительных материалов. Спикер выразил заинтересованность в пополнении каталога индийской продукцией и пригласил местных производителей к диалогу.</w:t>
      </w:r>
    </w:p>
    <w:p w:rsidR="0017000B" w:rsidRDefault="0017000B" w:rsidP="0017000B">
      <w:pPr>
        <w:pStyle w:val="DocumentBody"/>
      </w:pPr>
      <w:r>
        <w:t xml:space="preserve">«Итогом нашей миссии мы видим кооперацию. </w:t>
      </w:r>
      <w:r>
        <w:rPr>
          <w:b/>
        </w:rPr>
        <w:t>НОСТРОЙ</w:t>
      </w:r>
      <w:r>
        <w:t xml:space="preserve"> выражает готовность стать проводником и оказать индийским предприятиям максимальное содействие в выходе на российский рынок с четким соблюдением высоких стандартов качества, предъявляемых к материалам и строительным работам», - заявил вице-президент </w:t>
      </w:r>
      <w:r>
        <w:rPr>
          <w:b/>
        </w:rPr>
        <w:t>НОСТРОЙ</w:t>
      </w:r>
      <w:r>
        <w:t>.</w:t>
      </w:r>
    </w:p>
    <w:p w:rsidR="0017000B" w:rsidRDefault="0017000B" w:rsidP="0017000B">
      <w:pPr>
        <w:pStyle w:val="DocumentBody"/>
      </w:pPr>
      <w:r>
        <w:t xml:space="preserve">Кроме того, Антон </w:t>
      </w:r>
      <w:r>
        <w:rPr>
          <w:b/>
        </w:rPr>
        <w:t>Мороз</w:t>
      </w:r>
      <w:r>
        <w:t xml:space="preserve"> представил индийским коллегам Национальный реестр добросовестных производителей (НРДП), который стал логическим продолжением совместной работы Минстроя России, Минпромторга России и </w:t>
      </w:r>
      <w:r>
        <w:rPr>
          <w:b/>
        </w:rPr>
        <w:t>НОСТРОЙ</w:t>
      </w:r>
      <w:r>
        <w:t xml:space="preserve">. Объясняя принцип работы НРДП, вице-президент </w:t>
      </w:r>
      <w:r>
        <w:rPr>
          <w:b/>
        </w:rPr>
        <w:t>НОСТРОЙ</w:t>
      </w:r>
      <w:r>
        <w:t xml:space="preserve"> продемонстрировал интерактивную карту, на выделенной локации которой можно увидеть детальную информацию о производителях строительных ресурсов и поставщиках.</w:t>
      </w:r>
    </w:p>
    <w:p w:rsidR="0017000B" w:rsidRDefault="0017000B" w:rsidP="0017000B">
      <w:pPr>
        <w:pStyle w:val="DocumentBody"/>
      </w:pPr>
      <w:r>
        <w:t xml:space="preserve">«Реестр позволяет оптимизировать логистику, снижать издержки и прогнозировать спрос. Это не просто база данных, а стратегический инструмент для развития строительной отрасли», - пояснил Антон </w:t>
      </w:r>
      <w:r>
        <w:rPr>
          <w:b/>
        </w:rPr>
        <w:t>Мороз</w:t>
      </w:r>
      <w:r>
        <w:t>.</w:t>
      </w:r>
    </w:p>
    <w:p w:rsidR="0017000B" w:rsidRDefault="0017000B" w:rsidP="0017000B">
      <w:pPr>
        <w:pStyle w:val="DocumentBody"/>
      </w:pPr>
      <w:r>
        <w:t xml:space="preserve">Он подчеркнул, что сегодня </w:t>
      </w:r>
      <w:r>
        <w:rPr>
          <w:b/>
        </w:rPr>
        <w:t>НОСТРОЙ</w:t>
      </w:r>
      <w:r>
        <w:t xml:space="preserve"> фактически является для иностранного бизнеса входным окном на российский рынок, но требования высокие и важно качество поставляемой продукции.</w:t>
      </w:r>
    </w:p>
    <w:p w:rsidR="0017000B" w:rsidRDefault="0017000B" w:rsidP="0017000B">
      <w:pPr>
        <w:pStyle w:val="DocumentBody"/>
      </w:pPr>
      <w:r>
        <w:t xml:space="preserve">«При этом сохраняется большая емкость российского рынка, и мы готовы рассматривать предложения из дружественных стран по поставке строительных материалов, объединению и созданию совместных предприятий», - с уверенностью заявил вице-президент </w:t>
      </w:r>
      <w:r>
        <w:rPr>
          <w:b/>
        </w:rPr>
        <w:t>НОСТРОЙ</w:t>
      </w:r>
      <w:r>
        <w:t>.</w:t>
      </w:r>
    </w:p>
    <w:p w:rsidR="0017000B" w:rsidRDefault="0017000B" w:rsidP="0017000B">
      <w:pPr>
        <w:pStyle w:val="DocumentBody"/>
      </w:pPr>
      <w:r>
        <w:t xml:space="preserve">В завершение своего выступления Антон </w:t>
      </w:r>
      <w:r>
        <w:rPr>
          <w:b/>
        </w:rPr>
        <w:t>Мороз</w:t>
      </w:r>
      <w:r>
        <w:t xml:space="preserve"> анонсировал подготовку к специализированной выставке строительных материалов, ресурсов и специальной техники России и дружественных стран Moscow International Exhibition Of Construction Industry «Quality, Safety, Partnership», которая запланирована на 2026 год, и пригласил индийских коллег стать участниками этой выставки, а также присоединиться к НРДП.</w:t>
      </w:r>
    </w:p>
    <w:p w:rsidR="0017000B" w:rsidRDefault="0017000B" w:rsidP="0017000B">
      <w:pPr>
        <w:pStyle w:val="DocumentBody"/>
      </w:pPr>
      <w:r>
        <w:t xml:space="preserve">Директор по развитию - руководитель Проектного офиса </w:t>
      </w:r>
      <w:r>
        <w:rPr>
          <w:b/>
        </w:rPr>
        <w:t>НОСТРОЙ</w:t>
      </w:r>
      <w:r>
        <w:t xml:space="preserve"> Елена Парикова выступила с докладом о кадровом обеспечении строительной отрасли и повышении квалификации специалистов. Она отметила, что развитие профессиональных компетенций - ключевой фактор успешной</w:t>
      </w:r>
    </w:p>
    <w:p w:rsidR="0017000B" w:rsidRDefault="0017000B" w:rsidP="0017000B">
      <w:pPr>
        <w:pStyle w:val="DocumentBody"/>
      </w:pPr>
      <w:r>
        <w:t>реализации масштабных строительных проектов как в России, так и в рамках международного сотрудничества.</w:t>
      </w:r>
    </w:p>
    <w:p w:rsidR="0017000B" w:rsidRDefault="0017000B" w:rsidP="0017000B">
      <w:pPr>
        <w:pStyle w:val="DocumentBody"/>
      </w:pPr>
      <w:r>
        <w:t xml:space="preserve">Руководитель международного направления Vibrant Buildcon Вишал Ачарья (mr. Vishal Acharya) в свою очередь рассказал о возможностях индийской выставочной площадки и представленных на ней строительных инновациях - от экологичных материалов, оборудования, керамической продукции до передовых технологий и архитектурных решений. Он высоко оценил представленный вице-президентом </w:t>
      </w:r>
      <w:r>
        <w:rPr>
          <w:b/>
        </w:rPr>
        <w:t>НОСТРОЙ</w:t>
      </w:r>
      <w:r>
        <w:t xml:space="preserve"> Национальный реестр добросовестных производителей и поставщиков строительных ресурсов, найдя его полезным для строительной отрасли обеих стран, а также выразил готовность сотрудничать с российской стороной и </w:t>
      </w:r>
      <w:r>
        <w:rPr>
          <w:b/>
        </w:rPr>
        <w:t>НОСТРОЙ</w:t>
      </w:r>
      <w:r>
        <w:t xml:space="preserve"> для реализации совместных проектов в строительстве.</w:t>
      </w:r>
    </w:p>
    <w:p w:rsidR="0017000B" w:rsidRDefault="0017000B" w:rsidP="0017000B">
      <w:pPr>
        <w:pStyle w:val="DocumentBody"/>
      </w:pPr>
      <w:r>
        <w:t xml:space="preserve">В завершение мероприятия уже достигнутые договоренности и намерения были закреплены двумя важными документами, которые с российской стороны подписал вице-президент </w:t>
      </w:r>
      <w:r>
        <w:rPr>
          <w:b/>
        </w:rPr>
        <w:t>НОСТРОЙ</w:t>
      </w:r>
      <w:r>
        <w:t xml:space="preserve"> Антон </w:t>
      </w:r>
      <w:r>
        <w:rPr>
          <w:b/>
        </w:rPr>
        <w:t>Мороз</w:t>
      </w:r>
      <w:r>
        <w:t>.</w:t>
      </w:r>
    </w:p>
    <w:p w:rsidR="0017000B" w:rsidRDefault="0017000B" w:rsidP="0017000B">
      <w:pPr>
        <w:pStyle w:val="DocumentBody"/>
      </w:pPr>
      <w:r>
        <w:t xml:space="preserve">Соглашение о взаимодействии и о сотрудничестве между CAPEXIL (Совет по содействию экспорту Индии) и </w:t>
      </w:r>
      <w:r>
        <w:rPr>
          <w:b/>
        </w:rPr>
        <w:t>НОСТРОЙ</w:t>
      </w:r>
      <w:r>
        <w:t xml:space="preserve"> направлено на поддержку предпринимательской деятельности в области строительства, производства строительной продукции и развитие российско-индийского бизнеса.</w:t>
      </w:r>
    </w:p>
    <w:p w:rsidR="0017000B" w:rsidRDefault="0017000B" w:rsidP="0017000B">
      <w:pPr>
        <w:pStyle w:val="DocumentBody"/>
      </w:pPr>
      <w:r>
        <w:t xml:space="preserve">Подписанный на полях строительной выставки Vibrant Buildcon - 2025 Меморандум о взаимопонимании между Lernet Skills Limited (Лернетскиллс лимитед) и </w:t>
      </w:r>
      <w:r>
        <w:rPr>
          <w:b/>
        </w:rPr>
        <w:t>НОСТРОЙ</w:t>
      </w:r>
      <w:r>
        <w:t xml:space="preserve"> позволит проводить необходимые мероприятия для создания механизма оценки квалификации индийских специалистов для работы в России.</w:t>
      </w:r>
    </w:p>
    <w:p w:rsidR="0017000B" w:rsidRDefault="0017000B" w:rsidP="0017000B">
      <w:pPr>
        <w:pStyle w:val="DocumentBody"/>
      </w:pPr>
      <w:r>
        <w:t xml:space="preserve">«Россия и Индия демонстрируют беспрецедентное укрепление отношений. Мы уверены, что сегодняшние соглашения станут новым шагом в развитии взаимовыгодного партнерства», - резюмировал Антон </w:t>
      </w:r>
      <w:r>
        <w:rPr>
          <w:b/>
        </w:rPr>
        <w:t>Мороз</w:t>
      </w:r>
      <w:r>
        <w:t>.</w:t>
      </w:r>
    </w:p>
    <w:p w:rsidR="0017000B" w:rsidRDefault="00475D73" w:rsidP="0017000B">
      <w:hyperlink r:id="rId13" w:history="1">
        <w:r w:rsidR="0017000B">
          <w:rPr>
            <w:rStyle w:val="DocumentOriginalLink"/>
          </w:rPr>
          <w:t>https://www.vedomosti.ru/press_releases/2025/04/14/nostroi-ukreplyaet-sotrudnichestvo-s-indiei--podpisani-klyuchevie-soglasheniya-na-vibrant-buildcon--2025</w:t>
        </w:r>
      </w:hyperlink>
    </w:p>
    <w:p w:rsidR="0017000B" w:rsidRDefault="0017000B" w:rsidP="0017000B">
      <w:r>
        <w:rPr>
          <w:sz w:val="18"/>
        </w:rPr>
        <w:t>назад: </w:t>
      </w:r>
      <w:hyperlink w:anchor="ref_toc" w:history="1">
        <w:r>
          <w:rPr>
            <w:rStyle w:val="NavigationLink"/>
          </w:rPr>
          <w:t>оглавление</w:t>
        </w:r>
      </w:hyperlink>
    </w:p>
    <w:p w:rsidR="0017000B" w:rsidRDefault="0017000B" w:rsidP="0017000B">
      <w:pPr>
        <w:pStyle w:val="TitleDoubles"/>
      </w:pPr>
      <w:r>
        <w:t>Сообщения с аналогичным содержанием:</w:t>
      </w:r>
    </w:p>
    <w:p w:rsidR="0017000B" w:rsidRDefault="0017000B" w:rsidP="0017000B">
      <w:pPr>
        <w:pStyle w:val="DocumentDoubles"/>
      </w:pPr>
      <w:r>
        <w:t>14.04.2025 Национальное объединение строителей (nostroy.ru)</w:t>
      </w:r>
      <w:r>
        <w:br/>
        <w:t>НОСТРОЙ укрепляет сотрудничество с Индией - подписаны ключевые соглашения на Vibrant Buildcon - 2025</w:t>
      </w:r>
      <w:r>
        <w:br/>
      </w:r>
      <w:hyperlink r:id="rId14" w:history="1">
        <w:r>
          <w:rPr>
            <w:rStyle w:val="DoubleOriginalLink"/>
          </w:rPr>
          <w:t>https://nostroy.ru/company/news/?COMP_ID=t_news&amp;CUR_TAB=0&amp;eid=41081</w:t>
        </w:r>
      </w:hyperlink>
    </w:p>
    <w:p w:rsidR="0017000B" w:rsidRDefault="0017000B" w:rsidP="0017000B">
      <w:pPr>
        <w:pStyle w:val="4"/>
      </w:pPr>
      <w:bookmarkStart w:id="16" w:name="_Toc195553268"/>
      <w:bookmarkStart w:id="17" w:name="_Toc195598224"/>
      <w:r>
        <w:rPr>
          <w:rStyle w:val="DocumentDate"/>
        </w:rPr>
        <w:t>14.04.2025</w:t>
      </w:r>
      <w:r>
        <w:br/>
      </w:r>
      <w:r>
        <w:rPr>
          <w:rStyle w:val="DocumentSource"/>
        </w:rPr>
        <w:t>Все о СРО в России (all-sro.ru)</w:t>
      </w:r>
      <w:r>
        <w:br/>
      </w:r>
      <w:r>
        <w:rPr>
          <w:rStyle w:val="DocumentName"/>
        </w:rPr>
        <w:t>НОСТРОЙ обсудил с индийским бизнесом перспективы сотрудничества в строительной сфере</w:t>
      </w:r>
      <w:bookmarkEnd w:id="16"/>
      <w:bookmarkEnd w:id="17"/>
    </w:p>
    <w:p w:rsidR="0017000B" w:rsidRDefault="0017000B" w:rsidP="0017000B">
      <w:pPr>
        <w:pStyle w:val="DocumentBody"/>
      </w:pPr>
      <w:r>
        <w:t xml:space="preserve">Обмен технологиями, поставки стройматериалов и трудовая миграция - ключевые темы переговоров в Нью-Дели. </w:t>
      </w:r>
      <w:r>
        <w:rPr>
          <w:b/>
        </w:rPr>
        <w:t>НОСТРОЙ</w:t>
      </w:r>
      <w:r>
        <w:t xml:space="preserve"> продолжает укреплять международные связи и создавать новые возможности для развития строительной отрасли. Информация появилась на сайте </w:t>
      </w:r>
      <w:r>
        <w:rPr>
          <w:b/>
        </w:rPr>
        <w:t>НОСТРОЙ</w:t>
      </w:r>
      <w:r>
        <w:t>.</w:t>
      </w:r>
    </w:p>
    <w:p w:rsidR="0017000B" w:rsidRDefault="0017000B" w:rsidP="0017000B">
      <w:pPr>
        <w:pStyle w:val="DocumentBody"/>
      </w:pPr>
      <w:r>
        <w:t xml:space="preserve">14 апреля 2025 года делегация </w:t>
      </w:r>
      <w:r>
        <w:rPr>
          <w:b/>
        </w:rPr>
        <w:t>Национального объединения строителей (НОСТРОЙ</w:t>
      </w:r>
      <w:r>
        <w:t>) провела серию переговоров с ведущими представителями индийского с троительного бизнеса в рамках бизнес-миссии на выставке Vibrant Buildcon - 2025 в Нью-Дели.</w:t>
      </w:r>
    </w:p>
    <w:p w:rsidR="0017000B" w:rsidRDefault="0017000B" w:rsidP="0017000B">
      <w:pPr>
        <w:pStyle w:val="DocumentBody"/>
      </w:pPr>
      <w:r>
        <w:t xml:space="preserve">В рабочей встрече приняли участие вице-президент </w:t>
      </w:r>
      <w:r>
        <w:rPr>
          <w:b/>
        </w:rPr>
        <w:t>НОСТРОЙ</w:t>
      </w:r>
      <w:r>
        <w:t xml:space="preserve"> Антон </w:t>
      </w:r>
      <w:r>
        <w:rPr>
          <w:b/>
        </w:rPr>
        <w:t>Мороз</w:t>
      </w:r>
      <w:r>
        <w:t xml:space="preserve">, директор по развитию </w:t>
      </w:r>
      <w:r>
        <w:rPr>
          <w:b/>
        </w:rPr>
        <w:t>НОСТРОЙ</w:t>
      </w:r>
      <w:r>
        <w:t xml:space="preserve"> - руководитель Проектного офиса Елена Парикова, а также представители саморегулируемых организаций и компаний российского строительного комплекса. С индийско й стороны во встрече участвовали представители Builder"s Association of India (Ассоциация строителей Индии), International Vaish Federation, строительных компаний Swaraj Infracon Pvt. Ltd. и Swadeshi Civil Infrastructure Pvt. Ltd.</w:t>
      </w:r>
    </w:p>
    <w:p w:rsidR="0017000B" w:rsidRDefault="0017000B" w:rsidP="0017000B">
      <w:pPr>
        <w:pStyle w:val="DocumentBody"/>
      </w:pPr>
      <w:r>
        <w:t>Что обсудили?</w:t>
      </w:r>
    </w:p>
    <w:p w:rsidR="0017000B" w:rsidRDefault="0017000B" w:rsidP="0017000B">
      <w:pPr>
        <w:pStyle w:val="DocumentBody"/>
      </w:pPr>
      <w:r>
        <w:t>Основными темами встречи стали:</w:t>
      </w:r>
      <w:r w:rsidR="006F2A74">
        <w:t xml:space="preserve"> </w:t>
      </w:r>
    </w:p>
    <w:p w:rsidR="0017000B" w:rsidRDefault="0017000B" w:rsidP="0017000B">
      <w:pPr>
        <w:pStyle w:val="DocumentBody"/>
        <w:numPr>
          <w:ilvl w:val="0"/>
          <w:numId w:val="29"/>
        </w:numPr>
        <w:spacing w:after="0"/>
        <w:ind w:left="357" w:hanging="357"/>
      </w:pPr>
      <w:r>
        <w:t xml:space="preserve"> Развитие двустороннего сотрудничества в строительной сфере. </w:t>
      </w:r>
    </w:p>
    <w:p w:rsidR="0017000B" w:rsidRDefault="0017000B" w:rsidP="0017000B">
      <w:pPr>
        <w:pStyle w:val="DocumentBody"/>
        <w:numPr>
          <w:ilvl w:val="0"/>
          <w:numId w:val="29"/>
        </w:numPr>
        <w:spacing w:after="0"/>
        <w:ind w:left="357" w:hanging="357"/>
      </w:pPr>
      <w:r>
        <w:t xml:space="preserve"> Обмен передовыми технологиями в строительстве. </w:t>
      </w:r>
    </w:p>
    <w:p w:rsidR="0017000B" w:rsidRDefault="0017000B" w:rsidP="0017000B">
      <w:pPr>
        <w:pStyle w:val="DocumentBody"/>
        <w:numPr>
          <w:ilvl w:val="0"/>
          <w:numId w:val="29"/>
        </w:numPr>
        <w:spacing w:after="0"/>
        <w:ind w:left="357" w:hanging="357"/>
      </w:pPr>
      <w:r>
        <w:t xml:space="preserve"> Возможности поставок современных строительных материалов. </w:t>
      </w:r>
    </w:p>
    <w:p w:rsidR="0017000B" w:rsidRDefault="0017000B" w:rsidP="0017000B">
      <w:pPr>
        <w:pStyle w:val="DocumentBody"/>
        <w:numPr>
          <w:ilvl w:val="0"/>
          <w:numId w:val="29"/>
        </w:numPr>
        <w:spacing w:after="0"/>
        <w:ind w:left="357" w:hanging="357"/>
      </w:pPr>
      <w:r>
        <w:t xml:space="preserve"> Взаимодействие в сфере трудовой миграции и привлечение квалифицированных индийских специалистов для работы на российских стройках. </w:t>
      </w:r>
    </w:p>
    <w:p w:rsidR="0017000B" w:rsidRDefault="0017000B" w:rsidP="0017000B">
      <w:pPr>
        <w:pStyle w:val="DocumentBody"/>
      </w:pPr>
      <w:r>
        <w:t>Участники встречи также обсудили работу Межправительственной Российско-Индийской комиссии в контексте строительного сектора и перспективы внедрения индийских строительных материалов и технологий в России.</w:t>
      </w:r>
    </w:p>
    <w:p w:rsidR="0017000B" w:rsidRDefault="0017000B" w:rsidP="0017000B">
      <w:pPr>
        <w:pStyle w:val="DocumentBody"/>
      </w:pPr>
      <w:r>
        <w:t>НРДП как инструмент сотрудничества</w:t>
      </w:r>
    </w:p>
    <w:p w:rsidR="0017000B" w:rsidRDefault="0017000B" w:rsidP="0017000B">
      <w:pPr>
        <w:pStyle w:val="DocumentBody"/>
      </w:pPr>
      <w:r>
        <w:t xml:space="preserve">Антон </w:t>
      </w:r>
      <w:r>
        <w:rPr>
          <w:b/>
        </w:rPr>
        <w:t>Мороз</w:t>
      </w:r>
      <w:r>
        <w:t xml:space="preserve"> подробно рассказал индийским коллегам о ключевых направлениях работы </w:t>
      </w:r>
      <w:r>
        <w:rPr>
          <w:b/>
        </w:rPr>
        <w:t>НОСТРОЙ</w:t>
      </w:r>
      <w:r>
        <w:t>, включая участие в реализации государственных программ и систему Национального реестра добросовестных производителей и поставщиков строительных ресурсов (НРДП).</w:t>
      </w:r>
    </w:p>
    <w:p w:rsidR="0017000B" w:rsidRDefault="0017000B" w:rsidP="0017000B">
      <w:pPr>
        <w:pStyle w:val="DocumentBody"/>
      </w:pPr>
      <w:r>
        <w:t>Спикер пре дставил возможности включения индийских компаний в НРДП, что открывает им доступ к участию в госпрограммах и поставкам материалов в Российскую Федерацию.</w:t>
      </w:r>
    </w:p>
    <w:p w:rsidR="0017000B" w:rsidRDefault="0017000B" w:rsidP="0017000B">
      <w:pPr>
        <w:pStyle w:val="DocumentBody"/>
      </w:pPr>
      <w:r>
        <w:t xml:space="preserve">Индийские партнеры проявили значительный интерес к выходу на российский рынок и сотрудничеству с </w:t>
      </w:r>
      <w:r>
        <w:rPr>
          <w:b/>
        </w:rPr>
        <w:t>НОСТР</w:t>
      </w:r>
      <w:r>
        <w:t xml:space="preserve"> ОЙ.</w:t>
      </w:r>
    </w:p>
    <w:p w:rsidR="0017000B" w:rsidRDefault="0017000B" w:rsidP="0017000B">
      <w:pPr>
        <w:pStyle w:val="DocumentBody"/>
      </w:pPr>
      <w:r>
        <w:t>Что такое НРДП и зачем он нужен индийским компаниям?</w:t>
      </w:r>
    </w:p>
    <w:p w:rsidR="0017000B" w:rsidRDefault="0017000B" w:rsidP="0017000B">
      <w:pPr>
        <w:pStyle w:val="DocumentBody"/>
      </w:pPr>
      <w:r>
        <w:t xml:space="preserve">НРДП - это реестр, созданный </w:t>
      </w:r>
      <w:r>
        <w:rPr>
          <w:b/>
        </w:rPr>
        <w:t>НОСТРОЙ</w:t>
      </w:r>
      <w:r>
        <w:t xml:space="preserve"> при поддержке Минстроя и Минпромторга, объединяющий проверенных производителей и поставщиков строительных материалов. Включение в НРДП дает индийским компаниям:</w:t>
      </w:r>
      <w:r w:rsidR="006F2A74">
        <w:t xml:space="preserve"> </w:t>
      </w:r>
    </w:p>
    <w:p w:rsidR="0017000B" w:rsidRDefault="0017000B" w:rsidP="0017000B">
      <w:pPr>
        <w:pStyle w:val="DocumentBody"/>
        <w:numPr>
          <w:ilvl w:val="0"/>
          <w:numId w:val="29"/>
        </w:numPr>
        <w:spacing w:after="0"/>
        <w:ind w:left="357" w:hanging="357"/>
      </w:pPr>
      <w:r>
        <w:t xml:space="preserve"> Подтверждение надежности и качества продукции. </w:t>
      </w:r>
    </w:p>
    <w:p w:rsidR="0017000B" w:rsidRDefault="0017000B" w:rsidP="0017000B">
      <w:pPr>
        <w:pStyle w:val="DocumentBody"/>
        <w:numPr>
          <w:ilvl w:val="0"/>
          <w:numId w:val="29"/>
        </w:numPr>
        <w:spacing w:after="0"/>
        <w:ind w:left="357" w:hanging="357"/>
      </w:pPr>
      <w:r>
        <w:t xml:space="preserve"> Возможность участвовать в государственных закупках и программах. </w:t>
      </w:r>
    </w:p>
    <w:p w:rsidR="0017000B" w:rsidRDefault="0017000B" w:rsidP="0017000B">
      <w:pPr>
        <w:pStyle w:val="DocumentBody"/>
        <w:numPr>
          <w:ilvl w:val="0"/>
          <w:numId w:val="29"/>
        </w:numPr>
        <w:spacing w:after="0"/>
        <w:ind w:left="357" w:hanging="357"/>
      </w:pPr>
      <w:r>
        <w:t xml:space="preserve"> Доступ к российскому рынку строительных материалов. </w:t>
      </w:r>
    </w:p>
    <w:p w:rsidR="0017000B" w:rsidRDefault="0017000B" w:rsidP="0017000B">
      <w:pPr>
        <w:pStyle w:val="DocumentBody"/>
      </w:pPr>
      <w:r>
        <w:t>Подробнее о реестре здесь .</w:t>
      </w:r>
    </w:p>
    <w:p w:rsidR="0017000B" w:rsidRDefault="0017000B" w:rsidP="0017000B">
      <w:pPr>
        <w:pStyle w:val="DocumentBody"/>
      </w:pPr>
      <w:r>
        <w:t>Дальнейшие шаги</w:t>
      </w:r>
    </w:p>
    <w:p w:rsidR="0017000B" w:rsidRDefault="0017000B" w:rsidP="0017000B">
      <w:pPr>
        <w:pStyle w:val="DocumentBody"/>
      </w:pPr>
      <w:r>
        <w:t xml:space="preserve">Вице-президент </w:t>
      </w:r>
      <w:r>
        <w:rPr>
          <w:b/>
        </w:rPr>
        <w:t>НОСТРОЙ</w:t>
      </w:r>
      <w:r>
        <w:t xml:space="preserve"> пригласил индийских коллег к участию в мероприятиях, проводимых Нацобъединением. Это поможет более детально познакомиться с работой </w:t>
      </w:r>
      <w:r>
        <w:rPr>
          <w:b/>
        </w:rPr>
        <w:t>НОСТРОЙ</w:t>
      </w:r>
      <w:r>
        <w:t>, саморегулируемых организаций и строительных компаний, входящих в их состав.</w:t>
      </w:r>
    </w:p>
    <w:p w:rsidR="0017000B" w:rsidRDefault="0017000B" w:rsidP="0017000B">
      <w:pPr>
        <w:pStyle w:val="DocumentBody"/>
      </w:pPr>
      <w:r>
        <w:t>По итогам переговоров достигнута догов оренность о подготовке визита индийской делегации в Россию для дальнейшего развития сотрудничества и проработки совместных проектов.</w:t>
      </w:r>
    </w:p>
    <w:p w:rsidR="0017000B" w:rsidRDefault="0017000B" w:rsidP="0017000B">
      <w:pPr>
        <w:pStyle w:val="DocumentBody"/>
      </w:pPr>
      <w:r>
        <w:t>Эта встреча стала важным шагом на пути укрепления российско-индийских связей в строительной сфере и открывает новые перспективы для взаимовыгодного сотрудничества.</w:t>
      </w:r>
    </w:p>
    <w:p w:rsidR="0017000B" w:rsidRDefault="0017000B" w:rsidP="0017000B">
      <w:pPr>
        <w:pStyle w:val="DocumentAuthor"/>
      </w:pPr>
      <w:r>
        <w:t>Элеонора Ширинова</w:t>
      </w:r>
    </w:p>
    <w:p w:rsidR="0017000B" w:rsidRDefault="00475D73" w:rsidP="0017000B">
      <w:hyperlink r:id="rId15" w:history="1">
        <w:r w:rsidR="0017000B">
          <w:rPr>
            <w:rStyle w:val="DocumentOriginalLink"/>
          </w:rPr>
          <w:t>https://www.all-sro.ru/news/nostroy-obsudil-s-indiyskim-biznesom-perspektivy-sotrudnichestva-v-stroitelnoy-sfere/</w:t>
        </w:r>
      </w:hyperlink>
    </w:p>
    <w:p w:rsidR="0017000B" w:rsidRDefault="0017000B" w:rsidP="0017000B">
      <w:r>
        <w:rPr>
          <w:sz w:val="18"/>
        </w:rPr>
        <w:t>назад: </w:t>
      </w:r>
      <w:hyperlink w:anchor="ref_toc" w:history="1">
        <w:r>
          <w:rPr>
            <w:rStyle w:val="NavigationLink"/>
          </w:rPr>
          <w:t>оглавление</w:t>
        </w:r>
      </w:hyperlink>
    </w:p>
    <w:p w:rsidR="0017000B" w:rsidRDefault="0017000B" w:rsidP="0017000B">
      <w:pPr>
        <w:pStyle w:val="TitleDoubles"/>
      </w:pPr>
      <w:r>
        <w:t>Сообщения с аналогичным содержанием:</w:t>
      </w:r>
    </w:p>
    <w:p w:rsidR="0017000B" w:rsidRDefault="0017000B" w:rsidP="0017000B">
      <w:pPr>
        <w:pStyle w:val="DocumentDoubles"/>
      </w:pPr>
      <w:r>
        <w:t>14.04.2025 Национальное объединение строителей (nostroy.ru)</w:t>
      </w:r>
      <w:r>
        <w:br/>
        <w:t>НОСТРОЙ обсудил перспективы сотрудничества с индийскими строительными компаниями в рамках бизнес-миссии в Нью-Дели</w:t>
      </w:r>
      <w:r>
        <w:br/>
      </w:r>
      <w:hyperlink r:id="rId16" w:history="1">
        <w:r>
          <w:rPr>
            <w:rStyle w:val="DoubleOriginalLink"/>
          </w:rPr>
          <w:t>https://nostroy.ru/company/news/?COMP_ID=t_news&amp;CUR_TAB=0&amp;eid=41071</w:t>
        </w:r>
      </w:hyperlink>
    </w:p>
    <w:p w:rsidR="0017000B" w:rsidRDefault="0017000B" w:rsidP="0017000B">
      <w:pPr>
        <w:pStyle w:val="DocumentDoubles"/>
      </w:pPr>
      <w:r>
        <w:t>14.04.2025 Ведомости (vedomosti.ru)</w:t>
      </w:r>
      <w:r>
        <w:br/>
        <w:t>НОСТРОЙ обсудил перспективы сотрудничества с индийскими строительными компаниями в рамках бизнес-миссии в Нью-Дели</w:t>
      </w:r>
      <w:r>
        <w:br/>
      </w:r>
      <w:hyperlink r:id="rId17" w:history="1">
        <w:r>
          <w:rPr>
            <w:rStyle w:val="DoubleOriginalLink"/>
          </w:rPr>
          <w:t>https://www.vedomosti.ru/press_releases/2025/04/14/nostroi-obsudil-perspektivi-sotrudnichestva-s-indiiskimi-stroitelnimi-kompaniyami-v-ramkah-biznes-missii-v-nyu-deli</w:t>
        </w:r>
      </w:hyperlink>
    </w:p>
    <w:p w:rsidR="0017000B" w:rsidRDefault="0017000B" w:rsidP="0017000B">
      <w:pPr>
        <w:pStyle w:val="DocumentDoubles"/>
      </w:pPr>
      <w:r>
        <w:t>14.04.2025 Строительная газета (stroygaz.ru)</w:t>
      </w:r>
      <w:r>
        <w:br/>
        <w:t>НОСТРОЙ наметил перспективы сотрудничества со стройкомпаниями Индии</w:t>
      </w:r>
      <w:r>
        <w:br/>
      </w:r>
      <w:hyperlink r:id="rId18" w:history="1">
        <w:r>
          <w:rPr>
            <w:rStyle w:val="DoubleOriginalLink"/>
          </w:rPr>
          <w:t>http://stroygaz.ru:80/news/srochno-v-nomer/nostroy-nametil-perspektivy-sotrudnichestva-so-stroykompaniyami-indii/</w:t>
        </w:r>
      </w:hyperlink>
    </w:p>
    <w:p w:rsidR="00AD7AAD" w:rsidRDefault="00AD7AAD" w:rsidP="00AD7AAD">
      <w:pPr>
        <w:pStyle w:val="4"/>
      </w:pPr>
      <w:bookmarkStart w:id="18" w:name="_Toc195553251"/>
      <w:bookmarkStart w:id="19" w:name="_Toc195598225"/>
      <w:r>
        <w:rPr>
          <w:rStyle w:val="DocumentDate"/>
        </w:rPr>
        <w:t>14.04.2025</w:t>
      </w:r>
      <w:r>
        <w:br/>
      </w:r>
      <w:r>
        <w:rPr>
          <w:rStyle w:val="DocumentSource"/>
        </w:rPr>
        <w:t>Все о СРО в России (all-sro.ru)</w:t>
      </w:r>
      <w:r>
        <w:br/>
      </w:r>
      <w:r>
        <w:rPr>
          <w:rStyle w:val="DocumentName"/>
        </w:rPr>
        <w:t>НОСТРОЙ приглашает индийских производителей стройматериалов в Национальный реестр добросовестных поставщиков</w:t>
      </w:r>
      <w:bookmarkEnd w:id="18"/>
      <w:bookmarkEnd w:id="19"/>
    </w:p>
    <w:p w:rsidR="00AD7AAD" w:rsidRDefault="00AD7AAD" w:rsidP="00AD7AAD">
      <w:pPr>
        <w:pStyle w:val="DocumentBody"/>
      </w:pPr>
      <w:r>
        <w:t xml:space="preserve">13 апреля делегация </w:t>
      </w:r>
      <w:r>
        <w:rPr>
          <w:b/>
        </w:rPr>
        <w:t>Национального объединения строителей (НОСТРОЙ</w:t>
      </w:r>
      <w:r>
        <w:t xml:space="preserve">) приняла участие в открытии крупнейшей выставки </w:t>
      </w:r>
      <w:r>
        <w:rPr>
          <w:b/>
        </w:rPr>
        <w:t>строительных</w:t>
      </w:r>
      <w:r>
        <w:t xml:space="preserve"> материалов Vibrant Buildcon - 2025 в Нью-Дели (Индия). Глава делегации - </w:t>
      </w:r>
      <w:r>
        <w:rPr>
          <w:b/>
        </w:rPr>
        <w:t>Президент НОСТРОЙ</w:t>
      </w:r>
      <w:r>
        <w:t xml:space="preserve"> Антон </w:t>
      </w:r>
      <w:r>
        <w:rPr>
          <w:b/>
        </w:rPr>
        <w:t>Глушков</w:t>
      </w:r>
      <w:r>
        <w:t xml:space="preserve"> представил возможности Национального реестра добросовестных поставщиков на выставке Vibrant Buildcon - 2025. Информация появилась на сайте </w:t>
      </w:r>
      <w:r>
        <w:rPr>
          <w:b/>
        </w:rPr>
        <w:t>НОСТРОЙ</w:t>
      </w:r>
      <w:r>
        <w:t>.</w:t>
      </w:r>
    </w:p>
    <w:p w:rsidR="00AD7AAD" w:rsidRDefault="00AD7AAD" w:rsidP="00AD7AAD">
      <w:pPr>
        <w:pStyle w:val="DocumentBody"/>
      </w:pPr>
      <w:r>
        <w:t>На выставке, собравшей более 250 экспонентов из 60 стран и открытой министром коммерции и промышленности Индии Пиюшем Гоялом, были представлены передовые разработки в строительстве - от экологичных материалов до инновационных архитектурных решений.</w:t>
      </w:r>
    </w:p>
    <w:p w:rsidR="00AD7AAD" w:rsidRDefault="00AD7AAD" w:rsidP="00AD7AAD">
      <w:pPr>
        <w:pStyle w:val="DocumentBody"/>
      </w:pPr>
      <w:r>
        <w:t xml:space="preserve">В рамках Vibrant Buildcon Антон </w:t>
      </w:r>
      <w:r>
        <w:rPr>
          <w:b/>
        </w:rPr>
        <w:t>Глушков</w:t>
      </w:r>
      <w:r>
        <w:t xml:space="preserve"> отметил значительный потенциал российско-индийского сотрудничества и пригласил индийских производителей стройматериалов присоединиться к Национальному реестру добросовестных производителей (НРДП).</w:t>
      </w:r>
    </w:p>
    <w:p w:rsidR="00AD7AAD" w:rsidRDefault="00AD7AAD" w:rsidP="00AD7AAD">
      <w:pPr>
        <w:pStyle w:val="DocumentBody"/>
      </w:pPr>
      <w:r>
        <w:t>Что такое НРДП и зачем он нужен</w:t>
      </w:r>
    </w:p>
    <w:p w:rsidR="00AD7AAD" w:rsidRDefault="00AD7AAD" w:rsidP="00AD7AAD">
      <w:pPr>
        <w:pStyle w:val="DocumentBody"/>
      </w:pPr>
      <w:r>
        <w:t xml:space="preserve">НРДП - это инструмент, созданный </w:t>
      </w:r>
      <w:r>
        <w:rPr>
          <w:b/>
        </w:rPr>
        <w:t>НОСТРОЙ</w:t>
      </w:r>
      <w:r>
        <w:t xml:space="preserve"> при поддержке Минстроя и Минпромторга для борьбы с фальсификатом на строительном рынке и поддержки отечественных производителей. Он представляет собой реестр, в котором собрана информация о проверенных поставщиках с тройматериалов, чья продукция прошла лабораторные испытания и соответствует высоким стандартам качества.</w:t>
      </w:r>
    </w:p>
    <w:p w:rsidR="00AD7AAD" w:rsidRDefault="00AD7AAD" w:rsidP="00AD7AAD">
      <w:pPr>
        <w:pStyle w:val="DocumentBody"/>
      </w:pPr>
      <w:r>
        <w:t>Преимущества для производителей:</w:t>
      </w:r>
      <w:r w:rsidR="006F2A74">
        <w:t xml:space="preserve"> </w:t>
      </w:r>
    </w:p>
    <w:p w:rsidR="00AD7AAD" w:rsidRDefault="00AD7AAD" w:rsidP="00AD7AAD">
      <w:pPr>
        <w:pStyle w:val="DocumentBody"/>
        <w:numPr>
          <w:ilvl w:val="0"/>
          <w:numId w:val="29"/>
        </w:numPr>
        <w:spacing w:after="0"/>
        <w:ind w:left="357" w:hanging="357"/>
      </w:pPr>
      <w:r>
        <w:t xml:space="preserve"> Выход на российский рынок: НРДП - это эффективный способ для индийских производителей представить свою продукцию российским потребителям. </w:t>
      </w:r>
    </w:p>
    <w:p w:rsidR="00AD7AAD" w:rsidRDefault="00AD7AAD" w:rsidP="00AD7AAD">
      <w:pPr>
        <w:pStyle w:val="DocumentBody"/>
        <w:numPr>
          <w:ilvl w:val="0"/>
          <w:numId w:val="29"/>
        </w:numPr>
        <w:spacing w:after="0"/>
        <w:ind w:left="357" w:hanging="357"/>
      </w:pPr>
      <w:r>
        <w:t xml:space="preserve"> Подтверждение качества: Вступление в реестр гарантирует, что продукция соответствует высоким стандартам качества. </w:t>
      </w:r>
    </w:p>
    <w:p w:rsidR="00AD7AAD" w:rsidRDefault="00AD7AAD" w:rsidP="00AD7AAD">
      <w:pPr>
        <w:pStyle w:val="DocumentBody"/>
        <w:numPr>
          <w:ilvl w:val="0"/>
          <w:numId w:val="29"/>
        </w:numPr>
        <w:spacing w:after="0"/>
        <w:ind w:left="357" w:hanging="357"/>
      </w:pPr>
      <w:r>
        <w:t xml:space="preserve"> Знак качества </w:t>
      </w:r>
      <w:r>
        <w:rPr>
          <w:b/>
        </w:rPr>
        <w:t>НОСТРОЙ</w:t>
      </w:r>
      <w:r>
        <w:t xml:space="preserve">: Проверенные материалы маркируются специальным знаком и QR-кодом, ведущим на страницу производителя в реестре. </w:t>
      </w:r>
    </w:p>
    <w:p w:rsidR="00AD7AAD" w:rsidRDefault="00AD7AAD" w:rsidP="00AD7AAD">
      <w:pPr>
        <w:pStyle w:val="DocumentBody"/>
      </w:pPr>
      <w:r>
        <w:t>Преимущества для потребителей</w:t>
      </w:r>
      <w:r w:rsidR="006F2A74">
        <w:t xml:space="preserve"> </w:t>
      </w:r>
    </w:p>
    <w:p w:rsidR="00AD7AAD" w:rsidRDefault="00AD7AAD" w:rsidP="00AD7AAD">
      <w:pPr>
        <w:pStyle w:val="DocumentBody"/>
        <w:numPr>
          <w:ilvl w:val="0"/>
          <w:numId w:val="29"/>
        </w:numPr>
        <w:spacing w:after="0"/>
        <w:ind w:left="357" w:hanging="357"/>
      </w:pPr>
      <w:r>
        <w:t xml:space="preserve"> Прозрачность и надежность: НРДП обеспечивает прозрачность на рынке и помогает потребителям выбирать проверенных поставщиков. </w:t>
      </w:r>
    </w:p>
    <w:p w:rsidR="00AD7AAD" w:rsidRDefault="00AD7AAD" w:rsidP="00AD7AAD">
      <w:pPr>
        <w:pStyle w:val="DocumentBody"/>
        <w:numPr>
          <w:ilvl w:val="0"/>
          <w:numId w:val="29"/>
        </w:numPr>
        <w:spacing w:after="0"/>
        <w:ind w:left="357" w:hanging="357"/>
      </w:pPr>
      <w:r>
        <w:t xml:space="preserve"> Удобный поиск: Интерактивная карта позволяет увидеть, где расположены заводы производителей, это помогает построить наиболее выгодную логистику до строительного объекта. </w:t>
      </w:r>
    </w:p>
    <w:p w:rsidR="00AD7AAD" w:rsidRDefault="00AD7AAD" w:rsidP="00AD7AAD">
      <w:pPr>
        <w:pStyle w:val="DocumentBody"/>
        <w:numPr>
          <w:ilvl w:val="0"/>
          <w:numId w:val="29"/>
        </w:numPr>
        <w:spacing w:after="0"/>
        <w:ind w:left="357" w:hanging="357"/>
      </w:pPr>
      <w:r>
        <w:t xml:space="preserve"> Информация о продукции: В реестре представлена детальная информация об организациях, их продукции и мощностях. </w:t>
      </w:r>
    </w:p>
    <w:p w:rsidR="00AD7AAD" w:rsidRDefault="00AD7AAD" w:rsidP="00AD7AAD">
      <w:pPr>
        <w:pStyle w:val="DocumentBody"/>
      </w:pPr>
      <w:r>
        <w:t>Инновационные решения НРДП</w:t>
      </w:r>
    </w:p>
    <w:p w:rsidR="00AD7AAD" w:rsidRDefault="00AD7AAD" w:rsidP="00AD7AAD">
      <w:pPr>
        <w:pStyle w:val="DocumentBody"/>
      </w:pPr>
      <w:r>
        <w:t>Кроме того, НРДП использует искусственный интеллект для создания ресурсно-технологических моделей. Система анализирует данные о ресурсах, логистике и мощностях производителей, позволяя быстро рассчитать потребность в стройматериалах для конкретного объекта.</w:t>
      </w:r>
    </w:p>
    <w:p w:rsidR="00AD7AAD" w:rsidRDefault="00AD7AAD" w:rsidP="00AD7AAD">
      <w:pPr>
        <w:pStyle w:val="DocumentBody"/>
      </w:pPr>
      <w:r>
        <w:t>Партнерство с ФНС: повышение прозрачности и надежности</w:t>
      </w:r>
    </w:p>
    <w:p w:rsidR="00AD7AAD" w:rsidRDefault="00AD7AAD" w:rsidP="00AD7AAD">
      <w:pPr>
        <w:pStyle w:val="DocumentBody"/>
      </w:pPr>
      <w:r>
        <w:rPr>
          <w:b/>
        </w:rPr>
        <w:t>НОСТРОЙ</w:t>
      </w:r>
      <w:r>
        <w:t xml:space="preserve"> и Федеральная налоговая служба (ФНС России) еще в 2024 году заключили соглашение о долгосрочном сотрудничестве, направленное на повышение прозрачности и надежности Национального реестра добросовестных производителей.</w:t>
      </w:r>
    </w:p>
    <w:p w:rsidR="00AD7AAD" w:rsidRDefault="00AD7AAD" w:rsidP="00AD7AAD">
      <w:pPr>
        <w:pStyle w:val="DocumentBody"/>
      </w:pPr>
      <w:r>
        <w:t xml:space="preserve">ФНС России предоставляет </w:t>
      </w:r>
      <w:r>
        <w:rPr>
          <w:b/>
        </w:rPr>
        <w:t>НОСТРОЙ</w:t>
      </w:r>
      <w:r>
        <w:t xml:space="preserve"> доступ к информации о компаниях-претендентах на включение в НРДП, что позволяет усилить проверку их благонадежности и финансовой устойчивости. В свою очередь, ФНС России получает доступ к электронным сервисам НРДП, включая:</w:t>
      </w:r>
      <w:r w:rsidR="006F2A74">
        <w:t xml:space="preserve"> </w:t>
      </w:r>
    </w:p>
    <w:p w:rsidR="00AD7AAD" w:rsidRDefault="00AD7AAD" w:rsidP="00AD7AAD">
      <w:pPr>
        <w:pStyle w:val="DocumentBody"/>
        <w:numPr>
          <w:ilvl w:val="0"/>
          <w:numId w:val="29"/>
        </w:numPr>
        <w:spacing w:after="0"/>
        <w:ind w:left="357" w:hanging="357"/>
      </w:pPr>
      <w:r>
        <w:t xml:space="preserve"> Оценку стоимости объектов методом аналогизации. </w:t>
      </w:r>
    </w:p>
    <w:p w:rsidR="00AD7AAD" w:rsidRDefault="00AD7AAD" w:rsidP="00AD7AAD">
      <w:pPr>
        <w:pStyle w:val="DocumentBody"/>
        <w:numPr>
          <w:ilvl w:val="0"/>
          <w:numId w:val="29"/>
        </w:numPr>
        <w:spacing w:after="0"/>
        <w:ind w:left="357" w:hanging="357"/>
      </w:pPr>
      <w:r>
        <w:t xml:space="preserve"> Расчет потребности в ресурсах. </w:t>
      </w:r>
    </w:p>
    <w:p w:rsidR="00AD7AAD" w:rsidRDefault="00AD7AAD" w:rsidP="00AD7AAD">
      <w:pPr>
        <w:pStyle w:val="DocumentBody"/>
        <w:numPr>
          <w:ilvl w:val="0"/>
          <w:numId w:val="29"/>
        </w:numPr>
        <w:spacing w:after="0"/>
        <w:ind w:left="357" w:hanging="357"/>
      </w:pPr>
      <w:r>
        <w:t xml:space="preserve"> Характеристики материалов. </w:t>
      </w:r>
    </w:p>
    <w:p w:rsidR="00AD7AAD" w:rsidRDefault="00AD7AAD" w:rsidP="00AD7AAD">
      <w:pPr>
        <w:pStyle w:val="DocumentBody"/>
        <w:numPr>
          <w:ilvl w:val="0"/>
          <w:numId w:val="29"/>
        </w:numPr>
        <w:spacing w:after="0"/>
        <w:ind w:left="357" w:hanging="357"/>
      </w:pPr>
      <w:r>
        <w:t xml:space="preserve"> Экспертную оценку. </w:t>
      </w:r>
    </w:p>
    <w:p w:rsidR="00AD7AAD" w:rsidRDefault="00AD7AAD" w:rsidP="00AD7AAD">
      <w:pPr>
        <w:pStyle w:val="DocumentBody"/>
      </w:pPr>
      <w:r>
        <w:t>Благодаря сотрудничеству с ФНС, реестр становится еще более надежным инструментом для борьбы с фальсификатом, обеспечивая российские стройки качественными строительными ресурсами.</w:t>
      </w:r>
    </w:p>
    <w:p w:rsidR="00AD7AAD" w:rsidRDefault="00AD7AAD" w:rsidP="00AD7AAD">
      <w:pPr>
        <w:pStyle w:val="DocumentBody"/>
      </w:pPr>
      <w:r>
        <w:rPr>
          <w:b/>
        </w:rPr>
        <w:t>НОСТРОЙ</w:t>
      </w:r>
      <w:r>
        <w:t xml:space="preserve"> открыт для сотрудничества</w:t>
      </w:r>
    </w:p>
    <w:p w:rsidR="00AD7AAD" w:rsidRDefault="00AD7AAD" w:rsidP="00AD7AAD">
      <w:pPr>
        <w:pStyle w:val="DocumentBody"/>
      </w:pPr>
      <w:r>
        <w:t xml:space="preserve">Антон </w:t>
      </w:r>
      <w:r>
        <w:rPr>
          <w:b/>
        </w:rPr>
        <w:t>Глушков</w:t>
      </w:r>
      <w:r>
        <w:t xml:space="preserve"> подчеркнул, что </w:t>
      </w:r>
      <w:r>
        <w:rPr>
          <w:b/>
        </w:rPr>
        <w:t>НОСТРОЙ</w:t>
      </w:r>
      <w:r>
        <w:t xml:space="preserve"> готов оказать поддержку индийским компаниям в интеграции в российскую </w:t>
      </w:r>
      <w:r>
        <w:rPr>
          <w:b/>
        </w:rPr>
        <w:t>строительную</w:t>
      </w:r>
      <w:r>
        <w:t xml:space="preserve"> отрасль. В ближайшее время запланирован визит специалистов </w:t>
      </w:r>
      <w:r>
        <w:rPr>
          <w:b/>
        </w:rPr>
        <w:t>НОСТРОЙ</w:t>
      </w:r>
      <w:r>
        <w:t xml:space="preserve"> в Морби, "керамическую столицу Индии", для изучения местных производ ств.</w:t>
      </w:r>
    </w:p>
    <w:p w:rsidR="00AD7AAD" w:rsidRDefault="00AD7AAD" w:rsidP="00AD7AAD">
      <w:pPr>
        <w:pStyle w:val="DocumentBody"/>
      </w:pPr>
      <w:r>
        <w:t xml:space="preserve">Организаторы Vibrant Buildcon высоко оценили участие российской делегации в выставке и вручили Антону </w:t>
      </w:r>
      <w:r>
        <w:rPr>
          <w:b/>
        </w:rPr>
        <w:t>Глушкову</w:t>
      </w:r>
      <w:r>
        <w:t xml:space="preserve"> диплом почетного гостя.</w:t>
      </w:r>
    </w:p>
    <w:p w:rsidR="00AD7AAD" w:rsidRDefault="00AD7AAD" w:rsidP="00AD7AAD">
      <w:pPr>
        <w:pStyle w:val="DocumentBody"/>
      </w:pPr>
      <w:r>
        <w:rPr>
          <w:b/>
        </w:rPr>
        <w:t>НОСТРОЙ</w:t>
      </w:r>
      <w:r>
        <w:t xml:space="preserve"> проведет круглый стол с представителями бизнеса Индии для дальнейшего развития сотрудничества.</w:t>
      </w:r>
    </w:p>
    <w:p w:rsidR="00AD7AAD" w:rsidRDefault="00AD7AAD" w:rsidP="00AD7AAD">
      <w:pPr>
        <w:pStyle w:val="DocumentAuthor"/>
      </w:pPr>
      <w:r>
        <w:t>Элеонора Ширинова</w:t>
      </w:r>
    </w:p>
    <w:p w:rsidR="00AD7AAD" w:rsidRDefault="00475D73" w:rsidP="00AD7AAD">
      <w:hyperlink r:id="rId19" w:history="1">
        <w:r w:rsidR="00AD7AAD">
          <w:rPr>
            <w:rStyle w:val="DocumentOriginalLink"/>
          </w:rPr>
          <w:t>https://www.all-sro.ru/news/nostroy-priglashaet-indiyskikh-proizvoditeley-stroymaterialov-v-natsionalnyy-reestr-dobrosovestnykh-/</w:t>
        </w:r>
      </w:hyperlink>
    </w:p>
    <w:p w:rsidR="00AD7AAD" w:rsidRDefault="00AD7AAD" w:rsidP="00AD7AAD">
      <w:r>
        <w:rPr>
          <w:sz w:val="18"/>
        </w:rPr>
        <w:t>назад: </w:t>
      </w:r>
      <w:hyperlink w:anchor="ref_toc" w:history="1">
        <w:r>
          <w:rPr>
            <w:rStyle w:val="NavigationLink"/>
          </w:rPr>
          <w:t>оглавление</w:t>
        </w:r>
      </w:hyperlink>
    </w:p>
    <w:p w:rsidR="001F11B8" w:rsidRDefault="001F11B8" w:rsidP="001F11B8">
      <w:pPr>
        <w:pStyle w:val="4"/>
      </w:pPr>
      <w:bookmarkStart w:id="20" w:name="_Toc195596451"/>
      <w:bookmarkStart w:id="21" w:name="_Toc195598226"/>
      <w:bookmarkStart w:id="22" w:name="_Toc195553273"/>
      <w:r>
        <w:rPr>
          <w:rStyle w:val="DocumentDate"/>
        </w:rPr>
        <w:t>14.04.2025</w:t>
      </w:r>
      <w:r>
        <w:br/>
      </w:r>
      <w:r>
        <w:rPr>
          <w:rStyle w:val="DocumentSource"/>
        </w:rPr>
        <w:t>RSS + (rss.plus)</w:t>
      </w:r>
      <w:r>
        <w:br/>
      </w:r>
      <w:r>
        <w:rPr>
          <w:rStyle w:val="DocumentName"/>
        </w:rPr>
        <w:t>НОСТРОЙ наметил перспективы сотрудничества со стройкомпаниями Индии</w:t>
      </w:r>
      <w:bookmarkEnd w:id="20"/>
      <w:bookmarkEnd w:id="21"/>
    </w:p>
    <w:p w:rsidR="001F11B8" w:rsidRDefault="001F11B8" w:rsidP="001F11B8">
      <w:pPr>
        <w:pStyle w:val="DocumentBody"/>
      </w:pPr>
      <w:r>
        <w:t xml:space="preserve">Делегация </w:t>
      </w:r>
      <w:r>
        <w:rPr>
          <w:b/>
        </w:rPr>
        <w:t>Национального объединения строителей (НОСТРОЙ</w:t>
      </w:r>
      <w:r>
        <w:t xml:space="preserve">) 14 апреля 2025 года провела переговоры с ведущими представителями индийского строительного бизнеса в рамках бизнес-миссии на выставке Vibrant Buildcon - 2025 в Нью-Дели. Основными темами встречи стали развитие двустороннего сотрудничества в строительной сфере, обмен передовыми технологиями и поставки современных строительных материалов. Об этом говорится в сообщении пресс-службы </w:t>
      </w:r>
      <w:r>
        <w:rPr>
          <w:b/>
        </w:rPr>
        <w:t>НОСТРОЙ</w:t>
      </w:r>
      <w:r>
        <w:t>.</w:t>
      </w:r>
    </w:p>
    <w:p w:rsidR="001F11B8" w:rsidRDefault="001F11B8" w:rsidP="001F11B8">
      <w:pPr>
        <w:pStyle w:val="DocumentBody"/>
      </w:pPr>
      <w:r>
        <w:t xml:space="preserve">В рабочей встрече с представителями бизнеса Республики Индия Builders Association of India (Ассоциация строителей Индии), International Vaish Federation, строительных компаний Swaraj Infracon Pvt. Ltd. и Swadeshi Civil Infrastructure Pvt. Ltd приняли участие вице-президент </w:t>
      </w:r>
      <w:r>
        <w:rPr>
          <w:b/>
        </w:rPr>
        <w:t>НОСТРОЙ</w:t>
      </w:r>
      <w:r>
        <w:t xml:space="preserve"> Антон </w:t>
      </w:r>
      <w:r>
        <w:rPr>
          <w:b/>
        </w:rPr>
        <w:t>Мороз</w:t>
      </w:r>
      <w:r>
        <w:t xml:space="preserve">, директор по развитию </w:t>
      </w:r>
      <w:r>
        <w:rPr>
          <w:b/>
        </w:rPr>
        <w:t>НОСТРОЙ</w:t>
      </w:r>
      <w:r>
        <w:t xml:space="preserve"> - руководитель Проектного офиса Елена Парикова и представители саморегулируемых организаций и компаний российского строительного комплекса, входящих в состав делегации </w:t>
      </w:r>
      <w:r>
        <w:rPr>
          <w:b/>
        </w:rPr>
        <w:t>НОСТРОЙ</w:t>
      </w:r>
      <w:r>
        <w:t>.</w:t>
      </w:r>
    </w:p>
    <w:p w:rsidR="001F11B8" w:rsidRDefault="001F11B8" w:rsidP="001F11B8">
      <w:pPr>
        <w:pStyle w:val="DocumentBody"/>
      </w:pPr>
      <w:r>
        <w:t>Участники встречи обсудили работу Межправительственной Российско-Индийской комиссии в контексте строительного сектора, а также перспективы внедрения индийских строительных материалов и технологий в России. Отдельное внимание было уделено взаимодействию в сфере трудовой миграции и возможным механизмам по привлечению квалифицированных индийских специалистов для работы на российских стройках.</w:t>
      </w:r>
    </w:p>
    <w:p w:rsidR="001F11B8" w:rsidRDefault="001F11B8" w:rsidP="001F11B8">
      <w:pPr>
        <w:pStyle w:val="DocumentBody"/>
      </w:pPr>
      <w:r>
        <w:t xml:space="preserve">Антон </w:t>
      </w:r>
      <w:r>
        <w:rPr>
          <w:b/>
        </w:rPr>
        <w:t>Мороз</w:t>
      </w:r>
      <w:r>
        <w:t xml:space="preserve"> подробно рассказал индийским коллегам о ключевых направлениях работы </w:t>
      </w:r>
      <w:r>
        <w:rPr>
          <w:b/>
        </w:rPr>
        <w:t>НОСТРОЙ</w:t>
      </w:r>
      <w:r>
        <w:t xml:space="preserve">, включая участие в реализации государственных программ и систему Национального реестра добросовестных производителей и поставщиков строительных ресурсов (НРДП). Он представил возможности включения в НРДП индийских компаний, что открывает доступ к участию в госпрограммах и поставкам материалов в Российскую Федерацию. Индийские партнеры выразили заинтересованность в выходе на российский рынок и сотрудничестве с </w:t>
      </w:r>
      <w:r>
        <w:rPr>
          <w:b/>
        </w:rPr>
        <w:t>НОСТРОЙ</w:t>
      </w:r>
      <w:r>
        <w:t>.</w:t>
      </w:r>
    </w:p>
    <w:p w:rsidR="001F11B8" w:rsidRDefault="001F11B8" w:rsidP="001F11B8">
      <w:pPr>
        <w:pStyle w:val="DocumentBody"/>
      </w:pPr>
      <w:r>
        <w:t xml:space="preserve">Вице-президент </w:t>
      </w:r>
      <w:r>
        <w:rPr>
          <w:b/>
        </w:rPr>
        <w:t>НОСТРОЙ</w:t>
      </w:r>
      <w:r>
        <w:t xml:space="preserve"> пригласил коллег к участию в мероприятиях, проводимых нацобъединением, для более детального знакомства с работой </w:t>
      </w:r>
      <w:r>
        <w:rPr>
          <w:b/>
        </w:rPr>
        <w:t>НОСТРОЙ</w:t>
      </w:r>
      <w:r>
        <w:t>, саморегулируемых организаций и компаний, входящих в их состав. По итогам переговоров достигнута договоренность о подготовке визита индийской делегации в Россию для дальнейшего развития сотрудничества и проработки совместных проектов.</w:t>
      </w:r>
    </w:p>
    <w:p w:rsidR="001F11B8" w:rsidRDefault="001F11B8" w:rsidP="001F11B8">
      <w:pPr>
        <w:pStyle w:val="DocumentBody"/>
      </w:pPr>
      <w:r>
        <w:t xml:space="preserve">Ранее «Стройгазета» рассказала о том, что </w:t>
      </w:r>
      <w:r>
        <w:rPr>
          <w:b/>
        </w:rPr>
        <w:t>НОСТРОЙ</w:t>
      </w:r>
      <w:r>
        <w:t xml:space="preserve"> продолжает создание продвинутых сервисов для строителей.</w:t>
      </w:r>
    </w:p>
    <w:p w:rsidR="001F11B8" w:rsidRDefault="00475D73" w:rsidP="001F11B8">
      <w:hyperlink r:id="rId20" w:history="1">
        <w:r w:rsidR="001F11B8">
          <w:rPr>
            <w:rStyle w:val="DocumentOriginalLink"/>
          </w:rPr>
          <w:t>https://rss.plus/india/401587520/</w:t>
        </w:r>
      </w:hyperlink>
    </w:p>
    <w:p w:rsidR="001F11B8" w:rsidRDefault="001F11B8" w:rsidP="001F11B8">
      <w:r>
        <w:rPr>
          <w:sz w:val="18"/>
        </w:rPr>
        <w:t>назад: </w:t>
      </w:r>
      <w:hyperlink w:anchor="ref_toc" w:history="1">
        <w:r>
          <w:rPr>
            <w:rStyle w:val="NavigationLink"/>
          </w:rPr>
          <w:t>оглавление</w:t>
        </w:r>
      </w:hyperlink>
    </w:p>
    <w:p w:rsidR="006E27D0" w:rsidRDefault="006E27D0" w:rsidP="006E27D0">
      <w:pPr>
        <w:pStyle w:val="4"/>
      </w:pPr>
      <w:bookmarkStart w:id="23" w:name="_Toc195598227"/>
      <w:r>
        <w:rPr>
          <w:rStyle w:val="DocumentDate"/>
        </w:rPr>
        <w:t>14.04.2025</w:t>
      </w:r>
      <w:r>
        <w:br/>
      </w:r>
      <w:r>
        <w:rPr>
          <w:rStyle w:val="DocumentSource"/>
        </w:rPr>
        <w:t>Ria.City</w:t>
      </w:r>
      <w:r>
        <w:br/>
      </w:r>
      <w:r>
        <w:rPr>
          <w:rStyle w:val="DocumentName"/>
        </w:rPr>
        <w:t>Вместо таджиков. На заводы и стройки Алтая предлагают привлечь рабочих из Индии</w:t>
      </w:r>
      <w:bookmarkEnd w:id="22"/>
      <w:bookmarkEnd w:id="23"/>
    </w:p>
    <w:p w:rsidR="006E27D0" w:rsidRDefault="006E27D0" w:rsidP="006E27D0">
      <w:pPr>
        <w:pStyle w:val="DocumentBody"/>
      </w:pPr>
      <w:r>
        <w:t>Низкоквалифицированные рабочие готовы трудиться за 40-50 тыс. рублей в месяц</w:t>
      </w:r>
    </w:p>
    <w:p w:rsidR="006E27D0" w:rsidRDefault="006E27D0" w:rsidP="006E27D0">
      <w:pPr>
        <w:pStyle w:val="DocumentBody"/>
      </w:pPr>
      <w:r>
        <w:t>Острую нехватку работников в строительной отрасли Алтайского края могут закрыть рабочие из Индии. Сейчас эту страну рассматривают как партнера для привлечения кадров. Эксперты говорят, что в крае не хватает сотрудников инженерно-технического звена, каменщиков, сварщиков, электриков, отделочников. Они предпочитают трудиться в других регионах, где выше заработная плата и лучше условия труда. Представители стройиндустрии пока скептически относятся к индийским друзьям. Вместо поиска новых иностранных кадров они предлагают заниматься автоматизацией производства и повышением инвестиционной привлекательности региона.</w:t>
      </w:r>
    </w:p>
    <w:p w:rsidR="006E27D0" w:rsidRDefault="006E27D0" w:rsidP="006E27D0">
      <w:pPr>
        <w:pStyle w:val="DocumentBody"/>
      </w:pPr>
      <w:r>
        <w:t>"Новые" друзья</w:t>
      </w:r>
    </w:p>
    <w:p w:rsidR="006E27D0" w:rsidRDefault="006E27D0" w:rsidP="006E27D0">
      <w:pPr>
        <w:pStyle w:val="DocumentBody"/>
      </w:pPr>
      <w:r>
        <w:t>С 11 по 16 апреля в Индии проходит строительная выставка "Вибрант Билдкон 2025", участие в которой приняла делегация из России. В нее вошли в том числе представители стройкомплекса Алтайского края. Как сообщил amic.ru председатель Союза строителей Александр Мишустин, одним из вопросов, который будут обсуждать в рамках партнерства, - привлечение индийских специалистов на заводы, предприятия и в строительные компании. Правда, пока российским экспертам предстоит узнать, есть ли в Индии требуемые кадры и согласны ли они работать в России.</w:t>
      </w:r>
    </w:p>
    <w:p w:rsidR="006E27D0" w:rsidRDefault="006E27D0" w:rsidP="006E27D0">
      <w:pPr>
        <w:pStyle w:val="DocumentBody"/>
      </w:pPr>
      <w:r>
        <w:t>"Предприятиям стройиндустрии не хватает сотрудников. Конечно, сейчас объемы жилищного и коммерческого строительства сократились из-за высоких ключевых ставок и жесткой кредитной политики. Но что будет дальше - непонятно", - отметил Александр Мишустин.</w:t>
      </w:r>
    </w:p>
    <w:p w:rsidR="006E27D0" w:rsidRDefault="006E27D0" w:rsidP="006E27D0">
      <w:pPr>
        <w:pStyle w:val="DocumentBody"/>
      </w:pPr>
      <w:r>
        <w:t>Дефицит кадров провоцирует вынужденный рост заработной платы. Но не все компании могут платить сотрудникам огромные деньги. Кадры из Индии, по мнению эксперта, могут решить эту проблему:</w:t>
      </w:r>
    </w:p>
    <w:p w:rsidR="006E27D0" w:rsidRDefault="006E27D0" w:rsidP="006E27D0">
      <w:pPr>
        <w:pStyle w:val="DocumentBody"/>
      </w:pPr>
      <w:r>
        <w:t>"Каким компаниям хочется платить сверхвысокие зарплаты? Если раньше рабочих устраивал заработок в 70-80 тыс. рублей, сейчас они нос воротят".</w:t>
      </w:r>
    </w:p>
    <w:p w:rsidR="006E27D0" w:rsidRDefault="006E27D0" w:rsidP="006E27D0">
      <w:pPr>
        <w:pStyle w:val="DocumentBody"/>
      </w:pPr>
      <w:r>
        <w:t>Он подчеркивает: малоквалифицированных сотрудников на рынке пока хватает. На предприятиях региона по-прежнему активно трудятся рабочие из стран Азии. После пандемии коронавируса их стало меньше (были закрыты границы, а затем просел рубль и работа в России стала для них менее привлекательной). Кроме того, в регионе активно обсуждают вопрос о привлечении рабочих из Северной Кореи.</w:t>
      </w:r>
    </w:p>
    <w:p w:rsidR="006E27D0" w:rsidRDefault="006E27D0" w:rsidP="006E27D0">
      <w:pPr>
        <w:pStyle w:val="DocumentBody"/>
      </w:pPr>
      <w:r>
        <w:t>Летом 2024 года с этой страной был заключен Договор о всеобъемлющем стратегическом партнерстве. Однако "завозить" в России северокорейских рабочих мешают санкции: использовать трудовые ресурсы из КНДР членам ООН (куда входит и Россия) запрещено с 2017 года.</w:t>
      </w:r>
    </w:p>
    <w:p w:rsidR="006E27D0" w:rsidRDefault="006E27D0" w:rsidP="006E27D0">
      <w:pPr>
        <w:pStyle w:val="DocumentBody"/>
      </w:pPr>
      <w:r>
        <w:t>"Сейчас в России обсуждают: раз мы подписали договор о сотрудничестве, то, может быть, стоит нарушить запрет и в открытую ввезти рабочих. В советское время из КНДР к нам ехали, работали северокорейцы классно. Я думаю, этот вопрос в итоге будет решен", - отмечает Александр Мишустин.</w:t>
      </w:r>
    </w:p>
    <w:p w:rsidR="006E27D0" w:rsidRDefault="006E27D0" w:rsidP="006E27D0">
      <w:pPr>
        <w:pStyle w:val="DocumentBody"/>
      </w:pPr>
      <w:r>
        <w:t>Путь в никуда</w:t>
      </w:r>
    </w:p>
    <w:p w:rsidR="006E27D0" w:rsidRDefault="006E27D0" w:rsidP="006E27D0">
      <w:pPr>
        <w:pStyle w:val="DocumentBody"/>
      </w:pPr>
      <w:r>
        <w:rPr>
          <w:b/>
        </w:rPr>
        <w:t>Строители</w:t>
      </w:r>
      <w:r>
        <w:t xml:space="preserve"> из Индии - не диковина на российском рынке труда. В начале 2025 года </w:t>
      </w:r>
      <w:r>
        <w:rPr>
          <w:b/>
        </w:rPr>
        <w:t>президент Национального объединения строителей (НОСТРОЙ</w:t>
      </w:r>
      <w:r>
        <w:t xml:space="preserve">) Антон </w:t>
      </w:r>
      <w:r>
        <w:rPr>
          <w:b/>
        </w:rPr>
        <w:t>Глушков</w:t>
      </w:r>
      <w:r>
        <w:t xml:space="preserve"> заявил журналистам: тысячи индийских рабочих уже трудятся на наших стройках (речь о низкоквалифицированных кадрах. - Прим. ред.). Работников из этой страны устраивает зарплата в 40-50 тысяч рублей в месяц: российские и азиатские строители просят в два раза больше.</w:t>
      </w:r>
    </w:p>
    <w:p w:rsidR="006E27D0" w:rsidRDefault="006E27D0" w:rsidP="006E27D0">
      <w:pPr>
        <w:pStyle w:val="DocumentBody"/>
      </w:pPr>
      <w:r>
        <w:t>Однако не все алтайские компании рады привлечению на стройки индийцев (даже высококвалифицированных специалистов). Так, на одном из бийских предприятий - производителей стройматериалов сообщили amic.ru: они вряд ли будут пользоваться услугами рабочих из этой южноазиатской республики.</w:t>
      </w:r>
    </w:p>
    <w:p w:rsidR="006E27D0" w:rsidRDefault="006E27D0" w:rsidP="006E27D0">
      <w:pPr>
        <w:pStyle w:val="DocumentBody"/>
      </w:pPr>
      <w:r>
        <w:t>"Мы мало знакомы с этим народом, их традициями, нравами, работоспособностью и возможностью работать в наших климатических условиях. Кроме того, с большой вероятностью найти русскоговорящего работника будет практически невозможно. А вкладывать средства, чтобы обучить их и языку, и принципам работы, нерентабельно", - сообщили в компании.</w:t>
      </w:r>
    </w:p>
    <w:p w:rsidR="006E27D0" w:rsidRDefault="006E27D0" w:rsidP="006E27D0">
      <w:pPr>
        <w:pStyle w:val="DocumentBody"/>
      </w:pPr>
      <w:r>
        <w:t>Руководитель компании "Алгоритм" Андрей Суртаев также уверен: языковые, менталитетные, а также профессиональные барьеры между странами очень высоки и вряд ли позволят даже квалифицированным специалистам "прижиться" в России.</w:t>
      </w:r>
    </w:p>
    <w:p w:rsidR="006E27D0" w:rsidRDefault="006E27D0" w:rsidP="006E27D0">
      <w:pPr>
        <w:pStyle w:val="DocumentBody"/>
      </w:pPr>
      <w:r>
        <w:t>"Инженер из Индии не знаком с российской системой нормативно-технической документации, ГОСТами на оформление чертежей и прочими нюансами строительной сферы. Вообще, я сомневаюсь, что самые квалифицированные кадры поедут к нам. Привлечь разнорабочих еще возможно: допустим, будет один бригадир, способный всем все объяснить. Если и приглашать инженерно-технический персонал, то из стран со схожим языком и техрегламентами: Казахстана, Беларуси, Сербии", - считает эксперт.</w:t>
      </w:r>
    </w:p>
    <w:p w:rsidR="006E27D0" w:rsidRDefault="006E27D0" w:rsidP="006E27D0">
      <w:pPr>
        <w:pStyle w:val="DocumentBody"/>
      </w:pPr>
      <w:r>
        <w:t>Он также уверен: привлечение кадров из Индии если и стоит рассматривать, то как временную меру. Лучше направить ресурсы на автоматизацию и механизацию производства. Но это комплексный и долгосрочный подход.</w:t>
      </w:r>
    </w:p>
    <w:p w:rsidR="006E27D0" w:rsidRDefault="006E27D0" w:rsidP="006E27D0">
      <w:pPr>
        <w:pStyle w:val="DocumentBody"/>
      </w:pPr>
      <w:r>
        <w:t>"Должно быть целевое кредитование на автоматизацию, более льготная система налогообложения для таких предприятий, снижение административных барьеров. Нужно в целом повышать качество жизни в регионе, качество инвестиционной привлекательности, чтобы люди не уезжали. Сейчас строители уезжают в Республику Алтай и другие регионы: там условия труда лучше, зарплаты выше. Нам нужно создавать должные условия. Но на местном уровне этот вопрос не решить", - говорит Андрей Суртаев.</w:t>
      </w:r>
    </w:p>
    <w:p w:rsidR="006E27D0" w:rsidRDefault="00475D73" w:rsidP="006E27D0">
      <w:hyperlink r:id="rId21" w:history="1">
        <w:r w:rsidR="006E27D0">
          <w:rPr>
            <w:rStyle w:val="DocumentOriginalLink"/>
          </w:rPr>
          <w:t>https://ria.city/barnaul/401544878/</w:t>
        </w:r>
      </w:hyperlink>
    </w:p>
    <w:p w:rsidR="006E27D0" w:rsidRDefault="006E27D0" w:rsidP="006E27D0">
      <w:r>
        <w:rPr>
          <w:sz w:val="18"/>
        </w:rPr>
        <w:t>назад: </w:t>
      </w:r>
      <w:hyperlink w:anchor="ref_toc" w:history="1">
        <w:r>
          <w:rPr>
            <w:rStyle w:val="NavigationLink"/>
          </w:rPr>
          <w:t>оглавление</w:t>
        </w:r>
      </w:hyperlink>
    </w:p>
    <w:p w:rsidR="006E27D0" w:rsidRDefault="006E27D0" w:rsidP="006E27D0">
      <w:pPr>
        <w:pStyle w:val="TitleDoubles"/>
      </w:pPr>
      <w:r>
        <w:t>Сообщения с аналогичным содержанием:</w:t>
      </w:r>
    </w:p>
    <w:p w:rsidR="006E27D0" w:rsidRDefault="006E27D0" w:rsidP="006E27D0">
      <w:pPr>
        <w:pStyle w:val="DocumentDoubles"/>
      </w:pPr>
      <w:r>
        <w:t>14.04.2025 Новости России (news-life.pro)</w:t>
      </w:r>
      <w:r>
        <w:br/>
        <w:t>Вместо таджиков. На заводы и стройки Алтая предлагают привлечь рабочих из Индии</w:t>
      </w:r>
      <w:r>
        <w:br/>
      </w:r>
      <w:hyperlink r:id="rId22" w:history="1">
        <w:r>
          <w:rPr>
            <w:rStyle w:val="DoubleOriginalLink"/>
          </w:rPr>
          <w:t>https://news-life.pro/altai-krai/401544878/</w:t>
        </w:r>
      </w:hyperlink>
    </w:p>
    <w:p w:rsidR="005B2ADC" w:rsidRPr="005B2ADC" w:rsidRDefault="005B2ADC" w:rsidP="005B2ADC">
      <w:pPr>
        <w:pStyle w:val="DocumentDoubles"/>
      </w:pPr>
      <w:bookmarkStart w:id="24" w:name="_Toc195596450"/>
      <w:r w:rsidRPr="005B2ADC">
        <w:rPr>
          <w:rStyle w:val="DocumentDate"/>
        </w:rPr>
        <w:t>14.04.2025</w:t>
      </w:r>
      <w:r w:rsidRPr="005B2ADC">
        <w:t xml:space="preserve"> </w:t>
      </w:r>
      <w:r w:rsidRPr="005B2ADC">
        <w:rPr>
          <w:rStyle w:val="DocumentSource"/>
        </w:rPr>
        <w:t>RSS + (rss.plus)</w:t>
      </w:r>
      <w:r w:rsidRPr="005B2ADC">
        <w:br/>
      </w:r>
      <w:r w:rsidRPr="005B2ADC">
        <w:rPr>
          <w:rStyle w:val="DocumentName"/>
          <w:sz w:val="16"/>
        </w:rPr>
        <w:t>Вместо таджиков. На заводы и стройки Алтая предлагают привлечь рабочих из Индии</w:t>
      </w:r>
      <w:bookmarkEnd w:id="24"/>
      <w:r w:rsidRPr="005B2ADC">
        <w:rPr>
          <w:rStyle w:val="DocumentName"/>
          <w:sz w:val="16"/>
        </w:rPr>
        <w:br/>
      </w:r>
      <w:hyperlink r:id="rId23" w:history="1">
        <w:r w:rsidRPr="005B2ADC">
          <w:rPr>
            <w:rStyle w:val="DoubleOriginalLink"/>
          </w:rPr>
          <w:t>https://rss.plus/india/401544878/</w:t>
        </w:r>
      </w:hyperlink>
    </w:p>
    <w:p w:rsidR="006F2A74" w:rsidRDefault="000C49BF" w:rsidP="000C49BF">
      <w:pPr>
        <w:pStyle w:val="3"/>
      </w:pPr>
      <w:bookmarkStart w:id="25" w:name="_Toc195598228"/>
      <w:r>
        <w:t>Интервью министра строительства и ЖКХ России Ирека Файзуллина</w:t>
      </w:r>
      <w:bookmarkEnd w:id="25"/>
    </w:p>
    <w:p w:rsidR="000C49BF" w:rsidRDefault="000C49BF" w:rsidP="000C49BF">
      <w:pPr>
        <w:pStyle w:val="4"/>
      </w:pPr>
      <w:bookmarkStart w:id="26" w:name="_Toc195553266"/>
      <w:bookmarkStart w:id="27" w:name="_Toc195598229"/>
      <w:r>
        <w:rPr>
          <w:rStyle w:val="DocumentDate"/>
        </w:rPr>
        <w:t>14.04.2025</w:t>
      </w:r>
      <w:r>
        <w:br/>
      </w:r>
      <w:r>
        <w:rPr>
          <w:rStyle w:val="DocumentSource"/>
        </w:rPr>
        <w:t>Национальное объединение строителей (nostroy.ru)</w:t>
      </w:r>
      <w:r>
        <w:br/>
      </w:r>
      <w:r>
        <w:rPr>
          <w:rStyle w:val="DocumentName"/>
        </w:rPr>
        <w:t>Про нацпроекты, ЖКХ и инфраструктуру - интервью главы Минстроя России</w:t>
      </w:r>
      <w:bookmarkEnd w:id="26"/>
      <w:bookmarkEnd w:id="27"/>
    </w:p>
    <w:p w:rsidR="000C49BF" w:rsidRDefault="000C49BF" w:rsidP="000C49BF">
      <w:pPr>
        <w:pStyle w:val="5"/>
      </w:pPr>
      <w:r>
        <w:t>Расширенное заседание президиума Государственного совета России пройдет 15 апреля в Доброграде Владимирской области. Накануне Госсовета взяли интервью у министра строительства и ЖКХ России Ирека Файзуллина.</w:t>
      </w:r>
    </w:p>
    <w:p w:rsidR="000C49BF" w:rsidRDefault="000C49BF" w:rsidP="000C49BF">
      <w:pPr>
        <w:pStyle w:val="DocumentBody"/>
      </w:pPr>
      <w:r>
        <w:t>- Профильный для Минстроя России национальный проект «Жилье и городская среда» заканчивается. Каковы его итоги?</w:t>
      </w:r>
    </w:p>
    <w:p w:rsidR="000C49BF" w:rsidRDefault="000C49BF" w:rsidP="000C49BF">
      <w:pPr>
        <w:pStyle w:val="DocumentBody"/>
      </w:pPr>
      <w:r>
        <w:t>- Национальный проект «Жилье и городская среда» вошел в топ-3 самых востребованных среди жителей, стал важным этапом развития строительной отрасли и сферы жилищно-коммунального хозяйства.</w:t>
      </w:r>
    </w:p>
    <w:p w:rsidR="000C49BF" w:rsidRDefault="000C49BF" w:rsidP="000C49BF">
      <w:pPr>
        <w:pStyle w:val="DocumentBody"/>
      </w:pPr>
      <w:r>
        <w:t>Говоря о конкретных результатах, стоит прежде всего выделить масштабы строительства жилья во всех регионах России. С 2019 года в стране введено 580 млн кв. м жилья. Улучшены условия проживания для 23,7 млн семей. По итогам 2024 года введено 107,8 млн кв. м, в новые квартиры переехало порядка 4,2 млн семей.</w:t>
      </w:r>
    </w:p>
    <w:p w:rsidR="000C49BF" w:rsidRDefault="000C49BF" w:rsidP="000C49BF">
      <w:pPr>
        <w:pStyle w:val="DocumentBody"/>
      </w:pPr>
      <w:r>
        <w:t>Другим важным показателем улучшения жилищных условий россиян является реализация и досрочное завершение в 80 регионах федерального проекта по расселению аварийного жилищного фонда. Только за прошедший год из аварийных домов общей площадью 2,54 млн кв. м было переселено 147,3 тыс. человек, а с 2019 года из 14,02 млн кв. м аварийного жилья переселено 829,2 тыс. граждан России. Таким образом, в результате реализации федпроекта в новые комфортные и безопасные дома переехало на 211 тыс. человек больше запланированного. Показатели расселения аварийных площадей в регионах превышены на более чем 3 млн кв. м.</w:t>
      </w:r>
    </w:p>
    <w:p w:rsidR="000C49BF" w:rsidRDefault="000C49BF" w:rsidP="000C49BF">
      <w:pPr>
        <w:pStyle w:val="DocumentBody"/>
      </w:pPr>
      <w:r>
        <w:t>Жилищно-коммунальное хозяйство нашей страны является одним из самых больших в мире по своему масштабу. Строительству, реконструкции и обновлению коммунальных объектов уделяется особое внимание. Так, в 2024 году в рамках реализации программы модернизации коммунальной инфраструктуры качество коммунальных услуг улучшено для более чем 4 млн россиян во всех регионах страны. Этого удалось достичь благодаря завершению строительно-монтажных работ в рамках 704 мероприятий, которые проводились на 11 объектах производственного значения и на более чем 3 тыс. км коммунальных сетей.</w:t>
      </w:r>
    </w:p>
    <w:p w:rsidR="000C49BF" w:rsidRDefault="000C49BF" w:rsidP="000C49BF">
      <w:pPr>
        <w:pStyle w:val="DocumentBody"/>
      </w:pPr>
      <w:r>
        <w:t>Также важно, чтобы люди в России были обеспечены качественной водой из систем центрального водоснабжения. Для этого специалистами стройкомплекса был реализован федеральный проект «Чистая вода». За время его действия в 83 регионах построено 1474 объекта водоснабжения и водоподготовки, в их числе водозаборы, станции очистки воды, трубопроводы и смотровые колодцы. Таким образом, доля жителей России, обеспеченных качественной водой из систем централизованного водоснабжения, достигла 89,2%, а для городов этот показатель превысил 95,4%.</w:t>
      </w:r>
    </w:p>
    <w:p w:rsidR="000C49BF" w:rsidRDefault="000C49BF" w:rsidP="000C49BF">
      <w:pPr>
        <w:pStyle w:val="DocumentBody"/>
      </w:pPr>
      <w:r>
        <w:t>Важным блоком работы по преображению городов и населенных пунктов России был и остается федеральный проект «Формирование комфортной городской среды». В 2024 году, в том числе благодаря активному участию граждан России, преобразились, стали удобнее и комфортнее 7184 общественные территории и дворы суммарной площадью свыше 50 га. Всего по нацпроекту благоустроено 73 тыс. объектов, среди них 32 тыс. общественных пространств и 41 тыс. дворовых территорий.</w:t>
      </w:r>
    </w:p>
    <w:p w:rsidR="000C49BF" w:rsidRDefault="000C49BF" w:rsidP="000C49BF">
      <w:pPr>
        <w:pStyle w:val="DocumentBody"/>
      </w:pPr>
      <w:r>
        <w:t>Хуснуллин сообщил о благоустройстве 8 тыс. территорий в 2024 году</w:t>
      </w:r>
    </w:p>
    <w:p w:rsidR="000C49BF" w:rsidRDefault="000C49BF" w:rsidP="000C49BF">
      <w:pPr>
        <w:pStyle w:val="DocumentBody"/>
      </w:pPr>
      <w:r>
        <w:t>Недвижимость</w:t>
      </w:r>
    </w:p>
    <w:p w:rsidR="000C49BF" w:rsidRDefault="000C49BF" w:rsidP="000C49BF">
      <w:pPr>
        <w:pStyle w:val="DocumentBody"/>
      </w:pPr>
      <w:r>
        <w:t>С 2021 года в рамках проведения Всероссийского голосования за объекты благоустройства мы фиксируем положительную динамику числа граждан, которым не все равно, где они сами будут жить и развиваться, а также какое культурное и архитектурное наследие будет оставлено их детям и последующим поколениям. В 2024 году в онлайн-голосовании приняли участие порядка 17,2 млн человек, что почти вдвое больше, чем в момент старта (9,7 млн).</w:t>
      </w:r>
    </w:p>
    <w:p w:rsidR="000C49BF" w:rsidRDefault="000C49BF" w:rsidP="000C49BF">
      <w:pPr>
        <w:pStyle w:val="DocumentBody"/>
      </w:pPr>
      <w:r>
        <w:t>Кроме того, формируя индекс качества городской среды для 1116 населенных пунктов, мы наблюдаем, что он со 163 баллов уже возрос до 220. Это свидетельствует об увеличении количества зеленых зон, внедрении инновационных решений при реализации проектов благоустройства, а также повышении качества и доступности среды для маломобильных групп граждан.</w:t>
      </w:r>
    </w:p>
    <w:p w:rsidR="000C49BF" w:rsidRDefault="000C49BF" w:rsidP="000C49BF">
      <w:pPr>
        <w:pStyle w:val="DocumentBody"/>
      </w:pPr>
      <w:r>
        <w:t>Обновление инженерной, коммунальной, социальной, транспортной и туристской инфраструктур по всей стране обеспечивалось в том числе и в рамках реализации механизмов «Инфраструктурного меню». При помощи инфраструктурных бюджетных кредитов (ИБК) за последние три года введено 490 объектов и закуплено 2135 единиц транспорта, а с использованием СКК завершено 144 мероприятия, поставлено 5957 автобусов в 73 регионах.</w:t>
      </w:r>
    </w:p>
    <w:p w:rsidR="000C49BF" w:rsidRDefault="000C49BF" w:rsidP="000C49BF">
      <w:pPr>
        <w:pStyle w:val="DocumentBody"/>
      </w:pPr>
      <w:r>
        <w:t>Необходимо также помнить, что реализация федеральных проектов и региональных программ была бы невозможной без регулярной, ежедневной работы по актуализации, совершенствованию и обновлению нормативной правовой базы. По итогам активной законотворческой и нормативно-правовой работы в 2024 году в сфере строительства и ЖКХ было принято 188 актов, в том числе 24 федеральных закона, 92 правительственных акта и 72 приказа Минстроя России. По части нормативно-технического регулирования строительной отрасли за год было разработано и утверждено 159 документов, среди которых 86 сводов правил, а также в тесном взаимодействии с научным сообществом проведено 95 прикладных научных исследований.</w:t>
      </w:r>
    </w:p>
    <w:p w:rsidR="000C49BF" w:rsidRDefault="000C49BF" w:rsidP="000C49BF">
      <w:pPr>
        <w:pStyle w:val="DocumentBody"/>
      </w:pPr>
      <w:r>
        <w:t>Все эти результаты стали возможны благодаря вниманию президента России к развитию строительной отрасли и сферы ЖКХ и эффективному взаимодействию правительства, Совета Федерации, Государственной думы, регионов и отраслевого сообщества.</w:t>
      </w:r>
    </w:p>
    <w:p w:rsidR="000C49BF" w:rsidRDefault="000C49BF" w:rsidP="000C49BF">
      <w:pPr>
        <w:pStyle w:val="DocumentBody"/>
      </w:pPr>
      <w:r>
        <w:t>Как вырастут тарифы за коммунальные услуги в 2025 году</w:t>
      </w:r>
    </w:p>
    <w:p w:rsidR="000C49BF" w:rsidRDefault="000C49BF" w:rsidP="000C49BF">
      <w:pPr>
        <w:pStyle w:val="DocumentBody"/>
      </w:pPr>
      <w:r>
        <w:t>Недвижимость</w:t>
      </w:r>
    </w:p>
    <w:p w:rsidR="000C49BF" w:rsidRDefault="000C49BF" w:rsidP="000C49BF">
      <w:pPr>
        <w:pStyle w:val="DocumentBody"/>
      </w:pPr>
      <w:r>
        <w:t>- Как сегодня развиваются территории Крыма и Севастополя?</w:t>
      </w:r>
    </w:p>
    <w:p w:rsidR="000C49BF" w:rsidRDefault="000C49BF" w:rsidP="000C49BF">
      <w:pPr>
        <w:pStyle w:val="DocumentBody"/>
      </w:pPr>
      <w:r>
        <w:t>- В 2025 году мы отметили 11-летие с момента возвращения Крыма в состав нашей большой страны. В части социально-экономического развития Республики Крым и города Севастополя благодаря профильной госпрограмме в 2024 году реализовано 25 проектов социальной инфраструктуры, в том числе строительство газопроводов, сетей водоснабжения, автодорог, возведение и реконструкция образовательных учреждений, а также благоустройство общественных пространств. Кроме того, прирост автомобильных дорог общего пользования, приведенных в нормативное состояние, составил 1240 км.</w:t>
      </w:r>
    </w:p>
    <w:p w:rsidR="000C49BF" w:rsidRDefault="000C49BF" w:rsidP="000C49BF">
      <w:pPr>
        <w:pStyle w:val="DocumentBody"/>
      </w:pPr>
      <w:r>
        <w:t>Развитие Крымского полуострова не остается незамеченным для россиян, которые для отдыха ежегодно выбирают отечественные южные курорты. Так, за последний год количество туристов, посетивших Крым и Севастополь, составило 6,3 млн человек, а с 2020 года этот показатель достиг 28,7 млн - это на 1,1 млн жителей России больше, чем было заложено в плане социально-экономического развития республики.</w:t>
      </w:r>
    </w:p>
    <w:p w:rsidR="000C49BF" w:rsidRDefault="000C49BF" w:rsidP="000C49BF">
      <w:pPr>
        <w:pStyle w:val="DocumentBody"/>
      </w:pPr>
      <w:r>
        <w:t>Также активно продолжается работа по интеграции новых регионов в социально-экономическое пространство страны. Особое внимание регионов-шефов и корпораций в этих регионах уделяется масштабному восстановлению инфраструктуры. Только в 2024 году на территории Донецкой и Луганской Народных Республик, Запорожской и Херсонской областей реализовано 528 объектов энергоснабжения, 261 школа, 163 детских сада, 71 медицинское учреждение, 1655 многоквартирных домов и 346 объектов теплоснабжения.</w:t>
      </w:r>
    </w:p>
    <w:p w:rsidR="000C49BF" w:rsidRDefault="000C49BF" w:rsidP="000C49BF">
      <w:pPr>
        <w:pStyle w:val="DocumentBody"/>
      </w:pPr>
      <w:r>
        <w:t>В Донецкой и Луганской Народных Республиках, Херсонской и Запорожской областях запущена льготная ипотечная программа по ставке 2%. Для развития экономики регионов и организации новых рабочих мест действует свободная экономическая зона. Она позволила улучшить инвестиционный климат, благодаря чему объем заявленных инвестиций по реализуемым проектам составляет порядка 239 млрд руб. Об эффективности принимаемых мер в новых регионах свидетельствует и рост собственных доходов в 2024 году в два раза к уровню 2023 года, который составил 162,7 млрд руб.</w:t>
      </w:r>
    </w:p>
    <w:p w:rsidR="000C49BF" w:rsidRDefault="000C49BF" w:rsidP="000C49BF">
      <w:pPr>
        <w:pStyle w:val="DocumentBody"/>
      </w:pPr>
      <w:r>
        <w:t>В части развития транспортной инфраструктуры в новых регионах запланировано строительство четырехполосного автодорожного кольца вокруг Азовского моря, расширение Мариупольского и Бердянского портов и инфраструктуры железнодорожного транспорта, способствующее увеличению объема транспортировки грузов, а также восстановление аэропортов в Донецке, Луганске и Мариуполе. В настоящее время ведется работа по модернизации автомобильных пунктов пропуска с перспективой увеличения их пропускной способности.</w:t>
      </w:r>
    </w:p>
    <w:p w:rsidR="000C49BF" w:rsidRDefault="000C49BF" w:rsidP="000C49BF">
      <w:pPr>
        <w:pStyle w:val="DocumentBody"/>
      </w:pPr>
      <w:r>
        <w:t>Кроме того, перед Минстроем России стоит задача не только восстановить разрушенные социальные объекты, но и модернизировать их работу. Для этого активно развиваются системы здравоохранения и образования. На территориях воссоединенных регионов в настоящее время функционирует 1399 школ, 1132 детских сада, 160 учреждений среднего профессионального образования и четыре педагогических вуза. Таким образом, увеличивается доля граждан, для которых становится более доступной качественная медицинская помощь и повышаются возможности получения достойного уровня образования.</w:t>
      </w:r>
    </w:p>
    <w:p w:rsidR="000C49BF" w:rsidRDefault="000C49BF" w:rsidP="000C49BF">
      <w:pPr>
        <w:pStyle w:val="DocumentBody"/>
      </w:pPr>
      <w:r>
        <w:t>- А какие планы по обновлению и модернизации коммунальной инфраструктуры по всей России?</w:t>
      </w:r>
    </w:p>
    <w:p w:rsidR="000C49BF" w:rsidRDefault="000C49BF" w:rsidP="000C49BF">
      <w:pPr>
        <w:pStyle w:val="DocumentBody"/>
      </w:pPr>
      <w:r>
        <w:t>- Я уже упомянул ранее о масштабе сетей и коммунальных объектов на территории России. Для сравнения: протяженность только водопроводно-канализационного хозяйства составляет свыше 776 тыс. км, что примерно в два раза превышает расстояние от Земли до Луны. С течением времени вся эта инфраструктура ветшает и нуждается уже не в локальных, а в масштабных изменениях, обновлении и модернизации. Для этого в составе национального проекта «Инфраструктура для жизни» предусмотрен федеральный проект «Модернизация коммунальной инфраструктуры», в рамках которого запланированы комплексные изменения сферы ЖКХ.</w:t>
      </w:r>
    </w:p>
    <w:p w:rsidR="000C49BF" w:rsidRDefault="000C49BF" w:rsidP="000C49BF">
      <w:pPr>
        <w:pStyle w:val="DocumentBody"/>
      </w:pPr>
      <w:r>
        <w:t>Интеграция лучших механизмов и инструментов предполагает строительство и реконструкцию 2 тыс. объектов водоснабжения и водоподготовки, ежегодное обновление 2,5% инженерных сетей и коммуникаций в регионах России, возведение и реконструкцию очистных сооружений на крупных реках страны, модернизацию производственных зданий, систем теплоснабжения и генерации энергии. Все это позволит к 2030 году улучшить качество предоставления коммунальных услуг как минимум для 20 млн жителей России. На данный момент субъектами России уже сформировано более 42 тыс. мероприятий, которые требуют разработки соответствующих проектов, закупки специализированного оборудования, привлечения большого количества высококвалифицированных специалистов, инженеров, технологов.</w:t>
      </w:r>
    </w:p>
    <w:p w:rsidR="000C49BF" w:rsidRDefault="000C49BF" w:rsidP="000C49BF">
      <w:pPr>
        <w:pStyle w:val="DocumentBody"/>
      </w:pPr>
      <w:r>
        <w:t>На реализацию программы планируется направить 4,5 трлн руб. из различных источников, среди которых прямое федеральное финансирование, возвратные средства от реализации механизма «Инфраструктурное меню», а также региональные и внебюджетные инвестиции.</w:t>
      </w:r>
    </w:p>
    <w:p w:rsidR="000C49BF" w:rsidRDefault="000C49BF" w:rsidP="000C49BF">
      <w:pPr>
        <w:pStyle w:val="DocumentBody"/>
      </w:pPr>
      <w:r>
        <w:t>- Удалось ли снизить количество аварийных ситуаций на объектах ЖКХ?</w:t>
      </w:r>
    </w:p>
    <w:p w:rsidR="000C49BF" w:rsidRDefault="000C49BF" w:rsidP="000C49BF">
      <w:pPr>
        <w:pStyle w:val="DocumentBody"/>
      </w:pPr>
      <w:r>
        <w:t>- Комплексная подготовка объектов жизнеобеспечения к прохождению осенне-зимнего периода (ОЗП) традиционно начинается задолго до его начала.</w:t>
      </w:r>
    </w:p>
    <w:p w:rsidR="000C49BF" w:rsidRDefault="000C49BF" w:rsidP="000C49BF">
      <w:pPr>
        <w:pStyle w:val="DocumentBody"/>
      </w:pPr>
      <w:r>
        <w:t>В рамках еженедельных совещаний штабов по ОЗП, которые проводились на протяжении года, были учтены и подробно с каждым регионом рассмотрены ситуации, возникшие на объектах коммунального хозяйства. По результатам этой работы нами усилен контроль в части получения ресурсоснабжающими организациями паспортов готовности к отопительному сезону, проверки технического состояния объектов коммунального хозяйства и наличия достаточных резервов материально-технического обеспечения. Кроме того, совместно с Минэнерго и МЧС России до каждого региона доведена инструкция по проведению противоаварийных мероприятий и обеспечено проведение противоаварийных тренировок во всех субъектах РФ.</w:t>
      </w:r>
    </w:p>
    <w:p w:rsidR="000C49BF" w:rsidRDefault="000C49BF" w:rsidP="000C49BF">
      <w:pPr>
        <w:pStyle w:val="DocumentBody"/>
      </w:pPr>
      <w:r>
        <w:t>Текущий отопительный сезон еще продолжается, но уже сейчас видно, что такой системный подход начал давать свои плоды. Осенне-зимний период этого сезона прошел более спокойно, чем предыдущий. С начала года в сфере теплоснабжения и горячего водоснабжения зафиксировано на 14,4% меньше аварийных ситуаций, чем за аналогичный период прошлого года, а благодаря оперативным действиям ответственных служб данные инциденты своевременно устранены. Кроме того, сегодня наблюдается тенденция к снижению на 4% среднего времени проведения восстановительных работ на инженерных сетях и производственных объектах коммунальной инфраструктуры.</w:t>
      </w:r>
    </w:p>
    <w:p w:rsidR="000C49BF" w:rsidRDefault="00475D73" w:rsidP="000C49BF">
      <w:hyperlink r:id="rId24" w:history="1">
        <w:r w:rsidR="000C49BF">
          <w:rPr>
            <w:rStyle w:val="DocumentOriginalLink"/>
          </w:rPr>
          <w:t>https://nostroy.ru/company/news/?COMP_ID=t_news&amp;CUR_TAB=0&amp;eid=41078</w:t>
        </w:r>
      </w:hyperlink>
    </w:p>
    <w:p w:rsidR="000C49BF" w:rsidRDefault="000C49BF" w:rsidP="000C49BF">
      <w:r>
        <w:rPr>
          <w:sz w:val="18"/>
        </w:rPr>
        <w:t>назад: </w:t>
      </w:r>
      <w:hyperlink w:anchor="ref_toc" w:history="1">
        <w:r>
          <w:rPr>
            <w:rStyle w:val="NavigationLink"/>
          </w:rPr>
          <w:t>оглавление</w:t>
        </w:r>
      </w:hyperlink>
    </w:p>
    <w:p w:rsidR="006F2A74" w:rsidRDefault="00F632A7" w:rsidP="00026D36">
      <w:pPr>
        <w:pStyle w:val="3"/>
      </w:pPr>
      <w:bookmarkStart w:id="28" w:name="_Toc195512521"/>
      <w:bookmarkStart w:id="29" w:name="_Toc195598230"/>
      <w:r>
        <w:t>XXXI конференция «Развитие строительного комплекса Санкт-Петербурга и Ленинградской области»</w:t>
      </w:r>
      <w:bookmarkEnd w:id="28"/>
      <w:bookmarkEnd w:id="29"/>
    </w:p>
    <w:p w:rsidR="00026D36" w:rsidRDefault="00026D36" w:rsidP="00026D36">
      <w:pPr>
        <w:pStyle w:val="4"/>
      </w:pPr>
      <w:bookmarkStart w:id="30" w:name="_Toc195553274"/>
      <w:bookmarkStart w:id="31" w:name="_Toc195598231"/>
      <w:r>
        <w:rPr>
          <w:rStyle w:val="DocumentDate"/>
        </w:rPr>
        <w:t>14.04.2025</w:t>
      </w:r>
      <w:r>
        <w:br/>
      </w:r>
      <w:r>
        <w:rPr>
          <w:rStyle w:val="DocumentSource"/>
        </w:rPr>
        <w:t>Национальное объединение строителей (nostroy.ru)</w:t>
      </w:r>
      <w:r>
        <w:br/>
      </w:r>
      <w:r>
        <w:rPr>
          <w:rStyle w:val="DocumentName"/>
        </w:rPr>
        <w:t>Владимир Чмырёв принял участие в 31 конференции «Развитие строительного комплекса Санкт-Петербурга и Ленинградской области»</w:t>
      </w:r>
      <w:bookmarkEnd w:id="30"/>
      <w:bookmarkEnd w:id="31"/>
    </w:p>
    <w:p w:rsidR="00026D36" w:rsidRDefault="00026D36" w:rsidP="00026D36">
      <w:pPr>
        <w:pStyle w:val="5"/>
      </w:pPr>
      <w:r>
        <w:t>10 апреля в историческом парке «Россия - моя история» состоялась 31-я конференция «Развитие строительного комплекса Санкт-Петербурга и Ленинградской области». Традиционно организатором мероприятия выступил Союз строительных объединений и организаций, а модератором стал президент Союза Александр Вахмистров. В конференции приняли участие представители бизнеса и власти двух тесно интегрированных регионов.</w:t>
      </w:r>
    </w:p>
    <w:p w:rsidR="00026D36" w:rsidRDefault="00026D36" w:rsidP="00026D36">
      <w:pPr>
        <w:pStyle w:val="DocumentBody"/>
      </w:pPr>
      <w:r>
        <w:t>В начале конференции вице-губернатор Санкт-Петербурга Николай Линченко вручил награды за трудовые достижения от Правительства города.</w:t>
      </w:r>
    </w:p>
    <w:p w:rsidR="00026D36" w:rsidRDefault="00026D36" w:rsidP="00026D36">
      <w:pPr>
        <w:pStyle w:val="DocumentBody"/>
      </w:pPr>
      <w:r>
        <w:t>Активное участие в мероприятии принял директор Ассоциации «Строительный комплекс Ленинградской области» Владимир Чмырёв. Он выразил надежду, что решения и выводы, принимаемые профессиональным сообществом на различных конференциях, включая эту, найдут поддержку со стороны Правительства.</w:t>
      </w:r>
    </w:p>
    <w:p w:rsidR="00026D36" w:rsidRDefault="00026D36" w:rsidP="00026D36">
      <w:pPr>
        <w:pStyle w:val="DocumentBody"/>
      </w:pPr>
      <w:r>
        <w:t>Николай Линченко в своем выступлении акцентировал внимание участников на вопросах транспортного развития города, рассказав о завершении первого этапа Широтной магистрали - Витебской развязки, и планируемом начале второго этапа во втором квартале текущего года. Кроме того, вице-губернатор упомянул проекты по строительству Петрозаводского шоссе, Московско-Дунайской развязки и Большого Смоленского моста. Николай Линченко также отметил значительные достижения в строительстве метро: в этом году планируется ввод двух станций - «Путиловская» и «Юго-Западная», а также прокладка тоннелей к станциям «Каретная» и «Броневая». В течение ближайших шести лет ожидается проектирование еще пяти новых станций. В завершении выступления он подчеркнул успехи в строительстве социальных объектов: Санкт-Петербург занимает первое место в России по этому показателю, с введением в эксплуатацию 37 новых школ в 2024 году.</w:t>
      </w:r>
    </w:p>
    <w:p w:rsidR="00026D36" w:rsidRDefault="00026D36" w:rsidP="00026D36">
      <w:pPr>
        <w:pStyle w:val="DocumentBody"/>
      </w:pPr>
      <w:r>
        <w:t>Владимир Мозговой, исполнительный директор «ЛенОблСоюзСтроя», отметил, что Ленинградская область стала лидером по вводу жилья на душу населения в России - 1,997 кв. м на человека. В 2023 году в регионе было построено 1,365 млн кв. м многоквартирного жилья и 2,7 млн кв. м индивидуального жилищного строительства. Он также сообщил о мерах, принимаемых для защиты прав дольщиков: восстановлены права 40 тысяч жителей региона, а 423 объекта были исключены из Единого реестра проблемных объектов.</w:t>
      </w:r>
    </w:p>
    <w:p w:rsidR="00026D36" w:rsidRDefault="00026D36" w:rsidP="00026D36">
      <w:pPr>
        <w:pStyle w:val="DocumentBody"/>
      </w:pPr>
      <w:r>
        <w:t>Первый заместитель председателя городского Комитета по строительству Алексей Гирин сообщил, что в Петербурге за прошлый год было возведено более 2,5 млн кв. м жилья. В планах на текущий год - ввод 2,578 млн кв. м жилья, строительство 25 детских садов, 27 школ, 21 объекта здравоохранения и спортивных сооружений.</w:t>
      </w:r>
    </w:p>
    <w:p w:rsidR="00026D36" w:rsidRDefault="00026D36" w:rsidP="00026D36">
      <w:pPr>
        <w:pStyle w:val="DocumentBody"/>
      </w:pPr>
      <w:r>
        <w:t>Об итогах работы Госстройнадзора Санкт-Петербурга рассказал начальник ведомства Владимир Болдырев. В 2024 году ведомство выдало 339 разрешений на строительство и 335 разрешений на ввод объектов в эксплуатацию. Также он обсудил изменения в законодательстве и их влияние на взаимодействие органов госстройнадзора с профессиональным сообществом.</w:t>
      </w:r>
    </w:p>
    <w:p w:rsidR="00026D36" w:rsidRDefault="00026D36" w:rsidP="00026D36">
      <w:pPr>
        <w:pStyle w:val="DocumentBody"/>
      </w:pPr>
      <w:r>
        <w:t>Сергей Косенко, заместитель председателя Комитета по градостроительству и архитектуре, рассказал о ПЗЗ как важном инструменте реализации Генерального плана Санкт-Петербурга. Прием предложений по проекту ПЗЗ продлится до 15 апреля, после чего комиссия начнет анализ полученных заявок. По его словам, поправки могут быть приняты в конце первого полугодия текущего года.</w:t>
      </w:r>
    </w:p>
    <w:p w:rsidR="00026D36" w:rsidRDefault="00026D36" w:rsidP="00026D36">
      <w:pPr>
        <w:pStyle w:val="DocumentBody"/>
      </w:pPr>
      <w:r>
        <w:t>Директор «Союзпетростроя» Ирина Толдова поделилась информацией о том, как современные цифровые инструменты помогают решать задачи строительного сообщества. Новый электронный сервис облегчает взаимодействие участников рынка, включая поиск подрядчиков и подготовку к независимой оценке квалификации.</w:t>
      </w:r>
    </w:p>
    <w:p w:rsidR="00026D36" w:rsidRDefault="00026D36" w:rsidP="00026D36">
      <w:pPr>
        <w:pStyle w:val="DocumentBody"/>
      </w:pPr>
      <w:r>
        <w:t>Евгений Лубашев, директор «Санкт-Петербургского техникума отраслевых технологий, финансов и права», рассказал о реализации федерального проекта «Профессионалитет», который направлен на подготовку квалифицированных специалистов для строительной отрасли.</w:t>
      </w:r>
    </w:p>
    <w:p w:rsidR="00026D36" w:rsidRDefault="00026D36" w:rsidP="00026D36">
      <w:pPr>
        <w:pStyle w:val="DocumentBody"/>
      </w:pPr>
      <w:r>
        <w:t>Конференция стала важной платформой для обсуждения актуальных вопросов и вызовов в строительной сфере. Участники обменялись опытом и идеями, что позволит не только улучшить текущую ситуацию в отрасли, но и заложить основы для её устойчивого развития в будущем.</w:t>
      </w:r>
    </w:p>
    <w:p w:rsidR="00026D36" w:rsidRDefault="00475D73" w:rsidP="00026D36">
      <w:hyperlink r:id="rId25" w:history="1">
        <w:r w:rsidR="00026D36">
          <w:rPr>
            <w:rStyle w:val="DocumentOriginalLink"/>
          </w:rPr>
          <w:t>https://nostroy.ru/regions/szfo/news/?news_main_eid=41084</w:t>
        </w:r>
      </w:hyperlink>
    </w:p>
    <w:p w:rsidR="00026D36" w:rsidRDefault="00026D36" w:rsidP="00026D36">
      <w:r>
        <w:rPr>
          <w:sz w:val="18"/>
        </w:rPr>
        <w:t>назад: </w:t>
      </w:r>
      <w:hyperlink w:anchor="ref_toc" w:history="1">
        <w:r>
          <w:rPr>
            <w:rStyle w:val="NavigationLink"/>
          </w:rPr>
          <w:t>оглавление</w:t>
        </w:r>
      </w:hyperlink>
    </w:p>
    <w:p w:rsidR="005B0782" w:rsidRDefault="005B0782" w:rsidP="005B0782">
      <w:pPr>
        <w:pStyle w:val="4"/>
      </w:pPr>
      <w:bookmarkStart w:id="32" w:name="_Toc195553258"/>
      <w:bookmarkStart w:id="33" w:name="_Toc195598232"/>
      <w:r>
        <w:rPr>
          <w:rStyle w:val="DocumentDate"/>
        </w:rPr>
        <w:t>14.04.2025</w:t>
      </w:r>
      <w:r>
        <w:br/>
      </w:r>
      <w:r>
        <w:rPr>
          <w:rStyle w:val="DocumentSource"/>
        </w:rPr>
        <w:t>Правда о СРО (pravdaosro.ru)</w:t>
      </w:r>
      <w:r>
        <w:br/>
      </w:r>
      <w:r>
        <w:rPr>
          <w:rStyle w:val="DocumentName"/>
        </w:rPr>
        <w:t>Санкт-Петербург и ЛО отчитались по работе стройкомплекса за 2024 год</w:t>
      </w:r>
      <w:bookmarkEnd w:id="32"/>
      <w:bookmarkEnd w:id="33"/>
    </w:p>
    <w:p w:rsidR="005B0782" w:rsidRDefault="005B0782" w:rsidP="005B0782">
      <w:pPr>
        <w:pStyle w:val="DocumentBody"/>
      </w:pPr>
      <w:r>
        <w:t>На 31-й конференции «Развитие строительного комплекса Санкт-Петербурга и Ленинградской области» вице-губернатор Санкт-Петербурга Николай Линченко сообщил об успехах по развитию транспортной и социальной инфраструктуры города. Мероприятие, организованное Союзом строительных объединений и организаций (ССОО), состоялось 10 апреля 2025 года в Северной столице.</w:t>
      </w:r>
    </w:p>
    <w:p w:rsidR="005B0782" w:rsidRDefault="005B0782" w:rsidP="005B0782">
      <w:pPr>
        <w:pStyle w:val="DocumentBody"/>
      </w:pPr>
      <w:r>
        <w:t>Николай Линченко отметил, что в 2024 году в Санкт-Петербурге открылись 37 школ. Введены крупные транспортные объекты - такие, как первый этап Широтной магистрали, Петрозаводское шоссе, Московско-Дунайская развязка. В 2025 году планируется открыть две станции метрополитена — «Путиловская» и «Юго-Западная», прокладываются тоннели к «Каретной» и «Броневой», а в шестилетней перспективе предполагается проектирование еще пяти станций.</w:t>
      </w:r>
    </w:p>
    <w:p w:rsidR="005B0782" w:rsidRDefault="005B0782" w:rsidP="005B0782">
      <w:pPr>
        <w:pStyle w:val="DocumentBody"/>
      </w:pPr>
      <w:r>
        <w:t>Первый заместитель председателя Комитета по строительства Санкт-Петербурга Алексей Гирин проинформировал, что за прошедший год в Северной столице возведено более 2,5 кв. метров жилья. В планах на 2025 год — ввод 2, 578 «квадратов», строительство 25 детских садов, 27 школ, 21 объекта здравоохранения, спортивных объектов.</w:t>
      </w:r>
    </w:p>
    <w:p w:rsidR="005B0782" w:rsidRDefault="005B0782" w:rsidP="005B0782">
      <w:pPr>
        <w:pStyle w:val="DocumentBody"/>
      </w:pPr>
      <w:r>
        <w:t>Ленинградская область в 2024 году стала лидером по вводу жилья на душу населения в России, построив 1,997 кв. метров на одного жителя. Об этом рассказал исполнительный директор «ЛенОблСоюзСтроя» Владимир Мозговой. В регионе возведено 1,365 млн кв. метров многоквартирного жилья и 2,7 млн кв. метров ИЖС. Кроме того, в 2024 году в Ленобласти восстановлены права 40 тысяч обманутых дольщиков, 423 объекта исключены из ЕРПО.</w:t>
      </w:r>
    </w:p>
    <w:p w:rsidR="005B0782" w:rsidRDefault="005B0782" w:rsidP="005B0782">
      <w:pPr>
        <w:pStyle w:val="DocumentBody"/>
      </w:pPr>
      <w:r>
        <w:t>Участники конференции ознакомились с итогами работы Госстройнадзора Санкт-Петербурга, обсудили ход подготовки Генплана Северной столицы, внедрение современных цифровых инструментов и опыт реализации федерального проекта «Профессионалитет».</w:t>
      </w:r>
    </w:p>
    <w:p w:rsidR="005B0782" w:rsidRDefault="005B0782" w:rsidP="005B0782">
      <w:pPr>
        <w:pStyle w:val="DocumentBody"/>
      </w:pPr>
      <w:r>
        <w:t xml:space="preserve">Напомним, что 28 марта 2025 года в рамках ХХIV Всероссийского съезда саморегулируемых организаций в области строительства </w:t>
      </w:r>
      <w:r>
        <w:rPr>
          <w:b/>
        </w:rPr>
        <w:t>НОСТРОЙ</w:t>
      </w:r>
      <w:r>
        <w:t xml:space="preserve"> и АО «Санкт-Петербургская Международная Товарно-сырьевая Биржа» подписали Соглашение о сотрудничестве. Стороны договорились о взаимодействии по вопросам развития биржевых торгов строительными материалами, в том числе с использованием данных, содержащихся в Национальном реестре добросовестных производителей и поставщиков (НРДП).</w:t>
      </w:r>
    </w:p>
    <w:p w:rsidR="005B0782" w:rsidRDefault="00475D73" w:rsidP="005B0782">
      <w:hyperlink r:id="rId26" w:history="1">
        <w:r w:rsidR="005B0782">
          <w:rPr>
            <w:rStyle w:val="DocumentOriginalLink"/>
          </w:rPr>
          <w:t>https://pravdaosro.ru/news/sankt-peterburg-i-lo-otchitalis-po-rab/</w:t>
        </w:r>
      </w:hyperlink>
    </w:p>
    <w:p w:rsidR="005B0782" w:rsidRDefault="005B0782" w:rsidP="005B0782">
      <w:r>
        <w:rPr>
          <w:sz w:val="18"/>
        </w:rPr>
        <w:t>назад: </w:t>
      </w:r>
      <w:hyperlink w:anchor="ref_toc" w:history="1">
        <w:r>
          <w:rPr>
            <w:rStyle w:val="NavigationLink"/>
          </w:rPr>
          <w:t>оглавление</w:t>
        </w:r>
      </w:hyperlink>
    </w:p>
    <w:p w:rsidR="006F2A74" w:rsidRDefault="001D5738" w:rsidP="0017000B">
      <w:pPr>
        <w:pStyle w:val="3"/>
      </w:pPr>
      <w:bookmarkStart w:id="34" w:name="_Toc195598233"/>
      <w:r>
        <w:rPr>
          <w:rStyle w:val="DocumentName"/>
        </w:rPr>
        <w:t>Творческом конкурсе СРО «Астраханские строители»</w:t>
      </w:r>
      <w:bookmarkEnd w:id="34"/>
    </w:p>
    <w:p w:rsidR="0017000B" w:rsidRDefault="0017000B" w:rsidP="0017000B">
      <w:pPr>
        <w:pStyle w:val="4"/>
      </w:pPr>
      <w:bookmarkStart w:id="35" w:name="_Toc195553265"/>
      <w:bookmarkStart w:id="36" w:name="_Toc195598234"/>
      <w:r>
        <w:rPr>
          <w:rStyle w:val="DocumentDate"/>
        </w:rPr>
        <w:t>14.04.2025</w:t>
      </w:r>
      <w:r>
        <w:br/>
      </w:r>
      <w:r>
        <w:rPr>
          <w:rStyle w:val="DocumentSource"/>
        </w:rPr>
        <w:t>Национальное объединение строителей (nostroy.ru)</w:t>
      </w:r>
      <w:r>
        <w:br/>
      </w:r>
      <w:r>
        <w:rPr>
          <w:rStyle w:val="DocumentName"/>
        </w:rPr>
        <w:t>Студенты профильных вузов приняли участие в творческом конкурсе СРО «Астраханские строители»</w:t>
      </w:r>
      <w:bookmarkEnd w:id="35"/>
      <w:bookmarkEnd w:id="36"/>
    </w:p>
    <w:p w:rsidR="0017000B" w:rsidRDefault="0017000B" w:rsidP="001D5738">
      <w:pPr>
        <w:pStyle w:val="5"/>
      </w:pPr>
      <w:r>
        <w:t>К 80-летию Победы в Великой Отечественной войне СРО «Астраханские строители» организовала конкурс творческих работ среди студентов Института градостроительства Астраханского государственного технического университета (АГТУ) и Астраханского государственным архитектурно-строительного университета (АГАСУ). За победу боролись авторы 56 композиций в трех номинациях: «Трудовой подвиг строителей в годы Великой Отечественной войны и послевоенном восстановлении страны», «Герои Великой Отечественной войны в моей семье», «Астрахань в годы Великой Отечественной войны».</w:t>
      </w:r>
    </w:p>
    <w:p w:rsidR="0017000B" w:rsidRDefault="0017000B" w:rsidP="0017000B">
      <w:pPr>
        <w:pStyle w:val="DocumentBody"/>
      </w:pPr>
      <w:r>
        <w:t>Большинство участников конкурса для создания рисунков и плакатов выбрали графический формат.</w:t>
      </w:r>
    </w:p>
    <w:p w:rsidR="0017000B" w:rsidRDefault="0017000B" w:rsidP="0017000B">
      <w:pPr>
        <w:pStyle w:val="DocumentBody"/>
      </w:pPr>
      <w:r>
        <w:t>Студентка 2 курса кафедры «Архитектура» АГТУ Анна Климочкина проиллюстрировала один из эпизодов послевоенного времени, когда советские строители восстанавливали разрушенные во время боев города. Почти вся страна напоминала тогда современникам одну большую стройку: на руинах прежних домов вырастали новые, создавались целые улицы, проспекты, районы - и в этом огромная заслуга зодчих послевоенного времени. Как подчеркнула Анна в аннотации к своей композиции, «подвиг строителей, возродивших страну из руин, навсегда останется примером мужества, стойкости и единства народа».</w:t>
      </w:r>
    </w:p>
    <w:p w:rsidR="0017000B" w:rsidRDefault="0017000B" w:rsidP="0017000B">
      <w:pPr>
        <w:pStyle w:val="DocumentBody"/>
      </w:pPr>
      <w:r>
        <w:t>Немалый отклик получила номинация «Герои Великой Отечественной войны в моей семье», для многих конкурсантов став глубоко личной.</w:t>
      </w:r>
    </w:p>
    <w:p w:rsidR="0017000B" w:rsidRDefault="0017000B" w:rsidP="0017000B">
      <w:pPr>
        <w:pStyle w:val="DocumentBody"/>
      </w:pPr>
      <w:r>
        <w:t>Студентка 1 курса Института градостроительства АГТУ Лаура Срымова посвятила композицию своему деду Лазыму Губайдуллаевичу Срымову - защитнику Сталинград. Автор отметила, что «хранимые воспоминания не только формируют нашу идентичность, но и помогают нам понять истинную ценность свободы и мира».</w:t>
      </w:r>
    </w:p>
    <w:p w:rsidR="0017000B" w:rsidRDefault="0017000B" w:rsidP="0017000B">
      <w:pPr>
        <w:pStyle w:val="DocumentBody"/>
      </w:pPr>
      <w:r>
        <w:t>Работа студентки 4 курса Института градостроительства АГТУ Асемгуль Бикбулатовой посвящена ее прадеду - герою Советского союза Камату Кашкинбаеву, который вернувшись с войны, работал учителем и директором сельской школы. По словам Асемгуль, на создание сюжета ее вдохновила доблесть и отвага героического предка. В будущем она планирует последовать его примеру - стать преподавателем.</w:t>
      </w:r>
    </w:p>
    <w:p w:rsidR="0017000B" w:rsidRDefault="0017000B" w:rsidP="0017000B">
      <w:pPr>
        <w:pStyle w:val="DocumentBody"/>
      </w:pPr>
      <w:r>
        <w:t>Также центральной фигурой композиции еще одной конкурсантки стал ее героический родственник. Студентка Архитектурного факультет АГАСУ Дарины Нуфтиева изобразила своего деда Амира Меденбаева - артиллериста, защитника Севастополя, жизнь которого трагически оборвалась на литовской земле.</w:t>
      </w:r>
    </w:p>
    <w:p w:rsidR="0017000B" w:rsidRDefault="0017000B" w:rsidP="0017000B">
      <w:pPr>
        <w:pStyle w:val="DocumentBody"/>
      </w:pPr>
      <w:r>
        <w:t>По итогам работы конкурсного жюри, которое возглавили директор СРО «Астраханские строители» Равиль Умеров и заместитель передседателя Коллегии Ассоциации Тамара Бровина, победители и призеры распределились следующим образом:</w:t>
      </w:r>
    </w:p>
    <w:p w:rsidR="0017000B" w:rsidRDefault="0017000B" w:rsidP="0017000B">
      <w:pPr>
        <w:pStyle w:val="DocumentBody"/>
      </w:pPr>
      <w:r>
        <w:t>в номинации «Герои Великой Отечественной Войны в моей семье» (графические работы):</w:t>
      </w:r>
    </w:p>
    <w:p w:rsidR="0017000B" w:rsidRDefault="0017000B" w:rsidP="0017000B">
      <w:pPr>
        <w:pStyle w:val="DocumentBody"/>
      </w:pPr>
      <w:r>
        <w:t>1 место - Васько Елизавета Константиновна, 2 курс Архитектурного факультета АГАСУ,</w:t>
      </w:r>
    </w:p>
    <w:p w:rsidR="0017000B" w:rsidRDefault="0017000B" w:rsidP="0017000B">
      <w:pPr>
        <w:pStyle w:val="DocumentBody"/>
      </w:pPr>
      <w:r>
        <w:t>2 место - Чеботкова Ксения Романовна, 2 курс Архитектурного факультета АГАСУ,</w:t>
      </w:r>
    </w:p>
    <w:p w:rsidR="0017000B" w:rsidRDefault="0017000B" w:rsidP="0017000B">
      <w:pPr>
        <w:pStyle w:val="DocumentBody"/>
      </w:pPr>
      <w:r>
        <w:t>3 место - Срымова Лаура Аскаровна, 1 курс Института градостроительства АГТУ,</w:t>
      </w:r>
    </w:p>
    <w:p w:rsidR="0017000B" w:rsidRDefault="0017000B" w:rsidP="0017000B">
      <w:pPr>
        <w:pStyle w:val="DocumentBody"/>
      </w:pPr>
      <w:r>
        <w:t>призер - Левицкая Арина Вадимовна, 2 курс Архитектурного факультета АГАСУ;</w:t>
      </w:r>
    </w:p>
    <w:p w:rsidR="0017000B" w:rsidRDefault="0017000B" w:rsidP="0017000B">
      <w:pPr>
        <w:pStyle w:val="DocumentBody"/>
      </w:pPr>
      <w:r>
        <w:t>в номинации «Трудовой подвиг строителей в годы Великой Отечественной Войны и послевоенном восстановлении страны» (графические работы):</w:t>
      </w:r>
    </w:p>
    <w:p w:rsidR="0017000B" w:rsidRDefault="0017000B" w:rsidP="0017000B">
      <w:pPr>
        <w:pStyle w:val="DocumentBody"/>
      </w:pPr>
      <w:r>
        <w:t>1 место - Ишмакова Ангелина Олеговна, 3 курс факультета Дизайна окружающей среды АГАСУ,</w:t>
      </w:r>
    </w:p>
    <w:p w:rsidR="0017000B" w:rsidRDefault="0017000B" w:rsidP="0017000B">
      <w:pPr>
        <w:pStyle w:val="DocumentBody"/>
      </w:pPr>
      <w:r>
        <w:t>2 место - Климочкина Анна Евгеньевна, 2 курс Института градостроительства АГТУ,</w:t>
      </w:r>
    </w:p>
    <w:p w:rsidR="0017000B" w:rsidRDefault="0017000B" w:rsidP="0017000B">
      <w:pPr>
        <w:pStyle w:val="DocumentBody"/>
      </w:pPr>
      <w:r>
        <w:t>3 место - Тараненко Серафима Сергеевна, 2 курс Архитектурного факультета АГАСУ;</w:t>
      </w:r>
    </w:p>
    <w:p w:rsidR="0017000B" w:rsidRDefault="0017000B" w:rsidP="0017000B">
      <w:pPr>
        <w:pStyle w:val="DocumentBody"/>
      </w:pPr>
      <w:r>
        <w:t>призеры:</w:t>
      </w:r>
    </w:p>
    <w:p w:rsidR="0017000B" w:rsidRDefault="0017000B" w:rsidP="0017000B">
      <w:pPr>
        <w:pStyle w:val="DocumentBody"/>
      </w:pPr>
      <w:r>
        <w:t>- Искалиев Расим Ермекович, 2 курс Архитектурного факультета АГАСУ,</w:t>
      </w:r>
    </w:p>
    <w:p w:rsidR="0017000B" w:rsidRDefault="0017000B" w:rsidP="0017000B">
      <w:pPr>
        <w:pStyle w:val="DocumentBody"/>
      </w:pPr>
      <w:r>
        <w:t>- Арепьева Варвара Сергеевна, 1 курс Института градостроительства АГТУ.</w:t>
      </w:r>
    </w:p>
    <w:p w:rsidR="0017000B" w:rsidRDefault="0017000B" w:rsidP="0017000B">
      <w:pPr>
        <w:pStyle w:val="DocumentBody"/>
      </w:pPr>
      <w:r>
        <w:t>в номинации «Астрахань в годы Великой Отечественной войны: трудовые и военные подвиги» (графические работы):</w:t>
      </w:r>
    </w:p>
    <w:p w:rsidR="0017000B" w:rsidRDefault="0017000B" w:rsidP="0017000B">
      <w:pPr>
        <w:pStyle w:val="DocumentBody"/>
      </w:pPr>
      <w:r>
        <w:t>1 место - Кузнецова Елизавета Дмитриевна, 2 курс Архитектурного факультета АГАСУ,</w:t>
      </w:r>
    </w:p>
    <w:p w:rsidR="0017000B" w:rsidRDefault="0017000B" w:rsidP="0017000B">
      <w:pPr>
        <w:pStyle w:val="DocumentBody"/>
      </w:pPr>
      <w:r>
        <w:t>2 место - Шайдарова София Александровна, Хусаинова Милена Ильдаровна, 2 курс Архитектурного факультета АГАСУ,</w:t>
      </w:r>
    </w:p>
    <w:p w:rsidR="0017000B" w:rsidRDefault="0017000B" w:rsidP="0017000B">
      <w:pPr>
        <w:pStyle w:val="DocumentBody"/>
      </w:pPr>
      <w:r>
        <w:t>3 место - Сокова Ксения Владиславовна, 3 курс Института градостроительства АГТУ;</w:t>
      </w:r>
    </w:p>
    <w:p w:rsidR="0017000B" w:rsidRDefault="0017000B" w:rsidP="0017000B">
      <w:pPr>
        <w:pStyle w:val="DocumentBody"/>
      </w:pPr>
      <w:r>
        <w:t>призеры:</w:t>
      </w:r>
    </w:p>
    <w:p w:rsidR="0017000B" w:rsidRDefault="0017000B" w:rsidP="0017000B">
      <w:pPr>
        <w:pStyle w:val="DocumentBody"/>
      </w:pPr>
      <w:r>
        <w:t>- Афанасьева Дарья Алексеевна, 3 курс Института градостроительства АГТУ,</w:t>
      </w:r>
    </w:p>
    <w:p w:rsidR="0017000B" w:rsidRDefault="0017000B" w:rsidP="0017000B">
      <w:pPr>
        <w:pStyle w:val="DocumentBody"/>
      </w:pPr>
      <w:r>
        <w:t>- Бормагненко Алтн Максимовна, 1 курс Института градостроительства АГТУ;</w:t>
      </w:r>
    </w:p>
    <w:p w:rsidR="0017000B" w:rsidRDefault="0017000B" w:rsidP="0017000B">
      <w:pPr>
        <w:pStyle w:val="DocumentBody"/>
      </w:pPr>
      <w:r>
        <w:t>в номинации «Трудовые и военные подвиги в годы Великой Отечественной войны» (текстовые работы):</w:t>
      </w:r>
    </w:p>
    <w:p w:rsidR="0017000B" w:rsidRDefault="0017000B" w:rsidP="0017000B">
      <w:pPr>
        <w:pStyle w:val="DocumentBody"/>
      </w:pPr>
      <w:r>
        <w:t>1 место - Топоркова Полина Александровна, 2 курс Архитектурного факультета АГАСУ,</w:t>
      </w:r>
    </w:p>
    <w:p w:rsidR="0017000B" w:rsidRDefault="0017000B" w:rsidP="0017000B">
      <w:pPr>
        <w:pStyle w:val="DocumentBody"/>
      </w:pPr>
      <w:r>
        <w:t>1 место - Шмакова Юлия Сергеевна, 1 курса Института градостроительства АГТУ,</w:t>
      </w:r>
    </w:p>
    <w:p w:rsidR="0017000B" w:rsidRDefault="0017000B" w:rsidP="0017000B">
      <w:pPr>
        <w:pStyle w:val="DocumentBody"/>
      </w:pPr>
      <w:r>
        <w:t>2 место - Биймурзаева Карина Тахировна, 2 курса Института градостроительства АГТУ.</w:t>
      </w:r>
    </w:p>
    <w:p w:rsidR="0017000B" w:rsidRDefault="0017000B" w:rsidP="0017000B">
      <w:pPr>
        <w:pStyle w:val="DocumentBody"/>
      </w:pPr>
      <w:r>
        <w:t>Торжественное награждение победителей состоялось на общем собрании СРО «Астраханские строители». Председатель коллегии Ассоциации, руководитель СЗ ООО «УСК «Стройкомплекс» Василий Леванов вручил победителям и призерам дипломы и подарки.</w:t>
      </w:r>
    </w:p>
    <w:p w:rsidR="0017000B" w:rsidRDefault="0017000B" w:rsidP="0017000B">
      <w:pPr>
        <w:pStyle w:val="DocumentBody"/>
      </w:pPr>
      <w:r>
        <w:t>Работы студентов направлены на оформление тематических выставок к 80-летию Великой Победы, которые организованы АГТУ и АГАСУ. В свою очередь СРО «Астраханские строители» из лучших работ участников конкурса сформировала тематический стенд, который будет размещен в офисе Ассоциации, а также создала галерею на официальном сайте СРО.</w:t>
      </w:r>
    </w:p>
    <w:p w:rsidR="0017000B" w:rsidRDefault="0017000B" w:rsidP="0017000B">
      <w:pPr>
        <w:pStyle w:val="DocumentBody"/>
      </w:pPr>
      <w:r>
        <w:t>Добавим, что с 2019 года лучшие студенты АГТУ и АГАСУ получают именные стипендии от СРО «Астраханские строители». Поддержка реализуется на основании заключенных с вузами договоров, в соответствии с утвержденным Положением о специальных именных стипендиях. Назначение стипендий производится по результатам экзаменационных сессий студентов 3-4 курсов бакалавриата и 1-2 курсов магистратуры очной формы обучения направления «Строительство» с учетом их личных достижений в олимпиадах, конкурсах профессионального мастерства, научных публикаций и т. д.</w:t>
      </w:r>
    </w:p>
    <w:p w:rsidR="0017000B" w:rsidRDefault="0017000B" w:rsidP="0017000B">
      <w:pPr>
        <w:pStyle w:val="DocumentBody"/>
      </w:pPr>
      <w:r>
        <w:t>Следует отметить также, что поддержка строительных учебных заведений является одним из приоритетных направлений деятельности СРО «Астраханские строители». На постоянной основе в смету расходов СРО закладывается статья расходов на оказание благотворительной помощи профильным вузам на техническое оснащение учебного процесса.</w:t>
      </w:r>
    </w:p>
    <w:p w:rsidR="0017000B" w:rsidRDefault="00475D73" w:rsidP="0017000B">
      <w:hyperlink r:id="rId27" w:history="1">
        <w:r w:rsidR="0017000B">
          <w:rPr>
            <w:rStyle w:val="DocumentOriginalLink"/>
          </w:rPr>
          <w:t>https://nostroy.ru/company/news/?COMP_ID=t_news&amp;CUR_TAB=0&amp;eid=41079</w:t>
        </w:r>
      </w:hyperlink>
    </w:p>
    <w:p w:rsidR="0017000B" w:rsidRDefault="0017000B" w:rsidP="0017000B">
      <w:r>
        <w:rPr>
          <w:sz w:val="18"/>
        </w:rPr>
        <w:t>назад: </w:t>
      </w:r>
      <w:hyperlink w:anchor="ref_toc" w:history="1">
        <w:r>
          <w:rPr>
            <w:rStyle w:val="NavigationLink"/>
          </w:rPr>
          <w:t>оглавление</w:t>
        </w:r>
      </w:hyperlink>
    </w:p>
    <w:p w:rsidR="006F2A74" w:rsidRDefault="00D30055" w:rsidP="0017000B">
      <w:pPr>
        <w:pStyle w:val="3"/>
      </w:pPr>
      <w:bookmarkStart w:id="37" w:name="_Toc195166856"/>
      <w:bookmarkStart w:id="38" w:name="_Toc195253303"/>
      <w:bookmarkStart w:id="39" w:name="_Toc195512523"/>
      <w:bookmarkStart w:id="40" w:name="_Toc195598235"/>
      <w:r>
        <w:t>Национальный конкурс профессионального мастерства "</w:t>
      </w:r>
      <w:r w:rsidRPr="005136C3">
        <w:t xml:space="preserve"> </w:t>
      </w:r>
      <w:r>
        <w:t>Строймастер-2025"</w:t>
      </w:r>
      <w:bookmarkEnd w:id="37"/>
      <w:bookmarkEnd w:id="38"/>
      <w:bookmarkEnd w:id="39"/>
      <w:bookmarkEnd w:id="40"/>
    </w:p>
    <w:p w:rsidR="0017000B" w:rsidRDefault="0017000B" w:rsidP="0017000B">
      <w:pPr>
        <w:pStyle w:val="4"/>
      </w:pPr>
      <w:bookmarkStart w:id="41" w:name="_Toc195553264"/>
      <w:bookmarkStart w:id="42" w:name="_Toc195598236"/>
      <w:r>
        <w:rPr>
          <w:rStyle w:val="DocumentDate"/>
        </w:rPr>
        <w:t>14.04.2025</w:t>
      </w:r>
      <w:r>
        <w:br/>
      </w:r>
      <w:r>
        <w:rPr>
          <w:rStyle w:val="DocumentSource"/>
        </w:rPr>
        <w:t>Национальные проекты России (национальныепроекты.рф)</w:t>
      </w:r>
      <w:r>
        <w:br/>
      </w:r>
      <w:r>
        <w:rPr>
          <w:rStyle w:val="DocumentName"/>
        </w:rPr>
        <w:t>В Петербурге определили лидеров регионального этапа конкурса "Строймастер"</w:t>
      </w:r>
      <w:bookmarkEnd w:id="41"/>
      <w:bookmarkEnd w:id="42"/>
    </w:p>
    <w:p w:rsidR="0017000B" w:rsidRDefault="0017000B" w:rsidP="006B755B">
      <w:pPr>
        <w:pStyle w:val="5"/>
      </w:pPr>
      <w:r>
        <w:t>Церемония подведения итогов и награждения победителей регионального этапа национального конкурса «Строймастер-2025» состоялась во Дворце труда Санкт-Петербурга. Памятные награды в соответствии с задачами нацпроекта «Молодежь и дети» получили как профессионалы, так и студенты колледжей, обучающиеся по строительным специальностям, сообщили в комитете по строительству Северной столицы.</w:t>
      </w:r>
    </w:p>
    <w:p w:rsidR="0017000B" w:rsidRDefault="0017000B" w:rsidP="0017000B">
      <w:pPr>
        <w:pStyle w:val="DocumentBody"/>
      </w:pPr>
      <w:r>
        <w:t>В конце марта сотрудники строительных и девелоперских компаний, а также студенты профильных образовательных учреждений соревновались в учебных мастерских колледжа метростроя за звание лучшего по своему профилю. Опытным строителям и молодым специалистам требовалось за отведенное время выполнить весь объем работы аккуратно, высокопрофессионально, с соблюдением всех технологий, нормативов и техники безопасности.</w:t>
      </w:r>
    </w:p>
    <w:p w:rsidR="0017000B" w:rsidRDefault="0017000B" w:rsidP="0017000B">
      <w:pPr>
        <w:pStyle w:val="DocumentBody"/>
      </w:pPr>
      <w:r>
        <w:t>«Благодаря вам, участникам конкурса, наш город становится чище, красивее. С каждым годом опять же благодаря вашим рукам мы все, горожане, гости города, живем все лучше и лучше. Это всем видно, меняется город на глазах», - отметил заместитель председателя комитета по строительству правительства Санкт-Петербурга Артур Сливний.</w:t>
      </w:r>
    </w:p>
    <w:p w:rsidR="0017000B" w:rsidRDefault="0017000B" w:rsidP="0017000B">
      <w:pPr>
        <w:pStyle w:val="DocumentBody"/>
      </w:pPr>
      <w:r>
        <w:t>Первое место в номинации «Монтажник каркасно-обшивных конструкций» присудили специалисту по сухому строительству Александру Фадейчеву, а лучшим штукатуром среди профессионалов признали маляра Дмитрия Руснака. Победителем в номинации «Лучший учащийся по специальности монтажник каркасно-обшивных конструкций"» стал студент третьего курса колледжа «ПетроСтройСервис» Дмитрий Масюк. Лучшим учащимся по специальности «штукатур» выбрали Ксению Мазязину - студентку первого курса Академии реставрации и дизайна.</w:t>
      </w:r>
    </w:p>
    <w:p w:rsidR="0017000B" w:rsidRDefault="0017000B" w:rsidP="0017000B">
      <w:pPr>
        <w:pStyle w:val="DocumentBody"/>
      </w:pPr>
      <w:r>
        <w:t xml:space="preserve">Победители регионального этапа представят Петербург на всероссийском этапе «Строймастер-2025». В этом году в объединенном формате национальный конкурс профмастерства проходил в шестой раз. Соревнование инициировано </w:t>
      </w:r>
      <w:r>
        <w:rPr>
          <w:b/>
        </w:rPr>
        <w:t>ассоциацией «Национальное объединение строителей</w:t>
      </w:r>
      <w:r>
        <w:t>» при поддержке правительства Санкт-Петербурга.</w:t>
      </w:r>
    </w:p>
    <w:p w:rsidR="0017000B" w:rsidRDefault="0017000B" w:rsidP="0017000B">
      <w:pPr>
        <w:pStyle w:val="DocumentBody"/>
      </w:pPr>
      <w:r>
        <w:t>Нацпроект «Молодежь и дети» направлен на создание возможностей для развития талантов и самореализации молодых людей. В центре нацпроекта - строительство и ремонт школ, повышение квалификации педагогов, создание новых методик преподавания и комфортных условий для обучения. Нацпроект также предусматривает развитие сети кампусов мирового уровня и поддержку вузов по программе «Приоритет 2030». Обновленные нацпроекты реализуются по решению Президента РФ Владимира Путина с 2025 года.</w:t>
      </w:r>
    </w:p>
    <w:p w:rsidR="0017000B" w:rsidRDefault="00475D73" w:rsidP="0017000B">
      <w:hyperlink r:id="rId28" w:history="1">
        <w:r w:rsidR="0017000B">
          <w:rPr>
            <w:rStyle w:val="DocumentOriginalLink"/>
          </w:rPr>
          <w:t>https://xn--80aapampemcchfmo7a3c9ehj.xn--p1ai/news/v-peterburge-opredelili-liderov-regionalnogo-etapa-konkursa-stroymaster/</w:t>
        </w:r>
      </w:hyperlink>
    </w:p>
    <w:p w:rsidR="0017000B" w:rsidRDefault="0017000B" w:rsidP="0017000B">
      <w:r>
        <w:rPr>
          <w:sz w:val="18"/>
        </w:rPr>
        <w:t>назад: </w:t>
      </w:r>
      <w:hyperlink w:anchor="ref_toc" w:history="1">
        <w:r>
          <w:rPr>
            <w:rStyle w:val="NavigationLink"/>
          </w:rPr>
          <w:t>оглавление</w:t>
        </w:r>
      </w:hyperlink>
    </w:p>
    <w:p w:rsidR="0017000B" w:rsidRDefault="0017000B" w:rsidP="0017000B">
      <w:pPr>
        <w:pStyle w:val="4"/>
      </w:pPr>
      <w:bookmarkStart w:id="43" w:name="_Toc195553267"/>
      <w:bookmarkStart w:id="44" w:name="_Toc195598237"/>
      <w:r>
        <w:rPr>
          <w:rStyle w:val="DocumentDate"/>
        </w:rPr>
        <w:t>14.04.2025</w:t>
      </w:r>
      <w:r>
        <w:br/>
      </w:r>
      <w:r>
        <w:rPr>
          <w:rStyle w:val="DocumentSource"/>
        </w:rPr>
        <w:t>АСН-инфо (asninfo.ru)</w:t>
      </w:r>
      <w:r>
        <w:br/>
      </w:r>
      <w:r>
        <w:rPr>
          <w:rStyle w:val="DocumentName"/>
        </w:rPr>
        <w:t>Петербургский этап конкурса «Строймастер-2025»: стабильно высокий класс</w:t>
      </w:r>
      <w:bookmarkEnd w:id="43"/>
      <w:bookmarkEnd w:id="44"/>
    </w:p>
    <w:p w:rsidR="0017000B" w:rsidRDefault="0017000B" w:rsidP="0017000B">
      <w:pPr>
        <w:pStyle w:val="DocumentBody"/>
      </w:pPr>
      <w:r>
        <w:t>В городе на Неве 25-27 марта состоялся региональный этап национального конкурса профессионального мастерства "Строймастер". На площадке СПб ГБПОУ "Колледж метростроя" определили лучших монтажников каркасно-обшивных конструкций и штукатуров как среди опытных профессионалов, так и среди учеников, которые только осваивают азы своей будущей специальности.</w:t>
      </w:r>
    </w:p>
    <w:p w:rsidR="0017000B" w:rsidRDefault="0017000B" w:rsidP="0017000B">
      <w:pPr>
        <w:pStyle w:val="DocumentBody"/>
      </w:pPr>
      <w:r>
        <w:t xml:space="preserve">Напомним, организатором конкурса "Строймастер" является </w:t>
      </w:r>
      <w:r>
        <w:rPr>
          <w:b/>
        </w:rPr>
        <w:t>Ассоциация "Национальное объединение строителей</w:t>
      </w:r>
      <w:r>
        <w:t>" при поддержке правительства Санкт-Петербурга и профсоюза строителей Санкт-Петербурга и Ленинградской области, отраслевых объединений, профильных учреждений и организаций. СПб ГБПОУ "Колледж метростроя" предоставил площадку для проведения соревнований. Оператором мероприятия традиционно выступил "Петербургский строительный центр", а официальным деловым партнером стал Строительный торговый дом (СТД) "Петрович".</w:t>
      </w:r>
    </w:p>
    <w:p w:rsidR="0017000B" w:rsidRDefault="0017000B" w:rsidP="0017000B">
      <w:pPr>
        <w:pStyle w:val="DocumentBody"/>
      </w:pPr>
      <w:r>
        <w:t>Оптимальный формат</w:t>
      </w:r>
    </w:p>
    <w:p w:rsidR="0017000B" w:rsidRDefault="0017000B" w:rsidP="0017000B">
      <w:pPr>
        <w:pStyle w:val="DocumentBody"/>
      </w:pPr>
      <w:r>
        <w:t>- Предыстория "Строймастера" началась еще в 2007 году, когда мы совместно со строительными компаниями и Комитетом по строительству решили возобновить конкурсы рабочих профессий, - вспоминает председатель профсоюза строителей Санкт-Петербурга и Ленобласти Георгий Пара.</w:t>
      </w:r>
    </w:p>
    <w:p w:rsidR="0017000B" w:rsidRDefault="0017000B" w:rsidP="0017000B">
      <w:pPr>
        <w:pStyle w:val="DocumentBody"/>
      </w:pPr>
      <w:r>
        <w:t>С тех пор постепенно сложился нынешний формат конкурса - соревнование проходит по двум профессиям: монтажник каркасно-обшивных конструкций и штукатур. При этом состязаются опытные профессионалы и учащиеся - победителей выявляют в четырех номинациях.</w:t>
      </w:r>
    </w:p>
    <w:p w:rsidR="0017000B" w:rsidRDefault="0017000B" w:rsidP="0017000B">
      <w:pPr>
        <w:pStyle w:val="DocumentBody"/>
      </w:pPr>
      <w:r>
        <w:t xml:space="preserve">- Наша строительная индустрия остро нуждается в талантливых, преданных своему делу специалистах, - подчеркнул в своем выступлении координатор </w:t>
      </w:r>
      <w:r>
        <w:rPr>
          <w:b/>
        </w:rPr>
        <w:t>Ассоциации "Национальное объединение строителей</w:t>
      </w:r>
      <w:r>
        <w:t>" по Санкт-Петербургу, президент СРО А "Объединение строителей СПб" Александр Вахмистров. - Благодаря нынешнему формату проведения конкурса юные мастера будут стремиться овладеть лучшими техниками истинных профессионалов, а зрелые конкурсанты смогут продемонстрировать нам свой уникальный опыт и незаурядную сноровку.</w:t>
      </w:r>
    </w:p>
    <w:p w:rsidR="0017000B" w:rsidRDefault="0017000B" w:rsidP="0017000B">
      <w:pPr>
        <w:pStyle w:val="DocumentBody"/>
      </w:pPr>
      <w:r>
        <w:t>- Меня не покидает ощущение, что "Строймастер" существует уже лет сто! - поделился своими эмоциями директор Колледжа метростроя Александр Филатов. - Каждый раз мы с нетерпением ждем весну и тщательно готовимся к ежегодному региональному этапу.</w:t>
      </w:r>
    </w:p>
    <w:p w:rsidR="0017000B" w:rsidRDefault="0017000B" w:rsidP="0017000B">
      <w:pPr>
        <w:pStyle w:val="DocumentBody"/>
      </w:pPr>
      <w:r>
        <w:t>Решаем важные задачи</w:t>
      </w:r>
    </w:p>
    <w:p w:rsidR="0017000B" w:rsidRDefault="0017000B" w:rsidP="0017000B">
      <w:pPr>
        <w:pStyle w:val="DocumentBody"/>
      </w:pPr>
      <w:r>
        <w:t>Основная идея проведения конкурса состоит в продвижении строительных рабочих профессий.</w:t>
      </w:r>
    </w:p>
    <w:p w:rsidR="0017000B" w:rsidRDefault="0017000B" w:rsidP="0017000B">
      <w:pPr>
        <w:pStyle w:val="DocumentBody"/>
      </w:pPr>
      <w:r>
        <w:t>- Такие мероприятия популяризируют строительную отрасль, поэтому наш комитет традиционно их поддерживает, - констатирует заместитель председателя Комитета по строительству Санкт-Петербурга Артур Сливний. - Благодаря таким мастерам своего дела, как участники нынешнего конкурса, наш город растет и развивается, улучшается качество жизни горожан. Только в прошлом году в Петербурге возведено 118 социально значимых объектов, отвечающих современным требованиям: школы с бассейнами, поликлиники с высокотехнологичным оборудованием и многое другое.</w:t>
      </w:r>
    </w:p>
    <w:p w:rsidR="0017000B" w:rsidRDefault="0017000B" w:rsidP="0017000B">
      <w:pPr>
        <w:pStyle w:val="DocumentBody"/>
      </w:pPr>
      <w:r>
        <w:t>Ни для кого не секрет, что сегодня перед строительным комплексом особенно остро стоят две задачи: привлекать больше новых людей из-за дефицита кадров и повышать качество работ.</w:t>
      </w:r>
    </w:p>
    <w:p w:rsidR="0017000B" w:rsidRDefault="0017000B" w:rsidP="0017000B">
      <w:pPr>
        <w:pStyle w:val="DocumentBody"/>
      </w:pPr>
      <w:r>
        <w:t>- В рамках контрольно-надзорной деятельности мы нередко выявляем недостатки в качестве строительных конструкций и выполненных работ, - отмечает врио заместителя начальника Службы государственного строительного надзора и экспертизы Санкт-Петербурга Виктор Свистунов. - Проведение подобных конкурсов способствует развитию не только количественных, но и качественных показателей в строительстве, а также повышению уровня безопасности.</w:t>
      </w:r>
    </w:p>
    <w:p w:rsidR="0017000B" w:rsidRDefault="0017000B" w:rsidP="0017000B">
      <w:pPr>
        <w:pStyle w:val="DocumentBody"/>
      </w:pPr>
      <w:r>
        <w:t>Официальным деловым партнером "Строймастера" впервые выступает СТД "Петрович".</w:t>
      </w:r>
    </w:p>
    <w:p w:rsidR="0017000B" w:rsidRDefault="0017000B" w:rsidP="0017000B">
      <w:pPr>
        <w:pStyle w:val="DocumentBody"/>
      </w:pPr>
      <w:r>
        <w:t>- Очень приятно быть партнером мероприятия, которое нацелено на развитие профессионализма, - отмечает руководитель департамента отдела по работе с ключевыми клиентами "Петрович В2В" Юлия Архипова. - Участники конкурса увлечены своей профессией, хотят в ней расти и достигать высоких результатов. Наша компания сотрудничает со строительным комплексом около 30 лет. Мы поставляем высококачественные материалы практически на каждую крупную стройку ЦФО и СЗФО, способствуем цифровизации строительных проектов, проводим мероприятия для профессионального сообщества. Важным нашим вкладом в развитие отрасли становится поддержка молодых специалистов.</w:t>
      </w:r>
    </w:p>
    <w:p w:rsidR="0017000B" w:rsidRDefault="0017000B" w:rsidP="0017000B">
      <w:pPr>
        <w:pStyle w:val="DocumentBody"/>
      </w:pPr>
      <w:r>
        <w:t>Здоровая конкуренция как инструмент развития</w:t>
      </w:r>
    </w:p>
    <w:p w:rsidR="0017000B" w:rsidRDefault="0017000B" w:rsidP="0017000B">
      <w:pPr>
        <w:pStyle w:val="DocumentBody"/>
      </w:pPr>
      <w:r>
        <w:t>Победителей оценивали по трем важнейшим критериям: скорость выполнения работ, качество и соблюдение правил безопасности. Конкурсанты в очередной раз показали высокий уровень мастерства.</w:t>
      </w:r>
    </w:p>
    <w:p w:rsidR="0017000B" w:rsidRDefault="0017000B" w:rsidP="0017000B">
      <w:pPr>
        <w:pStyle w:val="DocumentBody"/>
      </w:pPr>
      <w:r>
        <w:t>В состязании профессионалов сенсаций не случилось. Призовые места заняли победители прошлого года. Бессменному чемпиону Петербурга в состязании монтажников каркасно-обшивных конструкций Александру Фадейчеву был задан провокационный вопрос: "Не надоело ли побеждать?"</w:t>
      </w:r>
    </w:p>
    <w:p w:rsidR="0017000B" w:rsidRDefault="0017000B" w:rsidP="0017000B">
      <w:pPr>
        <w:pStyle w:val="DocumentBody"/>
      </w:pPr>
      <w:r>
        <w:t>- Я постоянно участвую в конкурсе для своего личного развития, - ответил Александр. - Ведь в повседневной практике никто не измеряет, например, скорость выполнения работы. А здесь в условиях здоровой конкуренции проверяешь себя: чего ты достиг, насколько выросло твое мастерство за год.</w:t>
      </w:r>
    </w:p>
    <w:p w:rsidR="0017000B" w:rsidRDefault="0017000B" w:rsidP="0017000B">
      <w:pPr>
        <w:pStyle w:val="DocumentBody"/>
      </w:pPr>
      <w:r>
        <w:t>Подтвердили свой класс Андрей Пильгун и Александр Ильичев, занявшие призовые места, как и в прошлом году.</w:t>
      </w:r>
    </w:p>
    <w:p w:rsidR="0017000B" w:rsidRDefault="0017000B" w:rsidP="0017000B">
      <w:pPr>
        <w:pStyle w:val="DocumentBody"/>
      </w:pPr>
      <w:r>
        <w:t>- В "Строймастере" всегда интересно участвовать, - считает Андрей Пильгун. - Каждый раз выдают новое техническое задание с новыми конструкциями.</w:t>
      </w:r>
    </w:p>
    <w:p w:rsidR="0017000B" w:rsidRDefault="0017000B" w:rsidP="0017000B">
      <w:pPr>
        <w:pStyle w:val="DocumentBody"/>
      </w:pPr>
      <w:r>
        <w:t>- Я стремлюсь повысить свой результат, всегда настроен на победу, хочу представлять Питер на всероссийских соревнованиях, - поделился своей мечтой Александр Ильичев.</w:t>
      </w:r>
    </w:p>
    <w:p w:rsidR="0017000B" w:rsidRDefault="0017000B" w:rsidP="0017000B">
      <w:pPr>
        <w:pStyle w:val="DocumentBody"/>
      </w:pPr>
      <w:r>
        <w:t>Прекрасная сенсация</w:t>
      </w:r>
    </w:p>
    <w:p w:rsidR="0017000B" w:rsidRDefault="0017000B" w:rsidP="0017000B">
      <w:pPr>
        <w:pStyle w:val="DocumentBody"/>
      </w:pPr>
      <w:r>
        <w:t>Впервые на петербургском этапе конкурса все призы для учащихся профессии "штукатур" достались представительницам прекрасного пола - первые три места заняли девушки.</w:t>
      </w:r>
    </w:p>
    <w:p w:rsidR="0017000B" w:rsidRDefault="0017000B" w:rsidP="0017000B">
      <w:pPr>
        <w:pStyle w:val="DocumentBody"/>
      </w:pPr>
      <w:r>
        <w:t>Мастерство конкурсантов произвело сильное впечатление на организаторов "Строймастера", жюри, приглашенных экспертов.</w:t>
      </w:r>
    </w:p>
    <w:p w:rsidR="0017000B" w:rsidRDefault="0017000B" w:rsidP="0017000B">
      <w:pPr>
        <w:pStyle w:val="DocumentBody"/>
      </w:pPr>
      <w:r>
        <w:t>- Хочется верить, что профессия штукатура становится более популярной, и среди молодежи будет все больше тех, кто хотят научиться работать так же, как вы, - сказал на церемонии награждения победителей первый заместитель начальника Службы госстройнадзора и экспертизы Санкт-Петербурга Владислав Бальский.</w:t>
      </w:r>
    </w:p>
    <w:p w:rsidR="0017000B" w:rsidRDefault="0017000B" w:rsidP="0017000B">
      <w:pPr>
        <w:pStyle w:val="DocumentBody"/>
      </w:pPr>
      <w:r>
        <w:t>ПОБЕДИТЕЛИ ПЕТЕРБУРГСКОГО ЭТАПА КОНКУРСА "СТРОЙМАСТЕР-2025"</w:t>
      </w:r>
      <w:r w:rsidR="006F2A74">
        <w:t xml:space="preserve"> </w:t>
      </w:r>
    </w:p>
    <w:tbl>
      <w:tblPr>
        <w:tblStyle w:val="a8"/>
        <w:tblW w:w="0" w:type="auto"/>
        <w:tblLook w:val="04A0" w:firstRow="1" w:lastRow="0" w:firstColumn="1" w:lastColumn="0" w:noHBand="0" w:noVBand="1"/>
      </w:tblPr>
      <w:tblGrid>
        <w:gridCol w:w="2550"/>
        <w:gridCol w:w="2415"/>
        <w:gridCol w:w="2249"/>
        <w:gridCol w:w="2250"/>
      </w:tblGrid>
      <w:tr w:rsidR="0017000B" w:rsidTr="0017000B">
        <w:tc>
          <w:tcPr>
            <w:tcW w:w="25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Номинация </w:t>
            </w:r>
          </w:p>
        </w:tc>
        <w:tc>
          <w:tcPr>
            <w:tcW w:w="241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1-е место </w:t>
            </w:r>
          </w:p>
        </w:tc>
        <w:tc>
          <w:tcPr>
            <w:tcW w:w="214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2-е место </w:t>
            </w:r>
          </w:p>
        </w:tc>
        <w:tc>
          <w:tcPr>
            <w:tcW w:w="22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3-е место </w:t>
            </w:r>
          </w:p>
        </w:tc>
      </w:tr>
      <w:tr w:rsidR="0017000B" w:rsidTr="0017000B">
        <w:tc>
          <w:tcPr>
            <w:tcW w:w="25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Лучший монтажник каркасно-обшивных конструкций (МКОК) </w:t>
            </w:r>
          </w:p>
        </w:tc>
        <w:tc>
          <w:tcPr>
            <w:tcW w:w="241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Александр Фадейчев (ИП "Баженов") </w:t>
            </w:r>
          </w:p>
        </w:tc>
        <w:tc>
          <w:tcPr>
            <w:tcW w:w="214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Сергей Кайсин (компания "ЛСР. Строительство - Северо-Запад") </w:t>
            </w:r>
          </w:p>
        </w:tc>
        <w:tc>
          <w:tcPr>
            <w:tcW w:w="2250" w:type="dxa"/>
            <w:vAlign w:val="center"/>
          </w:tcPr>
          <w:p w:rsidR="0017000B" w:rsidRDefault="006F2A74" w:rsidP="006B755B">
            <w:pPr>
              <w:pStyle w:val="DocumentBody"/>
              <w:spacing w:after="0"/>
              <w:ind w:firstLine="0"/>
            </w:pPr>
            <w:r>
              <w:t xml:space="preserve"> </w:t>
            </w:r>
          </w:p>
          <w:p w:rsidR="0017000B" w:rsidRDefault="0017000B" w:rsidP="006B755B">
            <w:pPr>
              <w:pStyle w:val="DocumentBody"/>
              <w:spacing w:after="0"/>
              <w:ind w:firstLine="0"/>
            </w:pPr>
            <w:r>
              <w:t>Александр Ильичев (компания ЦИСТ),</w:t>
            </w:r>
          </w:p>
          <w:p w:rsidR="0017000B" w:rsidRDefault="0017000B" w:rsidP="006B755B">
            <w:pPr>
              <w:spacing w:before="0" w:after="0"/>
            </w:pPr>
            <w:r>
              <w:t xml:space="preserve">Михаил Самусенко (преподаватель колледжа "ПетроСтройСервис") </w:t>
            </w:r>
          </w:p>
        </w:tc>
      </w:tr>
      <w:tr w:rsidR="0017000B" w:rsidTr="0017000B">
        <w:tc>
          <w:tcPr>
            <w:tcW w:w="25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Лучший штукатур </w:t>
            </w:r>
          </w:p>
        </w:tc>
        <w:tc>
          <w:tcPr>
            <w:tcW w:w="241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Дмитрий Руснак (ООО "СМУ-Северная долина", компания "Главстрой Санкт-Петербург") </w:t>
            </w:r>
          </w:p>
        </w:tc>
        <w:tc>
          <w:tcPr>
            <w:tcW w:w="2145" w:type="dxa"/>
            <w:vAlign w:val="center"/>
          </w:tcPr>
          <w:p w:rsidR="0017000B" w:rsidRDefault="006F2A74" w:rsidP="006B755B">
            <w:pPr>
              <w:pStyle w:val="DocumentBody"/>
              <w:spacing w:after="0"/>
              <w:ind w:firstLine="0"/>
            </w:pPr>
            <w:r>
              <w:t xml:space="preserve"> </w:t>
            </w:r>
          </w:p>
          <w:p w:rsidR="0017000B" w:rsidRDefault="0017000B" w:rsidP="006B755B">
            <w:pPr>
              <w:pStyle w:val="DocumentBody"/>
              <w:spacing w:after="0"/>
              <w:ind w:firstLine="0"/>
            </w:pPr>
            <w:r>
              <w:t>Хасан Юсупов (компания "КВС-Строй"),</w:t>
            </w:r>
          </w:p>
          <w:p w:rsidR="0017000B" w:rsidRDefault="0017000B" w:rsidP="006B755B">
            <w:pPr>
              <w:spacing w:before="0" w:after="0"/>
            </w:pPr>
            <w:r>
              <w:t xml:space="preserve">Андрей Пильгун (компания ЦИСТ) </w:t>
            </w:r>
          </w:p>
        </w:tc>
        <w:tc>
          <w:tcPr>
            <w:tcW w:w="2250" w:type="dxa"/>
            <w:vAlign w:val="center"/>
          </w:tcPr>
          <w:p w:rsidR="0017000B" w:rsidRDefault="006F2A74" w:rsidP="006B755B">
            <w:pPr>
              <w:pStyle w:val="DocumentBody"/>
              <w:spacing w:after="0"/>
              <w:ind w:firstLine="0"/>
            </w:pPr>
            <w:r>
              <w:t xml:space="preserve"> </w:t>
            </w:r>
          </w:p>
          <w:p w:rsidR="0017000B" w:rsidRDefault="0017000B" w:rsidP="006B755B">
            <w:pPr>
              <w:pStyle w:val="DocumentBody"/>
              <w:spacing w:after="0"/>
              <w:ind w:firstLine="0"/>
            </w:pPr>
            <w:r>
              <w:t>Парвизджон Махмудов (компания "КВС-Строй"),</w:t>
            </w:r>
          </w:p>
          <w:p w:rsidR="0017000B" w:rsidRDefault="0017000B" w:rsidP="006B755B">
            <w:pPr>
              <w:spacing w:before="0" w:after="0"/>
            </w:pPr>
            <w:r>
              <w:t xml:space="preserve">Александр Ильичев (компания ЦИСТ) </w:t>
            </w:r>
          </w:p>
        </w:tc>
      </w:tr>
      <w:tr w:rsidR="0017000B" w:rsidTr="0017000B">
        <w:tc>
          <w:tcPr>
            <w:tcW w:w="25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Лучший учащийся по профессии МКОК </w:t>
            </w:r>
          </w:p>
        </w:tc>
        <w:tc>
          <w:tcPr>
            <w:tcW w:w="241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Дмитрий Масюк (колледж "ПетроСтройСервис") </w:t>
            </w:r>
          </w:p>
        </w:tc>
        <w:tc>
          <w:tcPr>
            <w:tcW w:w="214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Лев Веселов (колледж "ПетроСтройСервис") </w:t>
            </w:r>
          </w:p>
        </w:tc>
        <w:tc>
          <w:tcPr>
            <w:tcW w:w="22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Марк Медведев (Колледж метростроя) </w:t>
            </w:r>
          </w:p>
        </w:tc>
      </w:tr>
      <w:tr w:rsidR="0017000B" w:rsidTr="0017000B">
        <w:tc>
          <w:tcPr>
            <w:tcW w:w="25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Лучший учащийся по профессии "штукатур" </w:t>
            </w:r>
          </w:p>
        </w:tc>
        <w:tc>
          <w:tcPr>
            <w:tcW w:w="241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Ксения Мазязина (Академия реставрации и дизайна) </w:t>
            </w:r>
          </w:p>
        </w:tc>
        <w:tc>
          <w:tcPr>
            <w:tcW w:w="2145"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 xml:space="preserve">Александра Корягина (колледж "ПетроСтройСервис") </w:t>
            </w:r>
          </w:p>
        </w:tc>
        <w:tc>
          <w:tcPr>
            <w:tcW w:w="2250" w:type="dxa"/>
            <w:vAlign w:val="center"/>
          </w:tcPr>
          <w:p w:rsidR="0017000B" w:rsidRDefault="006F2A74" w:rsidP="006B755B">
            <w:pPr>
              <w:pStyle w:val="DocumentBody"/>
              <w:spacing w:after="0"/>
              <w:ind w:firstLine="0"/>
            </w:pPr>
            <w:r>
              <w:t xml:space="preserve"> </w:t>
            </w:r>
          </w:p>
          <w:p w:rsidR="0017000B" w:rsidRDefault="0017000B" w:rsidP="006B755B">
            <w:pPr>
              <w:spacing w:before="0" w:after="0"/>
            </w:pPr>
            <w:r>
              <w:t>Александра Пацко (Академия реставрации и дизайна)</w:t>
            </w:r>
          </w:p>
        </w:tc>
      </w:tr>
    </w:tbl>
    <w:p w:rsidR="0017000B" w:rsidRDefault="00475D73" w:rsidP="0017000B">
      <w:hyperlink r:id="rId29" w:history="1">
        <w:r w:rsidR="0017000B">
          <w:rPr>
            <w:rStyle w:val="DocumentOriginalLink"/>
          </w:rPr>
          <w:t>https://asninfo.ru/news-partners/3618-peterburgskiy-etap-konkursa-stroymaster-2025-stabilno-vysokiy-klass</w:t>
        </w:r>
      </w:hyperlink>
    </w:p>
    <w:p w:rsidR="0017000B" w:rsidRDefault="0017000B" w:rsidP="0017000B">
      <w:r>
        <w:rPr>
          <w:sz w:val="18"/>
        </w:rPr>
        <w:t>назад: </w:t>
      </w:r>
      <w:hyperlink w:anchor="ref_toc" w:history="1">
        <w:r>
          <w:rPr>
            <w:rStyle w:val="NavigationLink"/>
          </w:rPr>
          <w:t>оглавление</w:t>
        </w:r>
      </w:hyperlink>
    </w:p>
    <w:p w:rsidR="006F2A74" w:rsidRDefault="00026D36" w:rsidP="00B90250">
      <w:pPr>
        <w:pStyle w:val="3"/>
      </w:pPr>
      <w:bookmarkStart w:id="45" w:name="_Toc195598238"/>
      <w:r>
        <w:rPr>
          <w:rStyle w:val="DocumentName"/>
        </w:rPr>
        <w:t>Заседание комитета НОСТРОЙ по развитию малого и среднего строительного бизнеса</w:t>
      </w:r>
      <w:bookmarkEnd w:id="8"/>
      <w:bookmarkEnd w:id="45"/>
    </w:p>
    <w:p w:rsidR="0017000B" w:rsidRDefault="0017000B" w:rsidP="0017000B">
      <w:pPr>
        <w:pStyle w:val="4"/>
      </w:pPr>
      <w:bookmarkStart w:id="46" w:name="_Toc195553260"/>
      <w:bookmarkStart w:id="47" w:name="_Toc195598239"/>
      <w:r>
        <w:rPr>
          <w:rStyle w:val="DocumentDate"/>
        </w:rPr>
        <w:t>14.04.2025</w:t>
      </w:r>
      <w:r>
        <w:br/>
      </w:r>
      <w:r>
        <w:rPr>
          <w:rStyle w:val="DocumentSource"/>
        </w:rPr>
        <w:t>Ассоциация СРО ОПСР (sroopsr.ru)</w:t>
      </w:r>
      <w:r>
        <w:br/>
      </w:r>
      <w:r>
        <w:rPr>
          <w:rStyle w:val="DocumentName"/>
        </w:rPr>
        <w:t>Ассоциация приняла участие в заседании комитета НОСТРОЙ по развитию малого и среднего строительного бизнеса</w:t>
      </w:r>
      <w:bookmarkEnd w:id="46"/>
      <w:bookmarkEnd w:id="47"/>
    </w:p>
    <w:p w:rsidR="0017000B" w:rsidRDefault="0017000B" w:rsidP="00026D36">
      <w:pPr>
        <w:pStyle w:val="5"/>
      </w:pPr>
      <w:r>
        <w:t xml:space="preserve">11 апреля 2025 года состоялось установочное заседание </w:t>
      </w:r>
      <w:r>
        <w:rPr>
          <w:b/>
        </w:rPr>
        <w:t>НОСТРОЙ</w:t>
      </w:r>
      <w:r>
        <w:t xml:space="preserve"> по развитию малого и среднего строительного бизнеса, на котором члены комитета совместно с кандидатами в члены от саморегулируемых организаций обсудили долгосрочные цели комитета, а также обсудили планы на ближайший квартал.</w:t>
      </w:r>
    </w:p>
    <w:p w:rsidR="0017000B" w:rsidRDefault="0017000B" w:rsidP="0017000B">
      <w:pPr>
        <w:pStyle w:val="DocumentBody"/>
      </w:pPr>
      <w:r>
        <w:t>От Ассоциации участие в заседании принял руководитель аппарата правления Владимир Алексеевич Гришанов, включение кандидатуры которого в состав комитета было поддержано окружной конференцией, состоявшейся 19 февраля в Санкт-Петербурге.</w:t>
      </w:r>
    </w:p>
    <w:p w:rsidR="0017000B" w:rsidRDefault="0017000B" w:rsidP="0017000B">
      <w:pPr>
        <w:pStyle w:val="DocumentBody"/>
      </w:pPr>
      <w:r>
        <w:t xml:space="preserve">Во вступительной речи председатель комитета, член совета </w:t>
      </w:r>
      <w:r>
        <w:rPr>
          <w:b/>
        </w:rPr>
        <w:t>НОСТРОЙ</w:t>
      </w:r>
      <w:r>
        <w:t xml:space="preserve"> Сергей Владимирович Федоренко отметил, что включение всех кандидатов в состав комитета, выдвинутых на окружных конференциях, ожидается в период с 14 по 18 апреля с.г.</w:t>
      </w:r>
    </w:p>
    <w:p w:rsidR="0017000B" w:rsidRDefault="0017000B" w:rsidP="0017000B">
      <w:pPr>
        <w:pStyle w:val="DocumentBody"/>
      </w:pPr>
      <w:r>
        <w:t>Помимо этого, Сергей Владимирович указал, что работа комитета будет выстроена вокруг прикладного содействия малому и среднему бизнесу строительной отрасли.</w:t>
      </w:r>
    </w:p>
    <w:p w:rsidR="0017000B" w:rsidRDefault="0017000B" w:rsidP="0017000B">
      <w:pPr>
        <w:pStyle w:val="DocumentBody"/>
      </w:pPr>
      <w:r>
        <w:t>Владимир Гришанов: «Малые и средние строительные предприятия, как правило, чаще сталкиваются с практическими сложностями на местах (например, доступ к тендерам, контроль со стороны надзорных органов, нехватка кадров), чем с глобальными проблемами законодательства. Надеюсь, что работа комитета окажет положительное влияние на решение этих и других вопросов, способствуя развитию малого и среднего бизнеса».</w:t>
      </w:r>
    </w:p>
    <w:p w:rsidR="0017000B" w:rsidRDefault="0017000B" w:rsidP="0017000B">
      <w:pPr>
        <w:pStyle w:val="DocumentBody"/>
      </w:pPr>
      <w:r>
        <w:t>По итогам заседания члены комитета договорились провести первый онлайн форум во второй половине мая этого года.</w:t>
      </w:r>
    </w:p>
    <w:p w:rsidR="0017000B" w:rsidRDefault="00475D73" w:rsidP="0017000B">
      <w:hyperlink r:id="rId30" w:history="1">
        <w:r w:rsidR="0017000B">
          <w:rPr>
            <w:rStyle w:val="DocumentOriginalLink"/>
          </w:rPr>
          <w:t>https://sroopsr.ru/associaciya-prinyala-uchastie-v-zasedanii-komiteta-nostroj-po-razvitiyu-malogo-i-srednego-stroitelnogo-biznesa</w:t>
        </w:r>
      </w:hyperlink>
    </w:p>
    <w:p w:rsidR="0017000B" w:rsidRDefault="0017000B" w:rsidP="0017000B">
      <w:r>
        <w:rPr>
          <w:sz w:val="18"/>
        </w:rPr>
        <w:t>назад: </w:t>
      </w:r>
      <w:hyperlink w:anchor="ref_toc" w:history="1">
        <w:r>
          <w:rPr>
            <w:rStyle w:val="NavigationLink"/>
          </w:rPr>
          <w:t>оглавление</w:t>
        </w:r>
      </w:hyperlink>
    </w:p>
    <w:p w:rsidR="006F2A74" w:rsidRDefault="00F632A7" w:rsidP="00B90250">
      <w:pPr>
        <w:pStyle w:val="3"/>
      </w:pPr>
      <w:bookmarkStart w:id="48" w:name="_Toc195512532"/>
      <w:bookmarkStart w:id="49" w:name="_Toc195598240"/>
      <w:r>
        <w:rPr>
          <w:rStyle w:val="DocumentName"/>
        </w:rPr>
        <w:t>Ассоциация «Челябинская Гильдия Строителей» получила статус СРО</w:t>
      </w:r>
      <w:bookmarkEnd w:id="9"/>
      <w:bookmarkEnd w:id="48"/>
      <w:bookmarkEnd w:id="49"/>
    </w:p>
    <w:p w:rsidR="0017000B" w:rsidRDefault="0017000B" w:rsidP="0017000B">
      <w:pPr>
        <w:pStyle w:val="4"/>
      </w:pPr>
      <w:bookmarkStart w:id="50" w:name="_Toc195553259"/>
      <w:bookmarkStart w:id="51" w:name="_Toc195598241"/>
      <w:r>
        <w:rPr>
          <w:rStyle w:val="DocumentDate"/>
        </w:rPr>
        <w:t>14.04.2025</w:t>
      </w:r>
      <w:r>
        <w:br/>
      </w:r>
      <w:r>
        <w:rPr>
          <w:rStyle w:val="DocumentSource"/>
        </w:rPr>
        <w:t>ЗаНоСтрой.РФ (zanostroy.ru)</w:t>
      </w:r>
      <w:r>
        <w:br/>
      </w:r>
      <w:r>
        <w:rPr>
          <w:rStyle w:val="DocumentName"/>
        </w:rPr>
        <w:t>Ростехнадзор внёс в Государственный реестр СРО сведения об Ассоциации «Челябинская Гильдия Строителей»</w:t>
      </w:r>
      <w:bookmarkEnd w:id="50"/>
      <w:bookmarkEnd w:id="51"/>
    </w:p>
    <w:p w:rsidR="0017000B" w:rsidRDefault="0017000B" w:rsidP="0017000B">
      <w:pPr>
        <w:pStyle w:val="DocumentBody"/>
      </w:pPr>
      <w:r>
        <w:t>Федеральная служба по экологическому, технологическому и атомному надзору 10 апреля этого года внесла в Государственный реестр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сведения об Ассоциации "Челябинская Гильдия Строителей" с присвоением регистрационного номера записи СРО-С-324-10042025.</w:t>
      </w:r>
    </w:p>
    <w:p w:rsidR="0017000B" w:rsidRDefault="0017000B" w:rsidP="00F632A7">
      <w:pPr>
        <w:pStyle w:val="5"/>
      </w:pPr>
      <w:r>
        <w:t xml:space="preserve">Решение о включении сведений об указанной организации в Госреестр принято с учетом результатов рассмотрения заключения </w:t>
      </w:r>
      <w:r>
        <w:rPr>
          <w:b/>
        </w:rPr>
        <w:t>Национального объединения строителей</w:t>
      </w:r>
      <w:r>
        <w:t xml:space="preserve">, подготовленного в соответствии с частью 2.1 статьи 55.2 Градостроительного кодекса РФ и утверждённого решением Совета </w:t>
      </w:r>
      <w:r>
        <w:rPr>
          <w:b/>
        </w:rPr>
        <w:t>НОСТРОЙ</w:t>
      </w:r>
      <w:r>
        <w:t xml:space="preserve"> 6 марта 2025 года.</w:t>
      </w:r>
    </w:p>
    <w:p w:rsidR="0017000B" w:rsidRDefault="00475D73" w:rsidP="0017000B">
      <w:hyperlink r:id="rId31" w:history="1">
        <w:r w:rsidR="0017000B">
          <w:rPr>
            <w:rStyle w:val="DocumentOriginalLink"/>
          </w:rPr>
          <w:t>http://zanostroy.ru/news/2025/04/14/5722.html</w:t>
        </w:r>
      </w:hyperlink>
    </w:p>
    <w:p w:rsidR="0017000B" w:rsidRDefault="0017000B" w:rsidP="0017000B">
      <w:r>
        <w:rPr>
          <w:sz w:val="18"/>
        </w:rPr>
        <w:t>назад: </w:t>
      </w:r>
      <w:hyperlink w:anchor="ref_toc" w:history="1">
        <w:r>
          <w:rPr>
            <w:rStyle w:val="NavigationLink"/>
          </w:rPr>
          <w:t>оглавление</w:t>
        </w:r>
      </w:hyperlink>
    </w:p>
    <w:p w:rsidR="006F2A74" w:rsidRDefault="005B531D" w:rsidP="00B90250">
      <w:pPr>
        <w:pStyle w:val="3"/>
      </w:pPr>
      <w:bookmarkStart w:id="52" w:name="_Toc195166860"/>
      <w:bookmarkStart w:id="53" w:name="_Toc195253309"/>
      <w:bookmarkStart w:id="54" w:name="_Toc195512540"/>
      <w:bookmarkStart w:id="55" w:name="_Toc195598242"/>
      <w:r>
        <w:t>Программа повышения квалификации "Школа подрядчика. Практики цифрового управления в строительстве"</w:t>
      </w:r>
      <w:bookmarkEnd w:id="10"/>
      <w:bookmarkEnd w:id="52"/>
      <w:bookmarkEnd w:id="53"/>
      <w:bookmarkEnd w:id="54"/>
      <w:bookmarkEnd w:id="55"/>
    </w:p>
    <w:p w:rsidR="0017000B" w:rsidRDefault="0017000B" w:rsidP="0017000B">
      <w:pPr>
        <w:pStyle w:val="4"/>
      </w:pPr>
      <w:bookmarkStart w:id="56" w:name="_Toc195553257"/>
      <w:bookmarkStart w:id="57" w:name="_Toc195598243"/>
      <w:bookmarkStart w:id="58" w:name="_Toc179828440"/>
      <w:r>
        <w:rPr>
          <w:rStyle w:val="DocumentDate"/>
        </w:rPr>
        <w:t>14.04.2025</w:t>
      </w:r>
      <w:r>
        <w:br/>
      </w:r>
      <w:r>
        <w:rPr>
          <w:rStyle w:val="DocumentSource"/>
        </w:rPr>
        <w:t>СРО Липецк — Ассоциация строителей Липецкой области (sro-slo.ru)</w:t>
      </w:r>
      <w:r>
        <w:br/>
      </w:r>
      <w:r>
        <w:rPr>
          <w:rStyle w:val="DocumentName"/>
        </w:rPr>
        <w:t>НОСТРОЙ объявляет набор в «Школу подрядчика»</w:t>
      </w:r>
      <w:bookmarkEnd w:id="56"/>
      <w:bookmarkEnd w:id="57"/>
    </w:p>
    <w:p w:rsidR="005B531D" w:rsidRDefault="0017000B" w:rsidP="005B531D">
      <w:pPr>
        <w:pStyle w:val="5"/>
      </w:pPr>
      <w:r>
        <w:rPr>
          <w:b/>
        </w:rPr>
        <w:t>Ассоциация «Национальное объединение строителей</w:t>
      </w:r>
      <w:r>
        <w:t xml:space="preserve">» объявляет набор на программу повышения </w:t>
      </w:r>
      <w:r>
        <w:rPr>
          <w:b/>
        </w:rPr>
        <w:t>Ассоциация «Национальное объединение строителей</w:t>
      </w:r>
      <w:r>
        <w:t xml:space="preserve">» объявляет набор на программу повышения квалификации «Школа подрядчика.Практики цифрового управления в строительстве». </w:t>
      </w:r>
    </w:p>
    <w:p w:rsidR="0017000B" w:rsidRDefault="0017000B" w:rsidP="0017000B">
      <w:pPr>
        <w:pStyle w:val="DocumentBody"/>
      </w:pPr>
      <w:r>
        <w:t>Программа направлена на формирование у слушателей профессиональных компетенций, необходимых для осуществления профессиональной деятельности в сфере применения технологий информационного моделирования при организации строительства, и разработана Ассоциацией совместно с ведущими строительными университетами: ФГБОУ ВО «Национальный исследовательский Московский государственный строительный университет» (далее — НИУ МГСУ), ФГБОУ ВО «Нижегородский государственный архитектурно-строительный университет» и ФГБОУ ВО «Санкт-Петербургский политехнический университет Петра Великого».</w:t>
      </w:r>
    </w:p>
    <w:p w:rsidR="0017000B" w:rsidRDefault="0017000B" w:rsidP="0017000B">
      <w:pPr>
        <w:pStyle w:val="DocumentBody"/>
      </w:pPr>
      <w:r>
        <w:t>Начало обучения по курсу запланировано на 22 апреля 2025 года. Запись на программу осуществляется на портале НИУ МГСУ. Для этого необходимо подать заявку на почту cdpo@mgsu.ru.</w:t>
      </w:r>
    </w:p>
    <w:p w:rsidR="0017000B" w:rsidRDefault="0017000B" w:rsidP="0017000B">
      <w:pPr>
        <w:pStyle w:val="DocumentBody"/>
      </w:pPr>
      <w:r>
        <w:t>Подробности и учебный план здесь.</w:t>
      </w:r>
    </w:p>
    <w:p w:rsidR="0017000B" w:rsidRDefault="00475D73" w:rsidP="0017000B">
      <w:hyperlink r:id="rId32" w:history="1">
        <w:r w:rsidR="0017000B">
          <w:rPr>
            <w:rStyle w:val="DocumentOriginalLink"/>
          </w:rPr>
          <w:t>https://sro-slo.ru/nostroj-obyavlyaet-nabor-v-shkolu-podryadchika/</w:t>
        </w:r>
      </w:hyperlink>
    </w:p>
    <w:p w:rsidR="0017000B" w:rsidRDefault="0017000B" w:rsidP="0017000B">
      <w:r>
        <w:rPr>
          <w:sz w:val="18"/>
        </w:rPr>
        <w:t>назад: </w:t>
      </w:r>
      <w:hyperlink w:anchor="ref_toc" w:history="1">
        <w:r>
          <w:rPr>
            <w:rStyle w:val="NavigationLink"/>
          </w:rPr>
          <w:t>оглавление</w:t>
        </w:r>
      </w:hyperlink>
    </w:p>
    <w:p w:rsidR="006F2A74" w:rsidRDefault="00374A91" w:rsidP="004A1366">
      <w:pPr>
        <w:pStyle w:val="3"/>
      </w:pPr>
      <w:bookmarkStart w:id="59" w:name="_Toc195598244"/>
      <w:r>
        <w:t>Заседание комитета по саморегулированию НОПРИЗ</w:t>
      </w:r>
      <w:bookmarkEnd w:id="59"/>
    </w:p>
    <w:p w:rsidR="00416954" w:rsidRDefault="00416954" w:rsidP="00416954">
      <w:pPr>
        <w:pStyle w:val="4"/>
      </w:pPr>
      <w:bookmarkStart w:id="60" w:name="_Toc195553248"/>
      <w:bookmarkStart w:id="61" w:name="_Toc195598245"/>
      <w:bookmarkStart w:id="62" w:name="_Toc195553247"/>
      <w:r>
        <w:rPr>
          <w:rStyle w:val="DocumentDate"/>
        </w:rPr>
        <w:t>14.04.2025</w:t>
      </w:r>
      <w:r>
        <w:br/>
      </w:r>
      <w:r>
        <w:rPr>
          <w:rStyle w:val="DocumentSource"/>
        </w:rPr>
        <w:t>Все о СРО в России (all-sro.ru)</w:t>
      </w:r>
      <w:r>
        <w:br/>
      </w:r>
      <w:r>
        <w:rPr>
          <w:rStyle w:val="DocumentName"/>
        </w:rPr>
        <w:t>НОПРИЗ расширяет полномочия: комитет по саморегулированию одобрил техзадание на разработку новых стандартов для саморегулирования</w:t>
      </w:r>
      <w:bookmarkEnd w:id="60"/>
      <w:bookmarkEnd w:id="61"/>
    </w:p>
    <w:p w:rsidR="00416954" w:rsidRDefault="00416954" w:rsidP="00416954">
      <w:pPr>
        <w:pStyle w:val="5"/>
      </w:pPr>
      <w:r>
        <w:t>10 апреля 2025 года под председательством вице-президента НОПРИЗ Николая Капинуса состоялось заседание Комитета по саморегулированию. Основной темой обсуждения стало расширение полномочий НОПРИЗ по разработке единых стандартов и правил, направленных на повышение эффективности работы саморегулируемых организаций (СРО) в сфере инженерных изысканий и архитектурно-строительного проектирования.</w:t>
      </w:r>
    </w:p>
    <w:p w:rsidR="00416954" w:rsidRDefault="00416954" w:rsidP="00416954">
      <w:pPr>
        <w:pStyle w:val="DocumentBody"/>
      </w:pPr>
      <w:r>
        <w:t>Курс на усиление саморегулирования</w:t>
      </w:r>
    </w:p>
    <w:p w:rsidR="00416954" w:rsidRDefault="00416954" w:rsidP="00416954">
      <w:pPr>
        <w:pStyle w:val="DocumentBody"/>
      </w:pPr>
      <w:r>
        <w:t>Заместитель руководителя аппарата Дмитрий Кудров проинформировал членов комитета о том, что делегаты окружных конференций НОПРИЗ во всех федеральных округах и Совет НОПРИЗ уже поддержали проекты изменений в регламентирующие документы НОПРИЗ и в Приоритетные направления деятельности НОПРИЗ на 2024-2029 годы. Также поддержан был вопрос о передаче НОПРИЗ полномочий на разработку единых стандартов и правил.</w:t>
      </w:r>
    </w:p>
    <w:p w:rsidR="00416954" w:rsidRDefault="00416954" w:rsidP="00416954">
      <w:pPr>
        <w:pStyle w:val="DocumentBody"/>
      </w:pPr>
      <w:r>
        <w:t>Далее они будут рассмотренны на XIV Всероссийском съезде НОПРИЗ, делекаты которого примут окончательное решение.</w:t>
      </w:r>
    </w:p>
    <w:p w:rsidR="00416954" w:rsidRDefault="00416954" w:rsidP="00416954">
      <w:pPr>
        <w:pStyle w:val="DocumentBody"/>
      </w:pPr>
      <w:r>
        <w:t>Передача полномочий: новый этап развития</w:t>
      </w:r>
    </w:p>
    <w:p w:rsidR="00416954" w:rsidRDefault="00416954" w:rsidP="00416954">
      <w:pPr>
        <w:pStyle w:val="DocumentBody"/>
      </w:pPr>
      <w:r>
        <w:t>Одним из ключевых пунктов повестки дня стало рассмотрение вопроса о передаче НОПРИЗ полномочий на разработку единых стандартов и правил. Это обусловлено принятием Госдумой РФ в первом чтении законопроекта, подготовленного при участии НОПРИЗ, о внесении изм енений в Градостроительный кодекс РФ.</w:t>
      </w:r>
    </w:p>
    <w:p w:rsidR="00416954" w:rsidRDefault="00416954" w:rsidP="00416954">
      <w:pPr>
        <w:pStyle w:val="5"/>
      </w:pPr>
      <w:r>
        <w:t xml:space="preserve">Законопроект предусматривает усиление роли НОПРИЗ, </w:t>
      </w:r>
      <w:r>
        <w:rPr>
          <w:b/>
        </w:rPr>
        <w:t>НОСТРОЙ</w:t>
      </w:r>
      <w:r>
        <w:t xml:space="preserve"> и СРО, а также упрощает процедуру включения и исключения СРО из государственного реестра. Для реализации этих новых полномочий необходима разработка новых стандартов, которые будут регулировать дея тельность СРО и их членов.</w:t>
      </w:r>
    </w:p>
    <w:p w:rsidR="00416954" w:rsidRDefault="00416954" w:rsidP="00416954">
      <w:pPr>
        <w:pStyle w:val="DocumentBody"/>
      </w:pPr>
      <w:r>
        <w:t>Какие стандарты будут разработаны?</w:t>
      </w:r>
    </w:p>
    <w:p w:rsidR="00416954" w:rsidRDefault="00416954" w:rsidP="00416954">
      <w:pPr>
        <w:pStyle w:val="DocumentBody"/>
      </w:pPr>
      <w:r>
        <w:t>Дмитрий Кудров представил проект технического задания на разработку следующих стандартов:</w:t>
      </w:r>
      <w:r w:rsidR="006F2A74">
        <w:t xml:space="preserve"> </w:t>
      </w:r>
    </w:p>
    <w:p w:rsidR="00416954" w:rsidRDefault="00416954" w:rsidP="00416954">
      <w:pPr>
        <w:pStyle w:val="DocumentBody"/>
        <w:numPr>
          <w:ilvl w:val="0"/>
          <w:numId w:val="29"/>
        </w:numPr>
        <w:spacing w:after="0"/>
        <w:ind w:left="357" w:hanging="357"/>
      </w:pPr>
      <w:r>
        <w:t xml:space="preserve"> Стандарт действий СРО и члена СРО о рассмотрении жалоб на специалистов НРС. Данный стандарт определит порядок действий СРО и их членов при получении уведомлений от НОПРИЗ о рассмотрении жалоб на специалистов по организации инженерных изысканий и специалистов по организации архитектурно-строительного проектирования. </w:t>
      </w:r>
    </w:p>
    <w:p w:rsidR="00416954" w:rsidRDefault="00416954" w:rsidP="00416954">
      <w:pPr>
        <w:pStyle w:val="DocumentBody"/>
        <w:numPr>
          <w:ilvl w:val="0"/>
          <w:numId w:val="29"/>
        </w:numPr>
        <w:spacing w:after="0"/>
        <w:ind w:left="357" w:hanging="357"/>
      </w:pPr>
      <w:r>
        <w:t xml:space="preserve"> Стандарт рейтингования. Этот стандарт будет регулировать создание и ведение автоматизированной системы оценки деятельности компаний, выполняющих инженерные изыскания и подготовку проектной документации. Система "Рейтингование" позволит повысить прозрачность и конкурентоспособность на рынке. </w:t>
      </w:r>
    </w:p>
    <w:p w:rsidR="00416954" w:rsidRDefault="00416954" w:rsidP="00416954">
      <w:pPr>
        <w:pStyle w:val="DocumentBody"/>
        <w:numPr>
          <w:ilvl w:val="0"/>
          <w:numId w:val="29"/>
        </w:numPr>
        <w:spacing w:after="0"/>
        <w:ind w:left="357" w:hanging="357"/>
      </w:pPr>
      <w:r>
        <w:t xml:space="preserve">Стандарт действий СРО по контролю за тем, как их члены выполняют свои обязательства по договорам подряда, заключенным по итогам конкурсов. Этот стандарт направлен на повышение ответственности при участии в конкурсах и аукционах на выполнение работ. </w:t>
      </w:r>
    </w:p>
    <w:p w:rsidR="00416954" w:rsidRDefault="00416954" w:rsidP="00416954">
      <w:pPr>
        <w:pStyle w:val="DocumentBody"/>
        <w:numPr>
          <w:ilvl w:val="0"/>
          <w:numId w:val="29"/>
        </w:numPr>
        <w:spacing w:after="0"/>
        <w:ind w:left="357" w:hanging="357"/>
      </w:pPr>
      <w:r>
        <w:t xml:space="preserve"> Стандарт действий члена СРО при исполнении обязательств по договорам подряда, заключенным с использованием конкурентных способов. Данный стандарт регламентирует порядок действий членов СРО при участии в конкурсах и исполнении обязательств по контрактам. </w:t>
      </w:r>
    </w:p>
    <w:p w:rsidR="00416954" w:rsidRDefault="00416954" w:rsidP="00416954">
      <w:pPr>
        <w:pStyle w:val="DocumentBody"/>
      </w:pPr>
      <w:r>
        <w:t>Члены комитета одобрили данное техническое задание с учетом замечаний участников заседания, а также предложений, поступивших в аппарат НОПРИЗ от Союза дорожных проектных организаций "РОДОС".</w:t>
      </w:r>
    </w:p>
    <w:p w:rsidR="00416954" w:rsidRDefault="00416954" w:rsidP="00416954">
      <w:pPr>
        <w:pStyle w:val="DocumentBody"/>
      </w:pPr>
      <w:r>
        <w:t>Итоги заседания</w:t>
      </w:r>
    </w:p>
    <w:p w:rsidR="00416954" w:rsidRDefault="00416954" w:rsidP="00416954">
      <w:pPr>
        <w:pStyle w:val="DocumentBody"/>
      </w:pPr>
      <w:r>
        <w:t>Члены комитета одобрили представленное техническое задание с учетом замечаний и предложений, поступивших от участников заседания, а также от Союза дорожных проектных организаций "РОДОС". Это означает, что НОПРИЗ приступит к разработке новых стандартов, кот орые помогут укрепить систему саморегулирования и повысить качество инженерных изысканий и проектных работ.</w:t>
      </w:r>
    </w:p>
    <w:p w:rsidR="00416954" w:rsidRDefault="00416954" w:rsidP="00416954">
      <w:pPr>
        <w:pStyle w:val="DocumentAuthor"/>
      </w:pPr>
      <w:r>
        <w:t>Элеонора Ширинова</w:t>
      </w:r>
    </w:p>
    <w:p w:rsidR="00416954" w:rsidRDefault="00475D73" w:rsidP="00416954">
      <w:hyperlink r:id="rId33" w:history="1">
        <w:r w:rsidR="00416954">
          <w:rPr>
            <w:rStyle w:val="DocumentOriginalLink"/>
          </w:rPr>
          <w:t>https://www.all-sro.ru/news/nopriz-rasshiryaet-polnomochiya-komitet-po-samoregulirovaniyu-odobril-tekhzadanie-na-razrabotku-novy/</w:t>
        </w:r>
      </w:hyperlink>
    </w:p>
    <w:p w:rsidR="00416954" w:rsidRDefault="00416954" w:rsidP="00416954">
      <w:r>
        <w:rPr>
          <w:sz w:val="18"/>
        </w:rPr>
        <w:t>назад: </w:t>
      </w:r>
      <w:hyperlink w:anchor="ref_toc" w:history="1">
        <w:r>
          <w:rPr>
            <w:rStyle w:val="NavigationLink"/>
          </w:rPr>
          <w:t>оглавление</w:t>
        </w:r>
      </w:hyperlink>
    </w:p>
    <w:p w:rsidR="004A1366" w:rsidRDefault="004A1366" w:rsidP="004A1366">
      <w:pPr>
        <w:pStyle w:val="4"/>
      </w:pPr>
      <w:bookmarkStart w:id="63" w:name="_Toc195598246"/>
      <w:r>
        <w:rPr>
          <w:rStyle w:val="DocumentDate"/>
        </w:rPr>
        <w:t>14.04.2025</w:t>
      </w:r>
      <w:r>
        <w:br/>
      </w:r>
      <w:r>
        <w:rPr>
          <w:rStyle w:val="DocumentSource"/>
        </w:rPr>
        <w:t>Все о СРО в России (all-sro.ru)</w:t>
      </w:r>
      <w:r>
        <w:br/>
      </w:r>
      <w:r>
        <w:rPr>
          <w:rStyle w:val="DocumentName"/>
        </w:rPr>
        <w:t>НОПРИЗ усилит интеграцию системы рейтингования с государственными сервисами по поручению Минстроя России</w:t>
      </w:r>
      <w:bookmarkEnd w:id="62"/>
      <w:bookmarkEnd w:id="63"/>
    </w:p>
    <w:p w:rsidR="004A1366" w:rsidRDefault="004A1366" w:rsidP="004A1366">
      <w:pPr>
        <w:pStyle w:val="DocumentBody"/>
      </w:pPr>
      <w:r>
        <w:t>10 апреля 2025 года состоялось заседание комитета по саморегулированию НОПРИЗ под председательством вице-президента Николая Капинуса, на котором обсуждались перспективы развития автоматизированной системы "Добровольная оценка показателей деятельности лиц (рейтингование), выполняющих инженерные изыскания, и лиц, осуществляющих подготовку проектной документации" (АИС "Рейтингование").</w:t>
      </w:r>
    </w:p>
    <w:p w:rsidR="004A1366" w:rsidRDefault="004A1366" w:rsidP="004A1366">
      <w:pPr>
        <w:pStyle w:val="DocumentBody"/>
      </w:pPr>
      <w:r>
        <w:t>Поручение Минстроя: унификация и интеграция</w:t>
      </w:r>
    </w:p>
    <w:p w:rsidR="004A1366" w:rsidRDefault="004A1366" w:rsidP="004A1366">
      <w:pPr>
        <w:pStyle w:val="DocumentBody"/>
      </w:pPr>
      <w:r>
        <w:t xml:space="preserve">Директор департамента нормативного обеспечения и развития саморегулирования Сергей Павленко доложил о ключевых задачах и планах развития АИС "Рейтингование". Особое внимание было уделено поручению Минстроя России по усилению синхронизации систем рейтингования НОПРИЗ и </w:t>
      </w:r>
      <w:r>
        <w:rPr>
          <w:b/>
        </w:rPr>
        <w:t>НОСТРОЙ</w:t>
      </w:r>
      <w:r>
        <w:t xml:space="preserve"> с государственными информационными системами контрольно-надзорных ведомств и цифровыми сервисами Главгосэкспертизы России. Важным аспектом этого поручения является унификация применяемых систем оценки, методик и критериев.</w:t>
      </w:r>
    </w:p>
    <w:p w:rsidR="004A1366" w:rsidRDefault="004A1366" w:rsidP="004A1366">
      <w:pPr>
        <w:pStyle w:val="DocumentBody"/>
      </w:pPr>
      <w:r>
        <w:t>Что это значит?</w:t>
      </w:r>
    </w:p>
    <w:p w:rsidR="004A1366" w:rsidRDefault="004A1366" w:rsidP="004A1366">
      <w:pPr>
        <w:pStyle w:val="DocumentBody"/>
      </w:pPr>
      <w:r>
        <w:t>Речь идет о создании единой цифровой экосистемы, в которой данные о рейтингах компаний, занимающихся строительством, проектированием и изысканиями, будут автоматически сопоставляться с данными государственных органов. Это позволит:</w:t>
      </w:r>
      <w:r w:rsidR="006F2A74">
        <w:t xml:space="preserve"> </w:t>
      </w:r>
    </w:p>
    <w:p w:rsidR="004A1366" w:rsidRDefault="004A1366" w:rsidP="004A1366">
      <w:pPr>
        <w:pStyle w:val="DocumentBody"/>
        <w:numPr>
          <w:ilvl w:val="0"/>
          <w:numId w:val="29"/>
        </w:numPr>
        <w:spacing w:after="0"/>
        <w:ind w:left="357" w:hanging="357"/>
      </w:pPr>
      <w:r>
        <w:t xml:space="preserve"> Повысить прозрачность рынка. </w:t>
      </w:r>
    </w:p>
    <w:p w:rsidR="004A1366" w:rsidRDefault="004A1366" w:rsidP="004A1366">
      <w:pPr>
        <w:pStyle w:val="DocumentBody"/>
        <w:numPr>
          <w:ilvl w:val="0"/>
          <w:numId w:val="29"/>
        </w:numPr>
        <w:spacing w:after="0"/>
        <w:ind w:left="357" w:hanging="357"/>
      </w:pPr>
      <w:r>
        <w:t xml:space="preserve"> Усилить контроль за деятельностью компаний. </w:t>
      </w:r>
    </w:p>
    <w:p w:rsidR="004A1366" w:rsidRDefault="004A1366" w:rsidP="004A1366">
      <w:pPr>
        <w:pStyle w:val="DocumentBody"/>
        <w:numPr>
          <w:ilvl w:val="0"/>
          <w:numId w:val="29"/>
        </w:numPr>
        <w:spacing w:after="0"/>
        <w:ind w:left="357" w:hanging="357"/>
      </w:pPr>
      <w:r>
        <w:t xml:space="preserve"> Снизить риски при реализации государственных проектов. </w:t>
      </w:r>
    </w:p>
    <w:p w:rsidR="004A1366" w:rsidRDefault="004A1366" w:rsidP="004A1366">
      <w:pPr>
        <w:pStyle w:val="DocumentBody"/>
        <w:numPr>
          <w:ilvl w:val="0"/>
          <w:numId w:val="29"/>
        </w:numPr>
        <w:spacing w:after="0"/>
        <w:ind w:left="357" w:hanging="357"/>
      </w:pPr>
      <w:r>
        <w:t xml:space="preserve"> Унифицировать критерии оценки, что сделает рейтинги более объективными и сопоставимыми. </w:t>
      </w:r>
    </w:p>
    <w:p w:rsidR="004A1366" w:rsidRDefault="004A1366" w:rsidP="004A1366">
      <w:pPr>
        <w:pStyle w:val="DocumentBody"/>
      </w:pPr>
      <w:r>
        <w:t>Результаты рейтингования - в регионы</w:t>
      </w:r>
    </w:p>
    <w:p w:rsidR="004A1366" w:rsidRDefault="004A1366" w:rsidP="004A1366">
      <w:pPr>
        <w:pStyle w:val="DocumentBody"/>
      </w:pPr>
      <w:r>
        <w:t>В рамках поручения Минстроя России, НОПРИЗ будет передавать в регионы результаты рейтингования проектных и изыскательских организаций. Эти данные будут использоваться для проверки участников государственных конкурсов, что позволит отбирать наиболее надежны х и квалифицированных подрядчиков.</w:t>
      </w:r>
    </w:p>
    <w:p w:rsidR="004A1366" w:rsidRDefault="004A1366" w:rsidP="004A1366">
      <w:pPr>
        <w:pStyle w:val="DocumentBody"/>
      </w:pPr>
      <w:r>
        <w:t>Влияние на законодательство о госзакупках</w:t>
      </w:r>
    </w:p>
    <w:p w:rsidR="004A1366" w:rsidRDefault="004A1366" w:rsidP="004A1366">
      <w:pPr>
        <w:pStyle w:val="DocumentBody"/>
      </w:pPr>
      <w:r>
        <w:t>Сергей Павленко обратился к представителям СРО с просьбой активизировать работу в АИС "Рейтингование". Результаты эксплуатации сервиса помогают НОПРИЗ готовить поправки в законодательство о контрактной системе закупок. Цель - внедрить критерий "Оценка опыта и деловой репутации подрядчика" при проведении государственных конкурсов. Этот вопрос уже обсуждался с представителями комитета Государственной Думы РФ по строительству и ЖКХ.</w:t>
      </w:r>
    </w:p>
    <w:p w:rsidR="004A1366" w:rsidRDefault="004A1366" w:rsidP="004A1366">
      <w:pPr>
        <w:pStyle w:val="DocumentBody"/>
      </w:pPr>
      <w:r>
        <w:t>Совершенствование системы рейтингования</w:t>
      </w:r>
    </w:p>
    <w:p w:rsidR="004A1366" w:rsidRDefault="004A1366" w:rsidP="004A1366">
      <w:pPr>
        <w:pStyle w:val="DocumentBody"/>
      </w:pPr>
      <w:r>
        <w:t>Совместно с разработчиками АИС "Рейтингование" члены комитета обсудили возможности дальнейшего совершенствования и оптимизации работы системы, чтобы сделать ее более удобной и эффективной для всех участников рынка.</w:t>
      </w:r>
    </w:p>
    <w:p w:rsidR="004A1366" w:rsidRDefault="004A1366" w:rsidP="004A1366">
      <w:pPr>
        <w:pStyle w:val="DocumentBody"/>
      </w:pPr>
      <w:r>
        <w:t>В заключение</w:t>
      </w:r>
    </w:p>
    <w:p w:rsidR="004A1366" w:rsidRDefault="004A1366" w:rsidP="004A1366">
      <w:pPr>
        <w:pStyle w:val="DocumentBody"/>
      </w:pPr>
      <w:r>
        <w:t>Усиление интеграции системы рейтингования с государственными сервисами и ее влияние на законодательство о госзакупках - важные шаги на пути к созданию более прозрачного и конкурентного рынка инженерных изысканий и проектных работ.</w:t>
      </w:r>
    </w:p>
    <w:p w:rsidR="004A1366" w:rsidRDefault="004A1366" w:rsidP="004A1366">
      <w:pPr>
        <w:pStyle w:val="DocumentAuthor"/>
      </w:pPr>
      <w:r>
        <w:t>Элеонора Ширинова</w:t>
      </w:r>
    </w:p>
    <w:p w:rsidR="004A1366" w:rsidRDefault="00475D73" w:rsidP="004A1366">
      <w:hyperlink r:id="rId34" w:history="1">
        <w:r w:rsidR="004A1366">
          <w:rPr>
            <w:rStyle w:val="DocumentOriginalLink"/>
          </w:rPr>
          <w:t>https://www.all-sro.ru/news/nopriz-usilit-integratsiyu-sistemy-reytingovaniya-s-gosudarstvennymi-servisami-po-porucheniyu-minstr/</w:t>
        </w:r>
      </w:hyperlink>
    </w:p>
    <w:p w:rsidR="004A1366" w:rsidRDefault="004A1366" w:rsidP="004A1366">
      <w:r>
        <w:rPr>
          <w:sz w:val="18"/>
        </w:rPr>
        <w:t>назад: </w:t>
      </w:r>
      <w:hyperlink w:anchor="ref_toc" w:history="1">
        <w:r>
          <w:rPr>
            <w:rStyle w:val="NavigationLink"/>
          </w:rPr>
          <w:t>оглавление</w:t>
        </w:r>
      </w:hyperlink>
    </w:p>
    <w:p w:rsidR="008A4AED" w:rsidRDefault="008A4AED" w:rsidP="008A4AED">
      <w:pPr>
        <w:pStyle w:val="4"/>
      </w:pPr>
      <w:bookmarkStart w:id="64" w:name="_Toc195596446"/>
      <w:bookmarkStart w:id="65" w:name="_Toc195598247"/>
      <w:bookmarkStart w:id="66" w:name="_Toc194389962"/>
      <w:bookmarkStart w:id="67" w:name="_Toc194475766"/>
      <w:bookmarkStart w:id="68" w:name="_Toc194561917"/>
      <w:bookmarkStart w:id="69" w:name="_Toc194648400"/>
      <w:bookmarkStart w:id="70" w:name="_Toc195080107"/>
      <w:r>
        <w:rPr>
          <w:rStyle w:val="DocumentDate"/>
        </w:rPr>
        <w:t>15.04.2025</w:t>
      </w:r>
      <w:r>
        <w:br/>
      </w:r>
      <w:r>
        <w:rPr>
          <w:rStyle w:val="DocumentSource"/>
        </w:rPr>
        <w:t>SROportal.ru</w:t>
      </w:r>
      <w:r>
        <w:br/>
      </w:r>
      <w:r>
        <w:rPr>
          <w:rStyle w:val="DocumentName"/>
        </w:rPr>
        <w:t>Делегаты окружных конференций всех округов одобрили изменения в регламентирующие документы НОПРИЗ</w:t>
      </w:r>
      <w:bookmarkEnd w:id="64"/>
      <w:bookmarkEnd w:id="65"/>
    </w:p>
    <w:p w:rsidR="008A4AED" w:rsidRDefault="008A4AED" w:rsidP="008A4AED">
      <w:pPr>
        <w:pStyle w:val="DocumentBody"/>
      </w:pPr>
      <w:r>
        <w:t>10 апреля 2025 года состоялось заседание комитета по саморегулированию под председательством вице-президента НОПРИЗ Николая Капинуса.</w:t>
      </w:r>
    </w:p>
    <w:p w:rsidR="008A4AED" w:rsidRDefault="008A4AED" w:rsidP="008A4AED">
      <w:pPr>
        <w:pStyle w:val="DocumentBody"/>
      </w:pPr>
      <w:r>
        <w:t>В ходе заседания заместитель руководителя аппарата Дмитрий Кудров сообщил, что делегаты окружных конференций НОПРИЗ во всех федеральных округах и Совет НОПРИЗ одобрили рассмотрение на XIV Всероссийском съезде НОПРИЗ проектов изменений в регламентирующие документы НОПРИЗ и в Приоритетные направления деятельности НОПРИЗ на 2024-2029 годы, а также вопроса о передаче НОПРИЗ в соответствии с пунктом 4 статьи 24 Федерального закона «О саморегулируемых организациях» полномочий на разработку единых стандартов и правил.</w:t>
      </w:r>
    </w:p>
    <w:p w:rsidR="008A4AED" w:rsidRDefault="008A4AED" w:rsidP="008A4AED">
      <w:pPr>
        <w:pStyle w:val="DocumentBody"/>
      </w:pPr>
      <w:r>
        <w:t xml:space="preserve">Это необходимо в связи с принятием Госдумой РФ в первом чтении подготовленного при участии НОПРИЗ законопроекта о внесении изменений в Градостроительный кодекс РФ, который усиливает полномочия НОПРИЗ, </w:t>
      </w:r>
      <w:r>
        <w:rPr>
          <w:b/>
        </w:rPr>
        <w:t>НОСТРОЙ</w:t>
      </w:r>
      <w:r>
        <w:t xml:space="preserve"> и СРО, а также снимает ряд административных барьеров в процедуре включения или исключения СРО из государственного реестра саморегулируемых организаций. Для реализации этих полномочий необходимо разработать ряд стандартов организации.</w:t>
      </w:r>
    </w:p>
    <w:p w:rsidR="008A4AED" w:rsidRDefault="008A4AED" w:rsidP="008A4AED">
      <w:pPr>
        <w:pStyle w:val="DocumentBody"/>
      </w:pPr>
      <w:r>
        <w:t>Директор департамента нормативного обеспечения и развития саморегулирования Сергей Павленко выступил с докладом о ключевых задачах и планах развития автоматизированной системы «Добровольная оценка показателей деятельности лиц (рейтингование), выполняющих инженерные изыскания, и лиц, осуществляющих подготовку проектной документации» (АИС «Рейтингование).</w:t>
      </w:r>
    </w:p>
    <w:p w:rsidR="008A4AED" w:rsidRDefault="008A4AED" w:rsidP="008A4AED">
      <w:pPr>
        <w:pStyle w:val="DocumentBody"/>
      </w:pPr>
      <w:r>
        <w:t xml:space="preserve">Он проинформировал участников заседания о поручении Минстроя России по усилению синхронизации систем рейтингования НОПРИЗ и </w:t>
      </w:r>
      <w:r>
        <w:rPr>
          <w:b/>
        </w:rPr>
        <w:t>НОСТРОЙ</w:t>
      </w:r>
      <w:r>
        <w:t xml:space="preserve"> с государственными информационными системами контрольно-надзорных ведомств и цифровыми сервисами Главгосэкспертизы России, а также по унификации применяемых систем оценки, методик и критериев. По поручению Минстроя России НОПРИЗ передаст в регионы результаты рейтингования проектных и изыскательских организаций с целью их использования для проверки участников государственных конкурсов. Докладчик обратился к членам комитета - представителям СРО с просьбой активизировать работу в АИС «Рейтингование», отметив что на основе результатов ее эксплуатации НОПРИЗ ведет подготовку поправок в законодательство о контрактной системе закупок с целью внедрения в нее критерия «Оценка опыта и деловой репутации подрядчика». Данный вопрос уже обсуждался с представителями комитета Государственной Думы РФ по строительству и ЖКХ.</w:t>
      </w:r>
    </w:p>
    <w:p w:rsidR="008A4AED" w:rsidRDefault="008A4AED" w:rsidP="008A4AED">
      <w:pPr>
        <w:pStyle w:val="DocumentBody"/>
      </w:pPr>
      <w:r>
        <w:t>Совместно с представителями технического разработчика АИС «Рейтингование» члены комитета обсудили возможности дальнейшего совершенствования и оптимизации ее работы. О практике использования этой системы саморегулируемыми организациями рассказала член комитета НОПРИЗ по саморегулированию Полина Федючек.</w:t>
      </w:r>
    </w:p>
    <w:p w:rsidR="008A4AED" w:rsidRDefault="008A4AED" w:rsidP="008A4AED">
      <w:pPr>
        <w:pStyle w:val="DocumentBody"/>
      </w:pPr>
      <w:r>
        <w:t>Николай Капинус поручил членам комитета подготовить предложения по популяризации профессий архитектора, проектировщика и инженера-изыскателя среди молодежи, а также пригласил участников заседания на предсъездовскую конференцию НОПРИЗ, которая состоится 17 апреля 2025 года. Ее участники обсудят формирование государственной политики в градостроительной сфере, развитие системы рейтингования, а также цифровизацию архитектурно-строительного проектирования и инженерных изысканий.</w:t>
      </w:r>
    </w:p>
    <w:p w:rsidR="008A4AED" w:rsidRDefault="008A4AED" w:rsidP="008A4AED">
      <w:pPr>
        <w:pStyle w:val="DocumentBody"/>
      </w:pPr>
      <w:r>
        <w:t>Полина Федючек пригласила саморегулируемые организации принять участие в конференции, посвященной цифровой трансформации строительной отрасли и стандартизации саморегулирования для повышения качества и безопасности ОКС, которая состоится на базе СПбГАСУ. Одной из тем обсуждения станет применение разработанного НОПРИЗ и утвержденного Минтрудом России профессионального стандарта «Специалист в области саморегулирования градостроительной деятельности».</w:t>
      </w:r>
    </w:p>
    <w:p w:rsidR="008A4AED" w:rsidRDefault="00475D73" w:rsidP="008A4AED">
      <w:hyperlink r:id="rId35" w:history="1">
        <w:r w:rsidR="008A4AED">
          <w:rPr>
            <w:rStyle w:val="DocumentOriginalLink"/>
          </w:rPr>
          <w:t>https://sroportal.ru/news/delegaty-okruzhnyx-konferencij-nopriz-vsex-okrugov-odobrili-izmeneniya-v-reglamentiruyushhie-dokumenty/</w:t>
        </w:r>
      </w:hyperlink>
    </w:p>
    <w:p w:rsidR="008A4AED" w:rsidRDefault="008A4AED" w:rsidP="008A4AED">
      <w:r>
        <w:rPr>
          <w:sz w:val="18"/>
        </w:rPr>
        <w:t>назад: </w:t>
      </w:r>
      <w:hyperlink w:anchor="ref_toc" w:history="1">
        <w:r>
          <w:rPr>
            <w:rStyle w:val="NavigationLink"/>
          </w:rPr>
          <w:t>оглавление</w:t>
        </w:r>
      </w:hyperlink>
    </w:p>
    <w:p w:rsidR="006F2A74" w:rsidRDefault="00416954" w:rsidP="0017000B">
      <w:pPr>
        <w:pStyle w:val="3"/>
      </w:pPr>
      <w:bookmarkStart w:id="71" w:name="_Toc195598248"/>
      <w:r w:rsidRPr="00785001">
        <w:t>XXIV Всероссийский съезд строительных СРО</w:t>
      </w:r>
      <w:bookmarkEnd w:id="66"/>
      <w:bookmarkEnd w:id="67"/>
      <w:bookmarkEnd w:id="68"/>
      <w:bookmarkEnd w:id="69"/>
      <w:bookmarkEnd w:id="70"/>
      <w:bookmarkEnd w:id="71"/>
    </w:p>
    <w:p w:rsidR="0017000B" w:rsidRDefault="0017000B" w:rsidP="0017000B">
      <w:pPr>
        <w:pStyle w:val="4"/>
      </w:pPr>
      <w:bookmarkStart w:id="72" w:name="_Toc195553269"/>
      <w:bookmarkStart w:id="73" w:name="_Toc195598249"/>
      <w:r>
        <w:rPr>
          <w:rStyle w:val="DocumentDate"/>
        </w:rPr>
        <w:t>14.04.2025</w:t>
      </w:r>
      <w:r>
        <w:br/>
      </w:r>
      <w:r>
        <w:rPr>
          <w:rStyle w:val="DocumentSource"/>
        </w:rPr>
        <w:t>АСН-инфо (asninfo.ru)</w:t>
      </w:r>
      <w:r>
        <w:br/>
      </w:r>
      <w:r>
        <w:rPr>
          <w:rStyle w:val="DocumentName"/>
        </w:rPr>
        <w:t>XXIV съезд НОСТРОЙ: задачи поставлены</w:t>
      </w:r>
      <w:bookmarkEnd w:id="72"/>
      <w:bookmarkEnd w:id="73"/>
    </w:p>
    <w:p w:rsidR="0017000B" w:rsidRDefault="0017000B" w:rsidP="0017000B">
      <w:pPr>
        <w:pStyle w:val="DocumentBody"/>
      </w:pPr>
      <w:r>
        <w:t xml:space="preserve">По словам участников съезда, саморегулирование остается одним из ключевых элементов развития строительной отрасли. Для успешной реализации национального проекта "Инфраструктура для жизни" </w:t>
      </w:r>
      <w:r>
        <w:rPr>
          <w:b/>
        </w:rPr>
        <w:t>НОСТРОЙ</w:t>
      </w:r>
      <w:r>
        <w:t xml:space="preserve"> необходимо будет решить ряд поставленных задач.</w:t>
      </w:r>
    </w:p>
    <w:p w:rsidR="0017000B" w:rsidRDefault="0017000B" w:rsidP="00416954">
      <w:pPr>
        <w:pStyle w:val="5"/>
      </w:pPr>
      <w:r>
        <w:t xml:space="preserve">В Москве, 28 марта, состоялся XXIV Всероссийский съезд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нем приняли участие 222 делегата региональных СРО с правом решающего голоса и 89 - с правом совещательного голоса. Президиум съезда возглавил </w:t>
      </w:r>
      <w:r>
        <w:rPr>
          <w:b/>
        </w:rPr>
        <w:t>президент Национального объединения строителей (НОСТРОЙ</w:t>
      </w:r>
      <w:r>
        <w:t xml:space="preserve">) Антон </w:t>
      </w:r>
      <w:r>
        <w:rPr>
          <w:b/>
        </w:rPr>
        <w:t>Глушков</w:t>
      </w:r>
      <w:r>
        <w:t>.</w:t>
      </w:r>
    </w:p>
    <w:p w:rsidR="0017000B" w:rsidRDefault="0017000B" w:rsidP="0017000B">
      <w:pPr>
        <w:pStyle w:val="DocumentBody"/>
      </w:pPr>
      <w:r>
        <w:t>Во взаимодействии с бизнесом и властью</w:t>
      </w:r>
    </w:p>
    <w:p w:rsidR="0017000B" w:rsidRDefault="0017000B" w:rsidP="0017000B">
      <w:pPr>
        <w:pStyle w:val="DocumentBody"/>
      </w:pPr>
      <w:r>
        <w:t>Открыл съезд министр строительства и ЖКХ РФ Ирек Файзуллин. Участникам мероприятия он подробно рассказал о ключевых результатах работы строительного комплекса и о поставленных приоритетах. Глава ведомства отметил, что прошедший 2024 год стал весьма успешным для строительной отрасли. Объем выполненных строительных работ составил около 16,8 трлн рублей, что на 2% превышает показатели 2023 года. В рамках национального проекта "Жилье и городская среда" (за шесть лет) объем работ возрос на 31%. За это время в стране было введено 577 млн кв. м жилья.</w:t>
      </w:r>
    </w:p>
    <w:p w:rsidR="0017000B" w:rsidRDefault="0017000B" w:rsidP="0017000B">
      <w:pPr>
        <w:pStyle w:val="DocumentBody"/>
      </w:pPr>
      <w:r>
        <w:t>По словам Ирека Файзуллина, в 2025 году началась реализация нового национального проекта "Инфраструктура для жизни", который включает 12 федеральных проектов, 5 из них курирует Минстрой России. Также в текущем году продолжат действовать ранее принятые комплексные меры поддержки участников строительного рынка.</w:t>
      </w:r>
    </w:p>
    <w:p w:rsidR="0017000B" w:rsidRDefault="0017000B" w:rsidP="0017000B">
      <w:pPr>
        <w:pStyle w:val="DocumentBody"/>
      </w:pPr>
      <w:r>
        <w:t xml:space="preserve">Министр строительства и ЖКХ в своем докладе отметил, что перед </w:t>
      </w:r>
      <w:r>
        <w:rPr>
          <w:b/>
        </w:rPr>
        <w:t>НОСТРОЙ</w:t>
      </w:r>
      <w:r>
        <w:t xml:space="preserve"> и саморегулируемыми организациями поставлены задачи по реализации мероприятий, определенных Стратегией развития строительной отрасли и ЖКХ и нацпроектом "Инфраструктура для жизни". "Национальному объединению необходимо обеспечить оценку квалификации большинства специалистов в строительстве, сформировать полноценный национальный реестр специалистов, завершить механизм апробирования системы рейтингования в пилотных субъектах, разработать единые повышенные требования к членам СРО. Кроме того, важно решить вопросы по переходу на технологии, обеспечивающие повышение производительности труда, в том числе цифровизацию оформления документов по охране труда", - подчеркнул Ирек Файзуллин.</w:t>
      </w:r>
    </w:p>
    <w:p w:rsidR="0017000B" w:rsidRDefault="0017000B" w:rsidP="0017000B">
      <w:pPr>
        <w:pStyle w:val="DocumentBody"/>
      </w:pPr>
      <w:r>
        <w:t xml:space="preserve">С приветственным обращением от имени председателя Комитета Совета Федерации по федеративному устройству, региональной политике, местному самоуправлению и делам Севера Андрея Шевченко выступила член Комитета Елена Шумилова. Работа Комитета, отмечается в послании, тесно связана с взаимодействием с представителями строительного комплекса, что позволяет учитывать мнение профессионалов в законотворческой деятельности. Площадка Всероссийского съезда </w:t>
      </w:r>
      <w:r>
        <w:rPr>
          <w:b/>
        </w:rPr>
        <w:t>НОСТРОЙ</w:t>
      </w:r>
      <w:r>
        <w:t>, подчеркивается в обращении, является местом для обмена опытом и новыми идеями между участниками строительного сообщества, которая позволит определить пути дальнейшего роста отечественного строительного сектора.</w:t>
      </w:r>
    </w:p>
    <w:p w:rsidR="0017000B" w:rsidRDefault="0017000B" w:rsidP="0017000B">
      <w:pPr>
        <w:pStyle w:val="DocumentBody"/>
      </w:pPr>
      <w:r>
        <w:t xml:space="preserve">Член Комитета Госдумы по строительству и ЖКХ Александр Якубовский в своем выступлении также отметил, что </w:t>
      </w:r>
      <w:r>
        <w:rPr>
          <w:b/>
        </w:rPr>
        <w:t>НОСТРОЙ</w:t>
      </w:r>
      <w:r>
        <w:t xml:space="preserve"> и институт саморегулируемых организаций в целом, явлюется важным источником предложений и экспертизы предлагаемых решений для законодательной власти. По словам депутата, в Госдуме со строительным сообществом ведется плотная совместная работа. </w:t>
      </w:r>
      <w:r>
        <w:rPr>
          <w:b/>
        </w:rPr>
        <w:t>НОСТРОЙ</w:t>
      </w:r>
      <w:r>
        <w:t xml:space="preserve"> является одним из ключевых партнеров Комитета по строителству и ЖКХ, который убедительно и доступно отстаивает позиции отраслевого сообщества. Успешность реализации нового национального проекта "Инфраструктура для жизни" во-многом зависит от эффективного взаимодействия законодательной, исполнительной власти и представителей строительной отрасли.</w:t>
      </w:r>
    </w:p>
    <w:p w:rsidR="0017000B" w:rsidRDefault="0017000B" w:rsidP="0017000B">
      <w:pPr>
        <w:pStyle w:val="DocumentBody"/>
      </w:pPr>
      <w:r>
        <w:t>Статс-секретарь - заместитель руководителя Федеральной службы по экологическому, технологическому и атомному надзору (Ростехнадзор) Александр Дёмин в своем выступлении подчеркнул, что чем больше различных вызовов, тем больше работы у строительных организаций. Ростехнадзор, как никто другой, заинтересован в надежности и безопасности проводимых строительных работ. При этом важную роль в этом процессе играют саморегулируемые организации, которые осуществляют смежную функцию - контроль выполнения членами СРО своих обязательств и по обеспечению качественного строительства.</w:t>
      </w:r>
    </w:p>
    <w:p w:rsidR="0017000B" w:rsidRDefault="0017000B" w:rsidP="0017000B">
      <w:pPr>
        <w:pStyle w:val="DocumentBody"/>
      </w:pPr>
      <w:r>
        <w:t xml:space="preserve">Начальник ФАУ "Главгосэкспертиза России" Игорь Манылов рассказал, что в настоящее время у экспертного сообщества, Минстроя России и </w:t>
      </w:r>
      <w:r>
        <w:rPr>
          <w:b/>
        </w:rPr>
        <w:t>НОСТРОЙ</w:t>
      </w:r>
      <w:r>
        <w:t xml:space="preserve"> сложилось общее видение ключевых проблем в строительстве. Одним из приоритетов по-прежнему остается создание системы управления жизненным циклом объектов капитального строительства. Однако есть сложности на стадиях планирования и проектирования из-за разрозненности процессов, которые необходимо решить.</w:t>
      </w:r>
    </w:p>
    <w:p w:rsidR="0017000B" w:rsidRDefault="0017000B" w:rsidP="0017000B">
      <w:pPr>
        <w:pStyle w:val="DocumentBody"/>
      </w:pPr>
      <w:r>
        <w:t xml:space="preserve">Президент Национального объединения изыскателей и проектировщиков (НОПРИЗ) Анвар Шамузафаров отметил значимость взаимодействия нацобъединения с Главгосэкспертизой и Минстроем России для выявления и решения наиболее дискуссионных вопросов развития отрасли. Обращаясь к </w:t>
      </w:r>
      <w:r>
        <w:rPr>
          <w:b/>
        </w:rPr>
        <w:t>президенту НОСТРОЙ</w:t>
      </w:r>
      <w:r>
        <w:t xml:space="preserve"> Антону </w:t>
      </w:r>
      <w:r>
        <w:rPr>
          <w:b/>
        </w:rPr>
        <w:t>Глушкову</w:t>
      </w:r>
      <w:r>
        <w:t>, он выразил уверенность в том, что оба национальных объединения продолжат работать слаженно и системно и добьются намеченных целей на благо всего профессионального сообщества.</w:t>
      </w:r>
    </w:p>
    <w:p w:rsidR="0017000B" w:rsidRDefault="0017000B" w:rsidP="0017000B">
      <w:pPr>
        <w:pStyle w:val="DocumentBody"/>
      </w:pPr>
      <w:r>
        <w:t xml:space="preserve">В рамках мероприятия выступили также другие приглашенные лица и представители саморегулируемых организаций. Делегаты съезда утвердили бухгалтерскую (финансовую) отчетность и отчет Ревизионной комиссии о результатах финансово-хозяйственной деятельности </w:t>
      </w:r>
      <w:r>
        <w:rPr>
          <w:b/>
        </w:rPr>
        <w:t>НОСТРОЙ</w:t>
      </w:r>
      <w:r>
        <w:t xml:space="preserve"> за 2024 год, а также Смету расходов на содержание Национального объединения на 2025год и Приоритетные направления деятельности на 2026-й.</w:t>
      </w:r>
    </w:p>
    <w:p w:rsidR="0017000B" w:rsidRDefault="0017000B" w:rsidP="0017000B">
      <w:pPr>
        <w:pStyle w:val="DocumentBody"/>
      </w:pPr>
      <w:r>
        <w:t>Решая проблемы</w:t>
      </w:r>
    </w:p>
    <w:p w:rsidR="0017000B" w:rsidRDefault="0017000B" w:rsidP="0017000B">
      <w:pPr>
        <w:pStyle w:val="DocumentBody"/>
      </w:pPr>
      <w:r>
        <w:t xml:space="preserve">В преддверии XXIV съезда </w:t>
      </w:r>
      <w:r>
        <w:rPr>
          <w:b/>
        </w:rPr>
        <w:t>НОСТРОЙ</w:t>
      </w:r>
      <w:r>
        <w:t xml:space="preserve"> прошли тематические круглые столы, на которых обсуждались вопросы развития института саморегулирования, актуальные проблемы строительной отрасли.</w:t>
      </w:r>
    </w:p>
    <w:p w:rsidR="0017000B" w:rsidRDefault="0017000B" w:rsidP="0017000B">
      <w:pPr>
        <w:pStyle w:val="DocumentBody"/>
      </w:pPr>
      <w:r>
        <w:t>На круглом столе "Ответственность участников строительного рынка" были рассмотрены вопросы, связанные с юридическими аспектами заключения государственных контрактов, роли и ответственности по ним технических заказчиков и других лиц. Были проанализированы факты нарушений, допущенных должностными лицами в сфере строительства, а также вопросы использования механизмов страхования для минимизации рисков, связанных с взысканием из компенсационных фондов.</w:t>
      </w:r>
    </w:p>
    <w:p w:rsidR="0017000B" w:rsidRDefault="0017000B" w:rsidP="0017000B">
      <w:pPr>
        <w:pStyle w:val="DocumentBody"/>
      </w:pPr>
      <w:r>
        <w:t xml:space="preserve">Антон </w:t>
      </w:r>
      <w:r>
        <w:rPr>
          <w:b/>
        </w:rPr>
        <w:t>Глушков</w:t>
      </w:r>
      <w:r>
        <w:t xml:space="preserve"> выступил одним из модераторов мероприятия. Он сообщил, что в настоящее время при заключении госконтрактов уделяется особое внимание системе оценки деловой репутации, разработанным </w:t>
      </w:r>
      <w:r>
        <w:rPr>
          <w:b/>
        </w:rPr>
        <w:t>НОСТРОЙ</w:t>
      </w:r>
      <w:r>
        <w:t>. Она помогает региональным властям отслеживать ключевые показатели исполнения контрактов, а в дальнейшем станет эффективным инструментом формирования прозрачного и надежного рынка строительства.</w:t>
      </w:r>
    </w:p>
    <w:p w:rsidR="0017000B" w:rsidRDefault="0017000B" w:rsidP="0017000B">
      <w:pPr>
        <w:pStyle w:val="DocumentBody"/>
      </w:pPr>
      <w:r>
        <w:t xml:space="preserve">На круглом столе "СРО как субъект реального строительного сектора: деньги, ресурсы" обсудили роль саморегулируемых организаций в строительном секторе. На мероприятии были также подняты вопросы ценообразования в строительной сфере, налоговой нагрузки на отраслевые организации и их взаимодействия с фискальными органами. Была затронута тема легализации рабочей силы. Антон </w:t>
      </w:r>
      <w:r>
        <w:rPr>
          <w:b/>
        </w:rPr>
        <w:t>Глушков</w:t>
      </w:r>
      <w:r>
        <w:t xml:space="preserve"> рассказал подробно о Национальном реестре добросовестных производителей и поставщиков </w:t>
      </w:r>
      <w:r>
        <w:rPr>
          <w:b/>
        </w:rPr>
        <w:t>строительной</w:t>
      </w:r>
      <w:r>
        <w:t xml:space="preserve"> продукции (НРДП). Он был создан </w:t>
      </w:r>
      <w:r>
        <w:rPr>
          <w:b/>
        </w:rPr>
        <w:t>НОСТРОЙ</w:t>
      </w:r>
      <w:r>
        <w:t xml:space="preserve"> в 2023 году при поддержке Минстроя и Минпромторга России как системная мера в борьбе с фальсификатом на </w:t>
      </w:r>
      <w:r>
        <w:rPr>
          <w:b/>
        </w:rPr>
        <w:t>строительном</w:t>
      </w:r>
      <w:r>
        <w:t xml:space="preserve"> рынке.</w:t>
      </w:r>
    </w:p>
    <w:p w:rsidR="0017000B" w:rsidRDefault="0017000B" w:rsidP="0017000B">
      <w:pPr>
        <w:pStyle w:val="DocumentBody"/>
      </w:pPr>
      <w:r>
        <w:t xml:space="preserve">Проблема с кадрами стала основой повестки круглого стола "Создание партнерств: роль саморегулируемых организаций, образования и бизнеса в кадровом обеспечении строительной отрасли". На мероприятии были подведены предварительные итоги работы созданного </w:t>
      </w:r>
      <w:r>
        <w:rPr>
          <w:b/>
        </w:rPr>
        <w:t>НОСТРОЙ</w:t>
      </w:r>
      <w:r>
        <w:t xml:space="preserve"> два года назад Консорциума Среднего профессионального образования в сфере строительства, цель которого - ускорение формирования кадрового потенциала через сотрудничество бизнеса и образовательного сектора. На круглом столе выступили представители законодательной власти, образовательных учреждений, бизнеса и саморегулируемых организаций.</w:t>
      </w:r>
    </w:p>
    <w:p w:rsidR="0017000B" w:rsidRDefault="0017000B" w:rsidP="0017000B">
      <w:pPr>
        <w:pStyle w:val="DocumentAuthor"/>
      </w:pPr>
      <w:r>
        <w:t>Виктор Краснов</w:t>
      </w:r>
    </w:p>
    <w:p w:rsidR="0017000B" w:rsidRDefault="00475D73" w:rsidP="0017000B">
      <w:hyperlink r:id="rId36" w:history="1">
        <w:r w:rsidR="0017000B">
          <w:rPr>
            <w:rStyle w:val="DocumentOriginalLink"/>
          </w:rPr>
          <w:t>https://asninfo.ru/articles/2386-xxiv-syezd-nostroy-zadachi-postavleny</w:t>
        </w:r>
      </w:hyperlink>
    </w:p>
    <w:p w:rsidR="0017000B" w:rsidRDefault="0017000B" w:rsidP="0017000B">
      <w:pPr>
        <w:rPr>
          <w:rStyle w:val="NavigationLink"/>
        </w:rPr>
      </w:pPr>
      <w:r>
        <w:rPr>
          <w:sz w:val="18"/>
        </w:rPr>
        <w:t>назад: </w:t>
      </w:r>
      <w:hyperlink w:anchor="ref_toc" w:history="1">
        <w:r>
          <w:rPr>
            <w:rStyle w:val="NavigationLink"/>
          </w:rPr>
          <w:t>оглавление</w:t>
        </w:r>
      </w:hyperlink>
    </w:p>
    <w:p w:rsidR="004761EE" w:rsidRDefault="004761EE" w:rsidP="004761EE">
      <w:pPr>
        <w:pStyle w:val="TitleDoubles"/>
      </w:pPr>
      <w:r>
        <w:t>Сообщения с аналогичным содержанием:</w:t>
      </w:r>
    </w:p>
    <w:p w:rsidR="00953D10" w:rsidRPr="004761EE" w:rsidRDefault="00953D10" w:rsidP="004761EE">
      <w:pPr>
        <w:pStyle w:val="DocumentDoubles"/>
      </w:pPr>
      <w:bookmarkStart w:id="74" w:name="_Toc195596447"/>
      <w:bookmarkStart w:id="75" w:name="_Toc195553253"/>
      <w:r w:rsidRPr="004761EE">
        <w:rPr>
          <w:rStyle w:val="DocumentDate"/>
        </w:rPr>
        <w:t>14.04.2025</w:t>
      </w:r>
      <w:r w:rsidR="004761EE" w:rsidRPr="004761EE">
        <w:rPr>
          <w:rStyle w:val="DocumentDate"/>
        </w:rPr>
        <w:t xml:space="preserve"> </w:t>
      </w:r>
      <w:r w:rsidRPr="004761EE">
        <w:rPr>
          <w:rStyle w:val="DocumentSource"/>
        </w:rPr>
        <w:t>Новости России (news-life.pro)</w:t>
      </w:r>
      <w:r w:rsidRPr="004761EE">
        <w:br/>
      </w:r>
      <w:r w:rsidRPr="004761EE">
        <w:rPr>
          <w:rStyle w:val="DocumentName"/>
          <w:sz w:val="16"/>
        </w:rPr>
        <w:t>XXIV съезд НОСТРОЙ: задачи поставлены</w:t>
      </w:r>
      <w:bookmarkEnd w:id="74"/>
      <w:r w:rsidR="004761EE" w:rsidRPr="004761EE">
        <w:rPr>
          <w:rStyle w:val="DocumentName"/>
          <w:sz w:val="16"/>
        </w:rPr>
        <w:br/>
      </w:r>
      <w:hyperlink r:id="rId37" w:history="1">
        <w:r w:rsidRPr="004761EE">
          <w:rPr>
            <w:rStyle w:val="DoubleOriginalLink"/>
          </w:rPr>
          <w:t>https://news-life.pro/moscow/401599550/</w:t>
        </w:r>
      </w:hyperlink>
    </w:p>
    <w:p w:rsidR="004A1366" w:rsidRDefault="004A1366" w:rsidP="004A1366">
      <w:pPr>
        <w:pStyle w:val="4"/>
      </w:pPr>
      <w:bookmarkStart w:id="76" w:name="_Toc195598250"/>
      <w:r>
        <w:rPr>
          <w:rStyle w:val="DocumentDate"/>
        </w:rPr>
        <w:t>14.04.2025</w:t>
      </w:r>
      <w:r>
        <w:br/>
      </w:r>
      <w:r>
        <w:rPr>
          <w:rStyle w:val="DocumentSource"/>
        </w:rPr>
        <w:t>Бизнес-новости в Кирове (bnkirov.ru)</w:t>
      </w:r>
      <w:r>
        <w:br/>
      </w:r>
      <w:r>
        <w:rPr>
          <w:rStyle w:val="DocumentName"/>
        </w:rPr>
        <w:t>СРО «ОСКО»: 15 лет прозрачной системы и опережающих шагов</w:t>
      </w:r>
      <w:bookmarkEnd w:id="75"/>
      <w:bookmarkEnd w:id="76"/>
    </w:p>
    <w:p w:rsidR="004A1366" w:rsidRDefault="004A1366" w:rsidP="004A1366">
      <w:pPr>
        <w:pStyle w:val="DocumentBody"/>
      </w:pPr>
      <w:r>
        <w:t>БАЛАНС УПРАВЛЕНИЯ</w:t>
      </w:r>
    </w:p>
    <w:p w:rsidR="004A1366" w:rsidRDefault="004A1366" w:rsidP="004A1366">
      <w:pPr>
        <w:pStyle w:val="DocumentBody"/>
      </w:pPr>
      <w:r>
        <w:t>Один из традиционных вопросов общего собрания - отчет о деятельности правления Ассоциации СРО «ОСКО» за 2024 год, который представил председатель Правления Даниил Ложеницын. Он напомнил, что прошедший 2024 год стал юбилейным для Ассоциации: 15 лет назад, в 2009 году, в строительной отрасли саморегулирование пришло на смену государственному лицензированию. «За 15 лет число строительных компаний в СРО выросло со 129 до 369 (на отчетный период, 31 декабря 2024 года, в реестре членов состояло 362 строительных организации)», - сообщил Ложеницын.</w:t>
      </w:r>
    </w:p>
    <w:p w:rsidR="004A1366" w:rsidRDefault="004A1366" w:rsidP="004A1366">
      <w:pPr>
        <w:pStyle w:val="DocumentBody"/>
      </w:pPr>
      <w:r>
        <w:t>И в очередной раз подчеркнул, что с момента основания СРО здесь действует прозрачная и демократичная система управления. Включает в себя Правление в составе 15 человек, 10 из которых руководители компаний-членов СРО, и три специализированных органа: по контролю, применению мер дисциплинарного воздействия и совершенствованию внутренней нормативной базы саморегулирования.</w:t>
      </w:r>
    </w:p>
    <w:p w:rsidR="004A1366" w:rsidRDefault="004A1366" w:rsidP="004A1366">
      <w:pPr>
        <w:pStyle w:val="DocumentBody"/>
      </w:pPr>
      <w:r>
        <w:t xml:space="preserve">«Благодаря слаженной работе органов управления, действенной системе контроля за исполнением членами СРО установленных требований, Ассоциации в прошедшем периоде удавалось не только успешно проходить проверки Ростехнадзора и </w:t>
      </w:r>
      <w:r>
        <w:rPr>
          <w:b/>
        </w:rPr>
        <w:t>НОСТРОЯ</w:t>
      </w:r>
      <w:r>
        <w:t>, но и занимать ведущие позиции среди 232 СРО России», - отметил Даниил Владимирович.</w:t>
      </w:r>
    </w:p>
    <w:p w:rsidR="004A1366" w:rsidRDefault="004A1366" w:rsidP="004A1366">
      <w:pPr>
        <w:pStyle w:val="DocumentBody"/>
      </w:pPr>
      <w:r>
        <w:t>СТАНДАРТЫ КАК ГАРАНТИЯ КАЧЕСТВА</w:t>
      </w:r>
    </w:p>
    <w:p w:rsidR="004A1366" w:rsidRDefault="004A1366" w:rsidP="004A1366">
      <w:pPr>
        <w:pStyle w:val="DocumentBody"/>
      </w:pPr>
      <w:r>
        <w:t>Отдельный блок его выступления касался произошедших и предстоящих изменений в сфере саморегулирования. В этом плане СРО «ОСКО» принципиально отличается от многих саморегулируемых организаций в строительной сфере.</w:t>
      </w:r>
    </w:p>
    <w:p w:rsidR="004A1366" w:rsidRDefault="004A1366" w:rsidP="004A1366">
      <w:pPr>
        <w:pStyle w:val="DocumentBody"/>
      </w:pPr>
      <w:r>
        <w:t>«Мы сознательно установили требования к членству выше «базового» уровня, предусмотренного законом: это наличие у всех компаний, а не только выполняющих работы на особо опасных и технически сложных и уникальных объектах капитального строительства имущества, необходимого для производства работ, утвержденной системы контроля качества и системы управления охраной труда. Такой требовательный подход к членам СРО объясним: каждый из нас несет финансовую и репутационную ответственность не только за себя, но и за других членов СРО», - подчеркнул Ложеницын.</w:t>
      </w:r>
    </w:p>
    <w:p w:rsidR="004A1366" w:rsidRDefault="004A1366" w:rsidP="004A1366">
      <w:pPr>
        <w:pStyle w:val="DocumentBody"/>
      </w:pPr>
      <w:r>
        <w:t>Эта дополнительная ответственность перед заказчиками обеспечивается компенсационными фондами СРО. «И как положительный итог работы с начала создания нашего СРО - отсутствие выплат из компенсационных фондов потребителям за причиненный вред или сорванные сроки контрактов», - подчеркнул председатель Правления.</w:t>
      </w:r>
    </w:p>
    <w:p w:rsidR="004A1366" w:rsidRDefault="004A1366" w:rsidP="004A1366">
      <w:pPr>
        <w:pStyle w:val="DocumentBody"/>
      </w:pPr>
      <w:r>
        <w:t>Такие повышенные требования на сегодня установили меньше четверти СРО России. Анализ правоприменительной практики показал низкую эффективность системы отбора профессиональных участников стройрынка, которую планировалось обеспечить за счет потенциала саморегулирования. Некоторые даже не использовали своего права устанавливать дополнительные основания для отказа в приеме в члены СРО и исключения из него. Результат - низкое качество строительства и срыв сроков ввода объектов многими подрядчиками.</w:t>
      </w:r>
    </w:p>
    <w:p w:rsidR="004A1366" w:rsidRDefault="004A1366" w:rsidP="004A1366">
      <w:pPr>
        <w:pStyle w:val="DocumentBody"/>
      </w:pPr>
      <w:r>
        <w:t>Государство вынуждено вмешиваться: Госдума уже приняла в первом чтении проект изменений в Градостроительный Кодекс. «Предусматривается стандартизация деятельности СРО путем введения общих стандартов организации, утверждаемых Национальным объединением, и обязательных для саморегулируемых организаций. Такие стандарты будут содержать требования к членству в СРО и к осуществлению функций органами СРО, в том числе специализированными органами: контрольными и дисциплинарными», - пояснил Даниил Владимирович.</w:t>
      </w:r>
    </w:p>
    <w:p w:rsidR="004A1366" w:rsidRDefault="004A1366" w:rsidP="004A1366">
      <w:pPr>
        <w:pStyle w:val="DocumentBody"/>
      </w:pPr>
      <w:r>
        <w:t>НОВЫЕ ОБЯЗАННОСТИ</w:t>
      </w:r>
    </w:p>
    <w:p w:rsidR="004A1366" w:rsidRDefault="004A1366" w:rsidP="004A1366">
      <w:pPr>
        <w:pStyle w:val="DocumentBody"/>
      </w:pPr>
      <w:r>
        <w:t>В рамках усовершенствования системы СРО планируется расширить инструменты, обеспечивающие открытость их деятельности. Один из них - интеграция данных из Единого реестра членов СРО и Национального реестра специалистов. Кроме того, вводятся новые обязанности для участников системы. Специалисты по организации строительства, сведения о которых внесены в национальный реестр и прекратившие трудовые отношения с членом СРО, обязаны уведомить об этом Национальное объединение. Сами компании, входящие в СРО, обязаны сообщать в Ассоциацию «ОСКО» о заключении, расторжении или исполнении договоров в установленные сроки.</w:t>
      </w:r>
    </w:p>
    <w:p w:rsidR="004A1366" w:rsidRDefault="004A1366" w:rsidP="004A1366">
      <w:pPr>
        <w:pStyle w:val="DocumentBody"/>
      </w:pPr>
      <w:r>
        <w:t>Параллельно ужесточается административная ответственность. Поправки в КоАП РФ предусматривают значительное увеличение штрафов для СРО и их органов управления (правления, контрольного комитета, дисциплинарной комиссии) за неисполнение требований законодательства.</w:t>
      </w:r>
    </w:p>
    <w:p w:rsidR="004A1366" w:rsidRDefault="004A1366" w:rsidP="004A1366">
      <w:pPr>
        <w:pStyle w:val="DocumentBody"/>
      </w:pPr>
      <w:r>
        <w:t xml:space="preserve">Тему повышения контрольных функций СРО подняли и на состоявшемся 28 марта в Москве 24-ом Всероссийском съезде саморегулируемых организаций, осуществляющих </w:t>
      </w:r>
      <w:r>
        <w:rPr>
          <w:b/>
        </w:rPr>
        <w:t>строительство</w:t>
      </w:r>
      <w:r>
        <w:t xml:space="preserve">. Мероприятие прошло под председательством </w:t>
      </w:r>
      <w:r>
        <w:rPr>
          <w:b/>
        </w:rPr>
        <w:t>президента НОСТРОЙ</w:t>
      </w:r>
      <w:r>
        <w:t xml:space="preserve"> Антона </w:t>
      </w:r>
      <w:r>
        <w:rPr>
          <w:b/>
        </w:rPr>
        <w:t>Глушкова</w:t>
      </w:r>
      <w:r>
        <w:t xml:space="preserve"> при участии министра </w:t>
      </w:r>
      <w:r>
        <w:rPr>
          <w:b/>
        </w:rPr>
        <w:t>строительства</w:t>
      </w:r>
      <w:r>
        <w:t xml:space="preserve"> и ЖКХ Ирека Файзуллина, представителей Совета Федерации, Госдумы, Ростехнадзора и других ведомств. К примеру, Ирек Файзуллин акцентировал задачи саморегулируемых организаций в рамках нацпроекта «Инфраструктура для жизни»: «Необходимо сформировать систему допуска подрядчиков на рынок, усилить контрольные функции, внедрить единые повышенные требования к членам СРО и ускорить цифровизацию процессов, включая охрану труда».</w:t>
      </w:r>
    </w:p>
    <w:p w:rsidR="004A1366" w:rsidRDefault="004A1366" w:rsidP="004A1366">
      <w:pPr>
        <w:pStyle w:val="DocumentBody"/>
      </w:pPr>
      <w:r>
        <w:t>ПЛАТФОРМЫ ДЛЯ РЫНКА</w:t>
      </w:r>
    </w:p>
    <w:p w:rsidR="004A1366" w:rsidRDefault="004A1366" w:rsidP="004A1366">
      <w:pPr>
        <w:pStyle w:val="DocumentBody"/>
      </w:pPr>
      <w:r>
        <w:t xml:space="preserve">Даниил Ложеницын рассказал о других перспективах и возможностях для участников строительного рынка, которые могут использовать в своей работе члены СРО «ОСКО». Так, </w:t>
      </w:r>
      <w:r>
        <w:rPr>
          <w:b/>
        </w:rPr>
        <w:t>НОСТРОЙ</w:t>
      </w:r>
      <w:r>
        <w:t xml:space="preserve"> заключил соглашение с Санкт-Петербургской сырьевой биржей для внедрения биржевых механизмов в ценообразование строительного сектора. Биржи работают под контролем ЦБ РФ и финансовых органов и формируют «эталоны цен», обеспечивая в условиях конкуренции справедливое ценообразование.</w:t>
      </w:r>
    </w:p>
    <w:p w:rsidR="004A1366" w:rsidRDefault="004A1366" w:rsidP="004A1366">
      <w:pPr>
        <w:pStyle w:val="DocumentBody"/>
      </w:pPr>
      <w:r>
        <w:t xml:space="preserve">В начале 2025 года </w:t>
      </w:r>
      <w:r>
        <w:rPr>
          <w:b/>
        </w:rPr>
        <w:t>НОСТРОЙ</w:t>
      </w:r>
      <w:r>
        <w:t xml:space="preserve"> представил единую цифровую платформу «Цифровое строительство», объединяющую подрядчиков, заказчиков, СРО и госорганы. Платформа позволяет заказчикам определить опыт и деловую репутацию подрядчика, минимизировать риски срыва контрактов за счет открытости информации и единого цифрового пространства для всех сторон.</w:t>
      </w:r>
    </w:p>
    <w:p w:rsidR="004A1366" w:rsidRDefault="004A1366" w:rsidP="004A1366">
      <w:pPr>
        <w:pStyle w:val="DocumentBody"/>
      </w:pPr>
      <w:r>
        <w:t xml:space="preserve">В 2023 году создан Национальный реестр добросовестных производителей и поставщиков (НРДП). Цель - повысить качество строительства за счет исключения контрафакта. Реестр интегрирован с лабораторным кластером </w:t>
      </w:r>
      <w:r>
        <w:rPr>
          <w:b/>
        </w:rPr>
        <w:t>НОСТРОЙ</w:t>
      </w:r>
      <w:r>
        <w:t xml:space="preserve"> для проверки материалов на соответствие ГОСТ.</w:t>
      </w:r>
    </w:p>
    <w:p w:rsidR="004A1366" w:rsidRDefault="004A1366" w:rsidP="004A1366">
      <w:pPr>
        <w:pStyle w:val="DocumentBody"/>
      </w:pPr>
      <w:r>
        <w:t xml:space="preserve">«Первым предприятием, продукция которого была включена в этот национальный реестр является Кирово-Чепецкий завод «Эпотос-К». В этот реестр также включена продукция Кирсинского кабельного завода и ООО «Кристалл». </w:t>
      </w:r>
      <w:r>
        <w:rPr>
          <w:b/>
        </w:rPr>
        <w:t>Президент НОСТРОЙ</w:t>
      </w:r>
      <w:r>
        <w:t xml:space="preserve"> Антон </w:t>
      </w:r>
      <w:r>
        <w:rPr>
          <w:b/>
        </w:rPr>
        <w:t>Глушков</w:t>
      </w:r>
      <w:r>
        <w:t xml:space="preserve"> призвал российских производителей </w:t>
      </w:r>
      <w:r>
        <w:rPr>
          <w:b/>
        </w:rPr>
        <w:t>строительной</w:t>
      </w:r>
      <w:r>
        <w:t xml:space="preserve"> продукции, в том числе и производителей Кировской области, членов нашего СРО вносить свою продукцию в реестр. Это обеспечит максимальную открытость ее для потребителя и готовность внедрять цифровые решения, поскольку это поможет расширить радиус производства», - прокомментировал Ложеницын.</w:t>
      </w:r>
    </w:p>
    <w:p w:rsidR="004A1366" w:rsidRDefault="004A1366" w:rsidP="004A1366">
      <w:pPr>
        <w:pStyle w:val="DocumentBody"/>
      </w:pPr>
      <w:r>
        <w:t>КАДРЫ: ВЫЗОВЫ И РЕШЕНИЯ</w:t>
      </w:r>
    </w:p>
    <w:p w:rsidR="004A1366" w:rsidRDefault="004A1366" w:rsidP="004A1366">
      <w:pPr>
        <w:pStyle w:val="DocumentBody"/>
      </w:pPr>
      <w:r>
        <w:t>Одна из поднятых на съезде тем - подготовка кадров для строительной отрасли (прежде всего в системе среднего профессионального образования) и повышение престижа рабочих специальностей. СРО «ОСКО» в этом направлении работает давно и целенаправленно, в частности через профессиональные конкурсы. В 2024 году в Кировской области впервые провели региональный этап национального конкурса профессионального мастерства «</w:t>
      </w:r>
      <w:r>
        <w:rPr>
          <w:b/>
        </w:rPr>
        <w:t>Строймастер</w:t>
      </w:r>
      <w:r>
        <w:t>» по номинациям «Лучший каменщик» и «Лучший сварщик». На 2025 год запланировано расширение за счет номинации «Лучший монтажник каркасно-обшивных конструкций». Как и в 2024 году, в текущем предполагается проведение конкурсов среди инженерно-технических работников (по организации строительства, сметному делу и охране труда), а также среди студентов средне-технических учебных заведений и вузов для формирования резерва сметчиков. «Исполнительный орган всем членам направил сообщения о конкурсах. Просьба определиться со специалистами и дать обратную информацию об участниках в СРО», - обратился к залу Ложеницын.</w:t>
      </w:r>
    </w:p>
    <w:p w:rsidR="004A1366" w:rsidRDefault="004A1366" w:rsidP="004A1366">
      <w:pPr>
        <w:pStyle w:val="DocumentBody"/>
      </w:pPr>
      <w:r>
        <w:t>Продолжая тему кадров, подчеркнул, что качество строительства напрямую зависит от уровня квалификации специалистов.</w:t>
      </w:r>
    </w:p>
    <w:p w:rsidR="004A1366" w:rsidRDefault="004A1366" w:rsidP="004A1366">
      <w:pPr>
        <w:pStyle w:val="DocumentBody"/>
      </w:pPr>
      <w:r>
        <w:t xml:space="preserve">«В нашем СРО трудоустроен в общей сложности 841 специалист по организации строительства, сведения о которых включены в НРС </w:t>
      </w:r>
      <w:r>
        <w:rPr>
          <w:b/>
        </w:rPr>
        <w:t>НОСТРОЙ</w:t>
      </w:r>
      <w:r>
        <w:t>. Из них независимую оценку квалификации (НОК) прошли только 440 специалистов. Уведомление о необходимости в течение 60 дней пройти НОК направлено 67 специалистам», - подчеркнул выступающий. И напомнил, что в Кирове для этого действуют две аккредитованные экзаменационные площадки: на ул. Профсоюзная, 1 (ООО «ЭЦИ») и Казанская, 97 (ООО «ЦОК Строителей»).</w:t>
      </w:r>
    </w:p>
    <w:p w:rsidR="004A1366" w:rsidRDefault="004A1366" w:rsidP="004A1366">
      <w:pPr>
        <w:pStyle w:val="DocumentBody"/>
      </w:pPr>
      <w:r>
        <w:t>ПЕРЕИЗБРАЛИ ПРАВЛЕНИЕ И ПРЕДСЕДАТЕЛЯ</w:t>
      </w:r>
    </w:p>
    <w:p w:rsidR="004A1366" w:rsidRDefault="004A1366" w:rsidP="004A1366">
      <w:pPr>
        <w:pStyle w:val="DocumentBody"/>
      </w:pPr>
      <w:r>
        <w:t>На общем собрании также избрали новый состав Правления СРО на ближайшие два года. Как и ранее, в него вошли 10 представителей Ассоциации и 5 независимых экспертов, что соответствует требованиям законодательства. Изменений в кадровом ядре практически не произошло, что подчеркивает стабильность структуры управления.</w:t>
      </w:r>
    </w:p>
    <w:p w:rsidR="004A1366" w:rsidRDefault="004A1366" w:rsidP="004A1366">
      <w:pPr>
        <w:pStyle w:val="DocumentBody"/>
      </w:pPr>
      <w:r>
        <w:t>Единогласно переизбранным председателем правления на третий срок стал Даниил Ложеницын, директор ООО «ЭнергоСтройСервис» и член Общественной палаты региона. Его кандидатура вновь получила полную поддержку участников собрания.</w:t>
      </w:r>
    </w:p>
    <w:p w:rsidR="004A1366" w:rsidRDefault="004A1366" w:rsidP="004A1366">
      <w:pPr>
        <w:pStyle w:val="DocumentBody"/>
      </w:pPr>
      <w:r>
        <w:t>ПРИОРИТЕТЫ-2025</w:t>
      </w:r>
    </w:p>
    <w:p w:rsidR="004A1366" w:rsidRDefault="004A1366" w:rsidP="004A1366">
      <w:pPr>
        <w:pStyle w:val="DocumentBody"/>
      </w:pPr>
      <w:r>
        <w:t xml:space="preserve">Цели и приоритетные направления деятельности </w:t>
      </w:r>
      <w:r>
        <w:rPr>
          <w:b/>
        </w:rPr>
        <w:t>НОСТРОЙ</w:t>
      </w:r>
      <w:r>
        <w:t xml:space="preserve"> утверждены ХХIV Всероссийским съездом </w:t>
      </w:r>
      <w:r>
        <w:rPr>
          <w:b/>
        </w:rPr>
        <w:t>Национального объединения строителей</w:t>
      </w:r>
      <w:r>
        <w:t>. Их четыре.</w:t>
      </w:r>
    </w:p>
    <w:p w:rsidR="004A1366" w:rsidRDefault="004A1366" w:rsidP="004A1366">
      <w:pPr>
        <w:pStyle w:val="DocumentBody"/>
      </w:pPr>
      <w:r>
        <w:t>Первая. Содействие безопасности и качеству строительства.</w:t>
      </w:r>
    </w:p>
    <w:p w:rsidR="004A1366" w:rsidRDefault="004A1366" w:rsidP="004A1366">
      <w:pPr>
        <w:pStyle w:val="DocumentBody"/>
      </w:pPr>
      <w:r>
        <w:t>Вторая. Обеспечение контроля за соблюдением градостроительного законодательства и выполнением обязательств по договорам членами СРО.</w:t>
      </w:r>
    </w:p>
    <w:p w:rsidR="004A1366" w:rsidRDefault="004A1366" w:rsidP="004A1366">
      <w:pPr>
        <w:pStyle w:val="DocumentBody"/>
      </w:pPr>
      <w:r>
        <w:t>Третья. Защита интересов членов СРО и их работников, а также потребителей строительной продукции.</w:t>
      </w:r>
    </w:p>
    <w:p w:rsidR="004A1366" w:rsidRDefault="004A1366" w:rsidP="004A1366">
      <w:pPr>
        <w:pStyle w:val="DocumentBody"/>
      </w:pPr>
      <w:r>
        <w:t>Четвертая. Представление членов СРО в органах государственной власти и местного самоуправления.</w:t>
      </w:r>
    </w:p>
    <w:p w:rsidR="004A1366" w:rsidRDefault="004A1366" w:rsidP="004A1366">
      <w:pPr>
        <w:pStyle w:val="DocumentBody"/>
      </w:pPr>
      <w:r>
        <w:t>Эти же четыре приоритетные направления на общем собрании единогласно решено взять для работы СРО «ОСКО» на 2025 год.</w:t>
      </w:r>
    </w:p>
    <w:p w:rsidR="004A1366" w:rsidRDefault="004A1366" w:rsidP="004A1366">
      <w:pPr>
        <w:pStyle w:val="DocumentBody"/>
      </w:pPr>
      <w:r>
        <w:t xml:space="preserve">«СРО является не только «контролёром», но и партнёром своих членов, даже своего рода «инструментом», которым нужно пользоваться для поддержки интересов отрасли. Но для этого члены должны занимать активную позицию, находиться в диалоге с дирекцией, своевременно и вдумчиво отвечать на письма и запросы. Да, это требует немного времени и определенного напряжения усилий, отвлечения от операционной деятельности. Но эта работа стратегическая - на всю отрасль. Так, по данным </w:t>
      </w:r>
      <w:r>
        <w:rPr>
          <w:b/>
        </w:rPr>
        <w:t>НОСТРОЯ</w:t>
      </w:r>
      <w:r>
        <w:t>, регионы, которые оперативно и полно включились в работу по решению проблемы ценообразования, окупили членские взносы в СРО на 19 лет вперед», - подчеркнул Даниил Ложеницын.</w:t>
      </w:r>
    </w:p>
    <w:p w:rsidR="004A1366" w:rsidRDefault="004A1366" w:rsidP="004A1366">
      <w:pPr>
        <w:pStyle w:val="DocumentBody"/>
      </w:pPr>
      <w:r>
        <w:t>Такой требовательный подход к членам СРО объясним: каждый из нас несет финансовую и репутационную ответственность не только за себя, но и за других членов СРО»</w:t>
      </w:r>
    </w:p>
    <w:p w:rsidR="004A1366" w:rsidRDefault="004A1366" w:rsidP="004A1366">
      <w:pPr>
        <w:pStyle w:val="DocumentBody"/>
      </w:pPr>
      <w:r>
        <w:t>ОТЧЕТНОСТЬ БЕЗ НАРУШЕНИЙ</w:t>
      </w:r>
    </w:p>
    <w:p w:rsidR="004A1366" w:rsidRDefault="004A1366" w:rsidP="004A1366">
      <w:pPr>
        <w:pStyle w:val="DocumentBody"/>
      </w:pPr>
      <w:r>
        <w:t>В числе традиционных вопросов повестки общего собрания и отчет генерального директора Ассоциации Владимира Гребёнкина. Он в большей части касался организационных моментов и финансово-хозяйственной деятельности «ОСКО». «Исполнительным органом в 2024 году были проведены все мероприятия, необходимые для успешной деятельности Ассоциации. Обеспечено взаимодействие с государственными и муниципальными органами, партнерами, контрагентами и членами Ассоциации. Причем со всеми членами СРО с использованием цифровых технологий через личный кабинет», - отметил Владимир Петрович.</w:t>
      </w:r>
    </w:p>
    <w:p w:rsidR="004A1366" w:rsidRDefault="004A1366" w:rsidP="004A1366">
      <w:pPr>
        <w:pStyle w:val="DocumentBody"/>
      </w:pPr>
      <w:r>
        <w:t xml:space="preserve">Так, в 2024 году обработано более 1600 исходящих документов. Выдано 861 выписок из Единого реестра членов СРО через личный кабинет за двумя квалифицированными подписями: </w:t>
      </w:r>
      <w:r>
        <w:rPr>
          <w:b/>
        </w:rPr>
        <w:t>НОСТРОЙ</w:t>
      </w:r>
      <w:r>
        <w:t xml:space="preserve"> и СРО.</w:t>
      </w:r>
    </w:p>
    <w:p w:rsidR="004A1366" w:rsidRDefault="004A1366" w:rsidP="004A1366">
      <w:pPr>
        <w:pStyle w:val="DocumentBody"/>
      </w:pPr>
      <w:r>
        <w:t xml:space="preserve">Ответственность членов СРО перед заказчиками обеспечивается за счет компенсационных фондов. В 2024 году в компенсационный фонд возмещения вреда поступили целевые взносы от 40 организаций, в компенсационный фонд обеспечения договорных обязательств - от 19-ти. Кроме того, они выросли за счет процентов от размещения на депозитах в банках. «Как требует закон, информация о размере компенсационных фондов ежеквартально обновлялась на сайте Ассоциации, направлялась в Ростехнадзор и </w:t>
      </w:r>
      <w:r>
        <w:rPr>
          <w:b/>
        </w:rPr>
        <w:t>НОСТРОЙ</w:t>
      </w:r>
      <w:r>
        <w:t>», - добавил Гребёнкин.</w:t>
      </w:r>
    </w:p>
    <w:p w:rsidR="004A1366" w:rsidRDefault="004A1366" w:rsidP="004A1366">
      <w:pPr>
        <w:pStyle w:val="DocumentBody"/>
      </w:pPr>
      <w:r>
        <w:t>Для обеспечения сохранности компенсационного фонда возмещения вреда на 2024 год был заключен очередной договор коллективного страхования гражданской ответственности членов Ассоциации. «Отсутствие выплат из компенсационных фондов и страховых случаев свидетельствуют об активной работе всех органов Ассоциации, направленной на соблюдение членами требований закона и предупреждение причинения вреда заказчикам», - подчеркнул генеральный директор СРО.</w:t>
      </w:r>
    </w:p>
    <w:p w:rsidR="004A1366" w:rsidRDefault="004A1366" w:rsidP="004A1366">
      <w:pPr>
        <w:pStyle w:val="DocumentBody"/>
      </w:pPr>
      <w:r>
        <w:t>К отчету вопросов не возникло: он одобрен единогласно. Единогласно члены общего собрания утвердили и годовую бухгалтерскую отчетность Ассоциации за 2024 год, на которую предварительно получено заключение аудиторской фирмы. Дополнительно для контроля финансового, бухгалтерского блока в Ассоциации работает ревизионная комиссия. «Отчетность Ассоциации ведется с хорошей достоверностью, не обнаружено нарушений ни в ведении отчета, ни в расходовании денежных средств. Документация, документооборот и архивное делопроизводство соответствуют требованиям и ведутся без нарушений», - прокомментировал председатель комиссии, директор ООО «Градстрой» Сергей Цветков.</w:t>
      </w:r>
    </w:p>
    <w:p w:rsidR="004A1366" w:rsidRDefault="004A1366" w:rsidP="004A1366">
      <w:pPr>
        <w:pStyle w:val="DocumentBody"/>
      </w:pPr>
      <w:r>
        <w:t>Целый блок вопросов также касался утверждения внутренних документов для работы Ассоциации. Речь идет о приведении уставных и регуляторных норм в соответствие с актуальным законодательством РФ. Изменения, проработанные комитетом по совершенствованию нормативной базы под руководством Эдуарда Москвина, поддержали единогласно. Все они направлены на повышение прозрачности, контроля и эффективности управления в СРО.</w:t>
      </w:r>
    </w:p>
    <w:p w:rsidR="004A1366" w:rsidRDefault="00475D73" w:rsidP="004A1366">
      <w:hyperlink r:id="rId38" w:history="1">
        <w:r w:rsidR="004A1366">
          <w:rPr>
            <w:rStyle w:val="DocumentOriginalLink"/>
          </w:rPr>
          <w:t>https://bnkirov.ru/news/materialy-gazety/sro-osko-15-let-prozrachnoy-sistemy-i-operezhayushchikh-shagov/</w:t>
        </w:r>
      </w:hyperlink>
    </w:p>
    <w:p w:rsidR="004A1366" w:rsidRDefault="004A1366" w:rsidP="004A1366">
      <w:r>
        <w:rPr>
          <w:sz w:val="18"/>
        </w:rPr>
        <w:t>назад: </w:t>
      </w:r>
      <w:hyperlink w:anchor="ref_toc" w:history="1">
        <w:r>
          <w:rPr>
            <w:rStyle w:val="NavigationLink"/>
          </w:rPr>
          <w:t>оглавление</w:t>
        </w:r>
      </w:hyperlink>
    </w:p>
    <w:p w:rsidR="004A1366" w:rsidRDefault="004A1366" w:rsidP="004A1366">
      <w:pPr>
        <w:pStyle w:val="TitleDoubles"/>
      </w:pPr>
      <w:r>
        <w:t>Сообщения с аналогичным содержанием:</w:t>
      </w:r>
    </w:p>
    <w:p w:rsidR="004A1366" w:rsidRDefault="004A1366" w:rsidP="004A1366">
      <w:pPr>
        <w:pStyle w:val="DocumentDoubles"/>
      </w:pPr>
      <w:r>
        <w:t>14.04.2025 Лента новостей Кирова (kirov-news.net)</w:t>
      </w:r>
      <w:r>
        <w:br/>
        <w:t>СРО «ОСКО»: 15 лет прозрачной системы и опережающих шагов</w:t>
      </w:r>
      <w:r>
        <w:br/>
      </w:r>
      <w:hyperlink r:id="rId39" w:history="1">
        <w:r>
          <w:rPr>
            <w:rStyle w:val="DoubleOriginalLink"/>
          </w:rPr>
          <w:t>https://kirov-news.net/society/2025/04/14/454513.html</w:t>
        </w:r>
      </w:hyperlink>
    </w:p>
    <w:p w:rsidR="004A1366" w:rsidRDefault="004A1366" w:rsidP="004A1366">
      <w:pPr>
        <w:pStyle w:val="DocumentDoubles"/>
      </w:pPr>
      <w:r>
        <w:t>14.04.2025 BezFormata.com</w:t>
      </w:r>
      <w:r>
        <w:br/>
        <w:t>СРО «ОСКО»: 15 лет прозрачной системы и опережающих шагов</w:t>
      </w:r>
      <w:r>
        <w:br/>
      </w:r>
      <w:hyperlink r:id="rId40" w:history="1">
        <w:r>
          <w:rPr>
            <w:rStyle w:val="DoubleOriginalLink"/>
          </w:rPr>
          <w:t>https://kirov.bezformata.com/listnews/sro-osko-15-let/144894941/</w:t>
        </w:r>
      </w:hyperlink>
    </w:p>
    <w:p w:rsidR="004A1366" w:rsidRDefault="004A1366" w:rsidP="004A1366">
      <w:pPr>
        <w:pStyle w:val="DocumentDoubles"/>
      </w:pPr>
      <w:r>
        <w:t>14.04.2025 Новости России (news-life.pro)</w:t>
      </w:r>
      <w:r>
        <w:br/>
        <w:t>СРО «ОСКО»: 15 лет прозрачной системы и опережающих шагов</w:t>
      </w:r>
      <w:r>
        <w:br/>
      </w:r>
      <w:hyperlink r:id="rId41" w:history="1">
        <w:r>
          <w:rPr>
            <w:rStyle w:val="DoubleOriginalLink"/>
          </w:rPr>
          <w:t>https://news-life.pro/moscow/401569237/</w:t>
        </w:r>
      </w:hyperlink>
    </w:p>
    <w:p w:rsidR="004A1366" w:rsidRDefault="004A1366" w:rsidP="004A1366">
      <w:pPr>
        <w:pStyle w:val="DocumentDoubles"/>
      </w:pPr>
      <w:r>
        <w:t>14.04.2025 БезФормата.com Киров (kirov.bezformata.com)</w:t>
      </w:r>
      <w:r>
        <w:br/>
        <w:t>СРО «ОСКО»: 15 лет прозрачной системы и опережающих шагов</w:t>
      </w:r>
      <w:r>
        <w:br/>
      </w:r>
      <w:hyperlink r:id="rId42" w:history="1">
        <w:r>
          <w:rPr>
            <w:rStyle w:val="DoubleOriginalLink"/>
          </w:rPr>
          <w:t>https://kirov.bezformata.com/listnews/sro-osko-15-let/144894941/</w:t>
        </w:r>
      </w:hyperlink>
    </w:p>
    <w:p w:rsidR="006F2A74" w:rsidRDefault="00CC0E71" w:rsidP="004A1366">
      <w:pPr>
        <w:pStyle w:val="3"/>
      </w:pPr>
      <w:bookmarkStart w:id="77" w:name="_Toc195598251"/>
      <w:r>
        <w:rPr>
          <w:rStyle w:val="DocumentName"/>
        </w:rPr>
        <w:t>ЦБ РФ призвал банки помочь обманутым участникам ИЖС</w:t>
      </w:r>
      <w:bookmarkEnd w:id="77"/>
    </w:p>
    <w:p w:rsidR="004A1366" w:rsidRDefault="004A1366" w:rsidP="004A1366">
      <w:pPr>
        <w:pStyle w:val="4"/>
      </w:pPr>
      <w:bookmarkStart w:id="78" w:name="_Toc195553254"/>
      <w:bookmarkStart w:id="79" w:name="_Toc195598252"/>
      <w:r>
        <w:rPr>
          <w:rStyle w:val="DocumentDate"/>
        </w:rPr>
        <w:t>14.04.2025</w:t>
      </w:r>
      <w:r>
        <w:br/>
      </w:r>
      <w:r>
        <w:rPr>
          <w:rStyle w:val="DocumentSource"/>
        </w:rPr>
        <w:t>Правда о СРО (pravdaosro.ru)</w:t>
      </w:r>
      <w:r>
        <w:br/>
      </w:r>
      <w:r>
        <w:rPr>
          <w:rStyle w:val="DocumentName"/>
        </w:rPr>
        <w:t>ЦБ РФ призвал банки помочь обманутым участникам ИЖС</w:t>
      </w:r>
      <w:bookmarkEnd w:id="78"/>
      <w:bookmarkEnd w:id="79"/>
    </w:p>
    <w:p w:rsidR="004A1366" w:rsidRDefault="004A1366" w:rsidP="004A1366">
      <w:pPr>
        <w:pStyle w:val="DocumentBody"/>
      </w:pPr>
      <w:r>
        <w:t>Центробанк рекомендует банкам реструктурировать кредиты заемщикам, пострадавшим от мошенничества при ИЖС, на более длинные сроки или снизить процентные ставки.</w:t>
      </w:r>
    </w:p>
    <w:p w:rsidR="004A1366" w:rsidRDefault="004A1366" w:rsidP="004A1366">
      <w:pPr>
        <w:pStyle w:val="DocumentBody"/>
      </w:pPr>
      <w:r>
        <w:t>Об этом 9 апреля 2025 года в Госдуме РФ заявила глава ЦБ РФ Эльвира Набиуллина.</w:t>
      </w:r>
    </w:p>
    <w:p w:rsidR="004A1366" w:rsidRDefault="004A1366" w:rsidP="004A1366">
      <w:pPr>
        <w:pStyle w:val="DocumentBody"/>
      </w:pPr>
      <w:r>
        <w:t>«Обычно к этим рекомендациям банки прислушиваются, и мы планируем дать сейчас такого рода рекомендации в отношении людей, которые пострадали от мошенничества при ИЖС. Здесь, конечно, нужно будет учитывать масштаб финансовых потерь. Мы обсудим с правительством, какие могут быть потери. Важны системные меры, которые принимаются в этой отрасли, в том числе и введение счетов эскроу. Будем дальше работать над этими мерами», — сказала Эльвира Набиуллин.</w:t>
      </w:r>
    </w:p>
    <w:p w:rsidR="004A1366" w:rsidRDefault="004A1366" w:rsidP="004A1366">
      <w:pPr>
        <w:pStyle w:val="DocumentBody"/>
      </w:pPr>
      <w:r>
        <w:t>По предложению замглавы комитета Госдумы РФ по строительству и ЖКХ Александра Аксененко, банки необходимо обязать проводить аккредитацию застройщиков ИЖС по общему образцу для всех организаций, что подразумевает проверку надёжности компаний и качества работы. Госдума совместно с Минстроем готовит законопроект, закрывающий доступ на рынок ИЖС недобросовестным застройщикам.</w:t>
      </w:r>
    </w:p>
    <w:p w:rsidR="004A1366" w:rsidRDefault="004A1366" w:rsidP="00C845EB">
      <w:pPr>
        <w:pStyle w:val="5"/>
      </w:pPr>
      <w:r>
        <w:t xml:space="preserve">Как отметил ранее </w:t>
      </w:r>
      <w:r>
        <w:rPr>
          <w:b/>
        </w:rPr>
        <w:t>президент НОСТРОЙ</w:t>
      </w:r>
      <w:r>
        <w:t xml:space="preserve"> Антон </w:t>
      </w:r>
      <w:r>
        <w:rPr>
          <w:b/>
        </w:rPr>
        <w:t>Глушков</w:t>
      </w:r>
      <w:r>
        <w:t xml:space="preserve">, членство в СРО является обязательным условием для участия в любых процедурах. В настоящее время началась проблематика ИЖС, которые </w:t>
      </w:r>
      <w:r>
        <w:rPr>
          <w:b/>
        </w:rPr>
        <w:t>строились</w:t>
      </w:r>
      <w:r>
        <w:t xml:space="preserve"> через выдачу ипотечных кредитов уполномоченными банками. Сегодня из 4100 строительных компаний, аккредитованных в уполномоченных банках, членами СРО являются всего 465 организаций, то есть порядка 11% от общего числа. Решением проблемы может стать внедрение системы оценки деловой репутации, которую разработал </w:t>
      </w:r>
      <w:r>
        <w:rPr>
          <w:b/>
        </w:rPr>
        <w:t>НОСТРОЙ</w:t>
      </w:r>
      <w:r>
        <w:t>.</w:t>
      </w:r>
    </w:p>
    <w:p w:rsidR="004A1366" w:rsidRDefault="00475D73" w:rsidP="004A1366">
      <w:hyperlink r:id="rId43" w:history="1">
        <w:r w:rsidR="004A1366">
          <w:rPr>
            <w:rStyle w:val="DocumentOriginalLink"/>
          </w:rPr>
          <w:t>https://pravdaosro.ru/construction/cb-rf-prizval-banki-pomoch-obmanutym-u/</w:t>
        </w:r>
      </w:hyperlink>
    </w:p>
    <w:p w:rsidR="004A1366" w:rsidRDefault="004A1366" w:rsidP="004A1366">
      <w:r>
        <w:rPr>
          <w:sz w:val="18"/>
        </w:rPr>
        <w:t>назад: </w:t>
      </w:r>
      <w:hyperlink w:anchor="ref_toc" w:history="1">
        <w:r>
          <w:rPr>
            <w:rStyle w:val="NavigationLink"/>
          </w:rPr>
          <w:t>оглавление</w:t>
        </w:r>
      </w:hyperlink>
    </w:p>
    <w:p w:rsidR="006F2A74" w:rsidRDefault="00CC0E71" w:rsidP="004A1366">
      <w:pPr>
        <w:pStyle w:val="3"/>
      </w:pPr>
      <w:bookmarkStart w:id="80" w:name="_Toc195512542"/>
      <w:bookmarkStart w:id="81" w:name="_Toc195598253"/>
      <w:r>
        <w:rPr>
          <w:rStyle w:val="DocumentName"/>
        </w:rPr>
        <w:t>Дорожная карта по совершенствованию системы ценообразования в строительстве</w:t>
      </w:r>
      <w:bookmarkEnd w:id="80"/>
      <w:bookmarkEnd w:id="81"/>
    </w:p>
    <w:p w:rsidR="0017000B" w:rsidRDefault="0017000B" w:rsidP="0017000B">
      <w:pPr>
        <w:pStyle w:val="4"/>
      </w:pPr>
      <w:bookmarkStart w:id="82" w:name="_Toc195553256"/>
      <w:bookmarkStart w:id="83" w:name="_Toc195598254"/>
      <w:r>
        <w:rPr>
          <w:rStyle w:val="DocumentDate"/>
        </w:rPr>
        <w:t>14.04.2025</w:t>
      </w:r>
      <w:r>
        <w:br/>
      </w:r>
      <w:r>
        <w:rPr>
          <w:rStyle w:val="DocumentSource"/>
        </w:rPr>
        <w:t>Правда о СРО (pravdaosro.ru)</w:t>
      </w:r>
      <w:r>
        <w:br/>
      </w:r>
      <w:r>
        <w:rPr>
          <w:rStyle w:val="DocumentName"/>
        </w:rPr>
        <w:t>Утверждена «дорожная карта» по развитию ценообразования</w:t>
      </w:r>
      <w:bookmarkEnd w:id="82"/>
      <w:bookmarkEnd w:id="83"/>
    </w:p>
    <w:p w:rsidR="0017000B" w:rsidRDefault="0017000B" w:rsidP="00CC0E71">
      <w:pPr>
        <w:pStyle w:val="5"/>
      </w:pPr>
      <w:r>
        <w:t>7 апреля 2025 года вице-премьер Марат Хуснуллин утвердил план мероприятий («дорожную карту») по совершенствованию ценообразования в строительной отрасли до 2030 года.</w:t>
      </w:r>
    </w:p>
    <w:p w:rsidR="0017000B" w:rsidRDefault="0017000B" w:rsidP="0017000B">
      <w:pPr>
        <w:pStyle w:val="DocumentBody"/>
      </w:pPr>
      <w:r>
        <w:t>Предусмотренные в документе (№ МХ-П49-12165) мероприятия позволят повысить точность расчетов и объективность цены строительных работ.</w:t>
      </w:r>
    </w:p>
    <w:p w:rsidR="0017000B" w:rsidRDefault="0017000B" w:rsidP="005B0782">
      <w:pPr>
        <w:pStyle w:val="5"/>
      </w:pPr>
      <w:r>
        <w:rPr>
          <w:b/>
        </w:rPr>
        <w:t>НОСТРОЙ</w:t>
      </w:r>
      <w:r>
        <w:t xml:space="preserve"> активно участвует в работе по формированию условий объективного ценообразования в строительстве.</w:t>
      </w:r>
    </w:p>
    <w:p w:rsidR="0017000B" w:rsidRDefault="0017000B" w:rsidP="0017000B">
      <w:pPr>
        <w:pStyle w:val="DocumentBody"/>
      </w:pPr>
      <w:r>
        <w:t xml:space="preserve">С 2022 года нацобъединение при активном участии региональных СРО ведет деятельность по наполнению ФГИС ЦС и пересмотру норматива по сметной прибыли. За это время </w:t>
      </w:r>
      <w:r>
        <w:rPr>
          <w:b/>
        </w:rPr>
        <w:t>НОСТРОЙ</w:t>
      </w:r>
      <w:r>
        <w:t>:</w:t>
      </w:r>
    </w:p>
    <w:p w:rsidR="0017000B" w:rsidRDefault="0017000B" w:rsidP="0017000B">
      <w:pPr>
        <w:pStyle w:val="DocumentBody"/>
        <w:numPr>
          <w:ilvl w:val="0"/>
          <w:numId w:val="29"/>
        </w:numPr>
        <w:spacing w:after="0"/>
        <w:ind w:left="357" w:hanging="357"/>
      </w:pPr>
      <w:r>
        <w:t>разработал механизмы сбора данных от производителей и поставщиков, позволившие увеличить процент наполнения ФГИС ЦС,</w:t>
      </w:r>
    </w:p>
    <w:p w:rsidR="0017000B" w:rsidRDefault="0017000B" w:rsidP="0017000B">
      <w:pPr>
        <w:pStyle w:val="DocumentBody"/>
        <w:numPr>
          <w:ilvl w:val="0"/>
          <w:numId w:val="29"/>
        </w:numPr>
        <w:spacing w:after="0"/>
        <w:ind w:left="357" w:hanging="357"/>
      </w:pPr>
      <w:r>
        <w:t>осуществил сбор данных по затратам компаний и возможному порядку расчета размера сметной прибыли.</w:t>
      </w:r>
    </w:p>
    <w:p w:rsidR="0017000B" w:rsidRDefault="0017000B" w:rsidP="0017000B">
      <w:pPr>
        <w:pStyle w:val="DocumentBody"/>
      </w:pPr>
      <w:r>
        <w:t>Совокупность опыта, наработанного отраслью во главе с Минстроем России и ФАУ «Главгосэкспертиза России», позволила выделить эти направления в приоритетные для включения в «дорожную карту» по совершенствованию системы ценообразования.</w:t>
      </w:r>
    </w:p>
    <w:p w:rsidR="0017000B" w:rsidRDefault="0017000B" w:rsidP="0017000B">
      <w:pPr>
        <w:pStyle w:val="DocumentBody"/>
      </w:pPr>
      <w:r>
        <w:t xml:space="preserve">Напомним, что в рамках деловой программы XXIV Всероссийского съезда строительных СРО </w:t>
      </w:r>
      <w:r>
        <w:rPr>
          <w:b/>
        </w:rPr>
        <w:t>Национальное объединение строителей</w:t>
      </w:r>
      <w:r>
        <w:t xml:space="preserve"> и Санкт-Петербургская Международная Товарно-сырьевая Биржа подписали с соглашение о сотрудничестве. Стороны будут регулярно обмениваться информацией о стоимости стройматериалов на торгах и участвовать в мероприятиях, направленных на популяризацию строительных материалов, отмеченных Знаком качества </w:t>
      </w:r>
      <w:r>
        <w:rPr>
          <w:b/>
        </w:rPr>
        <w:t>НОСТРОЙ</w:t>
      </w:r>
      <w:r>
        <w:t>.</w:t>
      </w:r>
    </w:p>
    <w:p w:rsidR="0017000B" w:rsidRDefault="00475D73" w:rsidP="0017000B">
      <w:hyperlink r:id="rId44" w:history="1">
        <w:r w:rsidR="0017000B">
          <w:rPr>
            <w:rStyle w:val="DocumentOriginalLink"/>
          </w:rPr>
          <w:t>https://pravdaosro.ru/construction/utverzhdena-dorozhnaya-karta-po-razvi/</w:t>
        </w:r>
      </w:hyperlink>
    </w:p>
    <w:p w:rsidR="0017000B" w:rsidRDefault="0017000B" w:rsidP="0017000B">
      <w:r>
        <w:rPr>
          <w:sz w:val="18"/>
        </w:rPr>
        <w:t>назад: </w:t>
      </w:r>
      <w:hyperlink w:anchor="ref_toc" w:history="1">
        <w:r>
          <w:rPr>
            <w:rStyle w:val="NavigationLink"/>
          </w:rPr>
          <w:t>оглавление</w:t>
        </w:r>
      </w:hyperlink>
    </w:p>
    <w:p w:rsidR="006F2A74" w:rsidRDefault="00152E16" w:rsidP="00152E16">
      <w:pPr>
        <w:pStyle w:val="3"/>
      </w:pPr>
      <w:bookmarkStart w:id="84" w:name="_Toc195598255"/>
      <w:r>
        <w:t>Анонсы мероприятий</w:t>
      </w:r>
      <w:bookmarkEnd w:id="84"/>
    </w:p>
    <w:p w:rsidR="0017000B" w:rsidRDefault="0017000B" w:rsidP="0017000B">
      <w:pPr>
        <w:pStyle w:val="4"/>
      </w:pPr>
      <w:bookmarkStart w:id="85" w:name="_Toc195553270"/>
      <w:bookmarkStart w:id="86" w:name="_Toc195598256"/>
      <w:r>
        <w:rPr>
          <w:rStyle w:val="DocumentDate"/>
        </w:rPr>
        <w:t>14.04.2025</w:t>
      </w:r>
      <w:r>
        <w:br/>
      </w:r>
      <w:r>
        <w:rPr>
          <w:rStyle w:val="DocumentSource"/>
        </w:rPr>
        <w:t>TotalExpo (totalexpo.ru)</w:t>
      </w:r>
      <w:r>
        <w:br/>
      </w:r>
      <w:r>
        <w:rPr>
          <w:rStyle w:val="DocumentName"/>
        </w:rPr>
        <w:t>Форум «О недвижимости» вновь соберет участников рынка</w:t>
      </w:r>
      <w:bookmarkEnd w:id="85"/>
      <w:bookmarkEnd w:id="86"/>
    </w:p>
    <w:p w:rsidR="0017000B" w:rsidRDefault="0017000B" w:rsidP="005B0782">
      <w:pPr>
        <w:pStyle w:val="5"/>
      </w:pPr>
      <w:r>
        <w:t>Ежегодный форум проводится уже в VI раз в Нижнем Новгороде и собирает на одной площадке представителей правительства, городской администрации, региональных и федеральных экспертов, а также игроков рынка недвижимости.</w:t>
      </w:r>
    </w:p>
    <w:p w:rsidR="0017000B" w:rsidRDefault="0017000B" w:rsidP="0017000B">
      <w:pPr>
        <w:pStyle w:val="DocumentBody"/>
      </w:pPr>
      <w:r>
        <w:t>Дата проведения 22 мая 2025 года. Начало форума - 10.00</w:t>
      </w:r>
    </w:p>
    <w:p w:rsidR="0017000B" w:rsidRDefault="0017000B" w:rsidP="0017000B">
      <w:pPr>
        <w:pStyle w:val="DocumentBody"/>
      </w:pPr>
      <w:r>
        <w:t>Место проведения - КУПНО</w:t>
      </w:r>
    </w:p>
    <w:p w:rsidR="0017000B" w:rsidRDefault="0017000B" w:rsidP="0017000B">
      <w:pPr>
        <w:pStyle w:val="DocumentBody"/>
      </w:pPr>
      <w:r>
        <w:t>Организатор - издание «Деловой квартал»</w:t>
      </w:r>
    </w:p>
    <w:p w:rsidR="0017000B" w:rsidRDefault="0017000B" w:rsidP="0017000B">
      <w:pPr>
        <w:pStyle w:val="DocumentBody"/>
      </w:pPr>
      <w:r>
        <w:t>Начнется форум 2025 с расширенного закрытого заседания с застройщиками, организованного «Деловым кварталом» совместно с Союзом строителей Нижегородской области. Общая тематика закрытого заседания: «Изменение в федеральной и региональной нормативных базах, касающихся профессиональной деятельности застройщиков. Темпы строительства». В рамках встречи будут рассмотрены изменения в федеральной и региональной базах, связанной с осуществлением профессиональной деятельности застройщиков.</w:t>
      </w:r>
    </w:p>
    <w:p w:rsidR="0017000B" w:rsidRDefault="0017000B" w:rsidP="0017000B">
      <w:pPr>
        <w:pStyle w:val="DocumentBody"/>
      </w:pPr>
      <w:r>
        <w:t>В первом блоке форума примут участие ведущие аналитики рынка недвижимости. В ходе мероприятия будут всесторонне обсуждены актуальные вопросы, касающиеся строительства новостроек и вторичного жилья.</w:t>
      </w:r>
    </w:p>
    <w:p w:rsidR="0017000B" w:rsidRDefault="0017000B" w:rsidP="0017000B">
      <w:pPr>
        <w:pStyle w:val="DocumentBody"/>
      </w:pPr>
      <w:r>
        <w:t>Второй блок раскроет тему «Рынок недвижимости: аналитика и участники». Внимание будет заострено в том числе и на разнице в подходах к продажам различных продуктов девелопера.</w:t>
      </w:r>
    </w:p>
    <w:p w:rsidR="0017000B" w:rsidRDefault="0017000B" w:rsidP="0017000B">
      <w:pPr>
        <w:pStyle w:val="DocumentBody"/>
      </w:pPr>
      <w:r>
        <w:t>В форуме ожидается участие порядка 200 профессионалов рынка недвижимости:</w:t>
      </w:r>
      <w:r w:rsidR="006F2A74">
        <w:t xml:space="preserve"> </w:t>
      </w:r>
    </w:p>
    <w:p w:rsidR="0017000B" w:rsidRDefault="0017000B" w:rsidP="0017000B">
      <w:pPr>
        <w:pStyle w:val="DocumentBody"/>
        <w:numPr>
          <w:ilvl w:val="0"/>
          <w:numId w:val="29"/>
        </w:numPr>
        <w:spacing w:after="0"/>
        <w:ind w:left="357" w:hanging="357"/>
      </w:pPr>
      <w:r>
        <w:t xml:space="preserve">Нижегородский союз строителей; </w:t>
      </w:r>
    </w:p>
    <w:p w:rsidR="0017000B" w:rsidRDefault="0017000B" w:rsidP="0017000B">
      <w:pPr>
        <w:pStyle w:val="DocumentBody"/>
        <w:numPr>
          <w:ilvl w:val="0"/>
          <w:numId w:val="29"/>
        </w:numPr>
        <w:spacing w:after="0"/>
        <w:ind w:left="357" w:hanging="357"/>
      </w:pPr>
      <w:r>
        <w:rPr>
          <w:b/>
        </w:rPr>
        <w:t>Национальное объединение строителей</w:t>
      </w:r>
      <w:r>
        <w:t xml:space="preserve">, члены СРО, представители ЕРЗ; </w:t>
      </w:r>
    </w:p>
    <w:p w:rsidR="0017000B" w:rsidRDefault="0017000B" w:rsidP="0017000B">
      <w:pPr>
        <w:pStyle w:val="DocumentBody"/>
        <w:numPr>
          <w:ilvl w:val="0"/>
          <w:numId w:val="29"/>
        </w:numPr>
        <w:spacing w:after="0"/>
        <w:ind w:left="357" w:hanging="357"/>
      </w:pPr>
      <w:r>
        <w:t xml:space="preserve">Застройщики Нижегородской области и других регионов РФ; </w:t>
      </w:r>
    </w:p>
    <w:p w:rsidR="0017000B" w:rsidRDefault="0017000B" w:rsidP="0017000B">
      <w:pPr>
        <w:pStyle w:val="DocumentBody"/>
        <w:numPr>
          <w:ilvl w:val="0"/>
          <w:numId w:val="29"/>
        </w:numPr>
        <w:spacing w:after="0"/>
        <w:ind w:left="357" w:hanging="357"/>
      </w:pPr>
      <w:r>
        <w:t xml:space="preserve">Владельцы и потенциальные покупатели жилой и коммерческой недвижимости; </w:t>
      </w:r>
    </w:p>
    <w:p w:rsidR="0017000B" w:rsidRDefault="0017000B" w:rsidP="0017000B">
      <w:pPr>
        <w:pStyle w:val="DocumentBody"/>
        <w:numPr>
          <w:ilvl w:val="0"/>
          <w:numId w:val="29"/>
        </w:numPr>
        <w:spacing w:after="0"/>
        <w:ind w:left="357" w:hanging="357"/>
      </w:pPr>
      <w:r>
        <w:t xml:space="preserve">Агентства недвижимости; </w:t>
      </w:r>
    </w:p>
    <w:p w:rsidR="0017000B" w:rsidRDefault="0017000B" w:rsidP="0017000B">
      <w:pPr>
        <w:pStyle w:val="DocumentBody"/>
        <w:numPr>
          <w:ilvl w:val="0"/>
          <w:numId w:val="29"/>
        </w:numPr>
        <w:spacing w:after="0"/>
        <w:ind w:left="357" w:hanging="357"/>
      </w:pPr>
      <w:r>
        <w:t xml:space="preserve">Банки, финансовые компании; </w:t>
      </w:r>
    </w:p>
    <w:p w:rsidR="0017000B" w:rsidRDefault="0017000B" w:rsidP="0017000B">
      <w:pPr>
        <w:pStyle w:val="DocumentBody"/>
        <w:numPr>
          <w:ilvl w:val="0"/>
          <w:numId w:val="29"/>
        </w:numPr>
        <w:spacing w:after="0"/>
        <w:ind w:left="357" w:hanging="357"/>
      </w:pPr>
      <w:r>
        <w:t xml:space="preserve">Производители и дистрибьюторы материалов и комплектующих для строительства и недвижимости; </w:t>
      </w:r>
    </w:p>
    <w:p w:rsidR="0017000B" w:rsidRDefault="0017000B" w:rsidP="0017000B">
      <w:pPr>
        <w:pStyle w:val="DocumentBody"/>
      </w:pPr>
      <w:r>
        <w:t>Справка об издании «Деловой квартал»: региональное бизнес-издание с 2006 года, которое выходит как в печатной версии (журнал), так и ежедневно на портале nn.dk.ru. Является учредителем и организатором премии «Человек года» с 2008 года, организатором ежегодного всероссийского форума «О недвижимости», Экоквеста «800 шагов к чистому городу» и проводит не менее 20 мероприятий для бизнес-аудитории ежегодно.</w:t>
      </w:r>
    </w:p>
    <w:p w:rsidR="0017000B" w:rsidRDefault="00475D73" w:rsidP="0017000B">
      <w:hyperlink r:id="rId45" w:history="1">
        <w:r w:rsidR="0017000B">
          <w:rPr>
            <w:rStyle w:val="DocumentOriginalLink"/>
          </w:rPr>
          <w:t>http://totalexpo.ru/press/2025-04-14-11-26.aspx</w:t>
        </w:r>
      </w:hyperlink>
    </w:p>
    <w:p w:rsidR="0017000B" w:rsidRDefault="0017000B" w:rsidP="0017000B">
      <w:r>
        <w:rPr>
          <w:sz w:val="18"/>
        </w:rPr>
        <w:t>назад: </w:t>
      </w:r>
      <w:hyperlink w:anchor="ref_toc" w:history="1">
        <w:r>
          <w:rPr>
            <w:rStyle w:val="NavigationLink"/>
          </w:rPr>
          <w:t>оглавление</w:t>
        </w:r>
      </w:hyperlink>
    </w:p>
    <w:p w:rsidR="006F2A74" w:rsidRDefault="00B90250" w:rsidP="00B90250">
      <w:pPr>
        <w:pStyle w:val="3"/>
      </w:pPr>
      <w:bookmarkStart w:id="87" w:name="_Toc195598257"/>
      <w:r w:rsidRPr="00B90250">
        <w:t>Прочие публикаци</w:t>
      </w:r>
      <w:r w:rsidR="00FA5D79">
        <w:t>и</w:t>
      </w:r>
      <w:bookmarkEnd w:id="87"/>
    </w:p>
    <w:p w:rsidR="008A4AED" w:rsidRDefault="008A4AED" w:rsidP="008A4AED">
      <w:pPr>
        <w:pStyle w:val="4"/>
      </w:pPr>
      <w:bookmarkStart w:id="88" w:name="_Toc195596444"/>
      <w:bookmarkStart w:id="89" w:name="_Toc195598258"/>
      <w:bookmarkStart w:id="90" w:name="_Toc179874982"/>
      <w:bookmarkEnd w:id="58"/>
      <w:r>
        <w:rPr>
          <w:rStyle w:val="DocumentDate"/>
        </w:rPr>
        <w:t>15.04.2025</w:t>
      </w:r>
      <w:r>
        <w:br/>
      </w:r>
      <w:r>
        <w:rPr>
          <w:rStyle w:val="DocumentSource"/>
        </w:rPr>
        <w:t>Правда о СРО (pravdaosro.ru)</w:t>
      </w:r>
      <w:r>
        <w:br/>
      </w:r>
      <w:r>
        <w:rPr>
          <w:rStyle w:val="DocumentName"/>
        </w:rPr>
        <w:t>Страховщики и строители Татарстана расширяют сотрудничество</w:t>
      </w:r>
      <w:bookmarkEnd w:id="88"/>
      <w:bookmarkEnd w:id="89"/>
    </w:p>
    <w:p w:rsidR="008A4AED" w:rsidRDefault="008A4AED" w:rsidP="008A4AED">
      <w:pPr>
        <w:pStyle w:val="DocumentBody"/>
      </w:pPr>
      <w:r>
        <w:t>Вице-президент Союза строителей РТ Виктор Ельцов предложил президенту Союза страховщиков Татарстана, директору Казанского филиала АО «ГСК «Югория» Ринату Касимову вступить в Союз строителей РТ.</w:t>
      </w:r>
    </w:p>
    <w:p w:rsidR="008A4AED" w:rsidRDefault="008A4AED" w:rsidP="008A4AED">
      <w:pPr>
        <w:pStyle w:val="DocumentBody"/>
      </w:pPr>
      <w:r>
        <w:t>Участники мероприятия, прошедшего 14 апреля 2025 года по поручению Президента Союза строителей РТ Ильшата Гимаева, рассмотрели вопросы страхования строительных рисков и обеспечения финансовой устойчивости строительных проектов, реализуемых организациями - членами Союза строителей РТ и АСРО «Содружество строителей РТ».</w:t>
      </w:r>
    </w:p>
    <w:p w:rsidR="008A4AED" w:rsidRDefault="008A4AED" w:rsidP="008A4AED">
      <w:pPr>
        <w:pStyle w:val="DocumentBody"/>
      </w:pPr>
      <w:r>
        <w:t>Ринат Касимов рассказал об особенностях страхования строительно-монтажных работ и ознакомил собравшихся с возможностями индивидуальных страховых программ, учитывающих особенности каждого строительного проекта.</w:t>
      </w:r>
    </w:p>
    <w:p w:rsidR="008A4AED" w:rsidRDefault="008A4AED" w:rsidP="008A4AED">
      <w:pPr>
        <w:pStyle w:val="DocumentBody"/>
      </w:pPr>
      <w:r>
        <w:t>Участие в мероприятии принял генеральный директор АСРО «Содружество строителей РТ» Рамиль Гафиятуллин.</w:t>
      </w:r>
    </w:p>
    <w:p w:rsidR="008A4AED" w:rsidRDefault="008A4AED" w:rsidP="008A4AED">
      <w:pPr>
        <w:pStyle w:val="DocumentBody"/>
      </w:pPr>
      <w:r>
        <w:t xml:space="preserve">Ранее, 12 марта 2025 года, в Минстрое РТ состоялось совещание с участием заместителя министра строительства, архитектуры и ЖКХ РТ Ильшата Гимаева, на котором обсуждалось формирование комитетовсостоялось совещание по основным направлениям работы Союза строителей РТ, а также перспективы сотрудничества с Машиностроительным кластером РТ и Проектным офисом </w:t>
      </w:r>
      <w:r>
        <w:rPr>
          <w:b/>
        </w:rPr>
        <w:t>НОСТРОЙ</w:t>
      </w:r>
      <w:r>
        <w:t>.</w:t>
      </w:r>
    </w:p>
    <w:p w:rsidR="008A4AED" w:rsidRDefault="00475D73" w:rsidP="008A4AED">
      <w:hyperlink r:id="rId46" w:history="1">
        <w:r w:rsidR="008A4AED">
          <w:rPr>
            <w:rStyle w:val="DocumentOriginalLink"/>
          </w:rPr>
          <w:t>https://pravdaosro.ru/news/strakhovshhiki-i-stroiteli-tatarstana-r/</w:t>
        </w:r>
      </w:hyperlink>
    </w:p>
    <w:p w:rsidR="008A4AED" w:rsidRDefault="008A4AED" w:rsidP="008A4AED">
      <w:r>
        <w:rPr>
          <w:sz w:val="18"/>
        </w:rPr>
        <w:t>назад: </w:t>
      </w:r>
      <w:hyperlink w:anchor="ref_toc" w:history="1">
        <w:r>
          <w:rPr>
            <w:rStyle w:val="NavigationLink"/>
          </w:rPr>
          <w:t>оглавление</w:t>
        </w:r>
      </w:hyperlink>
    </w:p>
    <w:p w:rsidR="008A4AED" w:rsidRDefault="008A4AED" w:rsidP="008A4AED">
      <w:pPr>
        <w:pStyle w:val="4"/>
      </w:pPr>
      <w:bookmarkStart w:id="91" w:name="_Toc195596445"/>
      <w:bookmarkStart w:id="92" w:name="_Toc195598259"/>
      <w:r>
        <w:rPr>
          <w:rStyle w:val="DocumentDate"/>
        </w:rPr>
        <w:t>15.04.2025</w:t>
      </w:r>
      <w:r>
        <w:br/>
      </w:r>
      <w:r>
        <w:rPr>
          <w:rStyle w:val="DocumentSource"/>
        </w:rPr>
        <w:t>Агентство новостей Строительный бизнес (ancb.ru)</w:t>
      </w:r>
      <w:r>
        <w:br/>
      </w:r>
      <w:r>
        <w:rPr>
          <w:rStyle w:val="DocumentName"/>
        </w:rPr>
        <w:t>НЛС - вертикаль безопасности и комфорта</w:t>
      </w:r>
      <w:bookmarkEnd w:id="91"/>
      <w:bookmarkEnd w:id="92"/>
    </w:p>
    <w:p w:rsidR="008A4AED" w:rsidRDefault="008A4AED" w:rsidP="008A4AED">
      <w:pPr>
        <w:pStyle w:val="DocumentBody"/>
      </w:pPr>
      <w:r>
        <w:t>В год 15-летия Национального Лифтового Союза (НЛС) на различных форумах, во многих СМИ прозвучат панегирики главной общественно-координационной структуре в области вертикального транспорта страны. Тем не менее хотелось бы, чтобы реально одобрительные, похвальные слова прозвучали не только в адрес его создателей, но и тех, кто сегодня в условиях жесткой конкуренции продолжает держать флаг и отстаивать важнейшую заповедь лифтовика: «Вертикальному транспорту - комфорт и безопасность!»</w:t>
      </w:r>
    </w:p>
    <w:p w:rsidR="008A4AED" w:rsidRDefault="008A4AED" w:rsidP="008A4AED">
      <w:pPr>
        <w:pStyle w:val="DocumentBody"/>
      </w:pPr>
      <w:r>
        <w:t>Наш материал не предполагает поименное перечисление заслуженных лифтовиков. Они останутся "за строкой". Но важнейшие события в истории НЛС, ступени его роста и результаты его влияния на развитие лифтовой отрасли мы все-таки немного осветим.</w:t>
      </w:r>
    </w:p>
    <w:p w:rsidR="008A4AED" w:rsidRDefault="008A4AED" w:rsidP="008A4AED">
      <w:pPr>
        <w:pStyle w:val="DocumentBody"/>
      </w:pPr>
      <w:r>
        <w:t>Предпосылки создания НЛС</w:t>
      </w:r>
    </w:p>
    <w:p w:rsidR="008A4AED" w:rsidRDefault="008A4AED" w:rsidP="008A4AED">
      <w:pPr>
        <w:pStyle w:val="DocumentBody"/>
      </w:pPr>
      <w:r>
        <w:t>В начале XXI века лифтовое хозяйство России столкнулось с острейшими проблемами. Большая часть лифтового парка была изношена: из примерно 500 тыс. лифтов более 30% требовали замены или модернизации. Безопасность эксплуатации вызывала тревогу - ежегодно из-за аварий лифтов гибли десятки людей, а сотни получали тяжелые травмы. На фоне экономических и технических проблем в отечественном лифтовом хозяйстве назрела реформа регулирования и организации деятельности предприятий.</w:t>
      </w:r>
    </w:p>
    <w:p w:rsidR="008A4AED" w:rsidRDefault="008A4AED" w:rsidP="008A4AED">
      <w:pPr>
        <w:pStyle w:val="DocumentBody"/>
      </w:pPr>
      <w:r>
        <w:t>В 2007 году был принят закон о саморегулируемых организациях, открывший путь к созданию отраслевых СРО. Уже к 2009 году в лифтовой сфере появились первые СРО, но им не хватало не только опыта, но и координации. Чтобы преодолеть эту ситуацию, в декабре 2009 года группа энтузиастов, профессионалов от лифтового сообщества, предложила создать Координационный совет "Союзлифт". Он был необходим для совместного решения назревших проблем. Для обеспечения возможности донести до руководства страны основные вопросы, скопившиеся в лифтовой отрасли, и консолидировано их решать. Но, обсуждая предполагаемую деятельность будущего общественного органа, инициативная группа, состоящая из представителей 4 СРО, предложила создать на базе координационного совета более весомую организацию. Так в феврале 2010 года был учрежден Национальный Лифтовый Союз как высший координационный орган саморегулируемых организаций лифтовой отрасли. 16 апреля 2010 года НЛС был официально зарегистрирован Минюстом РФ в качестве некоммерческой организации. Так начал работу новый отраслевой союз, призванный объединить усилия всех российских игроков рынка лифтов.</w:t>
      </w:r>
    </w:p>
    <w:p w:rsidR="008A4AED" w:rsidRDefault="008A4AED" w:rsidP="008A4AED">
      <w:pPr>
        <w:pStyle w:val="DocumentBody"/>
      </w:pPr>
      <w:r>
        <w:t>Первым президентом НЛС был избран ветеран отрасли, легендарный лифтовик, генеральный директор Щербинского лифтостроительного завода Макс Ваксман. Сегодня НЛС возглавляет почётный строитель России Виктор Тишин.</w:t>
      </w:r>
    </w:p>
    <w:p w:rsidR="008A4AED" w:rsidRDefault="008A4AED" w:rsidP="008A4AED">
      <w:pPr>
        <w:pStyle w:val="DocumentBody"/>
      </w:pPr>
      <w:r>
        <w:t>Создавая НЛС, его основатели преследовали чёткие цели, направленные на оздоровление и развитие лифтовой отрасли. Практически НЛС был нацелен на разработку единых стандартов и правил для членов СРО, разрешение споров через отраслевой арбитраж, организацию обучения и аттестации кадров, а также сертификацию лифтового оборудования и услуг. В целом миссия НЛС заключалась в консолидации разрозненных инициатив в единый курс - повышение качества и безопасности лифтов через саморегулирование и сотрудничество с государством.</w:t>
      </w:r>
    </w:p>
    <w:p w:rsidR="008A4AED" w:rsidRDefault="008A4AED" w:rsidP="008A4AED">
      <w:pPr>
        <w:pStyle w:val="DocumentBody"/>
      </w:pPr>
      <w:r>
        <w:t>Общественное мнение - путь к решению важных задач</w:t>
      </w:r>
    </w:p>
    <w:p w:rsidR="008A4AED" w:rsidRDefault="008A4AED" w:rsidP="008A4AED">
      <w:pPr>
        <w:pStyle w:val="DocumentBody"/>
      </w:pPr>
      <w:r>
        <w:t>Для обмена опытом и выработки единых подходов НЛС с первых же дней начал проводить всероссийские съезды и конференции лифтовиков. Эти мероприятия, проходившие, как правило, дважды в год, собирали сотни делегатов со всей страны. На форумах открыто обсуждались проблемы отрасли: отсутствие ясной системы надзора за соблюдением отраслевого техрегламента, размытость ответственности за содержание лифтов, пробелы в учёте лифтов и аккредитации экспертных организаций, вопросы страхования ответственности, деградация системы подготовки и переквалификации кадров и др. Надо отметить, что НЛС сегодня является признанным лидером по организации деятельности центров оценки квалификации и повышении квалификации персонала лифтовых предприятий.</w:t>
      </w:r>
    </w:p>
    <w:p w:rsidR="008A4AED" w:rsidRDefault="008A4AED" w:rsidP="008A4AED">
      <w:pPr>
        <w:pStyle w:val="DocumentBody"/>
      </w:pPr>
      <w:r>
        <w:t>Рекомендации форумов НЛС направлялись в органы власти и активно использовались в совершенствовании законодательства. Кроме съездов НЛС регулярно инициировал всероссийские совещания, технические конференции, выставки ("Russian Elevator Week") и другие мероприятия, способствующие обмену передовыми технологиями и усилению профессиональных связей внутри отрасли.</w:t>
      </w:r>
    </w:p>
    <w:p w:rsidR="008A4AED" w:rsidRDefault="008A4AED" w:rsidP="008A4AED">
      <w:pPr>
        <w:pStyle w:val="DocumentBody"/>
      </w:pPr>
      <w:r>
        <w:t>Нормативно-правовая база - основа эффективного развития</w:t>
      </w:r>
    </w:p>
    <w:p w:rsidR="008A4AED" w:rsidRDefault="008A4AED" w:rsidP="008A4AED">
      <w:pPr>
        <w:pStyle w:val="DocumentBody"/>
      </w:pPr>
      <w:r>
        <w:t>Одна из важнейших задач НЛС - активное участие экспертов, объединенных в структурах Союза, в совершенствовании нормативно-правовой базы лифтового хозяйства. Именно профессиональные эксперты принимают непосредственное участие при подготовке и принятии важнейших законодательных и правовых новелл как федерального уровня, так и многочисленных постановлений, указов, приказов и иных нормативных актов отраслевых министерств. В активе экспертного сообщества НЛС такие важные позиции, как доведение до логического восприятия и принятия Технического регламента Таможенного союза "Безопасность лифтов", Правил использования и содержания лифтов, эскалаторов и подъемных платформ для инвалидов в нескольких редакциях. Активное участие экспертов НЛС в работе отраслевых министерств, таких как Минстрой, Минпромторг и др., обеспечивает появление грамотных, глубоко продуманных нормативных актов, влияющих на перспективное развитие лифтовой отрасли.</w:t>
      </w:r>
    </w:p>
    <w:p w:rsidR="008A4AED" w:rsidRDefault="008A4AED" w:rsidP="008A4AED">
      <w:pPr>
        <w:pStyle w:val="DocumentBody"/>
      </w:pPr>
      <w:r>
        <w:t xml:space="preserve">Кроме того, деятельность многих общественных организаций, имеющих отношение к лифтовому хозяйству, в должной мере обязана своим положительным эффектом участию в их работе представителей экспертного сообщества, направляемого НЛС. Сегодня лифтовые эксперты активно работают в более чем 25 государственных и общественных организациях, в том числе в Ростехнадзоре, Фонде развития территорий, Торгово-промышленной палате РФ, РСПП, в Российском Союзе строителей, </w:t>
      </w:r>
      <w:r>
        <w:rPr>
          <w:b/>
        </w:rPr>
        <w:t>НОСТРОЙ</w:t>
      </w:r>
      <w:r>
        <w:t xml:space="preserve"> и многих других. Союз официально входит в экспертные советы Государственной Думы РФ, Минстроя России, Минтруда, Ростехнадзора и других органов по вопросам лифтового комплекса. Так, НЛС участвовал в доработке изменений в Градостроительный кодекс в части безопасности лифтов. С Минстроем России Союз взаимодействует по программе капитального ремонта лифтов в жилых домах, где эксперты НЛС помогают Фонду содействия реформированию ЖКХ оценивать региональные программы замены лифтов, вырабатывая предложения по их совершенствованию. С Ростехнадзором НЛС с первых же дней наладил прямой диалог, а в 2023-2025 гг. Союз предоставил РТН развернутые данные об экономике лифтовой отрасли для оценки влияния новых правил техосвидетельствования лифтов. По запросу Ростехнадзора были оперативно собраны сведения о зарплатах специалистов, стоимости оборудования, затратах на оценку квалификации - это позволило регулятору обосновать введение требований к экспертным организациям в постановление Правительства России №1744.</w:t>
      </w:r>
    </w:p>
    <w:p w:rsidR="008A4AED" w:rsidRDefault="008A4AED" w:rsidP="008A4AED">
      <w:pPr>
        <w:pStyle w:val="DocumentBody"/>
      </w:pPr>
      <w:r>
        <w:t>"Очевидно, и мы этого не скрываем, а ставим это себе в заслугу, в последнее время внимание со стороны властных структур заметно повысилось, - констатирует Виктор Тишин, президент Национального Лифтового Союза. - Именно благодаря нашим настойчивым действиям, участию в различных мероприятиях, форумах, совещаниях нам удается довести до верхов истинное положение дел в лифтовом комплексе. Особенно нас волнуют вопросы эксплуатации лифтового оборудования. Если с производством подъемников в стране вопросы как-то решаются, то эксплуатация, обслуживание и ремонт лифтов, а также замена изношенных механизмов сегодня находятся в крайне сложном положении. Это отсутствие средств у владельцев лифтов (жителей МКД), это острая нехватка квалифицированного персонала и крайне несовершенная форма оплаты ремонтных работ на лифтах, это несовершенная форма проведения электронных аукционов по определению подрядных организаций. Вот основные приоритеты дальнейшей работы всех структур и членов НЛС на ближайшее будущее".</w:t>
      </w:r>
    </w:p>
    <w:p w:rsidR="008A4AED" w:rsidRDefault="008A4AED" w:rsidP="008A4AED">
      <w:pPr>
        <w:pStyle w:val="DocumentBody"/>
      </w:pPr>
      <w:r>
        <w:t>Подводя итог вышесказанному, в отношении экспертного сообщества, формируемого и активно работающего под эгидой НЛС, можно смело утверждать, что работа в направлении популяризации и привлечения экспертов к решению проблем и насущных вопросов лифтовой отрасли в структурах Союза глубоко продумана, реально взвешена и достаточно мощно организована. В данной ситуации НЛС можно сравнить с айсбергом, на вершине которого 7 организаций, но то, что скрыто в глубине - сложно объять и осознать в полной мере. Тысячи организаций, сотни тысяч профессиональных тружеников, экспертов, обладающих уникальными знаниями, опытом и стремлением применить все эти качества для дальнейшего развития отрасли - достойны понимания и всемерной поддержки!</w:t>
      </w:r>
    </w:p>
    <w:p w:rsidR="008A4AED" w:rsidRDefault="008A4AED" w:rsidP="008A4AED">
      <w:pPr>
        <w:pStyle w:val="DocumentAuthor"/>
      </w:pPr>
      <w:r>
        <w:t>Константин Голин</w:t>
      </w:r>
    </w:p>
    <w:p w:rsidR="008A4AED" w:rsidRDefault="00475D73" w:rsidP="008A4AED">
      <w:hyperlink r:id="rId47" w:history="1">
        <w:r w:rsidR="008A4AED">
          <w:rPr>
            <w:rStyle w:val="DocumentOriginalLink"/>
          </w:rPr>
          <w:t>https://ancb.ru/publication/read/19272</w:t>
        </w:r>
      </w:hyperlink>
    </w:p>
    <w:p w:rsidR="008A4AED" w:rsidRDefault="008A4AED" w:rsidP="008A4AED">
      <w:r>
        <w:rPr>
          <w:sz w:val="18"/>
        </w:rPr>
        <w:t>назад: </w:t>
      </w:r>
      <w:hyperlink w:anchor="ref_toc" w:history="1">
        <w:r>
          <w:rPr>
            <w:rStyle w:val="NavigationLink"/>
          </w:rPr>
          <w:t>оглавление</w:t>
        </w:r>
      </w:hyperlink>
    </w:p>
    <w:p w:rsidR="006F2A74" w:rsidRDefault="002461F8" w:rsidP="002461F8">
      <w:pPr>
        <w:pStyle w:val="1"/>
      </w:pPr>
      <w:bookmarkStart w:id="93" w:name="_Toc195598260"/>
      <w:r w:rsidRPr="00EB08D3">
        <w:t>ДЕЯТЕЛЬНОСТЬ СРО</w:t>
      </w:r>
      <w:bookmarkEnd w:id="11"/>
      <w:bookmarkEnd w:id="90"/>
      <w:bookmarkEnd w:id="93"/>
    </w:p>
    <w:p w:rsidR="000716A8" w:rsidRDefault="000716A8" w:rsidP="000716A8">
      <w:pPr>
        <w:pStyle w:val="4"/>
      </w:pPr>
      <w:bookmarkStart w:id="94" w:name="_Toc179874998"/>
      <w:bookmarkStart w:id="95" w:name="_Toc17110755"/>
      <w:bookmarkStart w:id="96" w:name="_Toc522704656"/>
      <w:bookmarkStart w:id="97" w:name="_Toc179874986"/>
      <w:bookmarkStart w:id="98" w:name="d_754dc50a73434a708d109697826e2cb7"/>
      <w:bookmarkStart w:id="99" w:name="_Toc195553249"/>
      <w:bookmarkStart w:id="100" w:name="_Toc195598262"/>
      <w:bookmarkEnd w:id="98"/>
      <w:r>
        <w:rPr>
          <w:rStyle w:val="DocumentDate"/>
        </w:rPr>
        <w:t>14.04.2025</w:t>
      </w:r>
      <w:r>
        <w:br/>
      </w:r>
      <w:r>
        <w:rPr>
          <w:rStyle w:val="DocumentSource"/>
        </w:rPr>
        <w:t>ЗаНоСтрой.РФ (zanostroy.ru)</w:t>
      </w:r>
      <w:r>
        <w:br/>
      </w:r>
      <w:r>
        <w:rPr>
          <w:rStyle w:val="DocumentName"/>
        </w:rPr>
        <w:t>Закончился отмеченный высоким накалом страстей турнир в рамках Спартакиады строителей при поддержке и участии челябинской СРО</w:t>
      </w:r>
      <w:bookmarkEnd w:id="99"/>
      <w:bookmarkEnd w:id="100"/>
    </w:p>
    <w:p w:rsidR="000716A8" w:rsidRDefault="000716A8" w:rsidP="0096636E">
      <w:pPr>
        <w:pStyle w:val="5"/>
      </w:pPr>
      <w:r>
        <w:t xml:space="preserve">В проводимом при поддержке и активном участии в соревнованиях Союза </w:t>
      </w:r>
      <w:r>
        <w:rPr>
          <w:b/>
        </w:rPr>
        <w:t>Строительных</w:t>
      </w:r>
      <w:r>
        <w:t xml:space="preserve"> компаний Урала и Сибири (ССК УрСиб, </w:t>
      </w:r>
      <w:r>
        <w:rPr>
          <w:b/>
        </w:rPr>
        <w:t>СРО-С-030-24082009</w:t>
      </w:r>
      <w:r>
        <w:t>) команда-победитель показала настоящий спортивный характер, добившись успеха в почти безнадёжной ситуации. С подробностями - наш добровольный эксперт из Челябинска.</w:t>
      </w:r>
    </w:p>
    <w:p w:rsidR="000716A8" w:rsidRDefault="000716A8" w:rsidP="000716A8">
      <w:pPr>
        <w:pStyle w:val="DocumentBody"/>
      </w:pPr>
      <w:r>
        <w:t xml:space="preserve">На днях в рамках проводимой при поддержке ССК УрСиб Спартакиады </w:t>
      </w:r>
      <w:r>
        <w:rPr>
          <w:b/>
        </w:rPr>
        <w:t>строителей</w:t>
      </w:r>
      <w:r>
        <w:t xml:space="preserve"> завершился турнир по волейболу. В соревнованиях по этому виду спорта приняли участие восемнадцать команд, которые в результате жеребьёвки были распределены по четырём группам.</w:t>
      </w:r>
    </w:p>
    <w:p w:rsidR="000716A8" w:rsidRDefault="000716A8" w:rsidP="000716A8">
      <w:pPr>
        <w:pStyle w:val="DocumentBody"/>
      </w:pPr>
      <w:r>
        <w:t>Все игры состояли из трёх партий до двух побед, она присуждалось команде при наборе пятнадцати очков. При равенстве очков в каждой партии игра продолжалась до достижения одной из команд преимущества в два очка.</w:t>
      </w:r>
    </w:p>
    <w:p w:rsidR="000716A8" w:rsidRDefault="000716A8" w:rsidP="000716A8">
      <w:pPr>
        <w:pStyle w:val="DocumentBody"/>
      </w:pPr>
      <w:r>
        <w:t>После групповых встреч дружины, занявшие первые и вторые места в своих группах, были отнесены в первую лигу. Им предстояло бороться за главную награду волейбольного турнира - "Золотой кубок". Оставшиеся коллективы образовали вторую лигу, они сражались за право обладания "Серебряным кубком".</w:t>
      </w:r>
    </w:p>
    <w:p w:rsidR="000716A8" w:rsidRDefault="000716A8" w:rsidP="000716A8">
      <w:pPr>
        <w:pStyle w:val="DocumentBody"/>
      </w:pPr>
      <w:r>
        <w:t>Наконец, в двух группах были команды, оказавшиеся на пятом месте. Они по условиям соревнований должны были разыграть между собой последнее место. Итак, групповые матчи принесли следующие результаты:</w:t>
      </w:r>
      <w:r w:rsidR="006F2A74">
        <w:t xml:space="preserve"> </w:t>
      </w:r>
    </w:p>
    <w:p w:rsidR="000716A8" w:rsidRDefault="000716A8" w:rsidP="000716A8">
      <w:pPr>
        <w:pStyle w:val="DocumentBody"/>
        <w:numPr>
          <w:ilvl w:val="0"/>
          <w:numId w:val="30"/>
        </w:numPr>
        <w:spacing w:after="0"/>
        <w:ind w:left="357" w:hanging="357"/>
      </w:pPr>
      <w:r>
        <w:t xml:space="preserve">в первой лиге оказались "Завод КПД г. Миасс", "ГОЛОС № 1", "БЕТОТЕК", "КЕММА" (две команды), "СЛК Цемент" (представители филиала в городе Сухой Лог), "Modern Glass" и "УЭС"; </w:t>
      </w:r>
    </w:p>
    <w:p w:rsidR="000716A8" w:rsidRDefault="000716A8" w:rsidP="000716A8">
      <w:pPr>
        <w:pStyle w:val="DocumentBody"/>
        <w:numPr>
          <w:ilvl w:val="0"/>
          <w:numId w:val="30"/>
        </w:numPr>
        <w:spacing w:after="0"/>
        <w:ind w:left="357" w:hanging="357"/>
      </w:pPr>
      <w:r>
        <w:t xml:space="preserve">вторую лигу составили ССК УрСиб", "ВЕСНА", "ЧМСС", "ИнфорМА", "Монтажный Горизонт", "ПромМонтажАвтоматика", "Нефть-Сервис" и "ГОЛОС № 2"; </w:t>
      </w:r>
    </w:p>
    <w:p w:rsidR="000716A8" w:rsidRDefault="000716A8" w:rsidP="000716A8">
      <w:pPr>
        <w:pStyle w:val="DocumentBody"/>
        <w:numPr>
          <w:ilvl w:val="0"/>
          <w:numId w:val="30"/>
        </w:numPr>
        <w:spacing w:after="0"/>
        <w:ind w:left="357" w:hanging="357"/>
      </w:pPr>
      <w:r>
        <w:t xml:space="preserve">в борьбе последние места встретились дружины "АПРИ" и "КЖСИ". </w:t>
      </w:r>
    </w:p>
    <w:p w:rsidR="000716A8" w:rsidRDefault="000716A8" w:rsidP="000716A8">
      <w:pPr>
        <w:pStyle w:val="DocumentBody"/>
      </w:pPr>
      <w:r>
        <w:t xml:space="preserve"> Спортсмены хорошо подготовились, поэтому во всех категориях борьба была очень динамичной и интересной. По результатам игрового дня во второй лиге в борьбе за "Серебряный кубок" сошлись команды "ГОЛОС №2" и "Нефть-Сервис". Исход встречи предугадать было очень сложно, поскольку силы соперников были фактически равны, однако в этом матче спортивная удача была на стороне дружины "ГОЛОС № 2". Она и стала победителем в своей лиге, получив "Серебряный кубок".</w:t>
      </w:r>
    </w:p>
    <w:p w:rsidR="000716A8" w:rsidRDefault="000716A8" w:rsidP="000716A8">
      <w:pPr>
        <w:pStyle w:val="DocumentBody"/>
      </w:pPr>
      <w:r>
        <w:t>Финальный день, когда развернулась борьба за призовые места, был полон невероятных волнений, накал страстей на трибунах и игровой площадке просто зашкаливал. Ведь для получения высшей награды нельзя уступить сопернику ни в одной игре, цена ошибки была очень высока.</w:t>
      </w:r>
    </w:p>
    <w:p w:rsidR="000716A8" w:rsidRDefault="000716A8" w:rsidP="000716A8">
      <w:pPr>
        <w:pStyle w:val="DocumentBody"/>
      </w:pPr>
      <w:r>
        <w:t>После нескольких матчей в борьбе за бронзовые медали сошлись победитель прошлого сезона команда "БЕТОТЕК" и бронзовый призёр минувшего года "СЛК Цемент". Очень красивая и непростая игра завершилась в третьей партии со счетом 12:15 в пользу команды "БЕТОТЕК", которая завоевала третье место в турнире.</w:t>
      </w:r>
    </w:p>
    <w:p w:rsidR="000716A8" w:rsidRDefault="000716A8" w:rsidP="000716A8">
      <w:pPr>
        <w:pStyle w:val="DocumentBody"/>
      </w:pPr>
      <w:r>
        <w:t>В борьбе за высшую награду на волейбольном поле встретились дружина "ГОЛОС № 1" (в прошлом году она заняла пятое место) и команда завода "КПД г. Миасс" (в минувшем году она стала серебряным призёром соревнований). Эта игра, пожалуй, была лучшей за всю уже довольно долгую историю Спартакиады!</w:t>
      </w:r>
    </w:p>
    <w:p w:rsidR="000716A8" w:rsidRDefault="000716A8" w:rsidP="000716A8">
      <w:pPr>
        <w:pStyle w:val="DocumentBody"/>
      </w:pPr>
      <w:r>
        <w:t>Нервы были на пределе у каждого игрока и болельщика. Конечно же, партий было три, и в третьей партии, когда счёт был 11:4 в пользу "Голоса", казалось, что у "завода КПД г. Миасс" шансов почти нет.</w:t>
      </w:r>
    </w:p>
    <w:p w:rsidR="000716A8" w:rsidRDefault="000716A8" w:rsidP="000716A8">
      <w:pPr>
        <w:pStyle w:val="DocumentBody"/>
      </w:pPr>
      <w:r>
        <w:t>Но это суждение было обманчивым! Встреча в итоге завершилась со счетом 20:22 - хотя по регламенту игра идёт до 15 очков, но требуемого перевеса в два очка никак не могла добиться ни одна из команд.</w:t>
      </w:r>
    </w:p>
    <w:p w:rsidR="000716A8" w:rsidRDefault="000716A8" w:rsidP="000716A8">
      <w:pPr>
        <w:pStyle w:val="DocumentBody"/>
      </w:pPr>
      <w:r>
        <w:t xml:space="preserve">Не помогла "Голосу" и мощнейшая поддержка с трибун, её болельщики стремились подбодрить своих игроков, одновременно пытаясь выбить из равновесия команду противника. В итоге после сложнейшей игры победителем волейбольного турнира Спартакиады </w:t>
      </w:r>
      <w:r>
        <w:rPr>
          <w:b/>
        </w:rPr>
        <w:t>строительных</w:t>
      </w:r>
      <w:r>
        <w:t xml:space="preserve"> компаний Челябинской области в 2025 году стала команда "Завод КПД г. Миасс".</w:t>
      </w:r>
    </w:p>
    <w:p w:rsidR="000716A8" w:rsidRDefault="00475D73" w:rsidP="000716A8">
      <w:hyperlink r:id="rId48" w:history="1">
        <w:r w:rsidR="000716A8">
          <w:rPr>
            <w:rStyle w:val="DocumentOriginalLink"/>
          </w:rPr>
          <w:t>http://zanostroy.ru/news/2025/04/14/5726.html</w:t>
        </w:r>
      </w:hyperlink>
    </w:p>
    <w:p w:rsidR="000716A8" w:rsidRDefault="000716A8" w:rsidP="000716A8">
      <w:r>
        <w:rPr>
          <w:sz w:val="18"/>
        </w:rPr>
        <w:t>назад: </w:t>
      </w:r>
      <w:hyperlink w:anchor="ref_toc" w:history="1">
        <w:r>
          <w:rPr>
            <w:rStyle w:val="NavigationLink"/>
          </w:rPr>
          <w:t>оглавление</w:t>
        </w:r>
      </w:hyperlink>
    </w:p>
    <w:p w:rsidR="006F2A74" w:rsidRDefault="00C42A72" w:rsidP="00C42A72">
      <w:pPr>
        <w:pStyle w:val="1"/>
      </w:pPr>
      <w:bookmarkStart w:id="101" w:name="_Toc195598264"/>
      <w:r w:rsidRPr="002A0AB3">
        <w:t>НОВОСТИ ОТРАСЛИ</w:t>
      </w:r>
      <w:bookmarkEnd w:id="94"/>
      <w:bookmarkEnd w:id="101"/>
    </w:p>
    <w:p w:rsidR="001D4F8A" w:rsidRDefault="001D4F8A" w:rsidP="001D4F8A">
      <w:pPr>
        <w:pStyle w:val="4"/>
      </w:pPr>
      <w:bookmarkStart w:id="102" w:name="_Toc195589948"/>
      <w:bookmarkStart w:id="103" w:name="_Toc195598265"/>
      <w:r>
        <w:rPr>
          <w:rStyle w:val="DocumentDate"/>
        </w:rPr>
        <w:t>15.04.2025</w:t>
      </w:r>
      <w:r>
        <w:br/>
      </w:r>
      <w:r w:rsidR="00914DD9">
        <w:rPr>
          <w:rStyle w:val="DocumentSource"/>
        </w:rPr>
        <w:t>ТАСС</w:t>
      </w:r>
      <w:r>
        <w:br/>
      </w:r>
      <w:r>
        <w:rPr>
          <w:rStyle w:val="DocumentName"/>
        </w:rPr>
        <w:t>Шадаев ждет, что связанные с застройщиками операторы не будут единственными в</w:t>
      </w:r>
      <w:r w:rsidR="000E77E6">
        <w:rPr>
          <w:rStyle w:val="DocumentName"/>
        </w:rPr>
        <w:t xml:space="preserve"> </w:t>
      </w:r>
      <w:r>
        <w:rPr>
          <w:rStyle w:val="DocumentName"/>
        </w:rPr>
        <w:t>новостройках</w:t>
      </w:r>
      <w:bookmarkEnd w:id="102"/>
      <w:bookmarkEnd w:id="103"/>
    </w:p>
    <w:p w:rsidR="001D4F8A" w:rsidRDefault="001D4F8A" w:rsidP="001D4F8A">
      <w:pPr>
        <w:pStyle w:val="DocumentBody"/>
      </w:pPr>
      <w:r>
        <w:t xml:space="preserve">Аффилированные с </w:t>
      </w:r>
      <w:r>
        <w:rPr>
          <w:b/>
        </w:rPr>
        <w:t>застройщиками</w:t>
      </w:r>
      <w:r>
        <w:t xml:space="preserve"> операторы связи не</w:t>
      </w:r>
      <w:r w:rsidR="006F2A74">
        <w:t xml:space="preserve"> </w:t>
      </w:r>
      <w:r>
        <w:t>должны быть единственными в новостройках, конкуренция должна быть уже на этапе</w:t>
      </w:r>
      <w:r w:rsidR="006F2A74">
        <w:t xml:space="preserve"> </w:t>
      </w:r>
      <w:r>
        <w:t>ввода дома в эксплуатацию, и количество операторов - не ключевой момент, заявил</w:t>
      </w:r>
      <w:r w:rsidR="006F2A74">
        <w:t xml:space="preserve"> </w:t>
      </w:r>
      <w:r>
        <w:t>ТАСС глава Минцифры Максут Шадаев.</w:t>
      </w:r>
    </w:p>
    <w:p w:rsidR="001D4F8A" w:rsidRDefault="001D4F8A" w:rsidP="001D4F8A">
      <w:pPr>
        <w:pStyle w:val="DocumentBody"/>
      </w:pPr>
      <w:r>
        <w:t xml:space="preserve">"Мы ждем, что у нас не будет оператор, который аффилирован с </w:t>
      </w:r>
      <w:r>
        <w:rPr>
          <w:b/>
        </w:rPr>
        <w:t>застройщиком</w:t>
      </w:r>
      <w:r>
        <w:t>,</w:t>
      </w:r>
      <w:r w:rsidR="006F2A74">
        <w:t xml:space="preserve"> </w:t>
      </w:r>
      <w:r>
        <w:t>единственным для жителей этого дома. У нас просто зачастую есть отдельная</w:t>
      </w:r>
      <w:r w:rsidR="006F2A74">
        <w:t xml:space="preserve"> </w:t>
      </w:r>
      <w:r>
        <w:t xml:space="preserve">практика, когда </w:t>
      </w:r>
      <w:r>
        <w:rPr>
          <w:b/>
        </w:rPr>
        <w:t>застройщики</w:t>
      </w:r>
      <w:r>
        <w:t xml:space="preserve"> ставят аффилированного с собой оператора и больше</w:t>
      </w:r>
      <w:r w:rsidR="006F2A74">
        <w:t xml:space="preserve"> </w:t>
      </w:r>
      <w:r>
        <w:t>никого не пускают", - сказал министр.</w:t>
      </w:r>
    </w:p>
    <w:p w:rsidR="001D4F8A" w:rsidRDefault="001D4F8A" w:rsidP="001D4F8A">
      <w:pPr>
        <w:pStyle w:val="DocumentBody"/>
      </w:pPr>
      <w:r>
        <w:t>Задачей он назвал требование наличия в домах конкурентного подключения</w:t>
      </w:r>
      <w:r w:rsidR="006F2A74">
        <w:t xml:space="preserve"> </w:t>
      </w:r>
      <w:r>
        <w:t>"сразу на уровне ввода дома в эксплуатацию". "Ключевое здесь - не количество</w:t>
      </w:r>
      <w:r w:rsidR="006F2A74">
        <w:t xml:space="preserve"> </w:t>
      </w:r>
      <w:r>
        <w:t>операторов (3). Здесь нам важно, чтобы было конкурентно. Или чтобы точка</w:t>
      </w:r>
      <w:r w:rsidR="006F2A74">
        <w:t xml:space="preserve"> </w:t>
      </w:r>
      <w:r>
        <w:t>подключения была выведена туда, где присутствуют разные операторы, чтобы не было</w:t>
      </w:r>
      <w:r w:rsidR="006F2A74">
        <w:t xml:space="preserve"> </w:t>
      </w:r>
      <w:r>
        <w:t>проблем с получением доступа в дом - технически", - добавил министр.</w:t>
      </w:r>
    </w:p>
    <w:p w:rsidR="001D4F8A" w:rsidRDefault="001D4F8A" w:rsidP="000E77E6">
      <w:pPr>
        <w:pStyle w:val="DocumentBody"/>
      </w:pPr>
      <w:r>
        <w:t>Ранее Шадаев говорил, что Минцифры работает над предложениями о</w:t>
      </w:r>
      <w:r w:rsidR="006F2A74">
        <w:t xml:space="preserve"> </w:t>
      </w:r>
      <w:r>
        <w:t>регулировании доступа операторов связи в новостройки. По его словам, в настоящее</w:t>
      </w:r>
      <w:r w:rsidR="006F2A74">
        <w:t xml:space="preserve"> </w:t>
      </w:r>
      <w:r>
        <w:t>время идут обсуждения с Минстроем. Новые дома, по мнению министра, должны</w:t>
      </w:r>
      <w:r w:rsidR="006F2A74">
        <w:t xml:space="preserve"> </w:t>
      </w:r>
      <w:r>
        <w:t>вводиться при подключении к трем операторам, и это должно быть прописано на</w:t>
      </w:r>
      <w:r w:rsidR="006F2A74">
        <w:t xml:space="preserve"> </w:t>
      </w:r>
      <w:r>
        <w:t>уровне отдельны</w:t>
      </w:r>
      <w:r w:rsidR="000E77E6">
        <w:t xml:space="preserve">х строительных норм и правил. </w:t>
      </w:r>
    </w:p>
    <w:p w:rsidR="001D4F8A" w:rsidRDefault="001D4F8A" w:rsidP="001D4F8A">
      <w:r>
        <w:rPr>
          <w:sz w:val="18"/>
        </w:rPr>
        <w:t>назад: </w:t>
      </w:r>
      <w:hyperlink w:anchor="ref_toc" w:history="1">
        <w:r>
          <w:rPr>
            <w:rStyle w:val="NavigationLink"/>
          </w:rPr>
          <w:t>оглавление</w:t>
        </w:r>
      </w:hyperlink>
    </w:p>
    <w:p w:rsidR="00B67DEF" w:rsidRDefault="00B67DEF" w:rsidP="00B67DEF">
      <w:pPr>
        <w:pStyle w:val="4"/>
      </w:pPr>
      <w:bookmarkStart w:id="104" w:name="_Toc195589953"/>
      <w:bookmarkStart w:id="105" w:name="_Toc195598266"/>
      <w:bookmarkStart w:id="106" w:name="_Toc195589959"/>
      <w:bookmarkStart w:id="107" w:name="_Toc195589958"/>
      <w:r>
        <w:rPr>
          <w:rStyle w:val="DocumentDate"/>
        </w:rPr>
        <w:t>14.04.2025</w:t>
      </w:r>
      <w:r>
        <w:br/>
      </w:r>
      <w:r w:rsidR="000E77E6">
        <w:rPr>
          <w:rStyle w:val="DocumentSource"/>
        </w:rPr>
        <w:t>РИА Новости</w:t>
      </w:r>
      <w:r>
        <w:br/>
      </w:r>
      <w:bookmarkEnd w:id="104"/>
      <w:r w:rsidR="000E77E6" w:rsidRPr="000E77E6">
        <w:rPr>
          <w:rStyle w:val="DocumentName"/>
        </w:rPr>
        <w:t>Путин рассказал о развитии строительства экологичных домов</w:t>
      </w:r>
      <w:bookmarkEnd w:id="105"/>
    </w:p>
    <w:p w:rsidR="000E77E6" w:rsidRDefault="000E77E6" w:rsidP="00B67DEF">
      <w:pPr>
        <w:pStyle w:val="DocumentBody"/>
      </w:pPr>
      <w:r w:rsidRPr="000E77E6">
        <w:t>Путин: строительство экологичных деревянных домов востребовано в России</w:t>
      </w:r>
    </w:p>
    <w:p w:rsidR="00B67DEF" w:rsidRDefault="00B67DEF" w:rsidP="00456F70">
      <w:pPr>
        <w:pStyle w:val="5"/>
      </w:pPr>
      <w:r>
        <w:t>Производство комплектов для строительства экологичных деревянных домов востребовано в России, власти будут поддерживать те компании, которые осваивают эту перспективную сферу, заявил президент России Владимир Путин.</w:t>
      </w:r>
    </w:p>
    <w:p w:rsidR="00B67DEF" w:rsidRDefault="00B67DEF" w:rsidP="00B67DEF">
      <w:pPr>
        <w:pStyle w:val="DocumentBody"/>
      </w:pPr>
      <w:r>
        <w:t>Путин на совещании с кабмином отметил, что власти РФ продолжат поддержку отечественному бизнесу в сфере деревопереработки, чтобы российские компании "отвечали на внутренний спрос".</w:t>
      </w:r>
    </w:p>
    <w:p w:rsidR="00B67DEF" w:rsidRDefault="00B67DEF" w:rsidP="00B67DEF">
      <w:pPr>
        <w:pStyle w:val="DocumentBody"/>
      </w:pPr>
      <w:r>
        <w:t>"И, конечно, дальше осваивали такое перспективное и востребованное направление, как производство комплектов для строительства экологичных комфортных деревянных домов", - сказал президент РФ.</w:t>
      </w:r>
    </w:p>
    <w:p w:rsidR="000E77E6" w:rsidRPr="000E77E6" w:rsidRDefault="00475D73" w:rsidP="000E77E6">
      <w:pPr>
        <w:rPr>
          <w:rStyle w:val="DocumentOriginalLink"/>
        </w:rPr>
      </w:pPr>
      <w:hyperlink r:id="rId49" w:history="1">
        <w:r w:rsidR="000E77E6" w:rsidRPr="000E77E6">
          <w:rPr>
            <w:rStyle w:val="DocumentOriginalLink"/>
          </w:rPr>
          <w:t>https://ria.ru/20250414/putin-2011225093.html?ysclid=m9hyps3a9z503400942</w:t>
        </w:r>
      </w:hyperlink>
      <w:r w:rsidR="000E77E6" w:rsidRPr="000E77E6">
        <w:rPr>
          <w:rStyle w:val="DocumentOriginalLink"/>
        </w:rPr>
        <w:t xml:space="preserve"> </w:t>
      </w:r>
    </w:p>
    <w:p w:rsidR="00B67DEF" w:rsidRDefault="00B67DEF" w:rsidP="00B67DEF">
      <w:r>
        <w:rPr>
          <w:sz w:val="18"/>
        </w:rPr>
        <w:t>назад: </w:t>
      </w:r>
      <w:hyperlink w:anchor="ref_toc" w:history="1">
        <w:r>
          <w:rPr>
            <w:rStyle w:val="NavigationLink"/>
          </w:rPr>
          <w:t>оглавление</w:t>
        </w:r>
      </w:hyperlink>
    </w:p>
    <w:p w:rsidR="00B67DEF" w:rsidRDefault="00B67DEF" w:rsidP="00B67DEF">
      <w:pPr>
        <w:pStyle w:val="4"/>
      </w:pPr>
      <w:bookmarkStart w:id="108" w:name="_Toc195598267"/>
      <w:r>
        <w:rPr>
          <w:rStyle w:val="DocumentDate"/>
        </w:rPr>
        <w:t>14.04.2025</w:t>
      </w:r>
      <w:r>
        <w:br/>
      </w:r>
      <w:r w:rsidR="009305A0">
        <w:rPr>
          <w:rStyle w:val="DocumentSource"/>
        </w:rPr>
        <w:t>ТАСС</w:t>
      </w:r>
      <w:r>
        <w:br/>
      </w:r>
      <w:r>
        <w:rPr>
          <w:rStyle w:val="DocumentName"/>
        </w:rPr>
        <w:t>В Госдуме просят кабмин простимулировать строительство энергоэффективных домов</w:t>
      </w:r>
      <w:bookmarkEnd w:id="106"/>
      <w:bookmarkEnd w:id="108"/>
    </w:p>
    <w:p w:rsidR="009305A0" w:rsidRDefault="009305A0" w:rsidP="00B67DEF">
      <w:pPr>
        <w:pStyle w:val="DocumentBody"/>
      </w:pPr>
      <w:r w:rsidRPr="009305A0">
        <w:t>Зампред комитета Госдумы по энергетике Владимир Плякин отметил, что значительная часть жилых домов в России не соответствует современным стандартам энергоэффективности, что приводит к перерасходу ресурсов и негативному воздействию на окружающую среду</w:t>
      </w:r>
    </w:p>
    <w:p w:rsidR="00B67DEF" w:rsidRDefault="00B67DEF" w:rsidP="00B2742B">
      <w:pPr>
        <w:pStyle w:val="5"/>
      </w:pPr>
      <w:r>
        <w:t>Зампред комитета Госдумы по энергетике Владимир</w:t>
      </w:r>
      <w:r w:rsidR="006F2A74">
        <w:t xml:space="preserve"> </w:t>
      </w:r>
      <w:r>
        <w:t>Плякин ("Новые люди") направил обращение премьер-министру РФ Михаилу Мишустину,</w:t>
      </w:r>
      <w:r w:rsidR="006F2A74">
        <w:t xml:space="preserve"> </w:t>
      </w:r>
      <w:r>
        <w:t>в котором предлагает для уменьшения выбросов парниковых газов разработать</w:t>
      </w:r>
      <w:r w:rsidR="006F2A74">
        <w:t xml:space="preserve"> </w:t>
      </w:r>
      <w:r>
        <w:t>госпрограмму по стимулированию строительства энергоэффективных индивидуальных</w:t>
      </w:r>
      <w:r w:rsidR="006F2A74">
        <w:t xml:space="preserve"> </w:t>
      </w:r>
      <w:r>
        <w:t>жилых домов. Документ есть в распоряжении ТАСС.</w:t>
      </w:r>
    </w:p>
    <w:p w:rsidR="00B67DEF" w:rsidRDefault="00B67DEF" w:rsidP="00B67DEF">
      <w:pPr>
        <w:pStyle w:val="DocumentBody"/>
      </w:pPr>
      <w:r>
        <w:t>Парламентарий отметил, что значительная часть индивидуальных жилых домов в</w:t>
      </w:r>
      <w:r w:rsidR="006F2A74">
        <w:t xml:space="preserve"> </w:t>
      </w:r>
      <w:r>
        <w:t>стране не соответствует современным стандартам энергоэффективности, что ведет к</w:t>
      </w:r>
      <w:r w:rsidR="006F2A74">
        <w:t xml:space="preserve"> </w:t>
      </w:r>
      <w:r>
        <w:t>перерасходу ресурсов и негативному воздействию на окружающую среду.</w:t>
      </w:r>
    </w:p>
    <w:p w:rsidR="00B67DEF" w:rsidRDefault="00B67DEF" w:rsidP="00B67DEF">
      <w:pPr>
        <w:pStyle w:val="DocumentBody"/>
      </w:pPr>
      <w:r>
        <w:t>"Прошу вас рассмотреть возможность разработки государственной программы</w:t>
      </w:r>
      <w:r w:rsidR="006F2A74">
        <w:t xml:space="preserve"> </w:t>
      </w:r>
      <w:r>
        <w:t>стимулирования строительства энергоэффективных индивидуальных жилых домов", -</w:t>
      </w:r>
      <w:r w:rsidR="006F2A74">
        <w:t xml:space="preserve"> </w:t>
      </w:r>
      <w:r>
        <w:t>указал Плякин в письме.</w:t>
      </w:r>
    </w:p>
    <w:p w:rsidR="00B67DEF" w:rsidRDefault="00B67DEF" w:rsidP="00B67DEF">
      <w:pPr>
        <w:pStyle w:val="DocumentBody"/>
      </w:pPr>
      <w:r>
        <w:t>По его словам, программа должна включать финансовые стимулы для владельцев</w:t>
      </w:r>
      <w:r w:rsidR="006F2A74">
        <w:t xml:space="preserve"> </w:t>
      </w:r>
      <w:r>
        <w:t>энергоэффективных домов, поддержку строительства через субсидии. Также</w:t>
      </w:r>
      <w:r w:rsidR="006F2A74">
        <w:t xml:space="preserve"> </w:t>
      </w:r>
      <w:r>
        <w:t>необходимо ввести обязательную сертификацию энергоэффективности частных домов с</w:t>
      </w:r>
      <w:r w:rsidR="006F2A74">
        <w:t xml:space="preserve"> </w:t>
      </w:r>
      <w:r>
        <w:t>установлением стандартов, направленных на снижение энергопотребления и выбросов,</w:t>
      </w:r>
      <w:r w:rsidR="006F2A74">
        <w:t xml:space="preserve"> </w:t>
      </w:r>
      <w:r>
        <w:t>добавил депутат.</w:t>
      </w:r>
    </w:p>
    <w:p w:rsidR="00B67DEF" w:rsidRDefault="00B67DEF" w:rsidP="00B67DEF">
      <w:pPr>
        <w:pStyle w:val="DocumentBody"/>
      </w:pPr>
      <w:r>
        <w:t>"Реализация программы позволит сократить энергопотребление, уменьшить</w:t>
      </w:r>
      <w:r w:rsidR="006F2A74">
        <w:t xml:space="preserve"> </w:t>
      </w:r>
      <w:r>
        <w:t>выбросы парниковых газов и стимулировать производство современных строительных</w:t>
      </w:r>
      <w:r w:rsidR="006F2A74">
        <w:t xml:space="preserve"> </w:t>
      </w:r>
      <w:r w:rsidR="009305A0">
        <w:t xml:space="preserve">материалов", - уверен Плякин. </w:t>
      </w:r>
    </w:p>
    <w:p w:rsidR="009305A0" w:rsidRPr="009305A0" w:rsidRDefault="00475D73" w:rsidP="009305A0">
      <w:pPr>
        <w:rPr>
          <w:rStyle w:val="DocumentOriginalLink"/>
        </w:rPr>
      </w:pPr>
      <w:hyperlink r:id="rId50" w:history="1">
        <w:r w:rsidR="009305A0" w:rsidRPr="009305A0">
          <w:rPr>
            <w:rStyle w:val="DocumentOriginalLink"/>
          </w:rPr>
          <w:t>https://tass.ru/nedvizhimost/23677565?ysclid=m9hyqtolik876000446</w:t>
        </w:r>
      </w:hyperlink>
      <w:r w:rsidR="009305A0" w:rsidRPr="009305A0">
        <w:rPr>
          <w:rStyle w:val="DocumentOriginalLink"/>
        </w:rPr>
        <w:t xml:space="preserve"> </w:t>
      </w:r>
    </w:p>
    <w:p w:rsidR="00B67DEF" w:rsidRDefault="00B67DEF" w:rsidP="00B67DEF">
      <w:r>
        <w:rPr>
          <w:sz w:val="18"/>
        </w:rPr>
        <w:t>назад: </w:t>
      </w:r>
      <w:hyperlink w:anchor="ref_toc" w:history="1">
        <w:r>
          <w:rPr>
            <w:rStyle w:val="NavigationLink"/>
          </w:rPr>
          <w:t>оглавление</w:t>
        </w:r>
      </w:hyperlink>
    </w:p>
    <w:p w:rsidR="00333377" w:rsidRDefault="00333377" w:rsidP="00333377">
      <w:pPr>
        <w:pStyle w:val="4"/>
      </w:pPr>
      <w:bookmarkStart w:id="109" w:name="_Toc195589979"/>
      <w:bookmarkStart w:id="110" w:name="_Toc195598268"/>
      <w:r>
        <w:rPr>
          <w:rStyle w:val="DocumentDate"/>
        </w:rPr>
        <w:t>15.04.2025</w:t>
      </w:r>
      <w:r>
        <w:br/>
      </w:r>
      <w:r>
        <w:rPr>
          <w:rStyle w:val="DocumentSource"/>
        </w:rPr>
        <w:t>Агентство новостей Строительный бизнес (ancb.ru)</w:t>
      </w:r>
      <w:r>
        <w:br/>
      </w:r>
      <w:r>
        <w:rPr>
          <w:rStyle w:val="DocumentName"/>
        </w:rPr>
        <w:t>Рабочая документация при строительстве ОКС нужна не всегда</w:t>
      </w:r>
      <w:bookmarkEnd w:id="109"/>
      <w:bookmarkEnd w:id="110"/>
    </w:p>
    <w:p w:rsidR="00333377" w:rsidRDefault="00333377" w:rsidP="00333377">
      <w:pPr>
        <w:pStyle w:val="DocumentBody"/>
      </w:pPr>
      <w:r>
        <w:t>Постановление правительства Российской Федерации, устанавливающее случаи, при которых не нужна разработка рабочей документации при строительстве объекта капитального строительства (ОКС), подписано премьер-министром Михаилом Мишустиным.</w:t>
      </w:r>
    </w:p>
    <w:p w:rsidR="00333377" w:rsidRDefault="00333377" w:rsidP="00333377">
      <w:pPr>
        <w:pStyle w:val="DocumentBody"/>
      </w:pPr>
      <w:r>
        <w:t>Михаил Мишустин подписал постановление правительства России № 486 от 12 апреля 2025 года, которое устанавливает случаи, при которых разработка рабочей документации при строительстве или реконструкции объекта капитального строительства не нужна.</w:t>
      </w:r>
    </w:p>
    <w:p w:rsidR="00333377" w:rsidRDefault="00333377" w:rsidP="00333377">
      <w:pPr>
        <w:pStyle w:val="DocumentBody"/>
      </w:pPr>
      <w:r>
        <w:t>Во-первых, если для строительства или реконструкции ОКС не требуется получение разрешения на строительство.</w:t>
      </w:r>
    </w:p>
    <w:p w:rsidR="00333377" w:rsidRDefault="00333377" w:rsidP="00333377">
      <w:pPr>
        <w:pStyle w:val="DocumentBody"/>
      </w:pPr>
      <w:r>
        <w:t>Во-вторых, если не требуется проведение экспертизы проектной документации объекта капитального строительства или результатов инженерных изысканий, выполненных для подготовки данной проектной документации.</w:t>
      </w:r>
    </w:p>
    <w:p w:rsidR="00333377" w:rsidRDefault="00475D73" w:rsidP="00333377">
      <w:hyperlink r:id="rId51" w:history="1">
        <w:r w:rsidR="00333377">
          <w:rPr>
            <w:rStyle w:val="DocumentOriginalLink"/>
          </w:rPr>
          <w:t>https://ancb.ru/news/read/19271</w:t>
        </w:r>
      </w:hyperlink>
    </w:p>
    <w:p w:rsidR="00333377" w:rsidRDefault="00333377" w:rsidP="00333377">
      <w:r>
        <w:rPr>
          <w:sz w:val="18"/>
        </w:rPr>
        <w:t>назад: </w:t>
      </w:r>
      <w:hyperlink w:anchor="ref_toc" w:history="1">
        <w:r>
          <w:rPr>
            <w:rStyle w:val="NavigationLink"/>
          </w:rPr>
          <w:t>оглавление</w:t>
        </w:r>
      </w:hyperlink>
    </w:p>
    <w:p w:rsidR="00B67DEF" w:rsidRDefault="00B67DEF" w:rsidP="00B67DEF">
      <w:pPr>
        <w:pStyle w:val="4"/>
      </w:pPr>
      <w:bookmarkStart w:id="111" w:name="_Toc195598269"/>
      <w:r>
        <w:rPr>
          <w:rStyle w:val="DocumentDate"/>
        </w:rPr>
        <w:t>14.04.2025</w:t>
      </w:r>
      <w:r>
        <w:br/>
      </w:r>
      <w:r w:rsidR="000F76E4">
        <w:rPr>
          <w:rStyle w:val="DocumentSource"/>
        </w:rPr>
        <w:t>ТАСС</w:t>
      </w:r>
      <w:r>
        <w:br/>
      </w:r>
      <w:bookmarkEnd w:id="107"/>
      <w:r w:rsidR="000F76E4" w:rsidRPr="000F76E4">
        <w:rPr>
          <w:rStyle w:val="DocumentName"/>
        </w:rPr>
        <w:t>В РФ планируют заменить более 108 тыс. лифтов до 2030 года</w:t>
      </w:r>
      <w:bookmarkEnd w:id="111"/>
    </w:p>
    <w:p w:rsidR="000F76E4" w:rsidRDefault="000F76E4" w:rsidP="00B67DEF">
      <w:pPr>
        <w:pStyle w:val="DocumentBody"/>
      </w:pPr>
      <w:r w:rsidRPr="000F76E4">
        <w:t>Всего в многоквартирных домах насчитывается 604 тыс. лифтов, сообщили в Минстрое</w:t>
      </w:r>
    </w:p>
    <w:p w:rsidR="00B67DEF" w:rsidRDefault="00B67DEF" w:rsidP="00B2742B">
      <w:pPr>
        <w:pStyle w:val="5"/>
      </w:pPr>
      <w:r>
        <w:t>Более 108,8 тыс. лифтов планируется заменить в</w:t>
      </w:r>
      <w:r w:rsidR="006F2A74">
        <w:t xml:space="preserve"> </w:t>
      </w:r>
      <w:r>
        <w:t>России в рамках программы по замене лифтов до 2030 года. Об этом говорится в</w:t>
      </w:r>
      <w:r w:rsidR="006F2A74">
        <w:t xml:space="preserve"> </w:t>
      </w:r>
      <w:r>
        <w:t>сообщении, опубликованном в телеграм-канале Минстроя РФ по итогам еженедельного</w:t>
      </w:r>
      <w:r w:rsidR="006F2A74">
        <w:t xml:space="preserve"> </w:t>
      </w:r>
      <w:r>
        <w:t>совещания под председательством министра строительства и ЖКХ Ирека Файзуллина.</w:t>
      </w:r>
    </w:p>
    <w:p w:rsidR="00B67DEF" w:rsidRDefault="00B67DEF" w:rsidP="00B67DEF">
      <w:pPr>
        <w:pStyle w:val="DocumentBody"/>
      </w:pPr>
      <w:r>
        <w:t>"В рамках обсуждения программы по замене лифтов до 2030 года подробно</w:t>
      </w:r>
      <w:r w:rsidR="006F2A74">
        <w:t xml:space="preserve"> </w:t>
      </w:r>
      <w:r>
        <w:t>остановились на разработанных регионами пятилетних планах реализации мероприятий</w:t>
      </w:r>
      <w:r w:rsidR="006F2A74">
        <w:t xml:space="preserve"> </w:t>
      </w:r>
      <w:r>
        <w:t>и источниках внебюджетного финансирования. Всего в многоквартирных домах</w:t>
      </w:r>
      <w:r w:rsidR="006F2A74">
        <w:t xml:space="preserve"> </w:t>
      </w:r>
      <w:r>
        <w:t>насчитывается 604 тыс. лифтов. До 2030 планируется к замене 108,8 тыс. лифтов",</w:t>
      </w:r>
      <w:r w:rsidR="006F2A74">
        <w:t xml:space="preserve"> </w:t>
      </w:r>
      <w:r>
        <w:t>- отмечается в сообщении.</w:t>
      </w:r>
    </w:p>
    <w:p w:rsidR="00B67DEF" w:rsidRDefault="00B67DEF" w:rsidP="000F76E4">
      <w:pPr>
        <w:pStyle w:val="DocumentBody"/>
      </w:pPr>
      <w:r>
        <w:t>Ранее первый замминистра строительства РФ Александр Ломакин сообщал, что</w:t>
      </w:r>
      <w:r w:rsidR="006F2A74">
        <w:t xml:space="preserve"> </w:t>
      </w:r>
      <w:r>
        <w:t>замену лифтового оборудования с истекающим сроком эксплуатации могут ускорить в</w:t>
      </w:r>
      <w:r w:rsidR="006F2A74">
        <w:t xml:space="preserve"> </w:t>
      </w:r>
      <w:r>
        <w:t>рамках нацпроекта "Инфраструктура для жизни". Он отмечал, что в рамках списания</w:t>
      </w:r>
      <w:r w:rsidR="006F2A74">
        <w:t xml:space="preserve"> </w:t>
      </w:r>
      <w:r>
        <w:t>бюджетных кредитов предлагается позволить регионам направлять средства на</w:t>
      </w:r>
      <w:r w:rsidR="006F2A74">
        <w:t xml:space="preserve"> </w:t>
      </w:r>
      <w:r>
        <w:t>доф</w:t>
      </w:r>
      <w:r w:rsidR="000F76E4">
        <w:t xml:space="preserve">инансирование этой программы. </w:t>
      </w:r>
    </w:p>
    <w:p w:rsidR="000F76E4" w:rsidRDefault="00475D73" w:rsidP="000F76E4">
      <w:hyperlink r:id="rId52" w:history="1">
        <w:r w:rsidR="000F76E4" w:rsidRPr="000F76E4">
          <w:rPr>
            <w:rStyle w:val="DocumentOriginalLink"/>
          </w:rPr>
          <w:t>https://tass.ru/ekonomika/23677647?ysclid=m9hystlad4304337265</w:t>
        </w:r>
      </w:hyperlink>
      <w:r w:rsidR="000F76E4">
        <w:t xml:space="preserve"> </w:t>
      </w:r>
    </w:p>
    <w:p w:rsidR="00B67DEF" w:rsidRDefault="00B67DEF" w:rsidP="00B67DEF">
      <w:r>
        <w:rPr>
          <w:sz w:val="18"/>
        </w:rPr>
        <w:t>назад: </w:t>
      </w:r>
      <w:hyperlink w:anchor="ref_toc" w:history="1">
        <w:r>
          <w:rPr>
            <w:rStyle w:val="NavigationLink"/>
          </w:rPr>
          <w:t>оглавление</w:t>
        </w:r>
      </w:hyperlink>
    </w:p>
    <w:p w:rsidR="009838D6" w:rsidRDefault="009838D6" w:rsidP="009838D6">
      <w:pPr>
        <w:pStyle w:val="4"/>
      </w:pPr>
      <w:bookmarkStart w:id="112" w:name="_Toc195590026"/>
      <w:bookmarkStart w:id="113" w:name="_Toc195598270"/>
      <w:r>
        <w:rPr>
          <w:rStyle w:val="DocumentDate"/>
        </w:rPr>
        <w:t>14.04.2025</w:t>
      </w:r>
      <w:r>
        <w:br/>
      </w:r>
      <w:r>
        <w:rPr>
          <w:rStyle w:val="DocumentSource"/>
        </w:rPr>
        <w:t>Газета.Ru</w:t>
      </w:r>
      <w:r>
        <w:br/>
      </w:r>
      <w:r>
        <w:rPr>
          <w:rStyle w:val="DocumentName"/>
        </w:rPr>
        <w:t>Эксперт назвал манипуляцией заявления о грядущем дефиците жилья в России</w:t>
      </w:r>
      <w:bookmarkEnd w:id="112"/>
      <w:bookmarkEnd w:id="113"/>
    </w:p>
    <w:p w:rsidR="009838D6" w:rsidRDefault="009838D6" w:rsidP="009838D6">
      <w:pPr>
        <w:pStyle w:val="DocumentBody"/>
      </w:pPr>
      <w:r>
        <w:t>Риелтор Барсуков: заявления о дефиците жилья в РФ похожи на манипуляцию</w:t>
      </w:r>
    </w:p>
    <w:p w:rsidR="009838D6" w:rsidRDefault="009838D6" w:rsidP="009838D6">
      <w:pPr>
        <w:pStyle w:val="DocumentBody"/>
      </w:pPr>
      <w:r>
        <w:t xml:space="preserve">Член Российской гильдии риелторов Константин Барсуков в интервью "Ридусу" прокомментировал прогноз госкомпании </w:t>
      </w:r>
      <w:r>
        <w:rPr>
          <w:b/>
        </w:rPr>
        <w:t>Дом.рф</w:t>
      </w:r>
      <w:r>
        <w:t xml:space="preserve">, согласно которому в РФ ожидается дефицит жилья. По его мнению, разговоры о нехватке жилой недвижимости похожи на манипуляцию со стороны </w:t>
      </w:r>
      <w:r>
        <w:rPr>
          <w:b/>
        </w:rPr>
        <w:t>застройщиков</w:t>
      </w:r>
      <w:r>
        <w:t>.</w:t>
      </w:r>
    </w:p>
    <w:p w:rsidR="009838D6" w:rsidRDefault="009838D6" w:rsidP="009838D6">
      <w:pPr>
        <w:pStyle w:val="DocumentBody"/>
      </w:pPr>
      <w:r>
        <w:t>"Сейчас в России планируется к 2027 году ввести в эксплуатацию 99,5 миллиона квадратных метров жилья. Речь идет о начатых стройках. Уже строится приблизительно половина из того, что должно быть возведено к 2027 году. Поэтому всевозможные разговоры, что к 2027 году мы столкнемся с жилищным дефицитом, выглядят как манипуляция", - сказал Барсуков.</w:t>
      </w:r>
    </w:p>
    <w:p w:rsidR="009838D6" w:rsidRDefault="009838D6" w:rsidP="009838D6">
      <w:pPr>
        <w:pStyle w:val="DocumentBody"/>
      </w:pPr>
      <w:r>
        <w:t xml:space="preserve">Он добавил, что дефицит возможен лишь в том случае, если </w:t>
      </w:r>
      <w:r>
        <w:rPr>
          <w:b/>
        </w:rPr>
        <w:t>застройщики</w:t>
      </w:r>
      <w:r>
        <w:t xml:space="preserve"> массово начнут отказываться от новых проектов.</w:t>
      </w:r>
    </w:p>
    <w:p w:rsidR="009838D6" w:rsidRDefault="009838D6" w:rsidP="009838D6">
      <w:pPr>
        <w:pStyle w:val="DocumentBody"/>
      </w:pPr>
      <w:r>
        <w:t xml:space="preserve">Как сообщают «Ведомости» со ссылкой на данные </w:t>
      </w:r>
      <w:r>
        <w:rPr>
          <w:b/>
        </w:rPr>
        <w:t>Дом.рф</w:t>
      </w:r>
      <w:r>
        <w:t>, общий дефицит жилья в России к 2027 году может составить 30 миллионов квадратных метров.</w:t>
      </w:r>
    </w:p>
    <w:p w:rsidR="009838D6" w:rsidRDefault="009838D6" w:rsidP="009838D6">
      <w:pPr>
        <w:pStyle w:val="DocumentBody"/>
      </w:pPr>
      <w:r>
        <w:t>Отмечается, что такая ситуация может сложиться при восстановлении спроса на покупку жилья из-за сокращения запуска новых проектов. Так, в первом квартале текущего года девелоперы сократили их число на 24%. В дальнейшем ситуация может усугубиться.</w:t>
      </w:r>
    </w:p>
    <w:p w:rsidR="009838D6" w:rsidRDefault="009838D6" w:rsidP="009838D6">
      <w:pPr>
        <w:pStyle w:val="DocumentBody"/>
      </w:pPr>
      <w:r>
        <w:t>Ранее специалисты оценили вероятность падения цен на жилье в России.</w:t>
      </w:r>
    </w:p>
    <w:p w:rsidR="009838D6" w:rsidRDefault="00475D73" w:rsidP="009838D6">
      <w:hyperlink r:id="rId53" w:history="1">
        <w:r w:rsidR="009838D6">
          <w:rPr>
            <w:rStyle w:val="DocumentOriginalLink"/>
          </w:rPr>
          <w:t>https://www.gazeta.ru/social/news/2025/04/14/25554854.shtml</w:t>
        </w:r>
      </w:hyperlink>
    </w:p>
    <w:p w:rsidR="009838D6" w:rsidRDefault="009838D6" w:rsidP="009838D6">
      <w:r>
        <w:rPr>
          <w:sz w:val="18"/>
        </w:rPr>
        <w:t>назад: </w:t>
      </w:r>
      <w:hyperlink w:anchor="ref_toc" w:history="1">
        <w:r>
          <w:rPr>
            <w:rStyle w:val="NavigationLink"/>
          </w:rPr>
          <w:t>оглавление</w:t>
        </w:r>
      </w:hyperlink>
    </w:p>
    <w:p w:rsidR="006F2A74" w:rsidRDefault="003C0E89" w:rsidP="00C42A72">
      <w:pPr>
        <w:pStyle w:val="1"/>
      </w:pPr>
      <w:bookmarkStart w:id="114" w:name="_Toc195598271"/>
      <w:r>
        <w:t>РЕГИОНАЛЬНЫЕ НОВОСТИ</w:t>
      </w:r>
      <w:bookmarkEnd w:id="114"/>
    </w:p>
    <w:p w:rsidR="00A856DF" w:rsidRDefault="00A856DF" w:rsidP="00A856DF">
      <w:pPr>
        <w:pStyle w:val="4"/>
      </w:pPr>
      <w:bookmarkStart w:id="115" w:name="d_04d3b57b64f14acd8f70d224eafe886e"/>
      <w:bookmarkStart w:id="116" w:name="_Toc195589984"/>
      <w:bookmarkStart w:id="117" w:name="_Toc195598272"/>
      <w:bookmarkStart w:id="118" w:name="_Toc195589962"/>
      <w:bookmarkEnd w:id="115"/>
      <w:r>
        <w:rPr>
          <w:rStyle w:val="DocumentDate"/>
        </w:rPr>
        <w:t>14.04.2025</w:t>
      </w:r>
      <w:r>
        <w:br/>
      </w:r>
      <w:r>
        <w:rPr>
          <w:rStyle w:val="DocumentSource"/>
        </w:rPr>
        <w:t>РБК</w:t>
      </w:r>
      <w:r>
        <w:br/>
      </w:r>
      <w:r>
        <w:rPr>
          <w:rStyle w:val="DocumentName"/>
        </w:rPr>
        <w:t>В Москве начали строить трамвайную линию от трех вокзалов к центру</w:t>
      </w:r>
      <w:bookmarkEnd w:id="116"/>
      <w:bookmarkEnd w:id="117"/>
    </w:p>
    <w:p w:rsidR="00A856DF" w:rsidRDefault="00A856DF" w:rsidP="007E13EA">
      <w:pPr>
        <w:pStyle w:val="5"/>
      </w:pPr>
      <w:r>
        <w:t>В столице начали возводить новую трамвайную линию, которая соединит Комсомольскую площадь и станцию метро "Чистые пруды". Об этом рассказал заммэра Москвы по вопросам жилищно-коммунального хозяйства и благоустройства Петр Бирюков, передает агентство городских новостей "Москва".</w:t>
      </w:r>
    </w:p>
    <w:p w:rsidR="00A856DF" w:rsidRDefault="00A856DF" w:rsidP="00A856DF">
      <w:pPr>
        <w:pStyle w:val="DocumentBody"/>
      </w:pPr>
      <w:r>
        <w:t>"В Красносельском и Басманном районах появится трамвайная линия, которая пройдет от Комсомольской площади по улице Маши Порываевой и проспекту Академика Сахарова к станции метро "Чистые пруды", - уточнил чиновник. Пока протяженность линии составит чуть более двух километров, однако планируется, что в дальнейшем "она соединит восточные районы города с южными и центральными", рассказал Бирюков.</w:t>
      </w:r>
    </w:p>
    <w:p w:rsidR="00A856DF" w:rsidRDefault="00A856DF" w:rsidP="00A856DF">
      <w:pPr>
        <w:pStyle w:val="DocumentBody"/>
      </w:pPr>
      <w:r>
        <w:t>Работы будут вестись на улицах Маши Порываевой, Каланчевской, Краснопрудной; на Комсомольской площади; на проспекте Академика Сахарова; на Чистопрудном и Сретенском бульварах. В зоне работ проложат кабельную канализацию общей протяженностью почти 85 км; часть существующих коммуникаций будет переложена, уточнил Бирюков.</w:t>
      </w:r>
    </w:p>
    <w:p w:rsidR="00A856DF" w:rsidRDefault="00A856DF" w:rsidP="00A856DF">
      <w:pPr>
        <w:pStyle w:val="DocumentBody"/>
      </w:pPr>
      <w:r>
        <w:t>На всем протяжении двухкилометровой трамвайной линии благоустроят прилегающие территории, сказал заммэра. Так, тротуары расширят до трех-шести метров, их покрытие заменят; на проезжей части обновят асфальт и разметку. Также появятся новые наземные переходы, рассказал чиновник.</w:t>
      </w:r>
    </w:p>
    <w:p w:rsidR="00A856DF" w:rsidRDefault="00A856DF" w:rsidP="00A856DF">
      <w:pPr>
        <w:pStyle w:val="DocumentBody"/>
      </w:pPr>
      <w:r>
        <w:t>Столичные власти планируют дальше расширять трамвайную сеть, а также модернизировать исторические трамвайные депо, сообщил 10 апреля мэр Москвы Сергей Собянин. Так, уже сейчас в городе обновлено 96% трамвайных путей и 97% подвижного состава - и теперь на линии выходят современные вагоны. В 2024 году количество пассажиров на московских трамваях увеличилось на 20% по сравнению с предыдущим годом, добавил Собянин. Уже несколько лет в столице регулярно запускаются новые трамвайные линии или открываются обновленные старые, напомнил градоначальник.</w:t>
      </w:r>
    </w:p>
    <w:p w:rsidR="00A856DF" w:rsidRDefault="00475D73" w:rsidP="00A856DF">
      <w:hyperlink r:id="rId54" w:history="1">
        <w:r w:rsidR="00A856DF">
          <w:rPr>
            <w:rStyle w:val="DocumentOriginalLink"/>
          </w:rPr>
          <w:t>http://www.rbc.ru/rbcfreenews/67fd1cc39a79473e6db9575c</w:t>
        </w:r>
      </w:hyperlink>
    </w:p>
    <w:p w:rsidR="00A856DF" w:rsidRDefault="00A856DF" w:rsidP="00A856DF">
      <w:r>
        <w:rPr>
          <w:sz w:val="18"/>
        </w:rPr>
        <w:t>назад: </w:t>
      </w:r>
      <w:hyperlink w:anchor="ref_toc" w:history="1">
        <w:r>
          <w:rPr>
            <w:rStyle w:val="NavigationLink"/>
          </w:rPr>
          <w:t>оглавление</w:t>
        </w:r>
      </w:hyperlink>
    </w:p>
    <w:p w:rsidR="0012410A" w:rsidRDefault="0012410A" w:rsidP="0012410A">
      <w:pPr>
        <w:pStyle w:val="4"/>
      </w:pPr>
      <w:bookmarkStart w:id="119" w:name="_Toc195590043"/>
      <w:bookmarkStart w:id="120" w:name="_Toc195598273"/>
      <w:bookmarkStart w:id="121" w:name="_Toc195590022"/>
      <w:bookmarkStart w:id="122" w:name="_Toc195589974"/>
      <w:bookmarkEnd w:id="118"/>
      <w:r>
        <w:rPr>
          <w:rStyle w:val="DocumentDate"/>
        </w:rPr>
        <w:t>14.04.2025</w:t>
      </w:r>
      <w:r>
        <w:br/>
      </w:r>
      <w:r>
        <w:rPr>
          <w:rStyle w:val="DocumentSource"/>
        </w:rPr>
        <w:t>Коммерсантъ (kommersant.ru)</w:t>
      </w:r>
      <w:r>
        <w:br/>
      </w:r>
      <w:r>
        <w:rPr>
          <w:rStyle w:val="DocumentName"/>
        </w:rPr>
        <w:t>В бизнес-центре «STONE Дмитровская» монолитные работы выполнены на 30%</w:t>
      </w:r>
      <w:bookmarkEnd w:id="119"/>
      <w:bookmarkEnd w:id="120"/>
    </w:p>
    <w:p w:rsidR="0012410A" w:rsidRDefault="0012410A" w:rsidP="0012410A">
      <w:pPr>
        <w:pStyle w:val="DocumentBody"/>
      </w:pPr>
      <w:r>
        <w:t>Девелопер STONE на 30% выполнил монолитные работы в бизнес-центре «STONE Дмитровская». В настоящий момент возведение монолита 23-этажного офисного объекта ведется на уровне 4-го этажа. Бизнес-центр возводят по программе комплексного развития территорий (КРТ) по адресу: Дмитровский проезд, владение 1г.</w:t>
      </w:r>
    </w:p>
    <w:p w:rsidR="0012410A" w:rsidRDefault="0012410A" w:rsidP="0012410A">
      <w:pPr>
        <w:pStyle w:val="DocumentBody"/>
      </w:pPr>
      <w:r>
        <w:t xml:space="preserve">«Мы продолжаем </w:t>
      </w:r>
      <w:r>
        <w:rPr>
          <w:b/>
        </w:rPr>
        <w:t>строительство</w:t>
      </w:r>
      <w:r>
        <w:t xml:space="preserve"> бизнес-центра класса А общей площадью 50 тыс. кв. м. Полностью завершить возведение монолитных конструкций надземной части планируем до конца 2025 года. Общая строительная готовность объекта запланирована на 2027 год»,- рассказали в строительном департаменте STONE.</w:t>
      </w:r>
    </w:p>
    <w:p w:rsidR="0012410A" w:rsidRDefault="0012410A" w:rsidP="0012410A">
      <w:pPr>
        <w:pStyle w:val="DocumentBody"/>
      </w:pPr>
      <w:r>
        <w:t>Бизнес-центр «STONE Дмитровская» отличается высокой транспортной доступностью: в трех минутах ходьбы находятся станция метро и остановка МЦД-2 «Дмитровская». Реализация объекта позволит создать 3,5 тыс. новых рабочих мест и внесет значительный вклад в развитие инфраструктуры района.</w:t>
      </w:r>
    </w:p>
    <w:p w:rsidR="0012410A" w:rsidRDefault="0012410A" w:rsidP="0012410A">
      <w:pPr>
        <w:pStyle w:val="DocumentBody"/>
      </w:pPr>
      <w:r>
        <w:t>Архитектурную концепцию бизнес-центра разработало бюро IND. В состав проекта войдет офисная башня с динамичным фасадом, а также торговая галерея. Нижние уровни бизнес-центра с панорамным остеклением создают эффект открытости и интеграции объекта с городской средой.</w:t>
      </w:r>
    </w:p>
    <w:p w:rsidR="0012410A" w:rsidRDefault="0012410A" w:rsidP="0012410A">
      <w:pPr>
        <w:pStyle w:val="DocumentBody"/>
      </w:pPr>
      <w:r>
        <w:t>Архитектура «STONE Дмитровская» находит свое продолжение в колористическом решении интерьеров лобби и торговой галереи, дизайн-проект которых разработало бюро ABOVE. В основе архитектурного решения внутренних пространств - продуманное зонирование: здесь появятся зоны ресепшен и ожидания, а также лаунж-пространства и интегрированная бизнес-гостиная.</w:t>
      </w:r>
    </w:p>
    <w:p w:rsidR="0012410A" w:rsidRDefault="0012410A" w:rsidP="0012410A">
      <w:pPr>
        <w:pStyle w:val="DocumentBody"/>
      </w:pPr>
      <w:r>
        <w:t>Между бизнес-центром и торговой галереей появится благоустроенный пешеходный бульвар, формирующий коридор ритейла, который станет точкой притяжения для местных жителей. Увеличенный инфраструктурный блок общей площадью 3 тыс. кв. м дополнит район кафе и ресторанами, магазинами, аптеками и банкоматами, а также сервисными службами повседневного спроса.</w:t>
      </w:r>
    </w:p>
    <w:p w:rsidR="0012410A" w:rsidRDefault="0012410A" w:rsidP="0012410A">
      <w:pPr>
        <w:pStyle w:val="DocumentBody"/>
      </w:pPr>
      <w:r>
        <w:t>Открытое благоустроенное пространство бульвара будет включать несколько зон для отдыха, оснащенных стационарной и мобильной мебелью, клумбы с зеленью, а также малые архитектурные формы.</w:t>
      </w:r>
    </w:p>
    <w:p w:rsidR="0012410A" w:rsidRDefault="00475D73" w:rsidP="0012410A">
      <w:hyperlink r:id="rId55" w:history="1">
        <w:r w:rsidR="0012410A">
          <w:rPr>
            <w:rStyle w:val="DocumentOriginalLink"/>
          </w:rPr>
          <w:t>https://www.kommersant.ru/doc/7656932?erid=F7NfYUJCUneRHyWqwXBm</w:t>
        </w:r>
      </w:hyperlink>
    </w:p>
    <w:p w:rsidR="0012410A" w:rsidRDefault="0012410A" w:rsidP="0012410A">
      <w:r>
        <w:rPr>
          <w:sz w:val="18"/>
        </w:rPr>
        <w:t>назад: </w:t>
      </w:r>
      <w:hyperlink w:anchor="ref_toc" w:history="1">
        <w:r>
          <w:rPr>
            <w:rStyle w:val="NavigationLink"/>
          </w:rPr>
          <w:t>оглавление</w:t>
        </w:r>
      </w:hyperlink>
    </w:p>
    <w:p w:rsidR="0012410A" w:rsidRDefault="0012410A" w:rsidP="0012410A">
      <w:pPr>
        <w:pStyle w:val="4"/>
      </w:pPr>
      <w:bookmarkStart w:id="123" w:name="_Toc195590044"/>
      <w:bookmarkStart w:id="124" w:name="_Toc195598274"/>
      <w:r>
        <w:rPr>
          <w:rStyle w:val="DocumentDate"/>
        </w:rPr>
        <w:t>14.04.2025</w:t>
      </w:r>
      <w:r>
        <w:br/>
      </w:r>
      <w:r>
        <w:rPr>
          <w:rStyle w:val="DocumentSource"/>
        </w:rPr>
        <w:t>РБК</w:t>
      </w:r>
      <w:r>
        <w:br/>
      </w:r>
      <w:r>
        <w:rPr>
          <w:rStyle w:val="DocumentName"/>
        </w:rPr>
        <w:t>Средняя доля продажи квартир в новостройках Мурманска не превышает 20%</w:t>
      </w:r>
      <w:bookmarkEnd w:id="123"/>
      <w:bookmarkEnd w:id="124"/>
    </w:p>
    <w:p w:rsidR="0012410A" w:rsidRDefault="0012410A" w:rsidP="00456F70">
      <w:pPr>
        <w:pStyle w:val="5"/>
      </w:pPr>
      <w:r>
        <w:t>По итогам марта 2025 года средняя доля продажи квартир в строящихся жилых комплексах, расположенных в Мурманске и Коле, составила 18,3%. Соответствующие данные, с которыми ознакомился РБК Мурманск, опубликованы на портале "</w:t>
      </w:r>
      <w:r>
        <w:rPr>
          <w:b/>
        </w:rPr>
        <w:t>ДОМ.РФ</w:t>
      </w:r>
      <w:r>
        <w:t>".</w:t>
      </w:r>
    </w:p>
    <w:p w:rsidR="0012410A" w:rsidRDefault="0012410A" w:rsidP="0012410A">
      <w:pPr>
        <w:pStyle w:val="DocumentBody"/>
      </w:pPr>
      <w:r>
        <w:t>Наибольшая доля проданных квартир зафиксирована в жилом комплексе "Северное сияние", который возводится в Молодежном проезде в Мурманске от ООО "Интерстрой". По итогам первого квартала текущего года из 310 квартир приобретена 71 квартира (28% от общего количества). Средняя стоимость квадратного метра жилья составила 168,2 тыс. руб.</w:t>
      </w:r>
    </w:p>
    <w:p w:rsidR="0012410A" w:rsidRDefault="0012410A" w:rsidP="0012410A">
      <w:pPr>
        <w:pStyle w:val="DocumentBody"/>
      </w:pPr>
      <w:r>
        <w:t xml:space="preserve">В жилкомплексе "Русский Север" на улице Шевченко в Мурманске от специализированного </w:t>
      </w:r>
      <w:r>
        <w:rPr>
          <w:b/>
        </w:rPr>
        <w:t>застройщика</w:t>
      </w:r>
      <w:r>
        <w:t xml:space="preserve"> "Арктикум" продано 20 из 120 квартир (17% от общего количества). По состоянию на январь 2025 года "квадрат" жилья в ЖК стоил 120,6 тыс. руб.</w:t>
      </w:r>
    </w:p>
    <w:p w:rsidR="0012410A" w:rsidRDefault="0012410A" w:rsidP="0012410A">
      <w:pPr>
        <w:pStyle w:val="DocumentBody"/>
      </w:pPr>
      <w:r>
        <w:t xml:space="preserve">В трех корпусах жилого комплекса "Кольские Огни" группы компаний "Самолет", </w:t>
      </w:r>
      <w:r>
        <w:rPr>
          <w:b/>
        </w:rPr>
        <w:t>строительство</w:t>
      </w:r>
      <w:r>
        <w:t xml:space="preserve"> которого ведется в Коле, из 406 квартир выкуплено 64 квартиры, что составляет 16% от всего объема продаваемого жилья. В среднем квадратный метр жилплощади к ЖК оценивается в 147,6 тыс. руб.</w:t>
      </w:r>
    </w:p>
    <w:p w:rsidR="0012410A" w:rsidRDefault="0012410A" w:rsidP="0012410A">
      <w:pPr>
        <w:pStyle w:val="DocumentBody"/>
      </w:pPr>
      <w:r>
        <w:t xml:space="preserve">В октябре 2024 года </w:t>
      </w:r>
      <w:r>
        <w:rPr>
          <w:b/>
        </w:rPr>
        <w:t>застройщик</w:t>
      </w:r>
      <w:r>
        <w:t xml:space="preserve"> "Интерстрой" сообщил, что стоимость студий в будущих домах в Молодежном проезде в Мурманске начинается от 5,1 млн руб., однокомнатных квартир - 5,3 млн руб., двухкомнатных квартир - 7,8 млн руб. Цена на квартиры в ЖК "Кольские огни" под Мурманском, которые реализует ГК "Самолет", составляла от 4,9 млн руб. за "однушку", от 6,6 млн руб. - за "двушку".</w:t>
      </w:r>
    </w:p>
    <w:p w:rsidR="0012410A" w:rsidRDefault="0012410A" w:rsidP="0012410A">
      <w:pPr>
        <w:pStyle w:val="DocumentBody"/>
      </w:pPr>
      <w:r>
        <w:t>В феврале 2025 года Мурманск вошел в число городов, где подешевели квартиры. На вторичном рынке средняя цена за квадратный метр в областном центре составляла 109,4 тыс. руб., а цена квартиры - 5,4 млн руб., что было на 0,2% меньше в сравнении с январем 2025 года.</w:t>
      </w:r>
    </w:p>
    <w:p w:rsidR="0012410A" w:rsidRDefault="0012410A" w:rsidP="0012410A">
      <w:pPr>
        <w:pStyle w:val="DocumentBody"/>
      </w:pPr>
      <w:r>
        <w:t>К началу 2025 года площадь строящегося жилья в Мурманске на душу населения составила 0,09 кв. м. В рейтинге российских городов столица Заполярья заняла 99 место.</w:t>
      </w:r>
    </w:p>
    <w:p w:rsidR="0012410A" w:rsidRDefault="00475D73" w:rsidP="0012410A">
      <w:hyperlink r:id="rId56" w:history="1">
        <w:r w:rsidR="0012410A">
          <w:rPr>
            <w:rStyle w:val="DocumentOriginalLink"/>
          </w:rPr>
          <w:t>https://murmansk.rbc.ru/murmansk/14/04/2025/67fcea3a9a7947ca4d09ad01?from=from_main_4</w:t>
        </w:r>
      </w:hyperlink>
    </w:p>
    <w:p w:rsidR="0012410A" w:rsidRDefault="0012410A" w:rsidP="0012410A">
      <w:r>
        <w:rPr>
          <w:sz w:val="18"/>
        </w:rPr>
        <w:t>назад: </w:t>
      </w:r>
      <w:hyperlink w:anchor="ref_toc" w:history="1">
        <w:r>
          <w:rPr>
            <w:rStyle w:val="NavigationLink"/>
          </w:rPr>
          <w:t>оглавление</w:t>
        </w:r>
      </w:hyperlink>
    </w:p>
    <w:p w:rsidR="00C958DF" w:rsidRDefault="00C958DF" w:rsidP="00C958DF">
      <w:pPr>
        <w:pStyle w:val="4"/>
      </w:pPr>
      <w:bookmarkStart w:id="125" w:name="_Toc195598275"/>
      <w:r>
        <w:rPr>
          <w:rStyle w:val="DocumentDate"/>
        </w:rPr>
        <w:t>14.04.2025</w:t>
      </w:r>
      <w:r>
        <w:br/>
      </w:r>
      <w:r>
        <w:rPr>
          <w:rStyle w:val="DocumentSource"/>
        </w:rPr>
        <w:t>Ведомости (vedomosti.ru)</w:t>
      </w:r>
      <w:r>
        <w:br/>
      </w:r>
      <w:r>
        <w:rPr>
          <w:rStyle w:val="DocumentName"/>
        </w:rPr>
        <w:t>MR Group: продажи в I квартале 2025 года в сегменте «делюкс» выросли на 82%</w:t>
      </w:r>
      <w:bookmarkEnd w:id="121"/>
      <w:bookmarkEnd w:id="125"/>
    </w:p>
    <w:p w:rsidR="00C958DF" w:rsidRDefault="00C958DF" w:rsidP="00C958DF">
      <w:pPr>
        <w:pStyle w:val="DocumentBody"/>
      </w:pPr>
      <w:r>
        <w:t>Аналитики MR Group подвели итоги I квартала 2025 года на рынке новостроек Москвы. По ДДУ было реализовано 790 тыс. кв. м, что на 17% выше результатов первых трех месяцев 2024 года. Наиболее впечатляющий рост - в высокобюджетных сегментах.</w:t>
      </w:r>
    </w:p>
    <w:p w:rsidR="00C958DF" w:rsidRDefault="00C958DF" w:rsidP="00C958DF">
      <w:pPr>
        <w:pStyle w:val="DocumentBody"/>
      </w:pPr>
      <w:r>
        <w:t>По данным Аналитического центра MR Group, в Москве за I квартал 2025 года в премиум-классе было реализовано 50 тыс. кв. м, что на 56% превышает показатели аналогичного периода 2024 года. Рост продаж в классе «делюкс» еще более заметный - 16 тыс. кв. м, то есть +82% к I кварталу 2024 года. Положительная динамика фиксируется и в других сегментах. Так, в комфорт-классе рост составил 16%, в бизнес-классе - 12%.</w:t>
      </w:r>
    </w:p>
    <w:p w:rsidR="00C958DF" w:rsidRDefault="00C958DF" w:rsidP="00C958DF">
      <w:pPr>
        <w:pStyle w:val="DocumentBody"/>
      </w:pPr>
      <w:r>
        <w:t>В проектах компании MR Group на территории Москвы за первые три месяца этого года продано 48 тыс. кв. м жилой недвижимости, из которых 46 тыс. кв. м пришлось на бизнес- и премиум-классы. Таким образом, девелопер удерживает за собой 2-е место по объемам продаж в этих сегментах, при этом наращивая долю рынка: в 2025 году MR Group продала на 9% больше площадей относительно I квартала 2024 года.</w:t>
      </w:r>
    </w:p>
    <w:p w:rsidR="00C958DF" w:rsidRDefault="00C958DF" w:rsidP="00C958DF">
      <w:pPr>
        <w:pStyle w:val="DocumentBody"/>
      </w:pPr>
      <w:r>
        <w:t>Активность покупателей связана как с общим оживлением рынка, так и с выводом в продажу новых объектов.</w:t>
      </w:r>
    </w:p>
    <w:p w:rsidR="00C958DF" w:rsidRDefault="00C958DF" w:rsidP="00C958DF">
      <w:pPr>
        <w:pStyle w:val="DocumentBody"/>
      </w:pPr>
      <w:r>
        <w:t>Локомотивным для компании в 2025 году стал проект City Bay в районе Покровское-Стрешнево. Здесь за отчетный период уже продано 8,5 тыс. кв. м. Рост относительно аналогичного периода 2024 года достиг 70%.</w:t>
      </w:r>
    </w:p>
    <w:p w:rsidR="00C958DF" w:rsidRDefault="00C958DF" w:rsidP="00C958DF">
      <w:pPr>
        <w:pStyle w:val="DocumentBody"/>
      </w:pPr>
      <w:r>
        <w:t>На втором месте по объему проданных площадей - мультиквартал CITYZEN (5,9 тыс. кв. м). Он также строится в Покровском-Стрешнево и станет его новой высотной доминантой.</w:t>
      </w:r>
    </w:p>
    <w:p w:rsidR="00C958DF" w:rsidRDefault="00C958DF" w:rsidP="00C958DF">
      <w:pPr>
        <w:pStyle w:val="DocumentBody"/>
      </w:pPr>
      <w:r>
        <w:t>В тройке лидеров MR Group также проект JOIS с результатом 5,1 тыс. кв. м.</w:t>
      </w:r>
    </w:p>
    <w:p w:rsidR="00C958DF" w:rsidRDefault="00C958DF" w:rsidP="00C958DF">
      <w:pPr>
        <w:pStyle w:val="DocumentBody"/>
      </w:pPr>
      <w:r>
        <w:t xml:space="preserve">Доля ипотечных сделок в Москве в I квартале 2025 года составила 46%. В течение 2024 года показатель планомерно падал и в IV квартале 2024 года составил 43%. Увеличение доли сделок с привлечением </w:t>
      </w:r>
      <w:r>
        <w:rPr>
          <w:b/>
        </w:rPr>
        <w:t>ипотеки</w:t>
      </w:r>
      <w:r>
        <w:t xml:space="preserve"> связано как с изменением структуры реализации (небольшим увеличением доли комфорт-класса), так и с смягчением банками условий по выдаче семейной </w:t>
      </w:r>
      <w:r>
        <w:rPr>
          <w:b/>
        </w:rPr>
        <w:t>ипотеки</w:t>
      </w:r>
      <w:r>
        <w:t>.</w:t>
      </w:r>
    </w:p>
    <w:p w:rsidR="00C958DF" w:rsidRDefault="00475D73" w:rsidP="00C958DF">
      <w:hyperlink r:id="rId57" w:history="1">
        <w:r w:rsidR="00C958DF">
          <w:rPr>
            <w:rStyle w:val="DocumentOriginalLink"/>
          </w:rPr>
          <w:t>https://www.vedomosti.ru/press_releases/2025/04/14/mr-group-prodazhi-v-i-kvartale-2025-goda-v-segmente-delyuks-virosli-na-82</w:t>
        </w:r>
      </w:hyperlink>
    </w:p>
    <w:p w:rsidR="00C958DF" w:rsidRDefault="00C958DF" w:rsidP="00C958DF">
      <w:r>
        <w:rPr>
          <w:sz w:val="18"/>
        </w:rPr>
        <w:t>назад: </w:t>
      </w:r>
      <w:hyperlink w:anchor="ref_toc" w:history="1">
        <w:r>
          <w:rPr>
            <w:rStyle w:val="NavigationLink"/>
          </w:rPr>
          <w:t>оглавление</w:t>
        </w:r>
      </w:hyperlink>
    </w:p>
    <w:p w:rsidR="00667CFB" w:rsidRDefault="00667CFB" w:rsidP="00667CFB">
      <w:pPr>
        <w:pStyle w:val="4"/>
      </w:pPr>
      <w:bookmarkStart w:id="126" w:name="_Toc195590001"/>
      <w:bookmarkStart w:id="127" w:name="_Toc195598276"/>
      <w:bookmarkStart w:id="128" w:name="_Toc195590031"/>
      <w:r>
        <w:rPr>
          <w:rStyle w:val="DocumentDate"/>
        </w:rPr>
        <w:t>14.04.2025</w:t>
      </w:r>
      <w:r>
        <w:br/>
      </w:r>
      <w:r>
        <w:rPr>
          <w:rStyle w:val="DocumentSource"/>
        </w:rPr>
        <w:t>ТАСС</w:t>
      </w:r>
      <w:r>
        <w:br/>
      </w:r>
      <w:r>
        <w:rPr>
          <w:rStyle w:val="DocumentName"/>
        </w:rPr>
        <w:t>В Москве число онлайн-регистраций недвижимости от застройщиков увеличилось на 15%</w:t>
      </w:r>
      <w:bookmarkEnd w:id="126"/>
      <w:bookmarkEnd w:id="127"/>
    </w:p>
    <w:p w:rsidR="00667CFB" w:rsidRDefault="00667CFB" w:rsidP="00667CFB">
      <w:pPr>
        <w:pStyle w:val="DocumentBody"/>
      </w:pPr>
      <w:r w:rsidRPr="00FD299E">
        <w:t>В марте 2025 года управлением принято 136 294 заявления в электронном виде на регистрацию прав и постановку на кадастровый учет объектов недвижимости</w:t>
      </w:r>
    </w:p>
    <w:p w:rsidR="00667CFB" w:rsidRDefault="00667CFB" w:rsidP="00667CFB">
      <w:pPr>
        <w:pStyle w:val="DocumentBody"/>
      </w:pPr>
      <w:r>
        <w:t>Юридические лица в Москве увеличили число онлайн-заявлений на оформление недвижимости на 15% в марте 2025 года по сравнению с февралем. Об этом говорится в сообщении управления Росреестра по Москве.</w:t>
      </w:r>
    </w:p>
    <w:p w:rsidR="00667CFB" w:rsidRDefault="00667CFB" w:rsidP="00667CFB">
      <w:pPr>
        <w:pStyle w:val="DocumentBody"/>
      </w:pPr>
      <w:r>
        <w:t xml:space="preserve">"С марта текущего года Росреестр полностью перешел на электронное взаимодействие с юридическими лицами, в том числе </w:t>
      </w:r>
      <w:r>
        <w:rPr>
          <w:b/>
        </w:rPr>
        <w:t>застройщиками</w:t>
      </w:r>
      <w:r>
        <w:t>, при подаче заявлений на оформление недвижимости. И это заметно отразилось на статистике - за месяц число заявлений от юридических лиц в общей структуре принятых онлайн-заявлений увеличилось на 15% (26,2 тыс. в марте против 22,8 тыс. в феврале)", - приводятся в сообщении слова руководителя управления Игоря Майданова.</w:t>
      </w:r>
    </w:p>
    <w:p w:rsidR="00667CFB" w:rsidRDefault="00667CFB" w:rsidP="00667CFB">
      <w:pPr>
        <w:pStyle w:val="DocumentBody"/>
      </w:pPr>
      <w:r>
        <w:t xml:space="preserve">В рамках реализации государственной программы "Национальная система пространственных данных" столичный Росреестр совместно с правительством Москвы проводит мероприятия по подключению банков, а также </w:t>
      </w:r>
      <w:r>
        <w:rPr>
          <w:b/>
        </w:rPr>
        <w:t>застройщиков</w:t>
      </w:r>
      <w:r>
        <w:t xml:space="preserve"> к электронным сервисам ведомства.</w:t>
      </w:r>
    </w:p>
    <w:p w:rsidR="00667CFB" w:rsidRDefault="00667CFB" w:rsidP="00667CFB">
      <w:pPr>
        <w:pStyle w:val="DocumentBody"/>
      </w:pPr>
      <w:r>
        <w:t>В марте 2025 года управлением принято 136 294 заявления в электронном виде на регистрацию прав и постановку на кадастровый учет объектов недвижимости - это на 2,9% превышает показатель февраля текущего года (132 399), отмечается в сообщении.</w:t>
      </w:r>
    </w:p>
    <w:p w:rsidR="00667CFB" w:rsidRDefault="00667CFB" w:rsidP="00667CFB">
      <w:pPr>
        <w:pStyle w:val="DocumentBody"/>
      </w:pPr>
      <w:r>
        <w:t>В годовом выражении число онлайн-заявлений сопоставимо (+0,6%) с результатом марта 2024 года (135 498) и на 22,9% выше аналогичного месяца 2023 года (110 860).</w:t>
      </w:r>
    </w:p>
    <w:p w:rsidR="00667CFB" w:rsidRDefault="00667CFB" w:rsidP="00667CFB">
      <w:pPr>
        <w:pStyle w:val="DocumentBody"/>
      </w:pPr>
      <w:r>
        <w:t>В первом квартале 2025 года принято 383 321 электронное заявление - это на 4,3% больше, чем за аналогичный период 2024 года (367 472), и на 28,6% превышает показатель первого квартала 2023 года (298 175).</w:t>
      </w:r>
    </w:p>
    <w:p w:rsidR="00667CFB" w:rsidRPr="00FD299E" w:rsidRDefault="00475D73" w:rsidP="00667CFB">
      <w:pPr>
        <w:rPr>
          <w:rStyle w:val="DocumentOriginalLink"/>
        </w:rPr>
      </w:pPr>
      <w:hyperlink r:id="rId58" w:history="1">
        <w:r w:rsidR="00667CFB" w:rsidRPr="00FD299E">
          <w:rPr>
            <w:rStyle w:val="DocumentOriginalLink"/>
          </w:rPr>
          <w:t>https://tass.ru/nedvizhimost/23675801?ysclid=m9hyxh0y2f30437698</w:t>
        </w:r>
      </w:hyperlink>
      <w:r w:rsidR="00667CFB" w:rsidRPr="00FD299E">
        <w:rPr>
          <w:rStyle w:val="DocumentOriginalLink"/>
        </w:rPr>
        <w:t xml:space="preserve"> </w:t>
      </w:r>
    </w:p>
    <w:p w:rsidR="00667CFB" w:rsidRDefault="00667CFB" w:rsidP="00667CFB">
      <w:r>
        <w:rPr>
          <w:sz w:val="18"/>
        </w:rPr>
        <w:t>назад: </w:t>
      </w:r>
      <w:hyperlink w:anchor="ref_toc" w:history="1">
        <w:r>
          <w:rPr>
            <w:rStyle w:val="NavigationLink"/>
          </w:rPr>
          <w:t>оглавление</w:t>
        </w:r>
      </w:hyperlink>
    </w:p>
    <w:p w:rsidR="00E75FBF" w:rsidRDefault="00E75FBF" w:rsidP="00E75FBF">
      <w:pPr>
        <w:pStyle w:val="4"/>
      </w:pPr>
      <w:bookmarkStart w:id="129" w:name="_Toc195598277"/>
      <w:r>
        <w:rPr>
          <w:rStyle w:val="DocumentDate"/>
        </w:rPr>
        <w:t>14.04.2025</w:t>
      </w:r>
      <w:r>
        <w:br/>
      </w:r>
      <w:r>
        <w:rPr>
          <w:rStyle w:val="DocumentSource"/>
        </w:rPr>
        <w:t>РБК</w:t>
      </w:r>
      <w:r>
        <w:br/>
      </w:r>
      <w:r>
        <w:rPr>
          <w:rStyle w:val="DocumentName"/>
        </w:rPr>
        <w:t>Первый в регионе арендный дом начали заселять в Хабаровском крае</w:t>
      </w:r>
      <w:bookmarkEnd w:id="128"/>
      <w:bookmarkEnd w:id="129"/>
    </w:p>
    <w:p w:rsidR="00E75FBF" w:rsidRDefault="00E75FBF" w:rsidP="00E75FBF">
      <w:pPr>
        <w:pStyle w:val="DocumentBody"/>
      </w:pPr>
      <w:r>
        <w:t>Квартиры с мебелью и техникой получат работники ключевых предприятий и молодежь</w:t>
      </w:r>
    </w:p>
    <w:p w:rsidR="00E75FBF" w:rsidRDefault="00E75FBF" w:rsidP="00E75FBF">
      <w:pPr>
        <w:pStyle w:val="DocumentBody"/>
      </w:pPr>
      <w:r>
        <w:t xml:space="preserve">В Комсомольске-на-Амуре стартовало заселение первого в Хабаровском крае арендного дома, построенного в рамках президентской программы "Доступное арендное жилье в ДФО". Жилой комплекс на 84 квартиры предназначен для работников градообразующих предприятий, медиков, педагогов и молодых специалистов. Об этом сообщили в пресс-службе </w:t>
      </w:r>
      <w:r>
        <w:rPr>
          <w:b/>
        </w:rPr>
        <w:t>ДОМ.РФ</w:t>
      </w:r>
      <w:r>
        <w:t>.</w:t>
      </w:r>
    </w:p>
    <w:p w:rsidR="00E75FBF" w:rsidRDefault="00E75FBF" w:rsidP="00E75FBF">
      <w:pPr>
        <w:pStyle w:val="DocumentBody"/>
      </w:pPr>
      <w:r>
        <w:t xml:space="preserve">"Квартиры, которые передаются арендаторам, сдаются полностью готовыми к проживанию, с отделкой, мебелью и бытовой техникой. Основная цель программы - предоставление жилья востребованным специалистам с целью снижения оттока населения с Дальнего Востока. В Хабаровском крае по программе планируется построить 2388 квартир общей площадью 109 тыс. кв. м", - отметил заместитель директора </w:t>
      </w:r>
      <w:r>
        <w:rPr>
          <w:b/>
        </w:rPr>
        <w:t>ДОМ.РФ</w:t>
      </w:r>
      <w:r>
        <w:t xml:space="preserve"> по развитию арендного жилья Илья Климов.</w:t>
      </w:r>
    </w:p>
    <w:p w:rsidR="00E75FBF" w:rsidRDefault="00E75FBF" w:rsidP="00E75FBF">
      <w:pPr>
        <w:pStyle w:val="DocumentBody"/>
      </w:pPr>
      <w:r>
        <w:t>Дом на Интернациональном проспекте построен компанией "Трестжилстрой". Арендаторы отбираются по категориям, утвержденным правительством края: среди них сотрудники авиационного и судостроительного заводов, специалисты до 35 лет, работники здравоохранения и образования. Благодаря федеральным и региональным субсидиям аренда однокомнатной квартиры (35 кв. м) обойдется в 7,5 тыс. руб. в месяц, двухкомнатной (60 кв. м) - в 12,7 тыс. руб. Это около четверти от среднерыночной стоимости.</w:t>
      </w:r>
    </w:p>
    <w:p w:rsidR="00E75FBF" w:rsidRDefault="00E75FBF" w:rsidP="00E75FBF">
      <w:pPr>
        <w:pStyle w:val="DocumentBody"/>
      </w:pPr>
      <w:r>
        <w:t>Глава Комсомольска-на-Амуре Дмитрий Заплутаев подчеркнул, что доступное жилье - ключевой инструмент для закрепления кадров в промышленности и социальной сфере города.</w:t>
      </w:r>
    </w:p>
    <w:p w:rsidR="00E75FBF" w:rsidRDefault="00E75FBF" w:rsidP="00E75FBF">
      <w:pPr>
        <w:pStyle w:val="DocumentBody"/>
      </w:pPr>
      <w:r>
        <w:t>ООО СЗ "Трестжилстрой" входит в группу компаний "ДомАрт". Руководитель компании Алексей Савин.</w:t>
      </w:r>
    </w:p>
    <w:p w:rsidR="00E75FBF" w:rsidRDefault="00E75FBF" w:rsidP="00E75FBF">
      <w:pPr>
        <w:pStyle w:val="DocumentBody"/>
      </w:pPr>
      <w:r>
        <w:t xml:space="preserve">Программа реализуется </w:t>
      </w:r>
      <w:r>
        <w:rPr>
          <w:b/>
        </w:rPr>
        <w:t>ДОМ.РФ</w:t>
      </w:r>
      <w:r>
        <w:t xml:space="preserve"> совместно с Минвостокразвития, Минфином и Минстроем России. Всего в Хабаровском крае планируется построить 2,3 тыс. таких квартир. На реализацию программы в ДФО правительство выделило 87 млрд руб.</w:t>
      </w:r>
    </w:p>
    <w:p w:rsidR="00E75FBF" w:rsidRDefault="00E75FBF" w:rsidP="00E75FBF">
      <w:pPr>
        <w:pStyle w:val="DocumentBody"/>
      </w:pPr>
      <w:r>
        <w:t xml:space="preserve">Как ранее писал РБК Приморье, по программе "Доступное арендное жилье в ДФО" в четырех субъектах макрорегиона уже заселено более 400 квартир. Первоначально программа предполагала финансирование 10 тыс. квартир, однако </w:t>
      </w:r>
      <w:r>
        <w:rPr>
          <w:b/>
        </w:rPr>
        <w:t>ДОМ.РФ</w:t>
      </w:r>
      <w:r>
        <w:t xml:space="preserve"> удалось сэкономить, поэтому в результате на Дальнем Востоке будет построено около 12,5 тыс. арендных квартир.</w:t>
      </w:r>
    </w:p>
    <w:p w:rsidR="00E75FBF" w:rsidRDefault="00E75FBF" w:rsidP="00E75FBF">
      <w:pPr>
        <w:pStyle w:val="DocumentBody"/>
      </w:pPr>
      <w:r>
        <w:t>Первыми ключи от квартир в арендном жилье получили жители Приморского края, Чукотки, Камчатки и Якутии. Всего в рамках программы, согласно лимитам, утвержденным в 2024 году, в Приамурье будет приобретено или построено почти 2,5 тыс. квартир, на Сахалине - 1,8 тыс., в Забайкалье - 1,4 тыс., на Колыме - почти 1,1 тыс. жилых помещений, в Якутии - 1 тыс., на Камчатке 883 квартиры, в Бурятии 468, на Чукотке - 366, в ЕАО - 233, в Приморье 42 квартиры.</w:t>
      </w:r>
    </w:p>
    <w:p w:rsidR="00E75FBF" w:rsidRDefault="00475D73" w:rsidP="00E75FBF">
      <w:hyperlink r:id="rId59" w:history="1">
        <w:r w:rsidR="00E75FBF">
          <w:rPr>
            <w:rStyle w:val="DocumentOriginalLink"/>
          </w:rPr>
          <w:t>https://prim.rbc.ru/prim/freenews/67fc68609a7947a50fb2fd92</w:t>
        </w:r>
      </w:hyperlink>
    </w:p>
    <w:p w:rsidR="00E75FBF" w:rsidRDefault="00E75FBF" w:rsidP="00E75FBF">
      <w:r>
        <w:rPr>
          <w:sz w:val="18"/>
        </w:rPr>
        <w:t>назад: </w:t>
      </w:r>
      <w:hyperlink w:anchor="ref_toc" w:history="1">
        <w:r>
          <w:rPr>
            <w:rStyle w:val="NavigationLink"/>
          </w:rPr>
          <w:t>оглавление</w:t>
        </w:r>
      </w:hyperlink>
    </w:p>
    <w:p w:rsidR="00667CFB" w:rsidRDefault="00667CFB" w:rsidP="00667CFB">
      <w:pPr>
        <w:pStyle w:val="4"/>
      </w:pPr>
      <w:bookmarkStart w:id="130" w:name="_Toc195590027"/>
      <w:bookmarkStart w:id="131" w:name="_Toc195598278"/>
      <w:bookmarkStart w:id="132" w:name="_Toc195590071"/>
      <w:r>
        <w:rPr>
          <w:rStyle w:val="DocumentDate"/>
        </w:rPr>
        <w:t>14.04.2025</w:t>
      </w:r>
      <w:r>
        <w:br/>
      </w:r>
      <w:r>
        <w:rPr>
          <w:rStyle w:val="DocumentSource"/>
        </w:rPr>
        <w:t>РБК</w:t>
      </w:r>
      <w:r>
        <w:br/>
      </w:r>
      <w:r>
        <w:rPr>
          <w:rStyle w:val="DocumentName"/>
        </w:rPr>
        <w:t>В Омске решили провести повторный аукцион по застройке на Северных</w:t>
      </w:r>
      <w:bookmarkEnd w:id="130"/>
      <w:bookmarkEnd w:id="131"/>
    </w:p>
    <w:p w:rsidR="00667CFB" w:rsidRDefault="00667CFB" w:rsidP="00667CFB">
      <w:pPr>
        <w:pStyle w:val="DocumentBody"/>
      </w:pPr>
      <w:r>
        <w:t>Департамент архитектуры и градостроительства Омска решил провести повторный аукцион на право заключения договора о комплексном развитии территории жилой застройки в границах улиц 16-я Северная - Красный Пахарь - 7-я Северная - Герцена в Центральном округе. Информация о торгах опубликована на сайте городской администрации, а также на платформе ГИС Торги.</w:t>
      </w:r>
    </w:p>
    <w:p w:rsidR="00667CFB" w:rsidRDefault="00667CFB" w:rsidP="00667CFB">
      <w:pPr>
        <w:pStyle w:val="DocumentBody"/>
      </w:pPr>
      <w:r>
        <w:t xml:space="preserve">Как уже сообщал РБК Омск, в прошлый раз аукцион на застройку частного сектора на Северных провалился, так как не было подано ни одной заявки. В этот раз начальная цена права застройки не изменилась и составила 1,326 млрд руб. Размер задатка составляет 653 млн руб. - 50% от начальной стоимости, шаг аукциона - 39,8 млн руб. - 3% от начальной стоимости. Договор с </w:t>
      </w:r>
      <w:r>
        <w:rPr>
          <w:b/>
        </w:rPr>
        <w:t>застройщиком</w:t>
      </w:r>
      <w:r>
        <w:t xml:space="preserve"> предполагается заключить на 10 лет.</w:t>
      </w:r>
    </w:p>
    <w:p w:rsidR="00667CFB" w:rsidRDefault="00667CFB" w:rsidP="00667CFB">
      <w:pPr>
        <w:pStyle w:val="DocumentBody"/>
      </w:pPr>
      <w:r>
        <w:t>Заявки от желающих будут принимать до 14 мая, победителя предполагается определить 19 мая.</w:t>
      </w:r>
    </w:p>
    <w:p w:rsidR="00667CFB" w:rsidRDefault="00667CFB" w:rsidP="00667CFB">
      <w:pPr>
        <w:pStyle w:val="DocumentBody"/>
      </w:pPr>
      <w:r>
        <w:t>В рамках КРТ на Северных нужно застроить 295 тыс. кв. м. территории. Общая площадь новых зданий должна быть не менее 270 тыс. кв. м. Но для начала нужно снести 472 частных дома, три аварийных многоквартирных дома, 16 нежилых объектов капитального строительства и недострой на 7-й Северной. Также планируется реконструировать 124 объекта коммунальной и транспортной инфраструктуры.</w:t>
      </w:r>
    </w:p>
    <w:p w:rsidR="00667CFB" w:rsidRDefault="00667CFB" w:rsidP="00667CFB">
      <w:pPr>
        <w:pStyle w:val="DocumentBody"/>
      </w:pPr>
      <w:r>
        <w:t>Проект комплексного развития территории на Северных был опубликован в начале сентября 2024 года, а информация о проведении первого аукциона на право застройки частного сектора появилась в начале марта 2025 года.</w:t>
      </w:r>
    </w:p>
    <w:p w:rsidR="00667CFB" w:rsidRDefault="00475D73" w:rsidP="00667CFB">
      <w:hyperlink r:id="rId60" w:history="1">
        <w:r w:rsidR="00667CFB">
          <w:rPr>
            <w:rStyle w:val="DocumentOriginalLink"/>
          </w:rPr>
          <w:t>https://omsk.rbc.ru/omsk/14/04/2025/67fcf2ce9a7947d5cebfe282?from=from_main_3</w:t>
        </w:r>
      </w:hyperlink>
    </w:p>
    <w:p w:rsidR="00667CFB" w:rsidRDefault="00667CFB" w:rsidP="00667CFB">
      <w:r>
        <w:rPr>
          <w:sz w:val="18"/>
        </w:rPr>
        <w:t>назад: </w:t>
      </w:r>
      <w:hyperlink w:anchor="ref_toc" w:history="1">
        <w:r>
          <w:rPr>
            <w:rStyle w:val="NavigationLink"/>
          </w:rPr>
          <w:t>оглавление</w:t>
        </w:r>
      </w:hyperlink>
    </w:p>
    <w:p w:rsidR="0053062E" w:rsidRDefault="0053062E" w:rsidP="0053062E">
      <w:pPr>
        <w:pStyle w:val="4"/>
      </w:pPr>
      <w:bookmarkStart w:id="133" w:name="_Toc195598279"/>
      <w:r>
        <w:rPr>
          <w:rStyle w:val="DocumentDate"/>
        </w:rPr>
        <w:t>14.04.2025</w:t>
      </w:r>
      <w:r>
        <w:br/>
      </w:r>
      <w:r>
        <w:rPr>
          <w:rStyle w:val="DocumentSource"/>
        </w:rPr>
        <w:t>ИА Росбалт (rosbalt.ru)</w:t>
      </w:r>
      <w:r>
        <w:br/>
      </w:r>
      <w:r>
        <w:rPr>
          <w:rStyle w:val="DocumentName"/>
        </w:rPr>
        <w:t>Под Петербургом построят новый город-спутник</w:t>
      </w:r>
      <w:bookmarkEnd w:id="132"/>
      <w:bookmarkEnd w:id="133"/>
    </w:p>
    <w:p w:rsidR="0053062E" w:rsidRDefault="0053062E" w:rsidP="0053062E">
      <w:pPr>
        <w:pStyle w:val="DocumentBody"/>
      </w:pPr>
      <w:r>
        <w:t>Сдать в эксплуатацию первые дома планируется через два года.</w:t>
      </w:r>
    </w:p>
    <w:p w:rsidR="0053062E" w:rsidRDefault="0053062E" w:rsidP="00456F70">
      <w:pPr>
        <w:pStyle w:val="5"/>
      </w:pPr>
      <w:r>
        <w:t>Город-спутник появится в Пушкинском районе Ленобласти. Он получит название Южный, пишет "ДП" со ссылкой на документы Госстройнадзора.</w:t>
      </w:r>
    </w:p>
    <w:p w:rsidR="0053062E" w:rsidRDefault="0053062E" w:rsidP="00456F70">
      <w:pPr>
        <w:pStyle w:val="5"/>
      </w:pPr>
      <w:r>
        <w:t xml:space="preserve">Работы стартуют 15 апреля. Строительством будет заниматься ООО "„ЗаСтрой“ специализированный </w:t>
      </w:r>
      <w:r>
        <w:rPr>
          <w:b/>
        </w:rPr>
        <w:t>застройщик</w:t>
      </w:r>
      <w:r>
        <w:t>". Для начала планируется возвести 10 жилых корпусов на 1008 квартир, а также детский сад на 160 воспитанников. Сдать в эксплуатацию первые дома планируется в первом квартале 2027 года.</w:t>
      </w:r>
    </w:p>
    <w:p w:rsidR="0053062E" w:rsidRDefault="0053062E" w:rsidP="0053062E">
      <w:pPr>
        <w:pStyle w:val="DocumentBody"/>
      </w:pPr>
      <w:r>
        <w:t>Первые кварталы будут примыкать к "ИТМО Хайпарк", который разместится на 86 га. Его уже начали строить в 2023 году. В планах - возвести учебные корпуса, студенческие общежития и ключевые инфраструктурные объекты.</w:t>
      </w:r>
    </w:p>
    <w:p w:rsidR="0053062E" w:rsidRDefault="0053062E" w:rsidP="0053062E">
      <w:pPr>
        <w:pStyle w:val="DocumentBody"/>
      </w:pPr>
      <w:r>
        <w:t>Всего первый этап жилой застройки Южного охватит 78 га, где появится 240 тыс. кв. м зданий, включая 200 тыс. кв. м жилья. Инфраструктура проекта предусматривает три детских сада, школу, полицейский участок, пожарную часть, а также многопрофильную поликлинику и спортивный комплекс с бассейном.</w:t>
      </w:r>
    </w:p>
    <w:p w:rsidR="0053062E" w:rsidRDefault="0053062E" w:rsidP="0053062E">
      <w:pPr>
        <w:pStyle w:val="DocumentBody"/>
      </w:pPr>
      <w:r>
        <w:t>По данным экспертов, которых цитирует СМИ, продавать жилье в Южном начнут с 160-170 тыс. рублей за квадратный метр, а в дальнейшем цена может измениться. Сейчас средняя цена предложения в новостройках Пушкинского района находится на уровне 203 тыс. рублей за метр, отмечает NF Group.</w:t>
      </w:r>
    </w:p>
    <w:p w:rsidR="0053062E" w:rsidRDefault="0053062E" w:rsidP="0053062E">
      <w:pPr>
        <w:pStyle w:val="DocumentBody"/>
      </w:pPr>
      <w:r>
        <w:t xml:space="preserve">Ранее сообщалось, что в Петербурге дали "зеленый" свет на </w:t>
      </w:r>
      <w:r>
        <w:rPr>
          <w:b/>
        </w:rPr>
        <w:t>строительство</w:t>
      </w:r>
      <w:r>
        <w:t xml:space="preserve"> новой линии метро.</w:t>
      </w:r>
    </w:p>
    <w:p w:rsidR="0053062E" w:rsidRDefault="00475D73" w:rsidP="0053062E">
      <w:hyperlink r:id="rId61" w:history="1">
        <w:r w:rsidR="0053062E">
          <w:rPr>
            <w:rStyle w:val="DocumentOriginalLink"/>
          </w:rPr>
          <w:t>https://www.rosbalt.ru/news/2025-04-14/pod-peterburgom-postroyat-novyy-gorod-sputnik-5368639</w:t>
        </w:r>
      </w:hyperlink>
    </w:p>
    <w:p w:rsidR="0053062E" w:rsidRDefault="0053062E" w:rsidP="0053062E">
      <w:r>
        <w:rPr>
          <w:sz w:val="18"/>
        </w:rPr>
        <w:t>назад: </w:t>
      </w:r>
      <w:hyperlink w:anchor="ref_toc" w:history="1">
        <w:r>
          <w:rPr>
            <w:rStyle w:val="NavigationLink"/>
          </w:rPr>
          <w:t>оглавление</w:t>
        </w:r>
      </w:hyperlink>
    </w:p>
    <w:p w:rsidR="00F03740" w:rsidRDefault="00F03740" w:rsidP="00F03740">
      <w:pPr>
        <w:pStyle w:val="4"/>
      </w:pPr>
      <w:bookmarkStart w:id="134" w:name="_Toc195590006"/>
      <w:bookmarkStart w:id="135" w:name="_Toc195598280"/>
      <w:bookmarkEnd w:id="122"/>
      <w:r>
        <w:rPr>
          <w:rStyle w:val="DocumentDate"/>
        </w:rPr>
        <w:t>14.04.2025</w:t>
      </w:r>
      <w:r>
        <w:br/>
      </w:r>
      <w:r>
        <w:rPr>
          <w:rStyle w:val="DocumentSource"/>
        </w:rPr>
        <w:t>Строительство.ru - Новости (rcmm.ru)</w:t>
      </w:r>
      <w:r>
        <w:br/>
      </w:r>
      <w:r>
        <w:rPr>
          <w:rStyle w:val="DocumentName"/>
        </w:rPr>
        <w:t>Фасадные работы начались в здании будущего ФОК в Бронницах</w:t>
      </w:r>
      <w:bookmarkEnd w:id="134"/>
      <w:bookmarkEnd w:id="135"/>
    </w:p>
    <w:p w:rsidR="00F03740" w:rsidRDefault="00F03740" w:rsidP="00F03740">
      <w:pPr>
        <w:pStyle w:val="DocumentBody"/>
      </w:pPr>
      <w:r>
        <w:t>Строители приступили к обустройству фасадов в здании строящегося на Москворецкой улице в Бронницах физкультурно-оздоровительного комплекса с универсальным спортивным залом.</w:t>
      </w:r>
    </w:p>
    <w:p w:rsidR="00FD299E" w:rsidRDefault="00FD299E" w:rsidP="00FD299E">
      <w:pPr>
        <w:pStyle w:val="DocumentBody"/>
      </w:pPr>
      <w:r>
        <w:t>Об этом сообщает пресс-служба министерства строительного комплекса Московской области.</w:t>
      </w:r>
    </w:p>
    <w:p w:rsidR="00FD299E" w:rsidRDefault="00FD299E" w:rsidP="00FD299E">
      <w:pPr>
        <w:pStyle w:val="DocumentBody"/>
      </w:pPr>
      <w:r>
        <w:t>Работы ведутся в рамках госпрограммы Московской области за счет средств бюджета.</w:t>
      </w:r>
    </w:p>
    <w:p w:rsidR="00FD299E" w:rsidRDefault="00FD299E" w:rsidP="00FD299E">
      <w:pPr>
        <w:pStyle w:val="DocumentBody"/>
      </w:pPr>
      <w:r>
        <w:t>«На объекте продолжаются работы по прокладке инженерных сетей, внутренней системы электроснабжения, отделке внутренних помещений. Строители также приступили к фасадным работам. Кроме того, ведется планировка прилегающей территории», - говорится в сообщении. Общая стройготовность составляет 80%.</w:t>
      </w:r>
    </w:p>
    <w:p w:rsidR="00F03740" w:rsidRDefault="00FD299E" w:rsidP="00FD299E">
      <w:pPr>
        <w:pStyle w:val="DocumentBody"/>
      </w:pPr>
      <w:r>
        <w:t>Уточняется, что ввести в эксплуатацию спорткомплекс на ул. Москворецкая планируется до конца 2025 года. Он будет представлять собой двухэтажное здание площадью более 2 тыс. кв. м. Здесь будут универсальный спортивный зал с трибунами на 100 мест, тренажерный зал, раздевалки и душевые, медицинские кабинеты и кафе.</w:t>
      </w:r>
    </w:p>
    <w:p w:rsidR="00F03740" w:rsidRDefault="00475D73" w:rsidP="00F03740">
      <w:hyperlink r:id="rId62" w:history="1">
        <w:r w:rsidR="00F03740">
          <w:rPr>
            <w:rStyle w:val="DocumentOriginalLink"/>
          </w:rPr>
          <w:t>https://rcmm.ru/novosti/69550-fasadnye-raboty-nachalis-v-zdanii-buduschego-fok-v-bronnicah.html</w:t>
        </w:r>
      </w:hyperlink>
    </w:p>
    <w:p w:rsidR="00F03740" w:rsidRDefault="00F03740" w:rsidP="00F03740">
      <w:r>
        <w:rPr>
          <w:sz w:val="18"/>
        </w:rPr>
        <w:t>назад: </w:t>
      </w:r>
      <w:hyperlink w:anchor="ref_toc" w:history="1">
        <w:r>
          <w:rPr>
            <w:rStyle w:val="NavigationLink"/>
          </w:rPr>
          <w:t>оглавление</w:t>
        </w:r>
      </w:hyperlink>
    </w:p>
    <w:p w:rsidR="006F2A74" w:rsidRDefault="002461F8" w:rsidP="002461F8">
      <w:pPr>
        <w:pStyle w:val="1"/>
      </w:pPr>
      <w:bookmarkStart w:id="136" w:name="_Toc195598281"/>
      <w:r>
        <w:t>ДОЛЕВОЕ СТРОИТЕЛЬСТВО, ЗАСТРОЙЩИКИ</w:t>
      </w:r>
      <w:bookmarkEnd w:id="95"/>
      <w:bookmarkEnd w:id="96"/>
      <w:bookmarkEnd w:id="97"/>
      <w:bookmarkEnd w:id="136"/>
    </w:p>
    <w:p w:rsidR="00A856DF" w:rsidRDefault="00A856DF" w:rsidP="00A856DF">
      <w:pPr>
        <w:pStyle w:val="4"/>
      </w:pPr>
      <w:bookmarkStart w:id="137" w:name="_Toc195589986"/>
      <w:bookmarkStart w:id="138" w:name="_Toc195598282"/>
      <w:bookmarkStart w:id="139" w:name="_Toc195589965"/>
      <w:bookmarkStart w:id="140" w:name="_Toc130234353"/>
      <w:r>
        <w:rPr>
          <w:rStyle w:val="DocumentDate"/>
        </w:rPr>
        <w:t>14.04.2025</w:t>
      </w:r>
      <w:r>
        <w:br/>
      </w:r>
      <w:r>
        <w:rPr>
          <w:rStyle w:val="DocumentSource"/>
        </w:rPr>
        <w:t>Коммерсантъ (kommersant.ru)</w:t>
      </w:r>
      <w:r>
        <w:br/>
      </w:r>
      <w:r>
        <w:rPr>
          <w:rStyle w:val="DocumentName"/>
        </w:rPr>
        <w:t>Покупатели квартир подорожали</w:t>
      </w:r>
      <w:bookmarkEnd w:id="137"/>
      <w:bookmarkEnd w:id="138"/>
    </w:p>
    <w:p w:rsidR="00A856DF" w:rsidRDefault="00A856DF" w:rsidP="00A856DF">
      <w:pPr>
        <w:pStyle w:val="DocumentBody"/>
      </w:pPr>
      <w:r>
        <w:t>В какую сумму девелоперам обходится привлечение клиентов</w:t>
      </w:r>
    </w:p>
    <w:p w:rsidR="00A856DF" w:rsidRDefault="00A856DF" w:rsidP="007E13EA">
      <w:pPr>
        <w:pStyle w:val="5"/>
      </w:pPr>
      <w:r>
        <w:t>В условиях сокращения спроса и растущей конкуренции расходы девелоперов на маркетинг и продвижение за последние полгода выросли более чем на 50%. Для крупных игроков показатель сегодня варьируется от 150 тыс. до 400 тыс. руб. за каждого клиента. Тренд стал следствием усиливающейся конкуренции за покупателя в условиях замедления спроса, также на динамику влияет медиаинфляция и увеличение затрат на персонал.</w:t>
      </w:r>
    </w:p>
    <w:p w:rsidR="00A856DF" w:rsidRDefault="00A856DF" w:rsidP="00A856DF">
      <w:pPr>
        <w:pStyle w:val="DocumentBody"/>
      </w:pPr>
      <w:r>
        <w:t>Стоимость привлечения покупателей для российских девелоперов в этом году значительно выросла, рассказали «Ъ-Недвижимости» участники рынка. «Мы фиксируем рост расходов на привлечение клиентов в нескольких регионах присутствия. Наши собственные данные и аналитики классифайдов говорят о снижении трафика на площадках по сравнению с четвертым кварталом 2024 года, однако количество просмотров объявлений осталось практически на том же уровне. Аудитория сузилась, но стала рассматривать больше вариантов для покупки, интересоваться предложениями большего количества девелоперов. Соответственно, конкуренция на площадках увеличилась»,— говорит директор департамента маркетинга и продукта GloraX Екатерина Ульянова.</w:t>
      </w:r>
    </w:p>
    <w:p w:rsidR="00A856DF" w:rsidRDefault="00A856DF" w:rsidP="00A856DF">
      <w:pPr>
        <w:pStyle w:val="DocumentBody"/>
      </w:pPr>
      <w:r>
        <w:t xml:space="preserve">На рост конкуренции и соответственно стоимости привлечения влияет не только сужение аудитории, но и экспансия федеральных </w:t>
      </w:r>
      <w:r>
        <w:rPr>
          <w:b/>
        </w:rPr>
        <w:t>застройщиков</w:t>
      </w:r>
      <w:r>
        <w:t xml:space="preserve"> в регионы, которая становится все более частым явлением, а также перенос запуска новых проектов со стороны части девелоперов, добавляет руководитель отдела исследований и консалтинга digital-агентства E-Promo Алексей Сыровегин.</w:t>
      </w:r>
    </w:p>
    <w:p w:rsidR="00A856DF" w:rsidRDefault="00A856DF" w:rsidP="00A856DF">
      <w:pPr>
        <w:pStyle w:val="DocumentBody"/>
      </w:pPr>
      <w:r>
        <w:t>Генеральный директор девелоперской компании «Люди» Денис Жалнин говорит, что интерес к приобретению жилой недвижимости в целом остается на высоком уровне, но из-за сокращения доступности рыночных ипотечных программ наблюдается снижение конверсионности маркетинговой воронки. Плюс часть потенциальных покупателей откладывает покупку, в том числе из-за сложностей с реализацией имеющейся у них недвижимости. «Рассрочки — это рабочая альтернатива, но мы их ограничиваем, удерживая долю сделок с применением этого инструмента на уровне не более 20%. Мы не создаем рисков ни для себя, ни для клиентов, в том числе не делаем рассрочку при отсутствии первоначального взноса. И такое регулирование тоже одна из причин снижения конверсии: мы проводим комплексный анализ платежеспособности клиента и если видим риски высокой долговой нагрузки, то рекомендуем отложить приобретение квартиры. Естественно, это увеличивает расходы на привлечение клиентов»,— рассказал Денис Жалнин.</w:t>
      </w:r>
    </w:p>
    <w:p w:rsidR="00A856DF" w:rsidRDefault="00A856DF" w:rsidP="00A856DF">
      <w:pPr>
        <w:pStyle w:val="DocumentBody"/>
      </w:pPr>
      <w:r>
        <w:t>По словам господина Жалнина, в зависимости от сегмента затраты на маркетинговые коммуникации в пересчете на одну сделку за последние полгода выросли от 50% до 100%.</w:t>
      </w:r>
    </w:p>
    <w:p w:rsidR="00A856DF" w:rsidRDefault="00A856DF" w:rsidP="00A856DF">
      <w:pPr>
        <w:pStyle w:val="DocumentBody"/>
      </w:pPr>
      <w:r>
        <w:t>Это подтверждают и другие эксперты: Алексей Сыровегин подсчитал, что в среднем за прошлый год стоимость целевой заявки или целевого звонка выросла почти на 60%.</w:t>
      </w:r>
    </w:p>
    <w:p w:rsidR="00A856DF" w:rsidRDefault="00A856DF" w:rsidP="00A856DF">
      <w:pPr>
        <w:pStyle w:val="DocumentBody"/>
      </w:pPr>
      <w:r>
        <w:t>Почем покупатели</w:t>
      </w:r>
    </w:p>
    <w:p w:rsidR="00A856DF" w:rsidRDefault="00A856DF" w:rsidP="00A856DF">
      <w:pPr>
        <w:pStyle w:val="DocumentBody"/>
      </w:pPr>
      <w:r>
        <w:t xml:space="preserve">Сооснователь сервиса по обустройству жилья Rerooms Дмитрий Борисов называет средние рекламные и прочие расходы </w:t>
      </w:r>
      <w:r>
        <w:rPr>
          <w:b/>
        </w:rPr>
        <w:t>застройщика</w:t>
      </w:r>
      <w:r>
        <w:t xml:space="preserve"> на привлечение одного клиента, дошедшего до офиса продаж, в 300 тыс. руб. «Это ориентировочная оценка, сформированная на основе бесед с представителями строительных компаний — показатель варьируется в зависимости от региона и специфики рынка недвижимости»,— поясняет он.</w:t>
      </w:r>
    </w:p>
    <w:p w:rsidR="00A856DF" w:rsidRDefault="00A856DF" w:rsidP="00A856DF">
      <w:pPr>
        <w:pStyle w:val="DocumentBody"/>
      </w:pPr>
      <w:r>
        <w:t>По данным господина Борисова, обычно расходы на привлечение клиента достигают 3–4% от стоимости продажи объекта недвижимости.</w:t>
      </w:r>
    </w:p>
    <w:p w:rsidR="00A856DF" w:rsidRDefault="00A856DF" w:rsidP="00A856DF">
      <w:pPr>
        <w:pStyle w:val="DocumentBody"/>
      </w:pPr>
      <w:r>
        <w:t xml:space="preserve">«В регионах эта сумма может составлять около 150 тыс. руб., в Москве, где стоимость недвижимости значительно выше, показатель иногда доходит и до 400 тыс. руб. То есть 300 тыс. руб.— бенчмарк, отражающий затраты </w:t>
      </w:r>
      <w:r>
        <w:rPr>
          <w:b/>
        </w:rPr>
        <w:t>застройщиков</w:t>
      </w:r>
      <w:r>
        <w:t xml:space="preserve"> в текущих рыночных условиях»,— говорит Дмитрий Борисов.</w:t>
      </w:r>
    </w:p>
    <w:p w:rsidR="00A856DF" w:rsidRDefault="00A856DF" w:rsidP="00A856DF">
      <w:pPr>
        <w:pStyle w:val="DocumentBody"/>
      </w:pPr>
      <w:r>
        <w:t>«</w:t>
      </w:r>
      <w:r>
        <w:rPr>
          <w:b/>
        </w:rPr>
        <w:t>Застройщик</w:t>
      </w:r>
      <w:r>
        <w:t xml:space="preserve"> не может резко сократить свои коммерческие расходы, поэтому при падении емкости рынка, как сейчас, относительная стоимость клиента в пересчете на общие затраты сильно вырастает»,— подчеркивает господин Борисов. Обычно расходы на привлечение включают в себя фиксированные затраты на содержание отдела маркетинга, наружную рекламу и продвижение в интернете. Также есть альтернативный источник лидов — риэлторы, но он для </w:t>
      </w:r>
      <w:r>
        <w:rPr>
          <w:b/>
        </w:rPr>
        <w:t>застройщика</w:t>
      </w:r>
      <w:r>
        <w:t xml:space="preserve"> менее надежный, часто более дорогой и тоже за последнее время вырос в цене.</w:t>
      </w:r>
    </w:p>
    <w:p w:rsidR="00A856DF" w:rsidRDefault="00A856DF" w:rsidP="00A856DF">
      <w:pPr>
        <w:pStyle w:val="DocumentBody"/>
      </w:pPr>
      <w:r>
        <w:t>Для крупных девелоперов в Москве стоимость привлечения покупателя в 300–400 тыс. руб. выглядит реальной, подтверждает директор по маркетингу федеральной компании «Этажи» Михаил Егоров. У агентства затраты отличаются: от 15 тыс. до 60 тыс. руб. в зависимости от баланса спроса и предложения в конкретном городе и конкуренции за ресурсы по поиску клиентов. Расходы на привлечение клиентов растут в первую очередь из-за медиаинфляции, которая выражается в росте стоимости услуг агрегаторов объявлений. А вот в отношении SEO и лидогенерации удается удерживать расходы на уровне прошлых лет, говорит господин Егоров.</w:t>
      </w:r>
    </w:p>
    <w:p w:rsidR="00A856DF" w:rsidRDefault="00A856DF" w:rsidP="00A856DF">
      <w:pPr>
        <w:pStyle w:val="DocumentBody"/>
      </w:pPr>
      <w:r>
        <w:t>О разнице стоимости привлечения в зависимости от региона и используемых инструментов говорят и в GloraX. «В Санкт-Петербурге цена варьируется от 400 тыс. до 530 тыс. руб. в зависимости от класса жилья. В Нижнем Новгороде — от 150 тыс. руб. до 350 тыс. руб., в Казани — 350 тыс. руб., во Владимире — 150 тыс. руб.»,— приводит данные госпожа Ульянова. Она уточняет, что оценивать стоимость можно как в разрезе всех маркетинговых затрат, так и расходов исключительно на прямую рекламу вплоть до конкретного формата — например, анализировать стоимость сделки от интернет-размещений. «Разумеется, нужно рассматривать и отдельные виды рекламы, но важно подчеркнуть, что, даже несмотря на продвинутую сквозную аналитику с разными моделями атрибуций, часть трафика все равно остается без оцифрованного источника, что может искажать данные по стоимости звонка с конкретного вида рекламы»,— объясняет эксперт.</w:t>
      </w:r>
    </w:p>
    <w:p w:rsidR="00A856DF" w:rsidRDefault="00A856DF" w:rsidP="00A856DF">
      <w:pPr>
        <w:pStyle w:val="DocumentBody"/>
      </w:pPr>
      <w:r>
        <w:t xml:space="preserve">В условиях роста стоимости инструментов привлечения покупателей часть игроков сокращает бюджеты и снижает объем закупаемой рекламы. Другие </w:t>
      </w:r>
      <w:r>
        <w:rPr>
          <w:b/>
        </w:rPr>
        <w:t>застройщики</w:t>
      </w:r>
      <w:r>
        <w:t>, напротив, делают акцент на расширении верхних этапов воронки и даже бронируют за собой некоторые рекламные форматы на полгода-год. Выбор стратегии во многом зависит от региона присутствия, стадии готовности продаваемого проекта, его класса и целевой аудитории.</w:t>
      </w:r>
    </w:p>
    <w:p w:rsidR="00A856DF" w:rsidRDefault="00A856DF" w:rsidP="00A856DF">
      <w:pPr>
        <w:pStyle w:val="DocumentBody"/>
      </w:pPr>
      <w:r>
        <w:t>Денис Жалнин называет приоритетной работу с конверсией. Например, «Люди» запустили программу лояльности для риэлторов, потому что значительная часть клиентов брокеров уже находится на этапе выбора объекта недвижимости, а значит, конверсия в этом канале выше. «Кроме того, здесь компания платит уже по факту совершения сделки, в большинстве же других инструментов сначала приходится нести затраты, а лишь потом получать результат»,— объясняет эксперт.</w:t>
      </w:r>
    </w:p>
    <w:p w:rsidR="00A856DF" w:rsidRDefault="00A856DF" w:rsidP="00A856DF">
      <w:pPr>
        <w:pStyle w:val="DocumentBody"/>
      </w:pPr>
      <w:r>
        <w:t>Екатерина Геращенко</w:t>
      </w:r>
    </w:p>
    <w:p w:rsidR="00A856DF" w:rsidRDefault="00475D73" w:rsidP="00A856DF">
      <w:hyperlink r:id="rId63" w:history="1">
        <w:r w:rsidR="00A856DF">
          <w:rPr>
            <w:rStyle w:val="DocumentOriginalLink"/>
          </w:rPr>
          <w:t>https://www.kommersant.ru/doc/7657241</w:t>
        </w:r>
      </w:hyperlink>
    </w:p>
    <w:p w:rsidR="00A856DF" w:rsidRDefault="00A856DF" w:rsidP="00A856DF">
      <w:r>
        <w:rPr>
          <w:sz w:val="18"/>
        </w:rPr>
        <w:t>назад: </w:t>
      </w:r>
      <w:hyperlink w:anchor="ref_toc" w:history="1">
        <w:r>
          <w:rPr>
            <w:rStyle w:val="NavigationLink"/>
          </w:rPr>
          <w:t>оглавление</w:t>
        </w:r>
      </w:hyperlink>
    </w:p>
    <w:p w:rsidR="001D23F3" w:rsidRDefault="001D23F3" w:rsidP="001D23F3">
      <w:pPr>
        <w:pStyle w:val="4"/>
      </w:pPr>
      <w:bookmarkStart w:id="141" w:name="_Toc195598283"/>
      <w:r>
        <w:rPr>
          <w:rStyle w:val="DocumentDate"/>
        </w:rPr>
        <w:t>14.04.2025</w:t>
      </w:r>
      <w:r>
        <w:br/>
      </w:r>
      <w:r w:rsidR="001A63E1">
        <w:rPr>
          <w:rStyle w:val="DocumentSource"/>
        </w:rPr>
        <w:t>ТАСС</w:t>
      </w:r>
      <w:r>
        <w:br/>
      </w:r>
      <w:bookmarkEnd w:id="139"/>
      <w:r w:rsidR="001A63E1" w:rsidRPr="001A63E1">
        <w:rPr>
          <w:rStyle w:val="DocumentName"/>
        </w:rPr>
        <w:t>Дальневосточную ипотеку расширят на работников детсадов, школ и вузов</w:t>
      </w:r>
      <w:bookmarkEnd w:id="141"/>
    </w:p>
    <w:p w:rsidR="001A63E1" w:rsidRDefault="001A63E1" w:rsidP="001D23F3">
      <w:pPr>
        <w:pStyle w:val="DocumentBody"/>
      </w:pPr>
      <w:r w:rsidRPr="001A63E1">
        <w:t>По словам вице-спикера Госдумы Ирины Яровой, "приоритет развития Дальнего Востока на 21-й век, заявленный президентом, постоянно подтверждается форматом реальных действий, которые расширяют меры социальной поддержки"</w:t>
      </w:r>
    </w:p>
    <w:p w:rsidR="001D23F3" w:rsidRDefault="001D23F3" w:rsidP="007E13EA">
      <w:pPr>
        <w:pStyle w:val="5"/>
      </w:pPr>
      <w:r>
        <w:t>Правительство РФ поддержало предложение</w:t>
      </w:r>
      <w:r w:rsidR="006F2A74">
        <w:t xml:space="preserve"> </w:t>
      </w:r>
      <w:r>
        <w:t>вице-спикера Госдумы Ирины Яровой и внесет изменения в условия программы</w:t>
      </w:r>
      <w:r w:rsidR="006F2A74">
        <w:t xml:space="preserve"> </w:t>
      </w:r>
      <w:r>
        <w:t xml:space="preserve">"Дальневосточная и арктическая </w:t>
      </w:r>
      <w:r>
        <w:rPr>
          <w:b/>
        </w:rPr>
        <w:t>ипотека</w:t>
      </w:r>
      <w:r>
        <w:t>", распространив ее на работников детских</w:t>
      </w:r>
      <w:r w:rsidR="006F2A74">
        <w:t xml:space="preserve"> </w:t>
      </w:r>
      <w:r>
        <w:t>садов и образовательных организаций. Это следует из ответа вице-премьера РФ</w:t>
      </w:r>
      <w:r w:rsidR="006F2A74">
        <w:t xml:space="preserve"> </w:t>
      </w:r>
      <w:r>
        <w:t>Дмитрия Чернышенко на обращение Яровой, сообщила пресс-служба вице-спикера</w:t>
      </w:r>
      <w:r w:rsidR="006F2A74">
        <w:t xml:space="preserve"> </w:t>
      </w:r>
      <w:r>
        <w:t>Госдумы.</w:t>
      </w:r>
    </w:p>
    <w:p w:rsidR="001D23F3" w:rsidRDefault="001D23F3" w:rsidP="001D23F3">
      <w:pPr>
        <w:pStyle w:val="DocumentBody"/>
      </w:pPr>
      <w:r>
        <w:t>"Правительством Российской Федерации принято решение о целесообразности</w:t>
      </w:r>
      <w:r w:rsidR="006F2A74">
        <w:t xml:space="preserve"> </w:t>
      </w:r>
      <w:r>
        <w:t>проработки внесения изменений в условия программы "Дальневосточная и арктическая</w:t>
      </w:r>
      <w:r w:rsidR="006F2A74">
        <w:t xml:space="preserve"> </w:t>
      </w:r>
      <w:r>
        <w:rPr>
          <w:b/>
        </w:rPr>
        <w:t>ипотека</w:t>
      </w:r>
      <w:r>
        <w:t>", расширяющее ее категорию участников. Правительством РФ дано</w:t>
      </w:r>
      <w:r w:rsidR="006F2A74">
        <w:t xml:space="preserve"> </w:t>
      </w:r>
      <w:r>
        <w:t>соответствующее поручение", - указывается в официальном письме.</w:t>
      </w:r>
    </w:p>
    <w:p w:rsidR="001D23F3" w:rsidRDefault="001D23F3" w:rsidP="001D23F3">
      <w:pPr>
        <w:pStyle w:val="DocumentBody"/>
      </w:pPr>
      <w:r>
        <w:t>Как напомнила Яровая, проблема невозможности получения дальневосточной</w:t>
      </w:r>
      <w:r w:rsidR="006F2A74">
        <w:t xml:space="preserve"> </w:t>
      </w:r>
      <w:r>
        <w:rPr>
          <w:b/>
        </w:rPr>
        <w:t>ипотеки</w:t>
      </w:r>
      <w:r>
        <w:t xml:space="preserve"> заведующими детскими садами была озвучена в ходе встречи вице-спикера</w:t>
      </w:r>
      <w:r w:rsidR="006F2A74">
        <w:t xml:space="preserve"> </w:t>
      </w:r>
      <w:r>
        <w:t>Госдумы с педагогами Камчатского края, после чего Яровая направила</w:t>
      </w:r>
      <w:r w:rsidR="006F2A74">
        <w:t xml:space="preserve"> </w:t>
      </w:r>
      <w:r>
        <w:t>соответствующее обращение председателю правительства РФ Михаилу Мишустину. "В</w:t>
      </w:r>
      <w:r w:rsidR="006F2A74">
        <w:t xml:space="preserve"> </w:t>
      </w:r>
      <w:r>
        <w:t>настоящее время прорабатывается вопрос о распространении программы</w:t>
      </w:r>
      <w:r w:rsidR="006F2A74">
        <w:t xml:space="preserve"> </w:t>
      </w:r>
      <w:r>
        <w:t xml:space="preserve">"Дальневосточная и арктическая </w:t>
      </w:r>
      <w:r>
        <w:rPr>
          <w:b/>
        </w:rPr>
        <w:t>ипотека</w:t>
      </w:r>
      <w:r>
        <w:t>" на заведующих детскими садами и других</w:t>
      </w:r>
      <w:r w:rsidR="006F2A74">
        <w:t xml:space="preserve"> </w:t>
      </w:r>
      <w:r>
        <w:t>работников детских садов, школ или вузов, проработавших больше пяти лет", -</w:t>
      </w:r>
      <w:r w:rsidR="006F2A74">
        <w:t xml:space="preserve"> </w:t>
      </w:r>
      <w:r>
        <w:t>подчеркнула Яровая.</w:t>
      </w:r>
    </w:p>
    <w:p w:rsidR="001D23F3" w:rsidRDefault="001D23F3" w:rsidP="001D23F3">
      <w:pPr>
        <w:pStyle w:val="DocumentBody"/>
      </w:pPr>
      <w:r>
        <w:t>По ее словам, "приоритет развития Дальнего Востока на 21-й век, заявленный</w:t>
      </w:r>
      <w:r w:rsidR="006F2A74">
        <w:t xml:space="preserve"> </w:t>
      </w:r>
      <w:r>
        <w:t>президентом, постоянно подтверждается форматом реальных действий, которые</w:t>
      </w:r>
      <w:r w:rsidR="006F2A74">
        <w:t xml:space="preserve"> </w:t>
      </w:r>
      <w:r>
        <w:t>расширяют меры социальной поддержки" и становятся дополнительными стимулами для</w:t>
      </w:r>
      <w:r w:rsidR="006F2A74">
        <w:t xml:space="preserve"> </w:t>
      </w:r>
      <w:r>
        <w:t>приезда кадров из других регионов в Камчатс</w:t>
      </w:r>
      <w:r w:rsidR="001A63E1">
        <w:t xml:space="preserve">кий край и на Дальний Восток. </w:t>
      </w:r>
    </w:p>
    <w:p w:rsidR="001A63E1" w:rsidRDefault="00475D73" w:rsidP="001A63E1">
      <w:hyperlink r:id="rId64" w:history="1">
        <w:r w:rsidR="001A63E1" w:rsidRPr="001A63E1">
          <w:rPr>
            <w:rStyle w:val="DocumentOriginalLink"/>
          </w:rPr>
          <w:t>https://tass.ru/nedvizhimost/23675453?ysclid=m9i1s742gc636591456</w:t>
        </w:r>
      </w:hyperlink>
      <w:r w:rsidR="001A63E1">
        <w:t xml:space="preserve"> </w:t>
      </w:r>
    </w:p>
    <w:p w:rsidR="001D23F3" w:rsidRDefault="001D23F3" w:rsidP="001D23F3">
      <w:r>
        <w:rPr>
          <w:sz w:val="18"/>
        </w:rPr>
        <w:t>назад: </w:t>
      </w:r>
      <w:hyperlink w:anchor="ref_toc" w:history="1">
        <w:r>
          <w:rPr>
            <w:rStyle w:val="NavigationLink"/>
          </w:rPr>
          <w:t>оглавление</w:t>
        </w:r>
      </w:hyperlink>
    </w:p>
    <w:p w:rsidR="001D23F3" w:rsidRDefault="001D23F3" w:rsidP="001D23F3">
      <w:pPr>
        <w:pStyle w:val="4"/>
      </w:pPr>
      <w:bookmarkStart w:id="142" w:name="_Toc195589966"/>
      <w:bookmarkStart w:id="143" w:name="_Toc195598284"/>
      <w:r>
        <w:rPr>
          <w:rStyle w:val="DocumentDate"/>
        </w:rPr>
        <w:t>14.04.2025</w:t>
      </w:r>
      <w:r>
        <w:br/>
      </w:r>
      <w:r w:rsidR="007E13EA">
        <w:rPr>
          <w:rStyle w:val="DocumentSource"/>
        </w:rPr>
        <w:t>РИА Новости</w:t>
      </w:r>
      <w:r>
        <w:br/>
      </w:r>
      <w:r>
        <w:rPr>
          <w:rStyle w:val="DocumentName"/>
        </w:rPr>
        <w:t>"Сбер" увеличил дисконт на ставку по ипотеке для зарплатных клиентов до 1 п.п. с 0,5 п.п.</w:t>
      </w:r>
      <w:bookmarkEnd w:id="142"/>
      <w:bookmarkEnd w:id="143"/>
    </w:p>
    <w:p w:rsidR="001D23F3" w:rsidRDefault="001D23F3" w:rsidP="007E13EA">
      <w:pPr>
        <w:pStyle w:val="5"/>
      </w:pPr>
      <w:r>
        <w:t>Сбербанк с 14 апреля увеличил размер дисконта на ставку по базовым ипотечным программам для зарплатных клиентов до 1 процентного пункта с 0,5 процентных пункта, сообщили в пресс-службе кредитной организации.</w:t>
      </w:r>
    </w:p>
    <w:p w:rsidR="001D23F3" w:rsidRDefault="001D23F3" w:rsidP="001D23F3">
      <w:pPr>
        <w:pStyle w:val="DocumentBody"/>
      </w:pPr>
      <w:r>
        <w:t>"С 14 апреля "Сбер" увеличил размер дисконта на ставку по базовым ипотечным программам для зарплатных клиентов банка с 0,5 п .п. до 1 п.п.",- сказано в сообщении.</w:t>
      </w:r>
    </w:p>
    <w:p w:rsidR="001D23F3" w:rsidRDefault="001D23F3" w:rsidP="001D23F3">
      <w:pPr>
        <w:pStyle w:val="DocumentBody"/>
      </w:pPr>
      <w:r>
        <w:t xml:space="preserve">Отмечается, что с учетом всех доступных для клиентов дисконтов минимальная ставка по рыночной </w:t>
      </w:r>
      <w:r>
        <w:rPr>
          <w:b/>
        </w:rPr>
        <w:t>ипотеке</w:t>
      </w:r>
      <w:r>
        <w:t xml:space="preserve"> на "Домклик" на первичное жилье составляет 24,9%, на вторичное - 25,3%, по программе "</w:t>
      </w:r>
      <w:r>
        <w:rPr>
          <w:b/>
        </w:rPr>
        <w:t>Строительство</w:t>
      </w:r>
      <w:r>
        <w:t xml:space="preserve"> жилого дома" минимальная ставка - 26,3%.</w:t>
      </w:r>
    </w:p>
    <w:p w:rsidR="001D23F3" w:rsidRDefault="001D23F3" w:rsidP="001D23F3">
      <w:pPr>
        <w:pStyle w:val="DocumentBody"/>
      </w:pPr>
      <w:r>
        <w:t>В пресс-службе напомнили, что с начала марта Сбербанк дважды снизил ставки по рыночным ипотечным программам.</w:t>
      </w:r>
    </w:p>
    <w:p w:rsidR="001D23F3" w:rsidRDefault="001D23F3" w:rsidP="001D23F3">
      <w:pPr>
        <w:pStyle w:val="DocumentBody"/>
      </w:pPr>
      <w:r>
        <w:t>"По данным "Домклик", всего за первый квартал 2025 года банк выдал более 81 тысячи кредитов на сумму более 370 миллиардов рублей", - отмечается в сообщении.</w:t>
      </w:r>
    </w:p>
    <w:p w:rsidR="001D23F3" w:rsidRDefault="001D23F3" w:rsidP="001D23F3">
      <w:pPr>
        <w:pStyle w:val="DocumentBody"/>
      </w:pPr>
      <w:r>
        <w:t>Также указывается, что с 16 апреля Сбербанк увеличивает до 2 процентных пунктов скидку к ставке по кредиту для клиентов, получающих зарплату на карту банка.</w:t>
      </w:r>
    </w:p>
    <w:p w:rsidR="00221A02" w:rsidRPr="00221A02" w:rsidRDefault="00475D73" w:rsidP="00221A02">
      <w:pPr>
        <w:rPr>
          <w:rStyle w:val="DocumentOriginalLink"/>
        </w:rPr>
      </w:pPr>
      <w:hyperlink r:id="rId65" w:history="1">
        <w:r w:rsidR="00221A02" w:rsidRPr="00221A02">
          <w:rPr>
            <w:rStyle w:val="DocumentOriginalLink"/>
          </w:rPr>
          <w:t>https://realty.ria.ru/20250414/sberbank-2011083682.html?ysclid=m9i1t0w5rg322574724</w:t>
        </w:r>
      </w:hyperlink>
      <w:r w:rsidR="00221A02" w:rsidRPr="00221A02">
        <w:rPr>
          <w:rStyle w:val="DocumentOriginalLink"/>
        </w:rPr>
        <w:t xml:space="preserve"> </w:t>
      </w:r>
    </w:p>
    <w:p w:rsidR="001D23F3" w:rsidRDefault="001D23F3" w:rsidP="001D23F3">
      <w:r>
        <w:rPr>
          <w:sz w:val="18"/>
        </w:rPr>
        <w:t>назад: </w:t>
      </w:r>
      <w:hyperlink w:anchor="ref_toc" w:history="1">
        <w:r>
          <w:rPr>
            <w:rStyle w:val="NavigationLink"/>
          </w:rPr>
          <w:t>оглавление</w:t>
        </w:r>
      </w:hyperlink>
    </w:p>
    <w:p w:rsidR="00F03740" w:rsidRDefault="00F03740" w:rsidP="00F03740">
      <w:pPr>
        <w:pStyle w:val="4"/>
      </w:pPr>
      <w:bookmarkStart w:id="144" w:name="_Toc195589998"/>
      <w:bookmarkStart w:id="145" w:name="_Toc195598285"/>
      <w:r>
        <w:rPr>
          <w:rStyle w:val="DocumentDate"/>
        </w:rPr>
        <w:t>14.04.2025</w:t>
      </w:r>
      <w:r>
        <w:br/>
      </w:r>
      <w:r>
        <w:rPr>
          <w:rStyle w:val="DocumentSource"/>
        </w:rPr>
        <w:t>Строительство.ru - Новости (rcmm.ru)</w:t>
      </w:r>
      <w:r>
        <w:br/>
      </w:r>
      <w:r>
        <w:rPr>
          <w:rStyle w:val="DocumentName"/>
        </w:rPr>
        <w:t>На востоке столицы сдан проблемный ЖК «Терлецкий парк»</w:t>
      </w:r>
      <w:bookmarkEnd w:id="144"/>
      <w:bookmarkEnd w:id="145"/>
    </w:p>
    <w:p w:rsidR="00F03740" w:rsidRDefault="00F03740" w:rsidP="00F03740">
      <w:pPr>
        <w:pStyle w:val="DocumentBody"/>
      </w:pPr>
      <w:r>
        <w:t>В районе Перово введен в эксплуатацию проблемный жилой комплекс «Терлецкий парк», соответствующее разрешение оформил Мосгосстройнадзор.</w:t>
      </w:r>
    </w:p>
    <w:p w:rsidR="003D5C81" w:rsidRDefault="003D5C81" w:rsidP="003D5C81">
      <w:pPr>
        <w:pStyle w:val="DocumentBody"/>
      </w:pPr>
      <w:r>
        <w:t>Об этом сообщил председатель Комитета Антон Слободчиков. Объекту присвоен почтовый адрес: ул. Новогиреевская, д. 5А, к. 1 и к. 2 (ВАО).</w:t>
      </w:r>
    </w:p>
    <w:p w:rsidR="003D5C81" w:rsidRDefault="003D5C81" w:rsidP="003D5C81">
      <w:pPr>
        <w:pStyle w:val="DocumentBody"/>
      </w:pPr>
      <w:r>
        <w:t>«Жилой комплекс на 1329 квартир состоит из двух корпусов высотой от 12 до 21 этажа. Общая площадь зданий составляет почти 189 тысяч квадратных метров, жилая — превышает 92 тысячи «квадратов». На подземном уровне оборудован паркинг на 718 машино-мест», — отметил Антон Слободчиков.</w:t>
      </w:r>
    </w:p>
    <w:p w:rsidR="003D5C81" w:rsidRDefault="003D5C81" w:rsidP="003D5C81">
      <w:pPr>
        <w:pStyle w:val="DocumentBody"/>
      </w:pPr>
      <w:r>
        <w:t>Все этапы строительства корпусов находились под контролем Комитета.</w:t>
      </w:r>
    </w:p>
    <w:p w:rsidR="00F03740" w:rsidRDefault="003D5C81" w:rsidP="003D5C81">
      <w:pPr>
        <w:pStyle w:val="DocumentBody"/>
      </w:pPr>
      <w:r>
        <w:t xml:space="preserve">«С момента начала работ на площадке состоялась 51 выездная проверка. По результатам итогового мероприятия Мосгосстройнадзор выдал застройщику заключение о соответствии двух корпусов проектной документации, а затем оформил разрешение на их ввод в эксплуатацию. Согласно «Дорожной карте» проблемных объектов города Москвы, свои квартиры в этом жилом комплексе ожидает 851 дольщик. Теперь </w:t>
      </w:r>
      <w:r w:rsidRPr="003D5C81">
        <w:rPr>
          <w:b/>
        </w:rPr>
        <w:t>застройщик</w:t>
      </w:r>
      <w:r>
        <w:t xml:space="preserve"> может начинать готовиться к процедуре выдаче ключей», — рассказал Антон Слободчиков.</w:t>
      </w:r>
    </w:p>
    <w:p w:rsidR="00F03740" w:rsidRDefault="00475D73" w:rsidP="00F03740">
      <w:hyperlink r:id="rId66" w:history="1">
        <w:r w:rsidR="00F03740">
          <w:rPr>
            <w:rStyle w:val="DocumentOriginalLink"/>
          </w:rPr>
          <w:t>https://rcmm.ru/novosti/69554-na-vostoke-stolicy-sdan-problemnyj-zhk-terleckij-park.html</w:t>
        </w:r>
      </w:hyperlink>
    </w:p>
    <w:p w:rsidR="00F03740" w:rsidRDefault="00F03740" w:rsidP="00F03740">
      <w:r>
        <w:rPr>
          <w:sz w:val="18"/>
        </w:rPr>
        <w:t>назад: </w:t>
      </w:r>
      <w:hyperlink w:anchor="ref_toc" w:history="1">
        <w:r>
          <w:rPr>
            <w:rStyle w:val="NavigationLink"/>
          </w:rPr>
          <w:t>оглавление</w:t>
        </w:r>
      </w:hyperlink>
    </w:p>
    <w:p w:rsidR="003A667E" w:rsidRDefault="003A667E" w:rsidP="003A667E">
      <w:pPr>
        <w:pStyle w:val="4"/>
      </w:pPr>
      <w:bookmarkStart w:id="146" w:name="_Toc195585722"/>
      <w:bookmarkStart w:id="147" w:name="_Toc195598286"/>
      <w:bookmarkStart w:id="148" w:name="_Toc195590025"/>
      <w:r>
        <w:rPr>
          <w:rStyle w:val="DocumentDate"/>
        </w:rPr>
        <w:t>14.04.2025</w:t>
      </w:r>
      <w:r>
        <w:br/>
      </w:r>
      <w:r>
        <w:rPr>
          <w:rStyle w:val="DocumentSource"/>
        </w:rPr>
        <w:t>Ведомости (vedomosti.ru)</w:t>
      </w:r>
      <w:r>
        <w:br/>
      </w:r>
      <w:r>
        <w:rPr>
          <w:rStyle w:val="DocumentName"/>
        </w:rPr>
        <w:t>«ПИК» снизил чистую прибыль почти в два раза в 2024 году</w:t>
      </w:r>
      <w:bookmarkEnd w:id="146"/>
      <w:bookmarkEnd w:id="147"/>
    </w:p>
    <w:p w:rsidR="003A667E" w:rsidRDefault="003A667E" w:rsidP="003A667E">
      <w:pPr>
        <w:pStyle w:val="DocumentBody"/>
      </w:pPr>
      <w:r>
        <w:t>Чистая прибыль девелопера «ПИК» по итогам 2024 г. сократилась почти в два раза до 28,7 млрд руб. Это следует из отчетности группы компаний (ГК) по МСФО, размещенной в центре раскрытия корпоративной информации.</w:t>
      </w:r>
    </w:p>
    <w:p w:rsidR="003A667E" w:rsidRDefault="003A667E" w:rsidP="003A667E">
      <w:pPr>
        <w:pStyle w:val="DocumentBody"/>
      </w:pPr>
      <w:r>
        <w:t>Согласно сообщению, на показатель прибыли повлиял рост общих финансовых расходов. В том числе переоценка форвардов составила 31,7 млрд руб. после 3 млрд руб. за аналогичный период прошлого года</w:t>
      </w:r>
    </w:p>
    <w:p w:rsidR="003A667E" w:rsidRDefault="003A667E" w:rsidP="003A667E">
      <w:pPr>
        <w:pStyle w:val="DocumentBody"/>
      </w:pPr>
      <w:r>
        <w:t>Выручка группы выросла на 15% до 675,1 млрд руб. Себестоимость продукции на 17% до 504,3 млрд руб. Выросли также коммерческие и административные расходы – на 25% до 33,3 млрд руб.</w:t>
      </w:r>
    </w:p>
    <w:p w:rsidR="003A667E" w:rsidRDefault="003A667E" w:rsidP="003A667E">
      <w:pPr>
        <w:pStyle w:val="DocumentBody"/>
      </w:pPr>
      <w:r>
        <w:t>Рентабельность по EBITDA снизилась с 18% до 14%. Скорректированная EBITDA выросла на 4% до 144,2 млрд руб.</w:t>
      </w:r>
    </w:p>
    <w:p w:rsidR="003A667E" w:rsidRDefault="003A667E" w:rsidP="003A667E">
      <w:pPr>
        <w:pStyle w:val="DocumentBody"/>
      </w:pPr>
      <w:r>
        <w:t xml:space="preserve">В апреле 2024 г. в группе полностью сменился состав совета директоров. Тогда застройщик не стал раскрывать имена новых членов голосующего органа из-за санкций. В феврале прошлого года ПИК и его основатель Сергей Гордеев попали под блокирующие санкции США. В октябре 2023 г. Гордеев снизил свою долю в группе с 52,49% до 32,49%, а 20% акций получил ЗПИФ «Институциональные </w:t>
      </w:r>
      <w:r>
        <w:rPr>
          <w:b/>
        </w:rPr>
        <w:t>инвестиции</w:t>
      </w:r>
      <w:r>
        <w:t xml:space="preserve"> в жилую недвижимость Фонд №1», которым управляет АО «Центральная трастовая компания».</w:t>
      </w:r>
    </w:p>
    <w:p w:rsidR="003A667E" w:rsidRDefault="003A667E" w:rsidP="003A667E">
      <w:pPr>
        <w:pStyle w:val="DocumentBody"/>
      </w:pPr>
      <w:r>
        <w:t>Источники «Ведомостей», близкие к компании, говорили 10 апреля этого года, что доля Гордеева в ГК ПИК сократилась до 15,15% акций девелопера.</w:t>
      </w:r>
    </w:p>
    <w:p w:rsidR="003D5C81" w:rsidRPr="003D5C81" w:rsidRDefault="00475D73" w:rsidP="003D5C81">
      <w:pPr>
        <w:rPr>
          <w:rStyle w:val="DocumentOriginalLink"/>
        </w:rPr>
      </w:pPr>
      <w:hyperlink r:id="rId67" w:history="1">
        <w:r w:rsidR="003D5C81" w:rsidRPr="003D5C81">
          <w:rPr>
            <w:rStyle w:val="DocumentOriginalLink"/>
          </w:rPr>
          <w:t>https://www.vedomosti.ru/investments/news/2025/04/14/1104281-pik-snizil-chistuyu-pribil</w:t>
        </w:r>
      </w:hyperlink>
    </w:p>
    <w:p w:rsidR="003A667E" w:rsidRDefault="003A667E" w:rsidP="003A667E">
      <w:r>
        <w:rPr>
          <w:sz w:val="18"/>
        </w:rPr>
        <w:t>назад: </w:t>
      </w:r>
      <w:hyperlink w:anchor="ref_toc" w:history="1">
        <w:r>
          <w:rPr>
            <w:rStyle w:val="NavigationLink"/>
          </w:rPr>
          <w:t>оглавление</w:t>
        </w:r>
      </w:hyperlink>
    </w:p>
    <w:p w:rsidR="009838D6" w:rsidRDefault="009838D6" w:rsidP="009838D6">
      <w:pPr>
        <w:pStyle w:val="4"/>
      </w:pPr>
      <w:bookmarkStart w:id="149" w:name="_Toc195598287"/>
      <w:r>
        <w:rPr>
          <w:rStyle w:val="DocumentDate"/>
        </w:rPr>
        <w:t>14.04.2025</w:t>
      </w:r>
      <w:r>
        <w:br/>
      </w:r>
      <w:r>
        <w:rPr>
          <w:rStyle w:val="DocumentSource"/>
        </w:rPr>
        <w:t>РБК</w:t>
      </w:r>
      <w:r>
        <w:br/>
      </w:r>
      <w:r>
        <w:rPr>
          <w:rStyle w:val="DocumentName"/>
        </w:rPr>
        <w:t>Группа ПИК продала проект небоскреба на Филиппинах</w:t>
      </w:r>
      <w:bookmarkEnd w:id="148"/>
      <w:bookmarkEnd w:id="149"/>
    </w:p>
    <w:p w:rsidR="009838D6" w:rsidRDefault="009838D6" w:rsidP="009838D6">
      <w:pPr>
        <w:pStyle w:val="DocumentBody"/>
      </w:pPr>
      <w:r>
        <w:t xml:space="preserve">Один из крупнейших российских </w:t>
      </w:r>
      <w:r>
        <w:rPr>
          <w:b/>
        </w:rPr>
        <w:t>застройщиков</w:t>
      </w:r>
      <w:r>
        <w:t xml:space="preserve"> вышел из проекта строительства жилого комплекса в пригороде Манилы, который начал возводить еще несколько лет назад. На Филиппинах ПИК ранее планировала возвести 30-этажный небоскреб</w:t>
      </w:r>
    </w:p>
    <w:p w:rsidR="009838D6" w:rsidRDefault="009838D6" w:rsidP="009838D6">
      <w:pPr>
        <w:pStyle w:val="DocumentBody"/>
      </w:pPr>
      <w:r>
        <w:t>Группа компаний ПИК перестала быть владельцем проекта по строительству жилого небоскреба One Sierra, расположенного в пригороде столицы Филиппин Манилы. Это следует из консолидированной финансовой отчетности девелопера за прошлый год.</w:t>
      </w:r>
    </w:p>
    <w:p w:rsidR="009838D6" w:rsidRDefault="009838D6" w:rsidP="009838D6">
      <w:pPr>
        <w:pStyle w:val="DocumentBody"/>
      </w:pPr>
      <w:r>
        <w:t>"В 2024 году группа продала часть компаний, зарегистрированных в Республике Филиппины", - сказано в документе. Еще ряд структур в этой стране она продала годом ранее. Другие детали в отчете не раскрываются.</w:t>
      </w:r>
    </w:p>
    <w:p w:rsidR="009838D6" w:rsidRDefault="009838D6" w:rsidP="009838D6">
      <w:pPr>
        <w:pStyle w:val="DocumentBody"/>
      </w:pPr>
      <w:r>
        <w:t xml:space="preserve">Представитель </w:t>
      </w:r>
      <w:r>
        <w:rPr>
          <w:b/>
        </w:rPr>
        <w:t>застройщика</w:t>
      </w:r>
      <w:r>
        <w:t xml:space="preserve"> подтвердил РБК информацию о продаже проекта. Кто стал покупателем объекта и сумму сделки представитель группы ПИК комментировать не стал.</w:t>
      </w:r>
    </w:p>
    <w:p w:rsidR="009838D6" w:rsidRDefault="009838D6" w:rsidP="009838D6">
      <w:pPr>
        <w:pStyle w:val="DocumentBody"/>
      </w:pPr>
      <w:r>
        <w:t>Что ПИК хотела построить на Филиппинах</w:t>
      </w:r>
    </w:p>
    <w:p w:rsidR="009838D6" w:rsidRDefault="009838D6" w:rsidP="009838D6">
      <w:pPr>
        <w:pStyle w:val="DocumentBody"/>
      </w:pPr>
      <w:r>
        <w:t xml:space="preserve">Проект One Sierra предполагал возведение 30-этажного небоскреба на 250 квартир в пригороде Манилы - Мандалуйонге. </w:t>
      </w:r>
      <w:r>
        <w:rPr>
          <w:b/>
        </w:rPr>
        <w:t>Строительство</w:t>
      </w:r>
      <w:r>
        <w:t xml:space="preserve"> комплекса началось в конце 2020 года - акционер ПИК Сергей Гордеев пояснял РБК, что проект на Филиппинах стал для нее первым за пределами России. Он также говорил, что </w:t>
      </w:r>
      <w:r>
        <w:rPr>
          <w:b/>
        </w:rPr>
        <w:t>застройщик</w:t>
      </w:r>
      <w:r>
        <w:t xml:space="preserve"> готов реализовывать проекты не только в этой стране. "Мы создали свою бизнес-модель с диджитал-технологиями, с рядом инноваций в строительстве и цифровизацией. Мы хотели попробовать, как эти технологии будут работать на других рынках", - отмечал он.</w:t>
      </w:r>
    </w:p>
    <w:p w:rsidR="009838D6" w:rsidRDefault="009838D6" w:rsidP="009838D6">
      <w:pPr>
        <w:pStyle w:val="DocumentBody"/>
      </w:pPr>
      <w:r>
        <w:t>Завершение строительства небоскреба на Филиппинах было намечено на сентябрь 2024 года, говорится в информации на сайте проекта. Но, судя по данным форума Skyscrapercity, с конца 2022 года никаких работ на площадке не проводилось. Кроме того, последний отчет о статусе строительства объекта был опубликован летом того же года. Из него следовало, что по итогам первых шести месяцев 2022 года здание готово на 16,4%. Впоследствии такие документы о проекте больше не размещались.</w:t>
      </w:r>
    </w:p>
    <w:p w:rsidR="009838D6" w:rsidRDefault="009838D6" w:rsidP="009838D6">
      <w:pPr>
        <w:pStyle w:val="DocumentBody"/>
      </w:pPr>
      <w:r>
        <w:t>Приобрести квартиру в One Sierra сейчас также нельзя, следует из информации на сайте комплекса. Раньше на нем были доступны к покупке студии, однокомнатные и двухкомнатные квартиры, но сейчас эта опция недоступна.</w:t>
      </w:r>
    </w:p>
    <w:p w:rsidR="009838D6" w:rsidRDefault="009838D6" w:rsidP="009838D6">
      <w:pPr>
        <w:pStyle w:val="DocumentBody"/>
      </w:pPr>
      <w:r>
        <w:t xml:space="preserve">ПИК не первый российский девелопер, который за последние несколько лет изменил стратегию на зарубежных рынках. К примеру, в 2022 году группа "Пионер" вышла из проекта по строительству апарт-комплекса Astoria West в районе Куинс в Нью-Йорке. Его общая площадь должна была составить 155 тыс. кв. м (534 апартамента). Компания вложила в него $60 млн собственных средств и привлекла кредит - порядка $280 млн - на его </w:t>
      </w:r>
      <w:r>
        <w:rPr>
          <w:b/>
        </w:rPr>
        <w:t>строительство</w:t>
      </w:r>
      <w:r>
        <w:t xml:space="preserve">. Покупателем доли </w:t>
      </w:r>
      <w:r>
        <w:rPr>
          <w:b/>
        </w:rPr>
        <w:t>застройщика</w:t>
      </w:r>
      <w:r>
        <w:t xml:space="preserve"> в проекте стал местный девелопер Cape Advisors, писали "Ведомости".</w:t>
      </w:r>
    </w:p>
    <w:p w:rsidR="009838D6" w:rsidRDefault="009838D6" w:rsidP="009838D6">
      <w:pPr>
        <w:pStyle w:val="DocumentBody"/>
      </w:pPr>
      <w:r>
        <w:t>Кроме того, в 2022 году свои проекты по возведению апарт-комплексов в Чехии, Германии и Испании продала ГК "Основа", сообщала газета "Коммерсантъ". Ее представитель впоследствии пояснял, что такое решение было принято "на фоне текущей геополитической обстановки".</w:t>
      </w:r>
    </w:p>
    <w:p w:rsidR="009838D6" w:rsidRDefault="009838D6" w:rsidP="009838D6">
      <w:pPr>
        <w:pStyle w:val="DocumentBody"/>
      </w:pPr>
      <w:r>
        <w:t>Как ПИК закончила год</w:t>
      </w:r>
    </w:p>
    <w:p w:rsidR="009838D6" w:rsidRDefault="009838D6" w:rsidP="009838D6">
      <w:pPr>
        <w:pStyle w:val="DocumentBody"/>
      </w:pPr>
      <w:r>
        <w:t>В отчетности девелопера говорится, что комплекс на Филиппинах не единственный актив, который группа продала в прошлом году. К примеру, она также вышла из капитала разработчика систем "Умный дом", специализирующегося на производстве и реализации IoT-устройств, говорится в ее отчетности. Речь идет о компании Rubetek, сообщали ранее "Ведомости". Долю группы в ней получила инвестиционная компания Era Capital.</w:t>
      </w:r>
    </w:p>
    <w:p w:rsidR="009838D6" w:rsidRDefault="009838D6" w:rsidP="009838D6">
      <w:pPr>
        <w:pStyle w:val="DocumentBody"/>
      </w:pPr>
      <w:r>
        <w:t xml:space="preserve">Кроме того, в 2024 году девелопер продал подрядчика по проектированию и возведению наружных инженерных коммуникаций, а также </w:t>
      </w:r>
      <w:r>
        <w:rPr>
          <w:b/>
        </w:rPr>
        <w:t>компанию-застройщика</w:t>
      </w:r>
      <w:r>
        <w:t>, владеющую земельным участком в Москве. Их названия он не раскрыл. В течение года девелопер также реализовал третьим лицам структуры, которые владели готовыми к застройке площадками в шести девелоперских проектах.</w:t>
      </w:r>
    </w:p>
    <w:p w:rsidR="009838D6" w:rsidRDefault="009838D6" w:rsidP="009838D6">
      <w:pPr>
        <w:pStyle w:val="DocumentBody"/>
      </w:pPr>
      <w:r>
        <w:t>Выручка группы по итогам 2024 года выросла на 15% по сравнению с предыдущим годом - с 585,3 млрд до 675,1 млрд руб. Чистая прибыль при этом снизилась до 28,7 млрд руб. (минус 45% год к году). За этот период у компании также увеличились и издержки на производство и реализацию продукции - до 504,3 млрд руб.</w:t>
      </w:r>
    </w:p>
    <w:p w:rsidR="009838D6" w:rsidRDefault="009838D6" w:rsidP="009838D6">
      <w:pPr>
        <w:pStyle w:val="DocumentBody"/>
      </w:pPr>
      <w:r>
        <w:t xml:space="preserve">Кроме того, у ПИК изменился и состав владельцев. Сейчас у группы отсутствуют акционеры, оказывающие на нее существенное влияние, говорится в отчете. Это связано с тем, что структуры, связанные с бывшим основным владельцем группы Сергеем Гордеевым, постепенно снижали свою долю в </w:t>
      </w:r>
      <w:r>
        <w:rPr>
          <w:b/>
        </w:rPr>
        <w:t>застройщике</w:t>
      </w:r>
      <w:r>
        <w:t>. Летом 2023 года бизнесмен контролировал порядка 52,49% акций, а осенью того же года - уже 32,49% (20% приобрел ЗПИФ "Институциональные инвестиции в жилую недвижимость Фонд № 1"). В прошлом году он продал еще 17,34% группе российских инвесторов, не входящих в санкционные списки, сообщали "Ведомости". Сейчас структурам, аффилированным с Гордеевым, принадлежит около 15,15% акций девелопера, следует из отчетности компании. Других владельцев группа не раскрывает, но указывает, что на конец 2024 года акционеры, оказывавшие на нее существенное влияние, отсутствовали.</w:t>
      </w:r>
    </w:p>
    <w:p w:rsidR="009838D6" w:rsidRDefault="00475D73" w:rsidP="009838D6">
      <w:hyperlink r:id="rId68" w:history="1">
        <w:r w:rsidR="009838D6">
          <w:rPr>
            <w:rStyle w:val="DocumentOriginalLink"/>
          </w:rPr>
          <w:t>https://www.rbc.ru/business/14/04/2025/67fd46569a794748afa825b6?from=from_main_2</w:t>
        </w:r>
      </w:hyperlink>
    </w:p>
    <w:p w:rsidR="009838D6" w:rsidRDefault="009838D6" w:rsidP="009838D6">
      <w:r>
        <w:rPr>
          <w:sz w:val="18"/>
        </w:rPr>
        <w:t>назад: </w:t>
      </w:r>
      <w:hyperlink w:anchor="ref_toc" w:history="1">
        <w:r>
          <w:rPr>
            <w:rStyle w:val="NavigationLink"/>
          </w:rPr>
          <w:t>оглавление</w:t>
        </w:r>
      </w:hyperlink>
    </w:p>
    <w:p w:rsidR="006F2A74" w:rsidRDefault="00345DD1" w:rsidP="002461F8">
      <w:pPr>
        <w:pStyle w:val="1"/>
      </w:pPr>
      <w:bookmarkStart w:id="150" w:name="_Toc195598288"/>
      <w:r>
        <w:t>ЭКОНОМИЧЕСКИЕ НОВОСТИ</w:t>
      </w:r>
      <w:bookmarkEnd w:id="140"/>
      <w:bookmarkEnd w:id="150"/>
    </w:p>
    <w:p w:rsidR="002A56CC" w:rsidRDefault="002A56CC" w:rsidP="002A56CC">
      <w:pPr>
        <w:pStyle w:val="4"/>
      </w:pPr>
      <w:bookmarkStart w:id="151" w:name="_Toc195585759"/>
      <w:bookmarkStart w:id="152" w:name="_Toc195598289"/>
      <w:bookmarkStart w:id="153" w:name="_Toc195585719"/>
      <w:r>
        <w:rPr>
          <w:rStyle w:val="DocumentDate"/>
        </w:rPr>
        <w:t>14.04.2025</w:t>
      </w:r>
      <w:r>
        <w:br/>
      </w:r>
      <w:r>
        <w:rPr>
          <w:rStyle w:val="DocumentSource"/>
        </w:rPr>
        <w:t>Ведомости (vedomosti.ru)</w:t>
      </w:r>
      <w:r>
        <w:br/>
      </w:r>
      <w:r>
        <w:rPr>
          <w:rStyle w:val="DocumentName"/>
        </w:rPr>
        <w:t>Путин обсудил с кабмином ликвидацию последствий разлива мазута в Черном море</w:t>
      </w:r>
      <w:bookmarkEnd w:id="151"/>
      <w:bookmarkEnd w:id="152"/>
    </w:p>
    <w:p w:rsidR="002A56CC" w:rsidRDefault="002A56CC" w:rsidP="003D5C81">
      <w:pPr>
        <w:pStyle w:val="5"/>
      </w:pPr>
      <w:r>
        <w:rPr>
          <w:b/>
        </w:rPr>
        <w:t>Президент</w:t>
      </w:r>
      <w:r>
        <w:t xml:space="preserve"> России Владимир </w:t>
      </w:r>
      <w:r>
        <w:rPr>
          <w:b/>
        </w:rPr>
        <w:t>Путин</w:t>
      </w:r>
      <w:r>
        <w:t xml:space="preserve"> на совещании с членами </w:t>
      </w:r>
      <w:r>
        <w:rPr>
          <w:b/>
        </w:rPr>
        <w:t>правительства</w:t>
      </w:r>
      <w:r>
        <w:t xml:space="preserve"> сначала попросил вице-премьера Виталия </w:t>
      </w:r>
      <w:r>
        <w:rPr>
          <w:b/>
        </w:rPr>
        <w:t>Савельева</w:t>
      </w:r>
      <w:r>
        <w:t xml:space="preserve"> доложить о ситуации с ликвидацией последствий крушения танкеров и разлива мазута в Черном море. Об этом сообщается на сайте Кремля.</w:t>
      </w:r>
    </w:p>
    <w:p w:rsidR="002A56CC" w:rsidRDefault="002A56CC" w:rsidP="002A56CC">
      <w:pPr>
        <w:pStyle w:val="DocumentBody"/>
      </w:pPr>
      <w:r>
        <w:rPr>
          <w:b/>
        </w:rPr>
        <w:t>Савельев</w:t>
      </w:r>
      <w:r>
        <w:t xml:space="preserve"> рассказал </w:t>
      </w:r>
      <w:r>
        <w:rPr>
          <w:b/>
        </w:rPr>
        <w:t>президенту</w:t>
      </w:r>
      <w:r>
        <w:t xml:space="preserve"> о работе правительственной комиссии по ликвидации последствий. По его словам, в марте завершены демонтаж и утилизация кормовой части «Волгонефти 239». Комиссия определилась с вариантом утилизации мазута из носовой части «Волгонефти 239» и носовой и кормовой частей «Волгонефти 212». Было принято решение установить над затонувшими фрагментами судов коффердамы, позволяющие изолировать мазут и не допустить его разлива. Правительство выделит более 1 млрд руб. на демонтаж надстроек танкеров и разработку инженерных сооружений. Минтранс планирует завершить установку коффердамов до 30 октября 2025 г.</w:t>
      </w:r>
    </w:p>
    <w:p w:rsidR="002A56CC" w:rsidRDefault="002A56CC" w:rsidP="002A56CC">
      <w:pPr>
        <w:pStyle w:val="DocumentBody"/>
      </w:pPr>
      <w:r>
        <w:t>Савельев добавил, что открытие туристического сезона в Крыму, Севастополе и Краснодарском крае, за исключением Анапы и Темрюкского района, планируется в обычном режиме. По итогам исследования атмосферного воздуха, пресной воды, рыбы и продукции аквакультуры отклонений от нормативов не выявлено, уточнил он.</w:t>
      </w:r>
    </w:p>
    <w:p w:rsidR="002A56CC" w:rsidRDefault="002A56CC" w:rsidP="002A56CC">
      <w:pPr>
        <w:pStyle w:val="DocumentBody"/>
      </w:pPr>
      <w:r>
        <w:t>Президент РФ также попросил главу МЧС России Александра Куренкова доложить о ситуации с паводками и подготовке к пожароопасному сезону. Куренков обратил внимание, что из-за малоснежной зимы весеннее половодье в стране началось раньше сроков, но проходит без существенных осложнений. Сейчас в России подтоплен один жилой дом, 88 приусадебных участков и 33 объекта транспортной инфраструктуры. Эти показатели существенно ниже прошлогодних, указал глава МЧС.</w:t>
      </w:r>
    </w:p>
    <w:p w:rsidR="002A56CC" w:rsidRDefault="002A56CC" w:rsidP="002A56CC">
      <w:pPr>
        <w:pStyle w:val="DocumentBody"/>
      </w:pPr>
      <w:r>
        <w:t xml:space="preserve">Он уточнил, что пожароопасный сезон уже открыт в 69 российских регионах. С начала 2025 г. в России зафиксировано более 680 очагов лесных пожаров на общей площади свыше 178 000 га, что существенно превышает показатели 2024 г. Путин призвал реагировать на возгорания своевременно, чтобы не допустить тяжелых последствий и ущерба для граждан. Выслушав </w:t>
      </w:r>
      <w:r>
        <w:rPr>
          <w:b/>
        </w:rPr>
        <w:t>министра</w:t>
      </w:r>
      <w:r>
        <w:t xml:space="preserve"> природных ресурсов и экологии Александра </w:t>
      </w:r>
      <w:r>
        <w:rPr>
          <w:b/>
        </w:rPr>
        <w:t>Козлова, президент</w:t>
      </w:r>
      <w:r>
        <w:t xml:space="preserve"> подчеркнул, что в </w:t>
      </w:r>
      <w:r>
        <w:rPr>
          <w:b/>
        </w:rPr>
        <w:t>борьбе</w:t>
      </w:r>
      <w:r>
        <w:t xml:space="preserve"> с пожарами важна хорошая координация между муниципалитетами, регионами, Рослесхозом, Авиалесоохраной, МЧС и Минприроды.</w:t>
      </w:r>
    </w:p>
    <w:p w:rsidR="002A56CC" w:rsidRDefault="002A56CC" w:rsidP="002A56CC">
      <w:pPr>
        <w:pStyle w:val="DocumentBody"/>
      </w:pPr>
      <w:r>
        <w:t>Разлив мазута с танкеров «Волгонефть 212» и «Волгонефть 239» произошел 15 декабря 2024 г. Суда потерпели крушение во время шторма в Керченском проливе. Танкеры перевозили по 4000 т мазута, в результате крушения нефтепродукты попали в море. В апреле глава Росприроднадзора Светлана Радионова говорила, что общая сумма ущерба, предъявленного судовладельцам, составила 84,94 млрд руб.</w:t>
      </w:r>
    </w:p>
    <w:p w:rsidR="002A56CC" w:rsidRDefault="002A56CC" w:rsidP="002A56CC">
      <w:pPr>
        <w:pStyle w:val="DocumentBody"/>
      </w:pPr>
      <w:r>
        <w:t>10 апреля Роспотребнадзор сообщил, что несоответствия по качеству атмосферного воздуха, морской воды и песка на пляжах в Сочи, Геленджике, Туапсе, Крыму, Севастополе и нескольких других поселениях после крушения танкеров и разлива мазута не выявлены.</w:t>
      </w:r>
    </w:p>
    <w:p w:rsidR="003D5C81" w:rsidRPr="003D5C81" w:rsidRDefault="00475D73" w:rsidP="003D5C81">
      <w:pPr>
        <w:rPr>
          <w:rStyle w:val="DocumentOriginalLink"/>
        </w:rPr>
      </w:pPr>
      <w:hyperlink r:id="rId69" w:history="1">
        <w:r w:rsidR="003D5C81" w:rsidRPr="003D5C81">
          <w:rPr>
            <w:rStyle w:val="DocumentOriginalLink"/>
          </w:rPr>
          <w:t>https://www.vedomosti.ru/politics/news/2025/04/14/1104299-putin-obsudil-s-kabminom</w:t>
        </w:r>
      </w:hyperlink>
    </w:p>
    <w:p w:rsidR="002A56CC" w:rsidRDefault="002A56CC" w:rsidP="002A56CC">
      <w:r>
        <w:rPr>
          <w:sz w:val="18"/>
        </w:rPr>
        <w:t>назад: </w:t>
      </w:r>
      <w:hyperlink w:anchor="ref_toc" w:history="1">
        <w:r>
          <w:rPr>
            <w:rStyle w:val="NavigationLink"/>
          </w:rPr>
          <w:t>оглавление</w:t>
        </w:r>
      </w:hyperlink>
    </w:p>
    <w:p w:rsidR="00D92947" w:rsidRDefault="00D92947" w:rsidP="00D92947">
      <w:pPr>
        <w:pStyle w:val="4"/>
      </w:pPr>
      <w:bookmarkStart w:id="154" w:name="_Toc195585985"/>
      <w:bookmarkStart w:id="155" w:name="_Toc195598290"/>
      <w:bookmarkStart w:id="156" w:name="_Toc195585772"/>
      <w:bookmarkStart w:id="157" w:name="_Toc195585764"/>
      <w:r>
        <w:rPr>
          <w:rStyle w:val="DocumentDate"/>
        </w:rPr>
        <w:t>1</w:t>
      </w:r>
      <w:r w:rsidR="003D5C81">
        <w:rPr>
          <w:rStyle w:val="DocumentDate"/>
        </w:rPr>
        <w:t>4</w:t>
      </w:r>
      <w:r>
        <w:rPr>
          <w:rStyle w:val="DocumentDate"/>
        </w:rPr>
        <w:t>.04.2025</w:t>
      </w:r>
      <w:r>
        <w:br/>
      </w:r>
      <w:r>
        <w:rPr>
          <w:rStyle w:val="DocumentSource"/>
        </w:rPr>
        <w:t>Российская газета</w:t>
      </w:r>
      <w:r>
        <w:br/>
      </w:r>
      <w:bookmarkEnd w:id="154"/>
      <w:r w:rsidR="003D5C81" w:rsidRPr="003D5C81">
        <w:rPr>
          <w:rStyle w:val="DocumentName"/>
        </w:rPr>
        <w:t>Мишустин утвердил Стратегию действий в интересах граждан старшего поколения</w:t>
      </w:r>
      <w:bookmarkEnd w:id="155"/>
    </w:p>
    <w:p w:rsidR="00D92947" w:rsidRDefault="00D92947" w:rsidP="003D5C81">
      <w:pPr>
        <w:pStyle w:val="5"/>
      </w:pPr>
      <w:r>
        <w:t>В России сегодня проживает более 35 миллионов граждан старшего</w:t>
      </w:r>
      <w:r w:rsidR="006F2A74">
        <w:t xml:space="preserve"> </w:t>
      </w:r>
      <w:r>
        <w:t>поколения, или 24% от численности всего населения страны. В интересах этой</w:t>
      </w:r>
      <w:r w:rsidR="006F2A74">
        <w:t xml:space="preserve"> </w:t>
      </w:r>
      <w:r>
        <w:t>категории премьер-министр Михаил Мишустин утвердил Стратегию действий на</w:t>
      </w:r>
      <w:r w:rsidR="006F2A74">
        <w:t xml:space="preserve"> </w:t>
      </w:r>
      <w:r>
        <w:t>срок до 2030 года.</w:t>
      </w:r>
    </w:p>
    <w:p w:rsidR="00D92947" w:rsidRDefault="00D92947" w:rsidP="00D92947">
      <w:pPr>
        <w:pStyle w:val="DocumentBody"/>
      </w:pPr>
      <w:r>
        <w:t>Целый комплекс мер правительство собрало в единый документ, чтобы</w:t>
      </w:r>
      <w:r w:rsidR="006F2A74">
        <w:t xml:space="preserve"> </w:t>
      </w:r>
      <w:r>
        <w:t>выполнить установку президента - у пожилых людей должны быть достойные</w:t>
      </w:r>
      <w:r w:rsidR="006F2A74">
        <w:t xml:space="preserve"> </w:t>
      </w:r>
      <w:r>
        <w:t>условия для активного и здорового долголетия. "В целом надо поддержать</w:t>
      </w:r>
      <w:r w:rsidR="006F2A74">
        <w:t xml:space="preserve"> </w:t>
      </w:r>
      <w:r>
        <w:t>людей, чтобы они могли передавать свои знания и опыт и были</w:t>
      </w:r>
      <w:r w:rsidR="006F2A74">
        <w:t xml:space="preserve"> </w:t>
      </w:r>
      <w:r>
        <w:t>востребованными", - указал вчера глава кабинета министров на оперативном</w:t>
      </w:r>
      <w:r w:rsidR="006F2A74">
        <w:t xml:space="preserve"> </w:t>
      </w:r>
      <w:r>
        <w:t>совещании со своими заместителями.</w:t>
      </w:r>
    </w:p>
    <w:p w:rsidR="00D92947" w:rsidRDefault="00D92947" w:rsidP="00D92947">
      <w:pPr>
        <w:pStyle w:val="DocumentBody"/>
      </w:pPr>
      <w:r>
        <w:t>Первой задачей Михаил Мишустин выделил финансовую - повышение</w:t>
      </w:r>
      <w:r w:rsidR="006F2A74">
        <w:t xml:space="preserve"> </w:t>
      </w:r>
      <w:r>
        <w:t>пенсионного обеспечения. "Со следующего года перейдем на двухэтапную</w:t>
      </w:r>
      <w:r w:rsidR="006F2A74">
        <w:t xml:space="preserve"> </w:t>
      </w:r>
      <w:r>
        <w:t>индексацию страховых пенсий, - напомнил премьер. - Они будут увеличиваться</w:t>
      </w:r>
      <w:r w:rsidR="006F2A74">
        <w:t xml:space="preserve"> </w:t>
      </w:r>
      <w:r>
        <w:t xml:space="preserve">дважды: с февраля - по уровню </w:t>
      </w:r>
      <w:r>
        <w:rPr>
          <w:b/>
        </w:rPr>
        <w:t>инфляции</w:t>
      </w:r>
      <w:r>
        <w:t xml:space="preserve"> за прошлый год и с апреля - по</w:t>
      </w:r>
      <w:r w:rsidR="006F2A74">
        <w:t xml:space="preserve"> </w:t>
      </w:r>
      <w:r>
        <w:t>уровню роста доходов Социального фонда".</w:t>
      </w:r>
    </w:p>
    <w:p w:rsidR="00D92947" w:rsidRDefault="00D92947" w:rsidP="00D92947">
      <w:pPr>
        <w:pStyle w:val="DocumentBody"/>
      </w:pPr>
      <w:r>
        <w:t>Продолжится развитие системы предоставления медицинской помощи пожилым</w:t>
      </w:r>
      <w:r w:rsidR="006F2A74">
        <w:t xml:space="preserve"> </w:t>
      </w:r>
      <w:r>
        <w:t>людям, особенно в сельской местности, расширение передовых методов ранней</w:t>
      </w:r>
      <w:r w:rsidR="006F2A74">
        <w:t xml:space="preserve"> </w:t>
      </w:r>
      <w:r>
        <w:t xml:space="preserve">диагностики и профилактики заболеваний. По словам </w:t>
      </w:r>
      <w:r>
        <w:rPr>
          <w:b/>
        </w:rPr>
        <w:t>премьера</w:t>
      </w:r>
      <w:r>
        <w:t>, регулярное</w:t>
      </w:r>
      <w:r w:rsidR="006F2A74">
        <w:t xml:space="preserve"> </w:t>
      </w:r>
      <w:r>
        <w:t xml:space="preserve">прохождение диспансеризации, бережное и ответственное </w:t>
      </w:r>
      <w:r>
        <w:rPr>
          <w:b/>
        </w:rPr>
        <w:t>отношение</w:t>
      </w:r>
      <w:r>
        <w:t xml:space="preserve"> к своему</w:t>
      </w:r>
      <w:r w:rsidR="006F2A74">
        <w:t xml:space="preserve"> </w:t>
      </w:r>
      <w:r>
        <w:t>здоровью вообще должно быть нормой. Системой долговременного ухода через</w:t>
      </w:r>
      <w:r w:rsidR="006F2A74">
        <w:t xml:space="preserve"> </w:t>
      </w:r>
      <w:r>
        <w:t>шесть лет должны пользоваться 500 тысяч человек.</w:t>
      </w:r>
    </w:p>
    <w:p w:rsidR="00D92947" w:rsidRDefault="00D92947" w:rsidP="00D92947">
      <w:pPr>
        <w:pStyle w:val="DocumentBody"/>
      </w:pPr>
      <w:r>
        <w:t>Ключевыми задачами стратегии вице-премьер Татьяна Голикова назвала</w:t>
      </w:r>
      <w:r w:rsidR="006F2A74">
        <w:t xml:space="preserve"> </w:t>
      </w:r>
      <w:r>
        <w:t>повышение ожидаемой продолжительности жизни до 78 лет и опережающий рост</w:t>
      </w:r>
      <w:r w:rsidR="006F2A74">
        <w:t xml:space="preserve"> </w:t>
      </w:r>
      <w:r>
        <w:t>ожидаемой продолжительности здоровой жизни. Одним из основных направлений</w:t>
      </w:r>
      <w:r w:rsidR="006F2A74">
        <w:t xml:space="preserve"> </w:t>
      </w:r>
      <w:r>
        <w:t>документа является укрепление в обществе ценностей многопоколенной семьи.</w:t>
      </w:r>
    </w:p>
    <w:p w:rsidR="00D92947" w:rsidRDefault="00D92947" w:rsidP="00D92947">
      <w:pPr>
        <w:pStyle w:val="DocumentBody"/>
      </w:pPr>
      <w:r>
        <w:t>Для повышения финансового благосостояния старшего поколения</w:t>
      </w:r>
      <w:r w:rsidR="006F2A74">
        <w:t xml:space="preserve"> </w:t>
      </w:r>
      <w:r>
        <w:t>предусмотрено ежегодное повышение прожиточного минимума пенсионера. "И</w:t>
      </w:r>
      <w:r w:rsidR="006F2A74">
        <w:t xml:space="preserve"> </w:t>
      </w:r>
      <w:r>
        <w:t>мероприятия по профессиональному обучению и дополнительному</w:t>
      </w:r>
      <w:r w:rsidR="006F2A74">
        <w:t xml:space="preserve"> </w:t>
      </w:r>
      <w:r>
        <w:t xml:space="preserve">профессиональному </w:t>
      </w:r>
      <w:r>
        <w:rPr>
          <w:b/>
        </w:rPr>
        <w:t>образованию</w:t>
      </w:r>
      <w:r>
        <w:t xml:space="preserve"> граждан, которым больше 50 лет", - добавила</w:t>
      </w:r>
      <w:r w:rsidR="006F2A74">
        <w:t xml:space="preserve"> </w:t>
      </w:r>
      <w:r>
        <w:t xml:space="preserve">зампред </w:t>
      </w:r>
      <w:r>
        <w:rPr>
          <w:b/>
        </w:rPr>
        <w:t>правительства</w:t>
      </w:r>
      <w:r>
        <w:t>.</w:t>
      </w:r>
    </w:p>
    <w:p w:rsidR="00D92947" w:rsidRDefault="00D92947" w:rsidP="00D92947">
      <w:pPr>
        <w:pStyle w:val="DocumentBody"/>
      </w:pPr>
      <w:r>
        <w:t>Еще один долгосрочный документ, утвержденный Михаилом Мишустиным, -</w:t>
      </w:r>
      <w:r w:rsidR="006F2A74">
        <w:t xml:space="preserve"> </w:t>
      </w:r>
      <w:r>
        <w:t>Энергетическая стратегия России до 2050 года. В обновленном документе</w:t>
      </w:r>
      <w:r w:rsidR="006F2A74">
        <w:t xml:space="preserve"> </w:t>
      </w:r>
      <w:r>
        <w:t>расширен горизонт планирования и учтены существующие вызовы, что должно</w:t>
      </w:r>
      <w:r w:rsidR="006F2A74">
        <w:t xml:space="preserve"> </w:t>
      </w:r>
      <w:r>
        <w:t>позволить нефтяному, газовому, угольному секторам, электроэнергетике,</w:t>
      </w:r>
      <w:r w:rsidR="006F2A74">
        <w:t xml:space="preserve"> </w:t>
      </w:r>
      <w:r>
        <w:t>энергетическому машиностроению, связанному с ними транспорту точнее</w:t>
      </w:r>
      <w:r w:rsidR="006F2A74">
        <w:t xml:space="preserve"> </w:t>
      </w:r>
      <w:r>
        <w:t xml:space="preserve">соответствовать </w:t>
      </w:r>
      <w:r>
        <w:rPr>
          <w:b/>
        </w:rPr>
        <w:t>изменениям</w:t>
      </w:r>
      <w:r>
        <w:t>, которые происходят в мире и прежде всего в</w:t>
      </w:r>
      <w:r w:rsidR="006F2A74">
        <w:t xml:space="preserve"> </w:t>
      </w:r>
      <w:r>
        <w:t xml:space="preserve">отечественной </w:t>
      </w:r>
      <w:r>
        <w:rPr>
          <w:b/>
        </w:rPr>
        <w:t>экономике</w:t>
      </w:r>
      <w:r>
        <w:t>. "Речь идет, в частности, о переориентации поставок</w:t>
      </w:r>
      <w:r w:rsidR="006F2A74">
        <w:t xml:space="preserve"> </w:t>
      </w:r>
      <w:r>
        <w:t>на дружественные рынки, наращивании выпуска в промышленности. И особенно</w:t>
      </w:r>
      <w:r w:rsidR="006F2A74">
        <w:t xml:space="preserve"> </w:t>
      </w:r>
      <w:r>
        <w:t>важно, что такой рост опирается на приоритетное использование именно</w:t>
      </w:r>
      <w:r w:rsidR="006F2A74">
        <w:t xml:space="preserve"> </w:t>
      </w:r>
      <w:r>
        <w:t>отечественного оборудования, программного, технологического, технического</w:t>
      </w:r>
      <w:r w:rsidR="006F2A74">
        <w:t xml:space="preserve"> </w:t>
      </w:r>
      <w:r>
        <w:t>обеспечения", - подчеркнул премьер.</w:t>
      </w:r>
    </w:p>
    <w:p w:rsidR="00D92947" w:rsidRDefault="00D92947" w:rsidP="00D92947">
      <w:pPr>
        <w:pStyle w:val="DocumentBody"/>
      </w:pPr>
      <w:r>
        <w:t>Два ключевых приоритета стратегии - обеспечение внутреннего рынка</w:t>
      </w:r>
      <w:r w:rsidR="006F2A74">
        <w:t xml:space="preserve"> </w:t>
      </w:r>
      <w:r>
        <w:t>энергоресурсами и реализация экспортного потенциала. "Россия и далее будет</w:t>
      </w:r>
      <w:r w:rsidR="006F2A74">
        <w:t xml:space="preserve"> </w:t>
      </w:r>
      <w:r>
        <w:t>оставаться здесь мировым лидером. Наряду с поставками нефти, газа и угля</w:t>
      </w:r>
      <w:r w:rsidR="006F2A74">
        <w:t xml:space="preserve"> </w:t>
      </w:r>
      <w:r>
        <w:t>Россия продолжит наращивать экспорт сжиженного природного газа, атомных</w:t>
      </w:r>
      <w:r w:rsidR="006F2A74">
        <w:t xml:space="preserve"> </w:t>
      </w:r>
      <w:r>
        <w:t>технологий", - заявил зампред правительства. Стратегией предусмотрены</w:t>
      </w:r>
      <w:r w:rsidR="006F2A74">
        <w:t xml:space="preserve"> </w:t>
      </w:r>
      <w:r>
        <w:t>диверсификация поставок ресурсов, развитие новых логистических маршрутов, в</w:t>
      </w:r>
      <w:r w:rsidR="006F2A74">
        <w:t xml:space="preserve"> </w:t>
      </w:r>
      <w:r>
        <w:t>том числе Северного морского пути, развитие партнерств с Азией, с</w:t>
      </w:r>
      <w:r w:rsidR="006F2A74">
        <w:t xml:space="preserve"> </w:t>
      </w:r>
      <w:r>
        <w:t>Глобальным Югом в целом.</w:t>
      </w:r>
    </w:p>
    <w:p w:rsidR="00D92947" w:rsidRDefault="00D92947" w:rsidP="00D92947">
      <w:pPr>
        <w:pStyle w:val="DocumentBody"/>
      </w:pPr>
      <w:r>
        <w:t>Особое внимание в документе уделено вопросам снижения воздействия на</w:t>
      </w:r>
      <w:r w:rsidR="006F2A74">
        <w:t xml:space="preserve"> </w:t>
      </w:r>
      <w:r>
        <w:t>окружающую среду. В частности, заложены рост доли атомной энергетики до 25%</w:t>
      </w:r>
      <w:r w:rsidR="006F2A74">
        <w:t xml:space="preserve"> </w:t>
      </w:r>
      <w:r>
        <w:t>в структуре генерации, рост мощности возобновляемых источников энергии и</w:t>
      </w:r>
      <w:r w:rsidR="006F2A74">
        <w:t xml:space="preserve"> </w:t>
      </w:r>
      <w:r>
        <w:t>внедрение современных экологических стандартов в отраслях энергетики.</w:t>
      </w:r>
    </w:p>
    <w:p w:rsidR="00D92947" w:rsidRDefault="00D92947" w:rsidP="00D92947">
      <w:pPr>
        <w:pStyle w:val="DocumentBody"/>
      </w:pPr>
      <w:r>
        <w:t>Одним из показателей успешного выполнения задач по развитию газовой</w:t>
      </w:r>
      <w:r w:rsidR="006F2A74">
        <w:t xml:space="preserve"> </w:t>
      </w:r>
      <w:r>
        <w:t>отрасли России в рамках Энергетической стратегии будет увеличение уровня</w:t>
      </w:r>
      <w:r w:rsidR="006F2A74">
        <w:t xml:space="preserve"> </w:t>
      </w:r>
      <w:r>
        <w:t>газификации населения страны. Если в 2023 году газ был доступен 73,8%</w:t>
      </w:r>
      <w:r w:rsidR="006F2A74">
        <w:t xml:space="preserve"> </w:t>
      </w:r>
      <w:r>
        <w:t>жителей, то к 2030 году показатель должен вырасти до 82,9%, к 2036 году -</w:t>
      </w:r>
      <w:r w:rsidR="006F2A74">
        <w:t xml:space="preserve"> </w:t>
      </w:r>
      <w:r>
        <w:t>до 84% и к 2050 г. - до 86,2%, говорится в документе. Развитие</w:t>
      </w:r>
      <w:r w:rsidR="006F2A74">
        <w:t xml:space="preserve"> </w:t>
      </w:r>
      <w:r>
        <w:t>энергетической инфраструктуры предусматривает дальнейшую социальную</w:t>
      </w:r>
      <w:r w:rsidR="006F2A74">
        <w:t xml:space="preserve"> </w:t>
      </w:r>
      <w:r>
        <w:t>газификацию. К 2050 году по программе должно быть подключено более трех</w:t>
      </w:r>
      <w:r w:rsidR="006F2A74">
        <w:t xml:space="preserve"> </w:t>
      </w:r>
      <w:r>
        <w:t xml:space="preserve">миллионов домовладений. </w:t>
      </w:r>
    </w:p>
    <w:p w:rsidR="00D92947" w:rsidRDefault="00D92947" w:rsidP="00D92947">
      <w:pPr>
        <w:pStyle w:val="DocumentAuthor"/>
      </w:pPr>
      <w:r>
        <w:t>Владимир Кузьмин</w:t>
      </w:r>
    </w:p>
    <w:p w:rsidR="003D5C81" w:rsidRPr="003D5C81" w:rsidRDefault="00475D73" w:rsidP="003D5C81">
      <w:pPr>
        <w:rPr>
          <w:rStyle w:val="DocumentOriginalLink"/>
        </w:rPr>
      </w:pPr>
      <w:hyperlink r:id="rId70" w:history="1">
        <w:r w:rsidR="003D5C81" w:rsidRPr="003D5C81">
          <w:rPr>
            <w:rStyle w:val="DocumentOriginalLink"/>
          </w:rPr>
          <w:t>https://rg.ru/2025/04/14/pensii-s-pliusom.html</w:t>
        </w:r>
      </w:hyperlink>
    </w:p>
    <w:p w:rsidR="00D92947" w:rsidRDefault="00D92947" w:rsidP="00D92947">
      <w:r>
        <w:rPr>
          <w:sz w:val="18"/>
        </w:rPr>
        <w:t>назад: </w:t>
      </w:r>
      <w:hyperlink w:anchor="ref_toc" w:history="1">
        <w:r>
          <w:rPr>
            <w:rStyle w:val="NavigationLink"/>
          </w:rPr>
          <w:t>оглавление</w:t>
        </w:r>
      </w:hyperlink>
    </w:p>
    <w:p w:rsidR="005C60C4" w:rsidRDefault="005C60C4" w:rsidP="005C60C4">
      <w:pPr>
        <w:pStyle w:val="4"/>
      </w:pPr>
      <w:bookmarkStart w:id="158" w:name="_Toc195585775"/>
      <w:bookmarkStart w:id="159" w:name="_Toc195598291"/>
      <w:r>
        <w:rPr>
          <w:rStyle w:val="DocumentDate"/>
        </w:rPr>
        <w:t>14.04.2025</w:t>
      </w:r>
      <w:r>
        <w:br/>
      </w:r>
      <w:r>
        <w:rPr>
          <w:rStyle w:val="DocumentSource"/>
        </w:rPr>
        <w:t>Ведомости (vedomosti.ru)</w:t>
      </w:r>
      <w:r>
        <w:br/>
      </w:r>
      <w:r>
        <w:rPr>
          <w:rStyle w:val="DocumentName"/>
        </w:rPr>
        <w:t>В Госдуму внесли законопроект о запрете работы коллекторов</w:t>
      </w:r>
      <w:bookmarkEnd w:id="158"/>
      <w:bookmarkEnd w:id="159"/>
    </w:p>
    <w:p w:rsidR="005C60C4" w:rsidRDefault="005C60C4" w:rsidP="005C60C4">
      <w:pPr>
        <w:pStyle w:val="5"/>
      </w:pPr>
      <w:r>
        <w:t>В Госдуму внесен законопроект, запрещающий работу коллекторов. Инициаторами стали депутаты фракции ЛДПР, сообщил председатель думского комитета по труду, социальной политике и делам ветеранов Ярослав Нилов в своем Telegram-канале.</w:t>
      </w:r>
    </w:p>
    <w:p w:rsidR="005C60C4" w:rsidRDefault="005C60C4" w:rsidP="005C60C4">
      <w:pPr>
        <w:pStyle w:val="DocumentBody"/>
      </w:pPr>
      <w:r>
        <w:t xml:space="preserve">Документ предлагает внести </w:t>
      </w:r>
      <w:r>
        <w:rPr>
          <w:b/>
        </w:rPr>
        <w:t>изменения</w:t>
      </w:r>
      <w:r>
        <w:t xml:space="preserve"> в </w:t>
      </w:r>
      <w:r>
        <w:rPr>
          <w:b/>
        </w:rPr>
        <w:t>закон</w:t>
      </w:r>
      <w:r>
        <w:t xml:space="preserve"> «О потребительском кредите (займе)», а также в </w:t>
      </w:r>
      <w:r>
        <w:rPr>
          <w:b/>
        </w:rPr>
        <w:t>закон</w:t>
      </w:r>
      <w:r>
        <w:t xml:space="preserve"> «О защите прав и </w:t>
      </w:r>
      <w:r>
        <w:rPr>
          <w:b/>
        </w:rPr>
        <w:t>законных</w:t>
      </w:r>
      <w:r>
        <w:t xml:space="preserve"> интересов физических лиц при осуществлении деятельности по возврату просроченной задолженности и о внесении </w:t>
      </w:r>
      <w:r>
        <w:rPr>
          <w:b/>
        </w:rPr>
        <w:t>изменений</w:t>
      </w:r>
      <w:r>
        <w:t xml:space="preserve"> в </w:t>
      </w:r>
      <w:r>
        <w:rPr>
          <w:b/>
        </w:rPr>
        <w:t>федеральный закон</w:t>
      </w:r>
      <w:r>
        <w:t xml:space="preserve"> "О микрофинансовой деятельности и микрофинансовых организациях"».</w:t>
      </w:r>
    </w:p>
    <w:p w:rsidR="005C60C4" w:rsidRDefault="005C60C4" w:rsidP="005C60C4">
      <w:pPr>
        <w:pStyle w:val="DocumentBody"/>
      </w:pPr>
      <w:r>
        <w:t>Проект предлагает запретить банкам и микрофинансовым организациям продавать долг заемщика третьим лицам. Кроме того, у заемщика появится право в течение 10 дней после заключения кредитного договора обратиться к кредитору с требованием о запрете привлечения третьих лиц к деятельности по возврату просроченной задолженности, следует из пояснительной записки.</w:t>
      </w:r>
    </w:p>
    <w:p w:rsidR="005C60C4" w:rsidRDefault="005C60C4" w:rsidP="005C60C4">
      <w:pPr>
        <w:pStyle w:val="DocumentBody"/>
      </w:pPr>
      <w:r>
        <w:t>«Нынешнее широко практикуемое психологическое давление, по сути, поведенческий терроризм и издевательство над заемщиками нужно прекращать на законодательном уровне. С коллекторами пора официально прощаться», – подчеркнул Нилов.</w:t>
      </w:r>
    </w:p>
    <w:p w:rsidR="005C60C4" w:rsidRDefault="005C60C4" w:rsidP="005C60C4">
      <w:pPr>
        <w:pStyle w:val="DocumentBody"/>
      </w:pPr>
      <w:r>
        <w:t>В марте РБКписал со ссылкой на расчеты коллекторской организации «Первое клиентское бюро» (ПКБ), что в 2024 г. российские банки продали коллекторам проблемные жилищные кредиты на 3,9 млрд руб. Это втрое превышает объем таких продаж годом ранее. Имеются в виду кредиты, которые заемщики передали профессиональным взыскателям в рамках сделок цессии (переуступки прав). По мнению экспертов, объем таких сделок будет увеличиваться после бума на ипотечном рынке.</w:t>
      </w:r>
    </w:p>
    <w:p w:rsidR="005C60C4" w:rsidRPr="005C60C4" w:rsidRDefault="00475D73" w:rsidP="005C60C4">
      <w:pPr>
        <w:rPr>
          <w:rStyle w:val="DocumentOriginalLink"/>
        </w:rPr>
      </w:pPr>
      <w:hyperlink r:id="rId71" w:history="1">
        <w:r w:rsidR="005C60C4" w:rsidRPr="005C60C4">
          <w:rPr>
            <w:rStyle w:val="DocumentOriginalLink"/>
          </w:rPr>
          <w:t>https://www.vedomosti.ru/politics/news/2025/04/14/1104115-v-gosdumu-vnesli</w:t>
        </w:r>
      </w:hyperlink>
    </w:p>
    <w:p w:rsidR="005C60C4" w:rsidRDefault="005C60C4" w:rsidP="005C60C4">
      <w:r>
        <w:rPr>
          <w:sz w:val="18"/>
        </w:rPr>
        <w:t>назад: </w:t>
      </w:r>
      <w:hyperlink w:anchor="ref_toc" w:history="1">
        <w:r>
          <w:rPr>
            <w:rStyle w:val="NavigationLink"/>
          </w:rPr>
          <w:t>оглавление</w:t>
        </w:r>
      </w:hyperlink>
    </w:p>
    <w:p w:rsidR="002A56CC" w:rsidRDefault="002A56CC" w:rsidP="002A56CC">
      <w:pPr>
        <w:pStyle w:val="4"/>
      </w:pPr>
      <w:bookmarkStart w:id="160" w:name="_Toc195598292"/>
      <w:bookmarkEnd w:id="156"/>
      <w:r>
        <w:rPr>
          <w:rStyle w:val="DocumentDate"/>
        </w:rPr>
        <w:t>14.04.2025</w:t>
      </w:r>
      <w:r>
        <w:br/>
      </w:r>
      <w:r>
        <w:rPr>
          <w:rStyle w:val="DocumentSource"/>
        </w:rPr>
        <w:t>Ведомости (vedomosti.ru)</w:t>
      </w:r>
      <w:r>
        <w:br/>
      </w:r>
      <w:r>
        <w:rPr>
          <w:rStyle w:val="DocumentName"/>
        </w:rPr>
        <w:t>В МИД РФ заявили о готовности восстановить дипломатические отношения с Грузией</w:t>
      </w:r>
      <w:bookmarkEnd w:id="157"/>
      <w:bookmarkEnd w:id="160"/>
    </w:p>
    <w:p w:rsidR="002A56CC" w:rsidRDefault="002A56CC" w:rsidP="007E13EA">
      <w:pPr>
        <w:pStyle w:val="5"/>
      </w:pPr>
      <w:r>
        <w:t>Российская сторона готова восстановить дипломатические отношения с Грузией, сообщил замминистра иностранных дел РФ Михаил Галузин в интервью «Известиям».</w:t>
      </w:r>
    </w:p>
    <w:p w:rsidR="002A56CC" w:rsidRDefault="002A56CC" w:rsidP="002A56CC">
      <w:pPr>
        <w:pStyle w:val="DocumentBody"/>
      </w:pPr>
      <w:r>
        <w:t>«Мы готовы идти так далеко, насколько готова идти грузинская сторона. Ограничений для нас здесь нет», – заявил замминистра.</w:t>
      </w:r>
    </w:p>
    <w:p w:rsidR="002A56CC" w:rsidRDefault="002A56CC" w:rsidP="002A56CC">
      <w:pPr>
        <w:pStyle w:val="DocumentBody"/>
      </w:pPr>
      <w:r>
        <w:t xml:space="preserve">Галузин подчеркнул, что </w:t>
      </w:r>
      <w:r>
        <w:rPr>
          <w:b/>
        </w:rPr>
        <w:t>отношения</w:t>
      </w:r>
      <w:r>
        <w:t xml:space="preserve"> с Тбилиси были разорваны не по инициативе Москвы, а администрации бывшего </w:t>
      </w:r>
      <w:r>
        <w:rPr>
          <w:b/>
        </w:rPr>
        <w:t>президента</w:t>
      </w:r>
      <w:r>
        <w:t xml:space="preserve"> страны Михаила Саакашвили. Это произошло после попытки Грузии осуществить агрессию против населения Южной Осетии и российских миротворцев.</w:t>
      </w:r>
    </w:p>
    <w:p w:rsidR="002A56CC" w:rsidRDefault="002A56CC" w:rsidP="002A56CC">
      <w:pPr>
        <w:pStyle w:val="DocumentBody"/>
      </w:pPr>
      <w:r>
        <w:t>Он рассказал, что российском МИДе сожалеют о том, что руководство Грузии связывает восстановление дипломатических отношений с позицией по Абхазии и Южной Осетии. Несмотря на это, Москва готова всесторонне развивать сотрудничество с Тбилиси. По мнению замглавы МИДа, для этого есть множество возможностей. В частности, Россия остается ключевым рынком по многим направлениям для Грузии, а также ведущим поставщиком энергоносителей и зерна.</w:t>
      </w:r>
    </w:p>
    <w:p w:rsidR="002A56CC" w:rsidRDefault="002A56CC" w:rsidP="002A56CC">
      <w:pPr>
        <w:pStyle w:val="DocumentBody"/>
      </w:pPr>
      <w:r>
        <w:t>В последние годы российская сторона пошла на существенные шаги в рамках восстановления отношений с Грузией, подчеркнул замминистра. Так, было восстановлено прямое авиационное сообщение, а для граждан Грузии был установлен безвизовый режим.</w:t>
      </w:r>
    </w:p>
    <w:p w:rsidR="002A56CC" w:rsidRDefault="002A56CC" w:rsidP="002A56CC">
      <w:pPr>
        <w:pStyle w:val="DocumentBody"/>
      </w:pPr>
      <w:r>
        <w:t>23 февраля премьер-министр Грузии Ираклий Кобахидзе заявил, что правительство страны смогло не допустить открытия в республике «второго военного фронта» против России.</w:t>
      </w:r>
    </w:p>
    <w:p w:rsidR="00F83082" w:rsidRPr="00F83082" w:rsidRDefault="00475D73" w:rsidP="00F83082">
      <w:pPr>
        <w:rPr>
          <w:rStyle w:val="DocumentOriginalLink"/>
        </w:rPr>
      </w:pPr>
      <w:hyperlink r:id="rId72" w:history="1">
        <w:r w:rsidR="00F83082" w:rsidRPr="00F83082">
          <w:rPr>
            <w:rStyle w:val="DocumentOriginalLink"/>
          </w:rPr>
          <w:t>https://www.vedomosti.ru/politics/news/2025/04/14/1104165-v-mid-rf-zayavili</w:t>
        </w:r>
      </w:hyperlink>
    </w:p>
    <w:p w:rsidR="002A56CC" w:rsidRDefault="002A56CC" w:rsidP="002A56CC">
      <w:r>
        <w:rPr>
          <w:sz w:val="18"/>
        </w:rPr>
        <w:t>назад: </w:t>
      </w:r>
      <w:hyperlink w:anchor="ref_toc" w:history="1">
        <w:r>
          <w:rPr>
            <w:rStyle w:val="NavigationLink"/>
          </w:rPr>
          <w:t>оглавление</w:t>
        </w:r>
      </w:hyperlink>
    </w:p>
    <w:p w:rsidR="003A667E" w:rsidRDefault="003A667E" w:rsidP="003A667E">
      <w:pPr>
        <w:pStyle w:val="4"/>
      </w:pPr>
      <w:bookmarkStart w:id="161" w:name="_Toc195598293"/>
      <w:r>
        <w:rPr>
          <w:rStyle w:val="DocumentDate"/>
        </w:rPr>
        <w:t>14.04.2025</w:t>
      </w:r>
      <w:r>
        <w:br/>
      </w:r>
      <w:r>
        <w:rPr>
          <w:rStyle w:val="DocumentSource"/>
        </w:rPr>
        <w:t>Ведомости (vedomosti.ru)</w:t>
      </w:r>
      <w:r>
        <w:br/>
      </w:r>
      <w:r>
        <w:rPr>
          <w:rStyle w:val="DocumentName"/>
        </w:rPr>
        <w:t>Минцифры предложило ввести право самозапрета на оформление сим-карт</w:t>
      </w:r>
      <w:bookmarkEnd w:id="153"/>
      <w:bookmarkEnd w:id="161"/>
    </w:p>
    <w:p w:rsidR="003A667E" w:rsidRDefault="003A667E" w:rsidP="007E13EA">
      <w:pPr>
        <w:pStyle w:val="5"/>
      </w:pPr>
      <w:r>
        <w:t>В России могут ввести возможность самозапрета на оформление сим-карт. Это следует из проекта постановления, предложенного Минцифры.</w:t>
      </w:r>
    </w:p>
    <w:p w:rsidR="003A667E" w:rsidRDefault="003A667E" w:rsidP="003A667E">
      <w:pPr>
        <w:pStyle w:val="DocumentBody"/>
      </w:pPr>
      <w:r>
        <w:t>«В случае, если при проверке оператор связи обнаружит, что абонентом-физическим лицом установлен запрет на заключение договоров об оказании услуг подвижной радиотелефонной связи, оператор связи обязан не оказывать в отношении данного абонентского номера услуги связи», – говорится в документе.</w:t>
      </w:r>
    </w:p>
    <w:p w:rsidR="003A667E" w:rsidRDefault="003A667E" w:rsidP="003A667E">
      <w:pPr>
        <w:pStyle w:val="DocumentBody"/>
      </w:pPr>
      <w:r>
        <w:t>Как пояснили в Минцифры, проект постановления утверждает порядок информирования абонента о наличии запрета одним из способов: в салоне связи, в мобильном приложении оператора, по SMS, по электронной почте. Кроме того, власти могут утвердить порядок отказа от рекламных SMS-рассылок и обзвонов. Абонент сможет направить оператору заявление лично, в мобильном приложении оператора или по адресу электронной почты.</w:t>
      </w:r>
    </w:p>
    <w:p w:rsidR="003A667E" w:rsidRDefault="003A667E" w:rsidP="003A667E">
      <w:pPr>
        <w:pStyle w:val="DocumentBody"/>
      </w:pPr>
      <w:r>
        <w:t>Датой прекращения нежелательных рассылок или массовых вызовов будет календарный день, следующий за днем подачи заявления. Уточняется, что исключение составят звонки от госорганов и организаций, перечень которых установит кабмин.</w:t>
      </w:r>
    </w:p>
    <w:p w:rsidR="003A667E" w:rsidRDefault="003A667E" w:rsidP="003A667E">
      <w:pPr>
        <w:pStyle w:val="DocumentBody"/>
      </w:pPr>
      <w:r>
        <w:t xml:space="preserve">1 апреля </w:t>
      </w:r>
      <w:r>
        <w:rPr>
          <w:b/>
        </w:rPr>
        <w:t>президент</w:t>
      </w:r>
      <w:r>
        <w:t xml:space="preserve"> РФ Владимир </w:t>
      </w:r>
      <w:r>
        <w:rPr>
          <w:b/>
        </w:rPr>
        <w:t>Путин</w:t>
      </w:r>
      <w:r>
        <w:t xml:space="preserve"> подписал </w:t>
      </w:r>
      <w:r>
        <w:rPr>
          <w:b/>
        </w:rPr>
        <w:t>закон</w:t>
      </w:r>
      <w:r>
        <w:t>, направленный на защиту россиян от мошенничества, совершаемого с использованием информационных и коммуникационных технологий. В ближайшее время будет создана государственная информационная система противодействия правонарушениям, совершаемым с использованием информационных и коммуникационных технологий.</w:t>
      </w:r>
    </w:p>
    <w:p w:rsidR="003A667E" w:rsidRDefault="003A667E" w:rsidP="003A667E">
      <w:pPr>
        <w:pStyle w:val="DocumentBody"/>
      </w:pPr>
      <w:r>
        <w:t>Закон, в частности, позволяет установить самозапрет на дистанционное оформление SIM-карт через «Госуслуги». Теперь это возможно только при личном присутствии. Нельзя будет передавать SIM-карту третьим лицам, только близким родственникам.</w:t>
      </w:r>
    </w:p>
    <w:p w:rsidR="00F83082" w:rsidRPr="00F83082" w:rsidRDefault="00475D73" w:rsidP="00F83082">
      <w:pPr>
        <w:rPr>
          <w:rStyle w:val="DocumentOriginalLink"/>
        </w:rPr>
      </w:pPr>
      <w:hyperlink r:id="rId73" w:history="1">
        <w:r w:rsidR="00F83082" w:rsidRPr="00F83082">
          <w:rPr>
            <w:rStyle w:val="DocumentOriginalLink"/>
          </w:rPr>
          <w:t>https://www.vedomosti.ru/technology/news/2025/04/14/1104376-mintsifri-predlozhilo-vvesti</w:t>
        </w:r>
      </w:hyperlink>
    </w:p>
    <w:p w:rsidR="003A667E" w:rsidRDefault="003A667E" w:rsidP="003A667E">
      <w:r>
        <w:rPr>
          <w:sz w:val="18"/>
        </w:rPr>
        <w:t>назад: </w:t>
      </w:r>
      <w:hyperlink w:anchor="ref_toc" w:history="1">
        <w:r>
          <w:rPr>
            <w:rStyle w:val="NavigationLink"/>
          </w:rPr>
          <w:t>оглавление</w:t>
        </w:r>
      </w:hyperlink>
    </w:p>
    <w:p w:rsidR="00E47DB7" w:rsidRDefault="00E47DB7" w:rsidP="00E47DB7">
      <w:pPr>
        <w:pStyle w:val="4"/>
      </w:pPr>
      <w:bookmarkStart w:id="162" w:name="_Toc195586005"/>
      <w:bookmarkStart w:id="163" w:name="_Toc195598294"/>
      <w:r>
        <w:rPr>
          <w:rStyle w:val="DocumentDate"/>
        </w:rPr>
        <w:t>14.04.2025</w:t>
      </w:r>
      <w:r>
        <w:br/>
      </w:r>
      <w:r>
        <w:rPr>
          <w:rStyle w:val="DocumentSource"/>
        </w:rPr>
        <w:t>Российская газета (rg.ru)</w:t>
      </w:r>
      <w:r>
        <w:br/>
      </w:r>
      <w:r>
        <w:rPr>
          <w:rStyle w:val="DocumentName"/>
        </w:rPr>
        <w:t>Минпромторг разработал проект стратегии развития лесного комплекса до 2030 года</w:t>
      </w:r>
      <w:bookmarkEnd w:id="162"/>
      <w:bookmarkEnd w:id="163"/>
    </w:p>
    <w:p w:rsidR="00E47DB7" w:rsidRDefault="00E47DB7" w:rsidP="00F83082">
      <w:pPr>
        <w:pStyle w:val="5"/>
      </w:pPr>
      <w:r>
        <w:t xml:space="preserve">Ряд важных для леспрома направлений отражен в разработанном Минпромторгом России проекте стратегии развития лесного комплекса до 2030 года. Об этом стало известно на совещании </w:t>
      </w:r>
      <w:r>
        <w:rPr>
          <w:b/>
        </w:rPr>
        <w:t>президента</w:t>
      </w:r>
      <w:r>
        <w:t xml:space="preserve"> России Владимира </w:t>
      </w:r>
      <w:r>
        <w:rPr>
          <w:b/>
        </w:rPr>
        <w:t>Путина</w:t>
      </w:r>
      <w:r>
        <w:t xml:space="preserve"> с членами </w:t>
      </w:r>
      <w:r>
        <w:rPr>
          <w:b/>
        </w:rPr>
        <w:t>Правительства</w:t>
      </w:r>
      <w:r>
        <w:t>.</w:t>
      </w:r>
    </w:p>
    <w:p w:rsidR="00E47DB7" w:rsidRDefault="00E47DB7" w:rsidP="00E47DB7">
      <w:pPr>
        <w:pStyle w:val="DocumentBody"/>
      </w:pPr>
      <w:r>
        <w:t>Одно из таких направлений - подготовка "дорожной карты" по организации выпуска и повышению доли отечественных лесозаготовительных машин. В ее реализации будет задействовано несколько машиностроительных компаний, которые уже начали проектирование.</w:t>
      </w:r>
    </w:p>
    <w:p w:rsidR="00E47DB7" w:rsidRDefault="00E47DB7" w:rsidP="00E47DB7">
      <w:pPr>
        <w:pStyle w:val="DocumentBody"/>
      </w:pPr>
      <w:r>
        <w:t>Еще одна важная задача - разработка программы по переводу котельных, работающих на угле и мазуте, на биотопливо - в частности, древесные пеллеты.</w:t>
      </w:r>
    </w:p>
    <w:p w:rsidR="00E47DB7" w:rsidRDefault="00E47DB7" w:rsidP="00E47DB7">
      <w:pPr>
        <w:pStyle w:val="DocumentBody"/>
      </w:pPr>
      <w:r>
        <w:t>Также ведомство предлагает актуализировать механизм приоритетных инвестпроектов в леспроме.</w:t>
      </w:r>
    </w:p>
    <w:p w:rsidR="00E47DB7" w:rsidRDefault="00E47DB7" w:rsidP="00E47DB7">
      <w:pPr>
        <w:pStyle w:val="DocumentBody"/>
      </w:pPr>
      <w:r>
        <w:t xml:space="preserve">"Все эти направления мы отразили в разработанном по вашему поручению проекте стратегии развития лесного комплекса до 2030 года. Сейчас протягиваем прогнозный период до 2035 года и готовим этот основополагающий для отрасли документ к утверждению </w:t>
      </w:r>
      <w:r>
        <w:rPr>
          <w:b/>
        </w:rPr>
        <w:t>правительством</w:t>
      </w:r>
      <w:r>
        <w:t xml:space="preserve">", - доложил </w:t>
      </w:r>
      <w:r>
        <w:rPr>
          <w:b/>
        </w:rPr>
        <w:t>президенту министр промышленности</w:t>
      </w:r>
      <w:r>
        <w:t xml:space="preserve"> и торговли РФ Антон Алиханов.</w:t>
      </w:r>
    </w:p>
    <w:p w:rsidR="00E47DB7" w:rsidRDefault="00475D73" w:rsidP="00E47DB7">
      <w:hyperlink r:id="rId74" w:history="1">
        <w:r w:rsidR="00E47DB7">
          <w:rPr>
            <w:rStyle w:val="DocumentOriginalLink"/>
          </w:rPr>
          <w:t>https://rg.ru/2025/04/14/minpromtorg-razrabotal-proekt-strategii-razvitiia-lesnogo-kompleksa-do-2030-goda.html</w:t>
        </w:r>
      </w:hyperlink>
    </w:p>
    <w:p w:rsidR="00E47DB7" w:rsidRDefault="00E47DB7" w:rsidP="00E47DB7">
      <w:r>
        <w:rPr>
          <w:sz w:val="18"/>
        </w:rPr>
        <w:t>назад: </w:t>
      </w:r>
      <w:hyperlink w:anchor="ref_toc" w:history="1">
        <w:r>
          <w:rPr>
            <w:rStyle w:val="NavigationLink"/>
          </w:rPr>
          <w:t>оглавление</w:t>
        </w:r>
      </w:hyperlink>
    </w:p>
    <w:p w:rsidR="00E47DB7" w:rsidRDefault="00E47DB7" w:rsidP="00E47DB7">
      <w:pPr>
        <w:pStyle w:val="4"/>
      </w:pPr>
      <w:bookmarkStart w:id="164" w:name="_Toc195586006"/>
      <w:bookmarkStart w:id="165" w:name="_Toc195598295"/>
      <w:r>
        <w:rPr>
          <w:rStyle w:val="DocumentDate"/>
        </w:rPr>
        <w:t>14.04.2025</w:t>
      </w:r>
      <w:r>
        <w:br/>
      </w:r>
      <w:r>
        <w:rPr>
          <w:rStyle w:val="DocumentSource"/>
        </w:rPr>
        <w:t>Российская газета (rg.ru)</w:t>
      </w:r>
      <w:r>
        <w:br/>
      </w:r>
      <w:r>
        <w:rPr>
          <w:rStyle w:val="DocumentName"/>
        </w:rPr>
        <w:t>Минпромторг предлагает программу по переводу котельных РФ на биотопливо</w:t>
      </w:r>
      <w:bookmarkEnd w:id="164"/>
      <w:bookmarkEnd w:id="165"/>
    </w:p>
    <w:p w:rsidR="00E47DB7" w:rsidRDefault="00E47DB7" w:rsidP="00F83082">
      <w:pPr>
        <w:pStyle w:val="5"/>
      </w:pPr>
      <w:r>
        <w:t xml:space="preserve">Минпромторг России предлагает разработать программу по переводу отечественных котельных на биотопливо. Об этом стало известно на совещании </w:t>
      </w:r>
      <w:r>
        <w:rPr>
          <w:b/>
        </w:rPr>
        <w:t>президента</w:t>
      </w:r>
      <w:r>
        <w:t xml:space="preserve"> России Владимира </w:t>
      </w:r>
      <w:r>
        <w:rPr>
          <w:b/>
        </w:rPr>
        <w:t>Путина</w:t>
      </w:r>
      <w:r>
        <w:t xml:space="preserve"> с членами </w:t>
      </w:r>
      <w:r>
        <w:rPr>
          <w:b/>
        </w:rPr>
        <w:t>Правительства</w:t>
      </w:r>
      <w:r>
        <w:t>.</w:t>
      </w:r>
    </w:p>
    <w:p w:rsidR="00E47DB7" w:rsidRDefault="00E47DB7" w:rsidP="00E47DB7">
      <w:pPr>
        <w:pStyle w:val="DocumentBody"/>
      </w:pPr>
      <w:r>
        <w:t>Программа предусматривает переход котельных, работающих на угле и мазуте, на биотопливо, в частности, пеллеты и брикеты (прессованные древесные гранулы, опилки и щепа, производимые из отходов деревообработки). Это позволит обновить теплогенерацию, особенно в отдаленных населенных пунктах, снизить выбросы загрязняющих веществ и поддержать лесную промышленность.</w:t>
      </w:r>
    </w:p>
    <w:p w:rsidR="00E47DB7" w:rsidRDefault="00E47DB7" w:rsidP="00E47DB7">
      <w:pPr>
        <w:pStyle w:val="DocumentBody"/>
      </w:pPr>
      <w:r>
        <w:t xml:space="preserve">"Чтобы заместить все выпадающие объемы экспорта по пеллетам в 1,5 млн тонн ежегодно нам необходимо 80 млрд рублей для реконструкции котельных. Такую программу можно было бы спланировать на 10 лет до 2035 года", - отметил </w:t>
      </w:r>
      <w:r>
        <w:rPr>
          <w:b/>
        </w:rPr>
        <w:t>министр промышленности</w:t>
      </w:r>
      <w:r>
        <w:t xml:space="preserve"> и торговли РФ Антон Алиханов.</w:t>
      </w:r>
    </w:p>
    <w:p w:rsidR="00E47DB7" w:rsidRDefault="00E47DB7" w:rsidP="00E47DB7">
      <w:pPr>
        <w:pStyle w:val="DocumentBody"/>
      </w:pPr>
      <w:r>
        <w:t>По его словам, благодаря предоставленным регионам в 2023 году специальным кредитам ряд котельных в Архангельской области, Республике Коми и Красноярском крае уже переведены на биотопливо.</w:t>
      </w:r>
    </w:p>
    <w:p w:rsidR="00E47DB7" w:rsidRDefault="00E47DB7" w:rsidP="00E47DB7">
      <w:pPr>
        <w:pStyle w:val="DocumentBody"/>
      </w:pPr>
      <w:r>
        <w:t>Также обсуждается возможность поставок древесных пеллет на рынки Китая и Монголии.</w:t>
      </w:r>
    </w:p>
    <w:p w:rsidR="00E47DB7" w:rsidRDefault="00475D73" w:rsidP="00E47DB7">
      <w:hyperlink r:id="rId75" w:history="1">
        <w:r w:rsidR="00E47DB7">
          <w:rPr>
            <w:rStyle w:val="DocumentOriginalLink"/>
          </w:rPr>
          <w:t>https://rg.ru/2025/04/14/minpromtorg-predlagaet-programmu-po-perevodu-kotelnyh-rf-na-biotoplivo.html</w:t>
        </w:r>
      </w:hyperlink>
    </w:p>
    <w:p w:rsidR="00E47DB7" w:rsidRDefault="00E47DB7" w:rsidP="00E47DB7">
      <w:r>
        <w:rPr>
          <w:sz w:val="18"/>
        </w:rPr>
        <w:t>назад: </w:t>
      </w:r>
      <w:hyperlink w:anchor="ref_toc" w:history="1">
        <w:r>
          <w:rPr>
            <w:rStyle w:val="NavigationLink"/>
          </w:rPr>
          <w:t>оглавление</w:t>
        </w:r>
      </w:hyperlink>
    </w:p>
    <w:p w:rsidR="00F27C00" w:rsidRDefault="00F27C00" w:rsidP="00F27C00">
      <w:pPr>
        <w:pStyle w:val="4"/>
      </w:pPr>
      <w:bookmarkStart w:id="166" w:name="_Toc195585705"/>
      <w:bookmarkStart w:id="167" w:name="_Toc195598296"/>
      <w:r>
        <w:rPr>
          <w:rStyle w:val="DocumentDate"/>
        </w:rPr>
        <w:t>15.04.2025</w:t>
      </w:r>
      <w:r>
        <w:br/>
      </w:r>
      <w:r w:rsidR="00F83082" w:rsidRPr="00F83082">
        <w:rPr>
          <w:rStyle w:val="DocumentSource"/>
        </w:rPr>
        <w:t>Ведомости (vedomosti.ru)</w:t>
      </w:r>
      <w:r>
        <w:br/>
      </w:r>
      <w:r>
        <w:rPr>
          <w:rStyle w:val="DocumentName"/>
        </w:rPr>
        <w:t>Бизнес готовит предложения по условиям возвращения иностранных компаний</w:t>
      </w:r>
      <w:bookmarkEnd w:id="166"/>
      <w:bookmarkEnd w:id="167"/>
    </w:p>
    <w:p w:rsidR="00F27C00" w:rsidRDefault="00F27C00" w:rsidP="00F27C00">
      <w:pPr>
        <w:pStyle w:val="DocumentBody"/>
      </w:pPr>
      <w:r>
        <w:rPr>
          <w:b/>
        </w:rPr>
        <w:t>РСПП</w:t>
      </w:r>
      <w:r>
        <w:t xml:space="preserve"> объединился с иностранными ассоциациями для выработки механизма</w:t>
      </w:r>
    </w:p>
    <w:p w:rsidR="00F27C00" w:rsidRDefault="00F27C00" w:rsidP="00F83082">
      <w:pPr>
        <w:pStyle w:val="5"/>
      </w:pPr>
      <w:r>
        <w:rPr>
          <w:b/>
        </w:rPr>
        <w:t>Российский союз промышленников и предпринимателей (РСПП</w:t>
      </w:r>
      <w:r>
        <w:t>, представляет интересы крупного бизнеса) создал рабочую группу, которая готовит предложения по условиям возобновления деятельности иностранных инвесторов на территории России, сообщили "Ведомостям" два источника, знакомых с работой группы. В ней помимо российских компаний состоят объединения иностранного бизнеса, такие как Американская торговая палата и Ассоциация европейского бизнеса (АEБ), отметили собеседники. Отдельные предложения также есть у "</w:t>
      </w:r>
      <w:r>
        <w:rPr>
          <w:b/>
        </w:rPr>
        <w:t>Деловой России</w:t>
      </w:r>
      <w:r>
        <w:t>", Торгово-промышленной палаты (ТПП) и "</w:t>
      </w:r>
      <w:r>
        <w:rPr>
          <w:b/>
        </w:rPr>
        <w:t>Опоры России</w:t>
      </w:r>
      <w:r>
        <w:t>" (представляет интересы малого и среднего бизнеса), рассказали "Ведомостям" собеседники в этих организациях.</w:t>
      </w:r>
    </w:p>
    <w:p w:rsidR="00F27C00" w:rsidRDefault="00F27C00" w:rsidP="00F27C00">
      <w:pPr>
        <w:pStyle w:val="DocumentBody"/>
      </w:pPr>
      <w:r>
        <w:t xml:space="preserve">Сейчас власти прорабатывают условия возвращения иностранных компаний, писали "Ведомости" 25 февраля. Возвращение иностранных компаний из недружественных государств может происходить только с разрешения правкомиссии по иностранным </w:t>
      </w:r>
      <w:r>
        <w:rPr>
          <w:b/>
        </w:rPr>
        <w:t>инвестициям</w:t>
      </w:r>
      <w:r>
        <w:t>, при принятии решений будет учитываться позиция профильного ведомства, отмечал ранее представитель Минфина. Власти хотят предоставить российскому бизнесу возможность оценить риски в случае возобновления работы отдельных зарубежных компаний и выразить свое мнение о последствиях, сообщал 10 апреля РБК. В предварительной версии перечня требований к возвращающемуся бизнесу названы локализация производства в России, обеспечение трансфера технологий, размещение в России максимально возможной цепочки элементов, включая производственные мощности, инженерные и НИОКР-центры, указывало издание.</w:t>
      </w:r>
    </w:p>
    <w:p w:rsidR="00F27C00" w:rsidRDefault="00F27C00" w:rsidP="00F27C00">
      <w:pPr>
        <w:pStyle w:val="DocumentBody"/>
      </w:pPr>
      <w:r>
        <w:t xml:space="preserve">Разработать правила возвращения западных компаний в Россию поручил </w:t>
      </w:r>
      <w:r>
        <w:rPr>
          <w:b/>
        </w:rPr>
        <w:t>президент</w:t>
      </w:r>
      <w:r>
        <w:t xml:space="preserve"> Владимир </w:t>
      </w:r>
      <w:r>
        <w:rPr>
          <w:b/>
        </w:rPr>
        <w:t>Путин</w:t>
      </w:r>
      <w:r>
        <w:t xml:space="preserve"> в ходе съезда </w:t>
      </w:r>
      <w:r>
        <w:rPr>
          <w:b/>
        </w:rPr>
        <w:t>РСПП</w:t>
      </w:r>
      <w:r>
        <w:t xml:space="preserve"> в марте. Он подчеркнул, что российские производители должны получить преимущество. Проект условий для возвращения иностранных компаний в Россию уже подготовлен, говорил 9 апреля замминистра финансов Иван Чебесков. По его словам, документ согласуют с другими ведомствами.</w:t>
      </w:r>
    </w:p>
    <w:p w:rsidR="00F27C00" w:rsidRDefault="00F27C00" w:rsidP="00F27C00">
      <w:pPr>
        <w:pStyle w:val="DocumentBody"/>
      </w:pPr>
      <w:r>
        <w:t>Что предлагает бизнес</w:t>
      </w:r>
    </w:p>
    <w:p w:rsidR="00F27C00" w:rsidRDefault="00F27C00" w:rsidP="00F27C00">
      <w:pPr>
        <w:pStyle w:val="DocumentBody"/>
      </w:pPr>
      <w:r>
        <w:t xml:space="preserve">Ключевой вопрос для обсуждения - не столько в самих критериях возвращения иностранного бизнеса, сколько в правовых способах их реализации, отмечает источник, близкий к рабочей группе </w:t>
      </w:r>
      <w:r>
        <w:rPr>
          <w:b/>
        </w:rPr>
        <w:t>РСПП</w:t>
      </w:r>
      <w:r>
        <w:t xml:space="preserve">. По его словам, было бы правильно сначала создать механизм, который бы предусматривал "ограничения на вход" для зарубежных инвесторов. Это требует серьезного изменения законодательства - например, один из подходов предусматривает расширение сферы регулирования закона об </w:t>
      </w:r>
      <w:r>
        <w:rPr>
          <w:b/>
        </w:rPr>
        <w:t>инвестициях</w:t>
      </w:r>
      <w:r>
        <w:t xml:space="preserve"> в стратегические организации, добавляет он.</w:t>
      </w:r>
    </w:p>
    <w:p w:rsidR="00F27C00" w:rsidRDefault="00F27C00" w:rsidP="00F27C00">
      <w:pPr>
        <w:pStyle w:val="DocumentBody"/>
      </w:pPr>
      <w:r>
        <w:t>В "</w:t>
      </w:r>
      <w:r>
        <w:rPr>
          <w:b/>
        </w:rPr>
        <w:t>Деловой России</w:t>
      </w:r>
      <w:r>
        <w:t>" есть отдельная рабочая группа, которая готовит пул предложений в защиту интересов российских компаний, потому что был такой запрос от властей, отметила вице-президент организации Нонна Каграмонян.</w:t>
      </w:r>
    </w:p>
    <w:p w:rsidR="00F27C00" w:rsidRDefault="00F27C00" w:rsidP="00F27C00">
      <w:pPr>
        <w:pStyle w:val="DocumentBody"/>
      </w:pPr>
      <w:r>
        <w:t>По ее словам, они будут представлены президенту на форуме "</w:t>
      </w:r>
      <w:r>
        <w:rPr>
          <w:b/>
        </w:rPr>
        <w:t>Деловой России</w:t>
      </w:r>
      <w:r>
        <w:t>", который пройдет в мае. "Предложения делового сообщества сильно друг от друга не отличаются - нам необходимо подготовить механизмы защиты российских инвесторов, которые вкладывали в предыдущие периоды в развитие разных бизнесов", - отметила Каграмонян. По ее словам, в случае возвращения иностранных компаний на равных условиях они не будут конкурентны, потому что масштабы капитализации зарубежных компаний больше.</w:t>
      </w:r>
    </w:p>
    <w:p w:rsidR="00F27C00" w:rsidRDefault="00F27C00" w:rsidP="00F27C00">
      <w:pPr>
        <w:pStyle w:val="DocumentBody"/>
      </w:pPr>
      <w:r>
        <w:t xml:space="preserve">Возвращение иностранного бизнеса может быть плюсом для </w:t>
      </w:r>
      <w:r>
        <w:rPr>
          <w:b/>
        </w:rPr>
        <w:t>развития</w:t>
      </w:r>
      <w:r>
        <w:t xml:space="preserve"> конкуренции, но необходимо защитить российские компании, которые инвестировали деньги и уже заняли ниши ушедших брендов, согласен </w:t>
      </w:r>
      <w:r>
        <w:rPr>
          <w:b/>
        </w:rPr>
        <w:t>президент "Опоры России</w:t>
      </w:r>
      <w:r>
        <w:t>" Александр Калинин. По мнению "</w:t>
      </w:r>
      <w:r>
        <w:rPr>
          <w:b/>
        </w:rPr>
        <w:t>Опоры России</w:t>
      </w:r>
      <w:r>
        <w:t>", возможность возобновления деятельности нужно дать в первую очередь тем компаниям, которые сохранили трудовые коллективы и не имеют долгов перед контрагентами. При этом если у компании был опцион на обратный выкуп, нужно пересмотреть долю участия в нем - это актуально в случае, когда российский собственник уже вложился в развитие актива.</w:t>
      </w:r>
    </w:p>
    <w:p w:rsidR="00F27C00" w:rsidRDefault="00F27C00" w:rsidP="00F27C00">
      <w:pPr>
        <w:pStyle w:val="DocumentBody"/>
      </w:pPr>
      <w:r>
        <w:t xml:space="preserve">ТПП также готовила предложения по критериям возвращения иностранного бизнеса, отмечает вице-президент организации Eлена Дыбова. Помимо очевидных политических критериев - отсутствия публичных политических заявлений против России - есть еще ряд предложений с точки зрения </w:t>
      </w:r>
      <w:r>
        <w:rPr>
          <w:b/>
        </w:rPr>
        <w:t>экономики</w:t>
      </w:r>
      <w:r>
        <w:t xml:space="preserve">, добавляет она. Во-первых, нужно дать приоритет компаниям, которые сохранили бизнес, поменяв структуру владения или управления, отмечает Дыбова. Во-вторых, если компании инвестировали ранее в страну, но не локализовали до конца сборочные производства, было бы правильно поставить условия полной локализации. Кроме того, обсуждался вопрос, что нужен мораторий от трех до пяти лет на возвращение, если эта ниша уже занята российским бизнесом по инвестконтракту, чтобы была возможность окупить </w:t>
      </w:r>
      <w:r>
        <w:rPr>
          <w:b/>
        </w:rPr>
        <w:t>инвестиции</w:t>
      </w:r>
      <w:r>
        <w:t>, отмечает Дыбова.</w:t>
      </w:r>
    </w:p>
    <w:p w:rsidR="00F27C00" w:rsidRDefault="00F27C00" w:rsidP="00F27C00">
      <w:pPr>
        <w:pStyle w:val="DocumentBody"/>
      </w:pPr>
      <w:r>
        <w:t>Чувствительная тема</w:t>
      </w:r>
    </w:p>
    <w:p w:rsidR="00F27C00" w:rsidRDefault="00F27C00" w:rsidP="00F27C00">
      <w:pPr>
        <w:pStyle w:val="DocumentBody"/>
      </w:pPr>
      <w:r>
        <w:t xml:space="preserve">Eсть несколько вопросов, которые требуется обсудить, отмечает источник, близкий к рабочей группе </w:t>
      </w:r>
      <w:r>
        <w:rPr>
          <w:b/>
        </w:rPr>
        <w:t>РСПП</w:t>
      </w:r>
      <w:r>
        <w:t>: можно ли ограничить байбэки (обратный выкуп акций), учитывая, что стороны изначально согласились на них, а также что делать с параллельным импортом - стоит ли его ограничивать, если правообладатель вернулся на российский рынок. Отдельная тема - защита бизнеса, который занимался импортозамещением и боится как возвращения западных компаний, так и наплыва китайских импортеров из-за пошлин президента США Дональда Трампа. Также требует обсуждения вопрос, нужно ли создавать универсальные условия для компаний из недружественных и дружественных стран. Вероятно, подходы для компаний, которые просто экспортировали товары на российский рынок, и компаний, которые владели здесь активами, должны отличаться.</w:t>
      </w:r>
    </w:p>
    <w:p w:rsidR="00F27C00" w:rsidRDefault="00F27C00" w:rsidP="00F27C00">
      <w:pPr>
        <w:pStyle w:val="DocumentBody"/>
      </w:pPr>
      <w:r>
        <w:t>Иностранный бизнес тоже изучает возможности возвращения - для него важны условия, критерии и насколько реалистично их выполнение, отмечает источник, близкий к рабочей группе. По его словам, у российского бизнеса тоже есть различные интересы, которые могут противоречить друг другу. Например, авиакомпании могут быть заинтересованы в возращении Boeing, а "Ростех" - нет, потому что ему нужно продавать самолеты МС-21. Кроме того, тем, кто закупал оборудование, нужно иметь возможность его использовать, а для российских производителей важно не допустить на рынок конкурентов.</w:t>
      </w:r>
    </w:p>
    <w:p w:rsidR="00F27C00" w:rsidRDefault="00F27C00" w:rsidP="00F27C00">
      <w:pPr>
        <w:pStyle w:val="DocumentBody"/>
      </w:pPr>
      <w:r>
        <w:t xml:space="preserve">Возвращение иностранных компаний - чувствительная для российского бизнеса тема, заявлял глава </w:t>
      </w:r>
      <w:r>
        <w:rPr>
          <w:b/>
        </w:rPr>
        <w:t>РСПП</w:t>
      </w:r>
      <w:r>
        <w:t xml:space="preserve"> Александр Шохин в ходе выступления на ежегодном съезде </w:t>
      </w:r>
      <w:r>
        <w:rPr>
          <w:b/>
        </w:rPr>
        <w:t>РСПП</w:t>
      </w:r>
      <w:r>
        <w:t xml:space="preserve"> в марте. "Российским компаниям удалось занять многие освободившиеся ниши, и мы не собираемся уступать их возвращенцам", - отметил он. Шохин призвал власти заранее предусмотреть механизм для защиты отечественного бизнеса.</w:t>
      </w:r>
    </w:p>
    <w:p w:rsidR="00F27C00" w:rsidRDefault="00F27C00" w:rsidP="00F27C00">
      <w:pPr>
        <w:pStyle w:val="DocumentBody"/>
      </w:pPr>
      <w:r>
        <w:t xml:space="preserve">Американские компании направляют большое количество запросов о возвращении на российский рынок, в том числе в сектор </w:t>
      </w:r>
      <w:r>
        <w:rPr>
          <w:b/>
        </w:rPr>
        <w:t>энергетики</w:t>
      </w:r>
      <w:r>
        <w:t xml:space="preserve">, сообщил спецпредставитель </w:t>
      </w:r>
      <w:r>
        <w:rPr>
          <w:b/>
        </w:rPr>
        <w:t>президента</w:t>
      </w:r>
      <w:r>
        <w:t xml:space="preserve"> РФ, глава РФПИ Кирилл Дмитриев 6 апреля. Приоритетом он назвал совместное партнерство с Россией.</w:t>
      </w:r>
    </w:p>
    <w:p w:rsidR="00F27C00" w:rsidRDefault="00F27C00" w:rsidP="00F27C00">
      <w:pPr>
        <w:pStyle w:val="DocumentBody"/>
      </w:pPr>
      <w:r>
        <w:t>Сложные вопросы</w:t>
      </w:r>
    </w:p>
    <w:p w:rsidR="00F27C00" w:rsidRDefault="00F27C00" w:rsidP="00F27C00">
      <w:pPr>
        <w:pStyle w:val="DocumentBody"/>
      </w:pPr>
      <w:r>
        <w:t xml:space="preserve">Сейчас для инвесторов из недружественных стран возможность учреждать или приобретать российские юридические лица ограничена целым рядом контрсанкционных указов, напоминает партнер Forward Legal Андрей Филиппенко. Юридически предложения бизнеса, видимо, будут позиционироваться как специальные исключения из соответствующих рестрикций. Так или иначе это будет послаблением в действующем контрсанкционном режиме, полагает Филиппенко. По его словам, вопрос опционов на обратный выкуп более тонкий. "Eсли так случится, что действующие ограничения отменят в принципе (для всех или некоторых недружественных стран) и кто-то из ушедших компаний захочет воспользоваться опционом, то у российских покупателей не будет оснований не исполнять принятые на себя обязательства", - подчеркивает юрист. Чтобы сделать этот процесс более избирательным, необходимо донастраивать как минимум законодательство об иностранных </w:t>
      </w:r>
      <w:r>
        <w:rPr>
          <w:b/>
        </w:rPr>
        <w:t>инвестициях</w:t>
      </w:r>
      <w:r>
        <w:t>, устанавливая, например, ограничения на реализацию прав держателей опционов, заключенных при уходе на заведомо невыгодных для российских покупателей условиях.</w:t>
      </w:r>
    </w:p>
    <w:p w:rsidR="00F27C00" w:rsidRDefault="00F27C00" w:rsidP="00F27C00">
      <w:pPr>
        <w:pStyle w:val="DocumentBody"/>
      </w:pPr>
      <w:r>
        <w:t>Например, французская компания Danone не сможет вернуться на российский рынок, так как утратила контроль над своим бизнесом в стране, сообщил ТАСС председатель совета директоров Health</w:t>
      </w:r>
      <w:r w:rsidR="006F2A74">
        <w:t xml:space="preserve"> </w:t>
      </w:r>
      <w:r>
        <w:t>Nutrition (HN, бывшая "Данон Россия") Руслан Алисултанов. "Эксперты отмечают, примерно такая же статистика по всем зарубежным компаниям, которые ушли с российского рынка", - указал он.</w:t>
      </w:r>
    </w:p>
    <w:p w:rsidR="00F27C00" w:rsidRDefault="00F27C00" w:rsidP="00F27C00">
      <w:pPr>
        <w:pStyle w:val="DocumentBody"/>
      </w:pPr>
      <w:r>
        <w:t>История знает примеры возращения транснациональных корпораций на локальные рынки, говорит Филиппенко. Например, после снятия части санкций в 2015 г. иранским правительством был введен механизм предварительной аккредитации иностранных инвесторов с анализом их поведения в санкционный период. Кроме того, после снятия санкций времен апартеида в ЮАР возвращавшиеся иностранные компании были обязаны частично локализовывать производство, принимать участие в восстановлении инфраструктуры.</w:t>
      </w:r>
    </w:p>
    <w:p w:rsidR="00F27C00" w:rsidRDefault="00F27C00" w:rsidP="00F27C00">
      <w:pPr>
        <w:pStyle w:val="DocumentAuthor"/>
      </w:pPr>
      <w:r>
        <w:t>Анастасия Бойко, Ксения Котченко</w:t>
      </w:r>
    </w:p>
    <w:p w:rsidR="00F83082" w:rsidRPr="00F83082" w:rsidRDefault="00475D73" w:rsidP="00F83082">
      <w:pPr>
        <w:rPr>
          <w:rStyle w:val="DocumentOriginalLink"/>
        </w:rPr>
      </w:pPr>
      <w:hyperlink r:id="rId76" w:history="1">
        <w:r w:rsidR="00F83082" w:rsidRPr="00F83082">
          <w:rPr>
            <w:rStyle w:val="DocumentOriginalLink"/>
          </w:rPr>
          <w:t>https://www.vedomosti.ru/economics/articles/2025/04/15/1104370-biznes-gotovit-predlozheniya-po-usloviyam-vozvrascheniya-inostrannih-kompanii</w:t>
        </w:r>
      </w:hyperlink>
    </w:p>
    <w:p w:rsidR="00F27C00" w:rsidRDefault="00F27C00" w:rsidP="00F27C00">
      <w:r>
        <w:rPr>
          <w:sz w:val="18"/>
        </w:rPr>
        <w:t>назад: </w:t>
      </w:r>
      <w:hyperlink w:anchor="ref_toc" w:history="1">
        <w:r>
          <w:rPr>
            <w:rStyle w:val="NavigationLink"/>
          </w:rPr>
          <w:t>оглавление</w:t>
        </w:r>
      </w:hyperlink>
    </w:p>
    <w:sectPr w:rsidR="00F27C00" w:rsidSect="00121EF0">
      <w:headerReference w:type="default" r:id="rId77"/>
      <w:footerReference w:type="default" r:id="rId78"/>
      <w:headerReference w:type="first" r:id="rId79"/>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AB" w:rsidRDefault="006024AB" w:rsidP="00A10489">
      <w:pPr>
        <w:spacing w:before="0" w:after="0" w:line="240" w:lineRule="auto"/>
      </w:pPr>
      <w:r>
        <w:separator/>
      </w:r>
    </w:p>
  </w:endnote>
  <w:endnote w:type="continuationSeparator" w:id="0">
    <w:p w:rsidR="006024AB" w:rsidRDefault="006024AB"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6F2A74" w:rsidRDefault="008A4AED">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475D73">
          <w:rPr>
            <w:noProof/>
            <w:sz w:val="28"/>
            <w:szCs w:val="28"/>
          </w:rPr>
          <w:t>3</w:t>
        </w:r>
        <w:r w:rsidRPr="004E528D">
          <w:rPr>
            <w:sz w:val="28"/>
            <w:szCs w:val="28"/>
          </w:rPr>
          <w:fldChar w:fldCharType="end"/>
        </w:r>
      </w:p>
    </w:sdtContent>
  </w:sdt>
  <w:p w:rsidR="008A4AED" w:rsidRDefault="008A4AE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AB" w:rsidRDefault="006024AB" w:rsidP="00A10489">
      <w:pPr>
        <w:spacing w:before="0" w:after="0" w:line="240" w:lineRule="auto"/>
      </w:pPr>
      <w:r>
        <w:separator/>
      </w:r>
    </w:p>
  </w:footnote>
  <w:footnote w:type="continuationSeparator" w:id="0">
    <w:p w:rsidR="006024AB" w:rsidRDefault="006024AB"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8A4AED" w:rsidTr="00B90250">
      <w:trPr>
        <w:trHeight w:val="420"/>
      </w:trPr>
      <w:tc>
        <w:tcPr>
          <w:tcW w:w="5103" w:type="dxa"/>
          <w:noWrap/>
        </w:tcPr>
        <w:p w:rsidR="008A4AED" w:rsidRPr="002C4AE1" w:rsidRDefault="008A4AED" w:rsidP="004A1366">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15.04.</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8A4AED" w:rsidRPr="00262300" w:rsidRDefault="008A4AED"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8A4AED" w:rsidRPr="00085FFB" w:rsidRDefault="008A4AED"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AED" w:rsidRDefault="008A4AED">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4AED" w:rsidRPr="00850C0E" w:rsidRDefault="008A4AED"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15</w:t>
                          </w:r>
                          <w:r w:rsidRPr="00850C0E">
                            <w:rPr>
                              <w:b/>
                              <w:sz w:val="40"/>
                              <w:szCs w:val="40"/>
                            </w:rPr>
                            <w:t>.</w:t>
                          </w:r>
                          <w:r>
                            <w:rPr>
                              <w:b/>
                              <w:sz w:val="40"/>
                              <w:szCs w:val="40"/>
                            </w:rPr>
                            <w:t>04</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8A4AED" w:rsidRPr="00850C0E" w:rsidRDefault="008A4AED"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15</w:t>
                    </w:r>
                    <w:r w:rsidRPr="00850C0E">
                      <w:rPr>
                        <w:b/>
                        <w:sz w:val="40"/>
                        <w:szCs w:val="40"/>
                      </w:rPr>
                      <w:t>.</w:t>
                    </w:r>
                    <w:r>
                      <w:rPr>
                        <w:b/>
                        <w:sz w:val="40"/>
                        <w:szCs w:val="40"/>
                      </w:rPr>
                      <w:t>04</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7683FC7"/>
    <w:multiLevelType w:val="singleLevel"/>
    <w:tmpl w:val="EF762DA0"/>
    <w:lvl w:ilvl="0">
      <w:numFmt w:val="bullet"/>
      <w:lvlText w:val="•"/>
      <w:lvlJc w:val="left"/>
      <w:pPr>
        <w:ind w:left="420" w:hanging="360"/>
      </w:pPr>
    </w:lvl>
  </w:abstractNum>
  <w:abstractNum w:abstractNumId="7" w15:restartNumberingAfterBreak="0">
    <w:nsid w:val="3FC768B1"/>
    <w:multiLevelType w:val="singleLevel"/>
    <w:tmpl w:val="51C0B5A4"/>
    <w:lvl w:ilvl="0">
      <w:numFmt w:val="bullet"/>
      <w:lvlText w:val="•"/>
      <w:lvlJc w:val="left"/>
      <w:pPr>
        <w:ind w:left="420" w:hanging="360"/>
      </w:pPr>
    </w:lvl>
  </w:abstractNum>
  <w:abstractNum w:abstractNumId="8" w15:restartNumberingAfterBreak="0">
    <w:nsid w:val="4163461C"/>
    <w:multiLevelType w:val="singleLevel"/>
    <w:tmpl w:val="D862D9BE"/>
    <w:lvl w:ilvl="0">
      <w:start w:val="1"/>
      <w:numFmt w:val="lowerLetter"/>
      <w:lvlText w:val="%1."/>
      <w:lvlJc w:val="left"/>
      <w:pPr>
        <w:ind w:left="420" w:hanging="360"/>
      </w:pPr>
    </w:lvl>
  </w:abstractNum>
  <w:abstractNum w:abstractNumId="9" w15:restartNumberingAfterBreak="0">
    <w:nsid w:val="46B5479C"/>
    <w:multiLevelType w:val="singleLevel"/>
    <w:tmpl w:val="D7E89AC4"/>
    <w:lvl w:ilvl="0">
      <w:start w:val="1"/>
      <w:numFmt w:val="decimal"/>
      <w:lvlText w:val="%1."/>
      <w:lvlJc w:val="left"/>
      <w:pPr>
        <w:ind w:left="420" w:hanging="360"/>
      </w:pPr>
    </w:lvl>
  </w:abstractNum>
  <w:abstractNum w:abstractNumId="10" w15:restartNumberingAfterBreak="0">
    <w:nsid w:val="498D6DA1"/>
    <w:multiLevelType w:val="singleLevel"/>
    <w:tmpl w:val="239EB1DA"/>
    <w:lvl w:ilvl="0">
      <w:start w:val="1"/>
      <w:numFmt w:val="upperLetter"/>
      <w:lvlText w:val="%1."/>
      <w:lvlJc w:val="left"/>
      <w:pPr>
        <w:ind w:left="420" w:hanging="360"/>
      </w:pPr>
    </w:lvl>
  </w:abstractNum>
  <w:abstractNum w:abstractNumId="11" w15:restartNumberingAfterBreak="0">
    <w:nsid w:val="4B4E3298"/>
    <w:multiLevelType w:val="singleLevel"/>
    <w:tmpl w:val="52F88A5C"/>
    <w:lvl w:ilvl="0">
      <w:numFmt w:val="bullet"/>
      <w:lvlText w:val="o"/>
      <w:lvlJc w:val="left"/>
      <w:pPr>
        <w:ind w:left="420" w:hanging="360"/>
      </w:pPr>
    </w:lvl>
  </w:abstractNum>
  <w:abstractNum w:abstractNumId="12" w15:restartNumberingAfterBreak="0">
    <w:nsid w:val="57FE04B6"/>
    <w:multiLevelType w:val="singleLevel"/>
    <w:tmpl w:val="DBAC125C"/>
    <w:lvl w:ilvl="0">
      <w:numFmt w:val="bullet"/>
      <w:lvlText w:val="▪"/>
      <w:lvlJc w:val="left"/>
      <w:pPr>
        <w:ind w:left="420" w:hanging="360"/>
      </w:pPr>
    </w:lvl>
  </w:abstractNum>
  <w:abstractNum w:abstractNumId="13" w15:restartNumberingAfterBreak="0">
    <w:nsid w:val="59CB0095"/>
    <w:multiLevelType w:val="singleLevel"/>
    <w:tmpl w:val="0ABC2DF4"/>
    <w:lvl w:ilvl="0">
      <w:start w:val="1"/>
      <w:numFmt w:val="decimal"/>
      <w:lvlText w:val="%1."/>
      <w:lvlJc w:val="left"/>
      <w:pPr>
        <w:ind w:left="420" w:hanging="360"/>
      </w:pPr>
    </w:lvl>
  </w:abstractNum>
  <w:abstractNum w:abstractNumId="14" w15:restartNumberingAfterBreak="0">
    <w:nsid w:val="5E570D43"/>
    <w:multiLevelType w:val="singleLevel"/>
    <w:tmpl w:val="F4502724"/>
    <w:lvl w:ilvl="0">
      <w:numFmt w:val="bullet"/>
      <w:lvlText w:val="•"/>
      <w:lvlJc w:val="left"/>
      <w:pPr>
        <w:ind w:left="420" w:hanging="360"/>
      </w:pPr>
    </w:lvl>
  </w:abstractNum>
  <w:abstractNum w:abstractNumId="15" w15:restartNumberingAfterBreak="0">
    <w:nsid w:val="616A64FB"/>
    <w:multiLevelType w:val="singleLevel"/>
    <w:tmpl w:val="92E4D838"/>
    <w:lvl w:ilvl="0">
      <w:numFmt w:val="bullet"/>
      <w:lvlText w:val="•"/>
      <w:lvlJc w:val="left"/>
      <w:pPr>
        <w:ind w:left="420" w:hanging="360"/>
      </w:pPr>
    </w:lvl>
  </w:abstractNum>
  <w:abstractNum w:abstractNumId="16" w15:restartNumberingAfterBreak="0">
    <w:nsid w:val="63701D3F"/>
    <w:multiLevelType w:val="singleLevel"/>
    <w:tmpl w:val="4DB0EFC4"/>
    <w:lvl w:ilvl="0">
      <w:start w:val="1"/>
      <w:numFmt w:val="upperRoman"/>
      <w:lvlText w:val="%1."/>
      <w:lvlJc w:val="left"/>
      <w:pPr>
        <w:ind w:left="420" w:hanging="360"/>
      </w:pPr>
    </w:lvl>
  </w:abstractNum>
  <w:abstractNum w:abstractNumId="17" w15:restartNumberingAfterBreak="0">
    <w:nsid w:val="67E80CEF"/>
    <w:multiLevelType w:val="singleLevel"/>
    <w:tmpl w:val="B868EEEA"/>
    <w:lvl w:ilvl="0">
      <w:start w:val="1"/>
      <w:numFmt w:val="lowerRoman"/>
      <w:lvlText w:val="%1."/>
      <w:lvlJc w:val="left"/>
      <w:pPr>
        <w:ind w:left="420" w:hanging="360"/>
      </w:pPr>
    </w:lvl>
  </w:abstractNum>
  <w:abstractNum w:abstractNumId="18" w15:restartNumberingAfterBreak="0">
    <w:nsid w:val="693D08DD"/>
    <w:multiLevelType w:val="singleLevel"/>
    <w:tmpl w:val="5358BB00"/>
    <w:lvl w:ilvl="0">
      <w:numFmt w:val="bullet"/>
      <w:lvlText w:val="•"/>
      <w:lvlJc w:val="left"/>
      <w:pPr>
        <w:ind w:left="420" w:hanging="360"/>
      </w:pPr>
    </w:lvl>
  </w:abstractNum>
  <w:abstractNum w:abstractNumId="19" w15:restartNumberingAfterBreak="0">
    <w:nsid w:val="6F9E4D99"/>
    <w:multiLevelType w:val="singleLevel"/>
    <w:tmpl w:val="4AA4C312"/>
    <w:lvl w:ilvl="0">
      <w:numFmt w:val="bullet"/>
      <w:lvlText w:val="•"/>
      <w:lvlJc w:val="left"/>
      <w:pPr>
        <w:ind w:left="420" w:hanging="360"/>
      </w:pPr>
    </w:lvl>
  </w:abstractNum>
  <w:abstractNum w:abstractNumId="20" w15:restartNumberingAfterBreak="0">
    <w:nsid w:val="75E47915"/>
    <w:multiLevelType w:val="singleLevel"/>
    <w:tmpl w:val="ECF2B8E6"/>
    <w:lvl w:ilvl="0">
      <w:numFmt w:val="bullet"/>
      <w:lvlText w:val="•"/>
      <w:lvlJc w:val="left"/>
      <w:pPr>
        <w:ind w:left="420" w:hanging="360"/>
      </w:pPr>
    </w:lvl>
  </w:abstractNum>
  <w:abstractNum w:abstractNumId="21"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3"/>
    <w:lvlOverride w:ilvl="0">
      <w:startOverride w:val="1"/>
    </w:lvlOverride>
  </w:num>
  <w:num w:numId="7">
    <w:abstractNumId w:val="15"/>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0"/>
    <w:lvlOverride w:ilvl="0">
      <w:startOverride w:val="1"/>
    </w:lvlOverride>
  </w:num>
  <w:num w:numId="12">
    <w:abstractNumId w:val="21"/>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19"/>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0"/>
    <w:lvlOverride w:ilvl="0">
      <w:startOverride w:val="1"/>
    </w:lvlOverride>
  </w:num>
  <w:num w:numId="28">
    <w:abstractNumId w:val="5"/>
    <w:lvlOverride w:ilvl="0">
      <w:startOverride w:val="1"/>
    </w:lvlOverride>
  </w:num>
  <w:num w:numId="29">
    <w:abstractNumId w:val="18"/>
    <w:lvlOverride w:ilvl="0">
      <w:startOverride w:val="1"/>
    </w:lvlOverride>
  </w:num>
  <w:num w:numId="3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169C2"/>
    <w:rsid w:val="00020927"/>
    <w:rsid w:val="00020CA2"/>
    <w:rsid w:val="00025C69"/>
    <w:rsid w:val="00026D36"/>
    <w:rsid w:val="00032E11"/>
    <w:rsid w:val="000369A2"/>
    <w:rsid w:val="00040851"/>
    <w:rsid w:val="000438E3"/>
    <w:rsid w:val="000541AB"/>
    <w:rsid w:val="00063979"/>
    <w:rsid w:val="00065C0F"/>
    <w:rsid w:val="000668FB"/>
    <w:rsid w:val="000679E7"/>
    <w:rsid w:val="000716A8"/>
    <w:rsid w:val="000775A8"/>
    <w:rsid w:val="000803B2"/>
    <w:rsid w:val="00085FFB"/>
    <w:rsid w:val="00092F9E"/>
    <w:rsid w:val="000A6D0C"/>
    <w:rsid w:val="000C49BF"/>
    <w:rsid w:val="000C4B37"/>
    <w:rsid w:val="000C7FFB"/>
    <w:rsid w:val="000D52D7"/>
    <w:rsid w:val="000E28B5"/>
    <w:rsid w:val="000E77E6"/>
    <w:rsid w:val="000F6E52"/>
    <w:rsid w:val="000F76E4"/>
    <w:rsid w:val="00102B3A"/>
    <w:rsid w:val="0011075C"/>
    <w:rsid w:val="00113F1D"/>
    <w:rsid w:val="00116A41"/>
    <w:rsid w:val="0012131E"/>
    <w:rsid w:val="00121EF0"/>
    <w:rsid w:val="0012410A"/>
    <w:rsid w:val="0013136E"/>
    <w:rsid w:val="0014282D"/>
    <w:rsid w:val="001466FE"/>
    <w:rsid w:val="00147BAD"/>
    <w:rsid w:val="00152C8A"/>
    <w:rsid w:val="00152D2A"/>
    <w:rsid w:val="00152E16"/>
    <w:rsid w:val="00154B5F"/>
    <w:rsid w:val="0015764B"/>
    <w:rsid w:val="00157914"/>
    <w:rsid w:val="0017000B"/>
    <w:rsid w:val="001703EB"/>
    <w:rsid w:val="00173C87"/>
    <w:rsid w:val="00180410"/>
    <w:rsid w:val="00180DE4"/>
    <w:rsid w:val="00181379"/>
    <w:rsid w:val="00181EA8"/>
    <w:rsid w:val="001834CA"/>
    <w:rsid w:val="00191AE6"/>
    <w:rsid w:val="001A1B06"/>
    <w:rsid w:val="001A2B6D"/>
    <w:rsid w:val="001A63E1"/>
    <w:rsid w:val="001B2345"/>
    <w:rsid w:val="001B3D28"/>
    <w:rsid w:val="001B53A3"/>
    <w:rsid w:val="001B5497"/>
    <w:rsid w:val="001B5A2F"/>
    <w:rsid w:val="001C29BD"/>
    <w:rsid w:val="001C6817"/>
    <w:rsid w:val="001D17A7"/>
    <w:rsid w:val="001D23F3"/>
    <w:rsid w:val="001D4F8A"/>
    <w:rsid w:val="001D5738"/>
    <w:rsid w:val="001E3C6E"/>
    <w:rsid w:val="001F11B8"/>
    <w:rsid w:val="001F72A6"/>
    <w:rsid w:val="00201B2B"/>
    <w:rsid w:val="00221A02"/>
    <w:rsid w:val="00240AA1"/>
    <w:rsid w:val="002461F8"/>
    <w:rsid w:val="002569DA"/>
    <w:rsid w:val="00257085"/>
    <w:rsid w:val="00264722"/>
    <w:rsid w:val="00265951"/>
    <w:rsid w:val="002740B0"/>
    <w:rsid w:val="002769C5"/>
    <w:rsid w:val="002839A7"/>
    <w:rsid w:val="002A0519"/>
    <w:rsid w:val="002A398F"/>
    <w:rsid w:val="002A5410"/>
    <w:rsid w:val="002A56CC"/>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18CE"/>
    <w:rsid w:val="0033237E"/>
    <w:rsid w:val="00332614"/>
    <w:rsid w:val="00333279"/>
    <w:rsid w:val="00333377"/>
    <w:rsid w:val="003432DC"/>
    <w:rsid w:val="00345DD1"/>
    <w:rsid w:val="00354848"/>
    <w:rsid w:val="00355BB2"/>
    <w:rsid w:val="00372DB6"/>
    <w:rsid w:val="00373977"/>
    <w:rsid w:val="00374A91"/>
    <w:rsid w:val="003759B0"/>
    <w:rsid w:val="00382469"/>
    <w:rsid w:val="00391FAD"/>
    <w:rsid w:val="003A43CA"/>
    <w:rsid w:val="003A667E"/>
    <w:rsid w:val="003B07A0"/>
    <w:rsid w:val="003B2DB7"/>
    <w:rsid w:val="003C0E89"/>
    <w:rsid w:val="003D508D"/>
    <w:rsid w:val="003D5C81"/>
    <w:rsid w:val="003D7F4A"/>
    <w:rsid w:val="003F3C72"/>
    <w:rsid w:val="004002D6"/>
    <w:rsid w:val="00402F6E"/>
    <w:rsid w:val="00406D32"/>
    <w:rsid w:val="00416954"/>
    <w:rsid w:val="004314EE"/>
    <w:rsid w:val="00431FC1"/>
    <w:rsid w:val="00433E65"/>
    <w:rsid w:val="00435CF8"/>
    <w:rsid w:val="004512F4"/>
    <w:rsid w:val="00456C58"/>
    <w:rsid w:val="00456F70"/>
    <w:rsid w:val="004629F0"/>
    <w:rsid w:val="004636CB"/>
    <w:rsid w:val="0046391C"/>
    <w:rsid w:val="00474E85"/>
    <w:rsid w:val="00475D73"/>
    <w:rsid w:val="004761EE"/>
    <w:rsid w:val="00483C4B"/>
    <w:rsid w:val="00484802"/>
    <w:rsid w:val="00485951"/>
    <w:rsid w:val="0048684E"/>
    <w:rsid w:val="00494879"/>
    <w:rsid w:val="00495541"/>
    <w:rsid w:val="004A1366"/>
    <w:rsid w:val="004A1700"/>
    <w:rsid w:val="004A2AF0"/>
    <w:rsid w:val="004B3196"/>
    <w:rsid w:val="004C48A4"/>
    <w:rsid w:val="004C6FA8"/>
    <w:rsid w:val="004E1EBB"/>
    <w:rsid w:val="004E47F9"/>
    <w:rsid w:val="004E528D"/>
    <w:rsid w:val="004F3147"/>
    <w:rsid w:val="004F61CC"/>
    <w:rsid w:val="004F6A8F"/>
    <w:rsid w:val="00502410"/>
    <w:rsid w:val="005217F7"/>
    <w:rsid w:val="0052408C"/>
    <w:rsid w:val="0053062E"/>
    <w:rsid w:val="005408C0"/>
    <w:rsid w:val="0054153D"/>
    <w:rsid w:val="005643B0"/>
    <w:rsid w:val="00573B9E"/>
    <w:rsid w:val="005878CA"/>
    <w:rsid w:val="005945B3"/>
    <w:rsid w:val="005A69A3"/>
    <w:rsid w:val="005B0782"/>
    <w:rsid w:val="005B2ADC"/>
    <w:rsid w:val="005B3580"/>
    <w:rsid w:val="005B4A95"/>
    <w:rsid w:val="005B531D"/>
    <w:rsid w:val="005C60C4"/>
    <w:rsid w:val="005D026A"/>
    <w:rsid w:val="005E509F"/>
    <w:rsid w:val="005E53FB"/>
    <w:rsid w:val="005F54C5"/>
    <w:rsid w:val="00600DF7"/>
    <w:rsid w:val="006024AB"/>
    <w:rsid w:val="00604F83"/>
    <w:rsid w:val="00607312"/>
    <w:rsid w:val="006139DB"/>
    <w:rsid w:val="00621328"/>
    <w:rsid w:val="00630E47"/>
    <w:rsid w:val="00633F91"/>
    <w:rsid w:val="00634E7B"/>
    <w:rsid w:val="00643995"/>
    <w:rsid w:val="0064623B"/>
    <w:rsid w:val="006539AA"/>
    <w:rsid w:val="00654E67"/>
    <w:rsid w:val="00661485"/>
    <w:rsid w:val="0066713F"/>
    <w:rsid w:val="00667CFB"/>
    <w:rsid w:val="00670783"/>
    <w:rsid w:val="00693445"/>
    <w:rsid w:val="00694A9F"/>
    <w:rsid w:val="006965C7"/>
    <w:rsid w:val="00696CCE"/>
    <w:rsid w:val="006A1066"/>
    <w:rsid w:val="006A32A2"/>
    <w:rsid w:val="006B755B"/>
    <w:rsid w:val="006C0F86"/>
    <w:rsid w:val="006D0CBD"/>
    <w:rsid w:val="006D3B0B"/>
    <w:rsid w:val="006E27D0"/>
    <w:rsid w:val="006E79EB"/>
    <w:rsid w:val="006F2A74"/>
    <w:rsid w:val="00700446"/>
    <w:rsid w:val="00706A1F"/>
    <w:rsid w:val="00707EA6"/>
    <w:rsid w:val="00707EC8"/>
    <w:rsid w:val="0071007A"/>
    <w:rsid w:val="0071449B"/>
    <w:rsid w:val="00715848"/>
    <w:rsid w:val="00720232"/>
    <w:rsid w:val="0072584F"/>
    <w:rsid w:val="0073544B"/>
    <w:rsid w:val="00736087"/>
    <w:rsid w:val="00742E9C"/>
    <w:rsid w:val="0074692B"/>
    <w:rsid w:val="0075718D"/>
    <w:rsid w:val="007574D9"/>
    <w:rsid w:val="007667F1"/>
    <w:rsid w:val="0077161D"/>
    <w:rsid w:val="007816AD"/>
    <w:rsid w:val="00793F1B"/>
    <w:rsid w:val="007A64E7"/>
    <w:rsid w:val="007B1867"/>
    <w:rsid w:val="007C15AE"/>
    <w:rsid w:val="007C350B"/>
    <w:rsid w:val="007C5650"/>
    <w:rsid w:val="007C623D"/>
    <w:rsid w:val="007D3356"/>
    <w:rsid w:val="007D5FAE"/>
    <w:rsid w:val="007D7037"/>
    <w:rsid w:val="007E13EA"/>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847CB"/>
    <w:rsid w:val="00897A05"/>
    <w:rsid w:val="008A4AED"/>
    <w:rsid w:val="008A7346"/>
    <w:rsid w:val="008B37AC"/>
    <w:rsid w:val="008B4AD6"/>
    <w:rsid w:val="008B7BD1"/>
    <w:rsid w:val="008D0420"/>
    <w:rsid w:val="008D7729"/>
    <w:rsid w:val="008F3196"/>
    <w:rsid w:val="008F420C"/>
    <w:rsid w:val="00901307"/>
    <w:rsid w:val="00902ED4"/>
    <w:rsid w:val="00914DD9"/>
    <w:rsid w:val="00927306"/>
    <w:rsid w:val="009305A0"/>
    <w:rsid w:val="00934CBD"/>
    <w:rsid w:val="00947A99"/>
    <w:rsid w:val="00950A0B"/>
    <w:rsid w:val="00953D10"/>
    <w:rsid w:val="00955131"/>
    <w:rsid w:val="00956F63"/>
    <w:rsid w:val="009620D7"/>
    <w:rsid w:val="009653DC"/>
    <w:rsid w:val="00965D4E"/>
    <w:rsid w:val="0096636E"/>
    <w:rsid w:val="00967F30"/>
    <w:rsid w:val="00970F91"/>
    <w:rsid w:val="00982324"/>
    <w:rsid w:val="009838D6"/>
    <w:rsid w:val="00984944"/>
    <w:rsid w:val="00994A06"/>
    <w:rsid w:val="009A0D46"/>
    <w:rsid w:val="009A55DC"/>
    <w:rsid w:val="009C6112"/>
    <w:rsid w:val="009C633C"/>
    <w:rsid w:val="009C7E8E"/>
    <w:rsid w:val="009D5AD4"/>
    <w:rsid w:val="009F012F"/>
    <w:rsid w:val="009F47AF"/>
    <w:rsid w:val="00A06CCB"/>
    <w:rsid w:val="00A10489"/>
    <w:rsid w:val="00A13AB1"/>
    <w:rsid w:val="00A15CFE"/>
    <w:rsid w:val="00A17862"/>
    <w:rsid w:val="00A212DF"/>
    <w:rsid w:val="00A253AA"/>
    <w:rsid w:val="00A30C64"/>
    <w:rsid w:val="00A35806"/>
    <w:rsid w:val="00A37A1A"/>
    <w:rsid w:val="00A404A6"/>
    <w:rsid w:val="00A504FD"/>
    <w:rsid w:val="00A60AA3"/>
    <w:rsid w:val="00A72C48"/>
    <w:rsid w:val="00A7370C"/>
    <w:rsid w:val="00A8488D"/>
    <w:rsid w:val="00A856DF"/>
    <w:rsid w:val="00A879C3"/>
    <w:rsid w:val="00A901CB"/>
    <w:rsid w:val="00A90B95"/>
    <w:rsid w:val="00AB174D"/>
    <w:rsid w:val="00AB4248"/>
    <w:rsid w:val="00AD47E9"/>
    <w:rsid w:val="00AD5B29"/>
    <w:rsid w:val="00AD7AAD"/>
    <w:rsid w:val="00AE07A6"/>
    <w:rsid w:val="00AE3574"/>
    <w:rsid w:val="00AE3A32"/>
    <w:rsid w:val="00AE7D1E"/>
    <w:rsid w:val="00AF6B6D"/>
    <w:rsid w:val="00AF75F9"/>
    <w:rsid w:val="00B06E91"/>
    <w:rsid w:val="00B23A05"/>
    <w:rsid w:val="00B2742B"/>
    <w:rsid w:val="00B27A22"/>
    <w:rsid w:val="00B3115B"/>
    <w:rsid w:val="00B33B3A"/>
    <w:rsid w:val="00B44CA7"/>
    <w:rsid w:val="00B4531E"/>
    <w:rsid w:val="00B45504"/>
    <w:rsid w:val="00B45F35"/>
    <w:rsid w:val="00B4640C"/>
    <w:rsid w:val="00B52FD9"/>
    <w:rsid w:val="00B541E4"/>
    <w:rsid w:val="00B5420F"/>
    <w:rsid w:val="00B60EA3"/>
    <w:rsid w:val="00B61280"/>
    <w:rsid w:val="00B64351"/>
    <w:rsid w:val="00B6467D"/>
    <w:rsid w:val="00B65E1F"/>
    <w:rsid w:val="00B671A0"/>
    <w:rsid w:val="00B67DEF"/>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708F8"/>
    <w:rsid w:val="00C74411"/>
    <w:rsid w:val="00C845EB"/>
    <w:rsid w:val="00C867A9"/>
    <w:rsid w:val="00C958DF"/>
    <w:rsid w:val="00C9755E"/>
    <w:rsid w:val="00CB2628"/>
    <w:rsid w:val="00CB308C"/>
    <w:rsid w:val="00CC0211"/>
    <w:rsid w:val="00CC0E71"/>
    <w:rsid w:val="00CC3061"/>
    <w:rsid w:val="00CC6214"/>
    <w:rsid w:val="00CD2769"/>
    <w:rsid w:val="00CD4CDC"/>
    <w:rsid w:val="00CD59F5"/>
    <w:rsid w:val="00CD7C46"/>
    <w:rsid w:val="00CF138C"/>
    <w:rsid w:val="00CF498E"/>
    <w:rsid w:val="00D01CC0"/>
    <w:rsid w:val="00D025AA"/>
    <w:rsid w:val="00D030D5"/>
    <w:rsid w:val="00D07164"/>
    <w:rsid w:val="00D155FD"/>
    <w:rsid w:val="00D30055"/>
    <w:rsid w:val="00D40D82"/>
    <w:rsid w:val="00D66AF3"/>
    <w:rsid w:val="00D70952"/>
    <w:rsid w:val="00D76593"/>
    <w:rsid w:val="00D86630"/>
    <w:rsid w:val="00D90A7B"/>
    <w:rsid w:val="00D92947"/>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47DB7"/>
    <w:rsid w:val="00E560BB"/>
    <w:rsid w:val="00E61BA4"/>
    <w:rsid w:val="00E64AC5"/>
    <w:rsid w:val="00E73C5B"/>
    <w:rsid w:val="00E75FBF"/>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3740"/>
    <w:rsid w:val="00F074D5"/>
    <w:rsid w:val="00F11F8A"/>
    <w:rsid w:val="00F249A9"/>
    <w:rsid w:val="00F25312"/>
    <w:rsid w:val="00F26E94"/>
    <w:rsid w:val="00F27C00"/>
    <w:rsid w:val="00F34D27"/>
    <w:rsid w:val="00F43BC2"/>
    <w:rsid w:val="00F457DD"/>
    <w:rsid w:val="00F46C62"/>
    <w:rsid w:val="00F52254"/>
    <w:rsid w:val="00F533BE"/>
    <w:rsid w:val="00F544A3"/>
    <w:rsid w:val="00F56E35"/>
    <w:rsid w:val="00F61929"/>
    <w:rsid w:val="00F632A7"/>
    <w:rsid w:val="00F83082"/>
    <w:rsid w:val="00FA5D79"/>
    <w:rsid w:val="00FA614E"/>
    <w:rsid w:val="00FC4BC9"/>
    <w:rsid w:val="00FD1D66"/>
    <w:rsid w:val="00FD2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DD8C5"/>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daosro.ru/news/sankt-peterburg-i-lo-otchitalis-po-rab/" TargetMode="External"/><Relationship Id="rId21" Type="http://schemas.openxmlformats.org/officeDocument/2006/relationships/hyperlink" Target="https://ria.city/barnaul/401544878/" TargetMode="External"/><Relationship Id="rId42" Type="http://schemas.openxmlformats.org/officeDocument/2006/relationships/hyperlink" Target="https://kirov.bezformata.com/listnews/sro-osko-15-let/144894941/" TargetMode="External"/><Relationship Id="rId47" Type="http://schemas.openxmlformats.org/officeDocument/2006/relationships/hyperlink" Target="https://ancb.ru/publication/read/19272" TargetMode="External"/><Relationship Id="rId63" Type="http://schemas.openxmlformats.org/officeDocument/2006/relationships/hyperlink" Target="https://www.kommersant.ru/doc/7657241" TargetMode="External"/><Relationship Id="rId68" Type="http://schemas.openxmlformats.org/officeDocument/2006/relationships/hyperlink" Target="https://www.rbc.ru/business/14/04/2025/67fd46569a794748afa825b6?from=from_main_2" TargetMode="External"/><Relationship Id="rId16" Type="http://schemas.openxmlformats.org/officeDocument/2006/relationships/hyperlink" Target="https://nostroy.ru/company/news/?COMP_ID=t_news&amp;CUR_TAB=0&amp;eid=41071" TargetMode="External"/><Relationship Id="rId11" Type="http://schemas.openxmlformats.org/officeDocument/2006/relationships/hyperlink" Target="https://nostroy.ru/company/news/?COMP_ID=t_news&amp;CUR_TAB=0&amp;eid=41085" TargetMode="External"/><Relationship Id="rId32" Type="http://schemas.openxmlformats.org/officeDocument/2006/relationships/hyperlink" Target="https://sro-slo.ru/nostroj-obyavlyaet-nabor-v-shkolu-podryadchika/" TargetMode="External"/><Relationship Id="rId37" Type="http://schemas.openxmlformats.org/officeDocument/2006/relationships/hyperlink" Target="https://news-life.pro/moscow/401599550/" TargetMode="External"/><Relationship Id="rId53" Type="http://schemas.openxmlformats.org/officeDocument/2006/relationships/hyperlink" Target="https://www.gazeta.ru/social/news/2025/04/14/25554854.shtml" TargetMode="External"/><Relationship Id="rId58" Type="http://schemas.openxmlformats.org/officeDocument/2006/relationships/hyperlink" Target="https://tass.ru/nedvizhimost/23675801?ysclid=m9hyxh0y2f30437698" TargetMode="External"/><Relationship Id="rId74" Type="http://schemas.openxmlformats.org/officeDocument/2006/relationships/hyperlink" Target="https://rg.ru/2025/04/14/minpromtorg-razrabotal-proekt-strategii-razvitiia-lesnogo-kompleksa-do-2030-goda.html"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rosbalt.ru/news/2025-04-14/pod-peterburgom-postroyat-novyy-gorod-sputnik-5368639" TargetMode="External"/><Relationship Id="rId19" Type="http://schemas.openxmlformats.org/officeDocument/2006/relationships/hyperlink" Target="https://www.all-sro.ru/news/nostroy-priglashaet-indiyskikh-proizvoditeley-stroymaterialov-v-natsionalnyy-reestr-dobrosovestnykh-/" TargetMode="External"/><Relationship Id="rId14" Type="http://schemas.openxmlformats.org/officeDocument/2006/relationships/hyperlink" Target="https://nostroy.ru/company/news/?COMP_ID=t_news&amp;CUR_TAB=0&amp;eid=41081" TargetMode="External"/><Relationship Id="rId22" Type="http://schemas.openxmlformats.org/officeDocument/2006/relationships/hyperlink" Target="https://news-life.pro/altai-krai/401544878/" TargetMode="External"/><Relationship Id="rId27" Type="http://schemas.openxmlformats.org/officeDocument/2006/relationships/hyperlink" Target="https://nostroy.ru/company/news/?COMP_ID=t_news&amp;CUR_TAB=0&amp;eid=41079" TargetMode="External"/><Relationship Id="rId30" Type="http://schemas.openxmlformats.org/officeDocument/2006/relationships/hyperlink" Target="https://sroopsr.ru/associaciya-prinyala-uchastie-v-zasedanii-komiteta-nostroj-po-razvitiyu-malogo-i-srednego-stroitelnogo-biznesa" TargetMode="External"/><Relationship Id="rId35" Type="http://schemas.openxmlformats.org/officeDocument/2006/relationships/hyperlink" Target="https://sroportal.ru/news/delegaty-okruzhnyx-konferencij-nopriz-vsex-okrugov-odobrili-izmeneniya-v-reglamentiruyushhie-dokumenty/" TargetMode="External"/><Relationship Id="rId43" Type="http://schemas.openxmlformats.org/officeDocument/2006/relationships/hyperlink" Target="https://pravdaosro.ru/construction/cb-rf-prizval-banki-pomoch-obmanutym-u/" TargetMode="External"/><Relationship Id="rId48" Type="http://schemas.openxmlformats.org/officeDocument/2006/relationships/hyperlink" Target="http://zanostroy.ru/news/2025/04/14/5726.html" TargetMode="External"/><Relationship Id="rId56" Type="http://schemas.openxmlformats.org/officeDocument/2006/relationships/hyperlink" Target="https://murmansk.rbc.ru/murmansk/14/04/2025/67fcea3a9a7947ca4d09ad01?from=from_main_4" TargetMode="External"/><Relationship Id="rId64" Type="http://schemas.openxmlformats.org/officeDocument/2006/relationships/hyperlink" Target="https://tass.ru/nedvizhimost/23675453?ysclid=m9i1s742gc636591456" TargetMode="External"/><Relationship Id="rId69" Type="http://schemas.openxmlformats.org/officeDocument/2006/relationships/hyperlink" Target="https://www.vedomosti.ru/politics/news/2025/04/14/1104299-putin-obsudil-s-kabminom" TargetMode="External"/><Relationship Id="rId77" Type="http://schemas.openxmlformats.org/officeDocument/2006/relationships/header" Target="header1.xml"/><Relationship Id="rId8" Type="http://schemas.openxmlformats.org/officeDocument/2006/relationships/hyperlink" Target="https://nostroy.ru/company/news/?COMP_ID=t_news&amp;CUR_TAB=0&amp;eid=41070" TargetMode="External"/><Relationship Id="rId51" Type="http://schemas.openxmlformats.org/officeDocument/2006/relationships/hyperlink" Target="https://ancb.ru/news/read/19271" TargetMode="External"/><Relationship Id="rId72" Type="http://schemas.openxmlformats.org/officeDocument/2006/relationships/hyperlink" Target="https://www.vedomosti.ru/politics/news/2025/04/14/1104165-v-mid-rf-zayavili"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vedomosti.ru/press_releases/2025/04/14/nostroi-i-ministerstvo-truda-indii-obsudili-sotrudnichestvo-v-kadrovoi-sfere" TargetMode="External"/><Relationship Id="rId17" Type="http://schemas.openxmlformats.org/officeDocument/2006/relationships/hyperlink" Target="https://www.vedomosti.ru/press_releases/2025/04/14/nostroi-obsudil-perspektivi-sotrudnichestva-s-indiiskimi-stroitelnimi-kompaniyami-v-ramkah-biznes-missii-v-nyu-deli" TargetMode="External"/><Relationship Id="rId25" Type="http://schemas.openxmlformats.org/officeDocument/2006/relationships/hyperlink" Target="https://nostroy.ru/regions/szfo/news/?news_main_eid=41084" TargetMode="External"/><Relationship Id="rId33" Type="http://schemas.openxmlformats.org/officeDocument/2006/relationships/hyperlink" Target="https://www.all-sro.ru/news/nopriz-rasshiryaet-polnomochiya-komitet-po-samoregulirovaniyu-odobril-tekhzadanie-na-razrabotku-novy/" TargetMode="External"/><Relationship Id="rId38" Type="http://schemas.openxmlformats.org/officeDocument/2006/relationships/hyperlink" Target="https://bnkirov.ru/news/materialy-gazety/sro-osko-15-let-prozrachnoy-sistemy-i-operezhayushchikh-shagov/" TargetMode="External"/><Relationship Id="rId46" Type="http://schemas.openxmlformats.org/officeDocument/2006/relationships/hyperlink" Target="https://pravdaosro.ru/news/strakhovshhiki-i-stroiteli-tatarstana-r/" TargetMode="External"/><Relationship Id="rId59" Type="http://schemas.openxmlformats.org/officeDocument/2006/relationships/hyperlink" Target="https://prim.rbc.ru/prim/freenews/67fc68609a7947a50fb2fd92" TargetMode="External"/><Relationship Id="rId67" Type="http://schemas.openxmlformats.org/officeDocument/2006/relationships/hyperlink" Target="https://www.vedomosti.ru/investments/news/2025/04/14/1104281-pik-snizil-chistuyu-pribil" TargetMode="External"/><Relationship Id="rId20" Type="http://schemas.openxmlformats.org/officeDocument/2006/relationships/hyperlink" Target="https://rss.plus/india/401587520/" TargetMode="External"/><Relationship Id="rId41" Type="http://schemas.openxmlformats.org/officeDocument/2006/relationships/hyperlink" Target="https://news-life.pro/moscow/401569237/" TargetMode="External"/><Relationship Id="rId54" Type="http://schemas.openxmlformats.org/officeDocument/2006/relationships/hyperlink" Target="http://www.rbc.ru/rbcfreenews/67fd1cc39a79473e6db9575c" TargetMode="External"/><Relationship Id="rId62" Type="http://schemas.openxmlformats.org/officeDocument/2006/relationships/hyperlink" Target="https://rcmm.ru/novosti/69550-fasadnye-raboty-nachalis-v-zdanii-buduschego-fok-v-bronnicah.html" TargetMode="External"/><Relationship Id="rId70" Type="http://schemas.openxmlformats.org/officeDocument/2006/relationships/hyperlink" Target="https://rg.ru/2025/04/14/pensii-s-pliusom.html" TargetMode="External"/><Relationship Id="rId75" Type="http://schemas.openxmlformats.org/officeDocument/2006/relationships/hyperlink" Target="https://rg.ru/2025/04/14/minpromtorg-predlagaet-programmu-po-perevodu-kotelnyh-rf-na-biotoplivo.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l-sro.ru/news/nostroy-obsudil-s-indiyskim-biznesom-perspektivy-sotrudnichestva-v-stroitelnoy-sfere/" TargetMode="External"/><Relationship Id="rId23" Type="http://schemas.openxmlformats.org/officeDocument/2006/relationships/hyperlink" Target="https://rss.plus/india/401544878/" TargetMode="External"/><Relationship Id="rId28" Type="http://schemas.openxmlformats.org/officeDocument/2006/relationships/hyperlink" Target="https://xn--80aapampemcchfmo7a3c9ehj.xn--p1ai/news/v-peterburge-opredelili-liderov-regionalnogo-etapa-konkursa-stroymaster/" TargetMode="External"/><Relationship Id="rId36" Type="http://schemas.openxmlformats.org/officeDocument/2006/relationships/hyperlink" Target="https://asninfo.ru/articles/2386-xxiv-syezd-nostroy-zadachi-postavleny" TargetMode="External"/><Relationship Id="rId49" Type="http://schemas.openxmlformats.org/officeDocument/2006/relationships/hyperlink" Target="https://ria.ru/20250414/putin-2011225093.html?ysclid=m9hyps3a9z503400942" TargetMode="External"/><Relationship Id="rId57" Type="http://schemas.openxmlformats.org/officeDocument/2006/relationships/hyperlink" Target="https://www.vedomosti.ru/press_releases/2025/04/14/mr-group-prodazhi-v-i-kvartale-2025-goda-v-segmente-delyuks-virosli-na-82" TargetMode="External"/><Relationship Id="rId10" Type="http://schemas.openxmlformats.org/officeDocument/2006/relationships/hyperlink" Target="https://companies.rbc.ru/news/thdCfCu1rp/nostroj-rasshiryaet-sotrudnichestvo-s-indiej/" TargetMode="External"/><Relationship Id="rId31" Type="http://schemas.openxmlformats.org/officeDocument/2006/relationships/hyperlink" Target="http://zanostroy.ru/news/2025/04/14/5722.html" TargetMode="External"/><Relationship Id="rId44" Type="http://schemas.openxmlformats.org/officeDocument/2006/relationships/hyperlink" Target="https://pravdaosro.ru/construction/utverzhdena-dorozhnaya-karta-po-razvi/" TargetMode="External"/><Relationship Id="rId52" Type="http://schemas.openxmlformats.org/officeDocument/2006/relationships/hyperlink" Target="https://tass.ru/ekonomika/23677647?ysclid=m9hystlad4304337265" TargetMode="External"/><Relationship Id="rId60" Type="http://schemas.openxmlformats.org/officeDocument/2006/relationships/hyperlink" Target="https://omsk.rbc.ru/omsk/14/04/2025/67fcf2ce9a7947d5cebfe282?from=from_main_3" TargetMode="External"/><Relationship Id="rId65" Type="http://schemas.openxmlformats.org/officeDocument/2006/relationships/hyperlink" Target="https://realty.ria.ru/20250414/sberbank-2011083682.html?ysclid=m9i1t0w5rg322574724" TargetMode="External"/><Relationship Id="rId73" Type="http://schemas.openxmlformats.org/officeDocument/2006/relationships/hyperlink" Target="https://www.vedomosti.ru/technology/news/2025/04/14/1104376-mintsifri-predlozhilo-vvesti"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edomosti.ru/press_releases/2025/04/14/nostroi-rasshiryaet-sotrudnichestvo-s-indiei-anton-glushkov-priglasil-proizvoditelei-v-nrdp" TargetMode="External"/><Relationship Id="rId13" Type="http://schemas.openxmlformats.org/officeDocument/2006/relationships/hyperlink" Target="https://www.vedomosti.ru/press_releases/2025/04/14/nostroi-ukreplyaet-sotrudnichestvo-s-indiei--podpisani-klyuchevie-soglasheniya-na-vibrant-buildcon--2025" TargetMode="External"/><Relationship Id="rId18" Type="http://schemas.openxmlformats.org/officeDocument/2006/relationships/hyperlink" Target="http://stroygaz.ru:80/news/srochno-v-nomer/nostroy-nametil-perspektivy-sotrudnichestva-so-stroykompaniyami-indii/" TargetMode="External"/><Relationship Id="rId39" Type="http://schemas.openxmlformats.org/officeDocument/2006/relationships/hyperlink" Target="https://kirov-news.net/society/2025/04/14/454513.html" TargetMode="External"/><Relationship Id="rId34" Type="http://schemas.openxmlformats.org/officeDocument/2006/relationships/hyperlink" Target="https://www.all-sro.ru/news/nopriz-usilit-integratsiyu-sistemy-reytingovaniya-s-gosudarstvennymi-servisami-po-porucheniyu-minstr/" TargetMode="External"/><Relationship Id="rId50" Type="http://schemas.openxmlformats.org/officeDocument/2006/relationships/hyperlink" Target="https://tass.ru/nedvizhimost/23677565?ysclid=m9hyqtolik876000446" TargetMode="External"/><Relationship Id="rId55" Type="http://schemas.openxmlformats.org/officeDocument/2006/relationships/hyperlink" Target="https://www.kommersant.ru/doc/7656932?erid=F7NfYUJCUneRHyWqwXBm" TargetMode="External"/><Relationship Id="rId76" Type="http://schemas.openxmlformats.org/officeDocument/2006/relationships/hyperlink" Target="https://www.vedomosti.ru/economics/articles/2025/04/15/1104370-biznes-gotovit-predlozheniya-po-usloviyam-vozvrascheniya-inostrannih-kompanii" TargetMode="External"/><Relationship Id="rId7" Type="http://schemas.openxmlformats.org/officeDocument/2006/relationships/endnotes" Target="endnotes.xml"/><Relationship Id="rId71" Type="http://schemas.openxmlformats.org/officeDocument/2006/relationships/hyperlink" Target="https://www.vedomosti.ru/politics/news/2025/04/14/1104115-v-gosdumu-vnesli" TargetMode="External"/><Relationship Id="rId2" Type="http://schemas.openxmlformats.org/officeDocument/2006/relationships/numbering" Target="numbering.xml"/><Relationship Id="rId29" Type="http://schemas.openxmlformats.org/officeDocument/2006/relationships/hyperlink" Target="https://asninfo.ru/news-partners/3618-peterburgskiy-etap-konkursa-stroymaster-2025-stabilno-vysokiy-klass" TargetMode="External"/><Relationship Id="rId24" Type="http://schemas.openxmlformats.org/officeDocument/2006/relationships/hyperlink" Target="https://nostroy.ru/company/news/?COMP_ID=t_news&amp;CUR_TAB=0&amp;eid=41078" TargetMode="External"/><Relationship Id="rId40" Type="http://schemas.openxmlformats.org/officeDocument/2006/relationships/hyperlink" Target="https://kirov.bezformata.com/listnews/sro-osko-15-let/144894941/" TargetMode="External"/><Relationship Id="rId45" Type="http://schemas.openxmlformats.org/officeDocument/2006/relationships/hyperlink" Target="http://totalexpo.ru/press/2025-04-14-11-26.aspx" TargetMode="External"/><Relationship Id="rId66" Type="http://schemas.openxmlformats.org/officeDocument/2006/relationships/hyperlink" Target="https://rcmm.ru/novosti/69554-na-vostoke-stolicy-sdan-problemnyj-zhk-terleckij-park.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598AD-AC65-45C5-B32A-401BDF577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45</Pages>
  <Words>30678</Words>
  <Characters>174866</Characters>
  <Application>Microsoft Office Word</Application>
  <DocSecurity>0</DocSecurity>
  <Lines>1457</Lines>
  <Paragraphs>410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205134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17</cp:revision>
  <cp:lastPrinted>2024-10-15T09:59:00Z</cp:lastPrinted>
  <dcterms:created xsi:type="dcterms:W3CDTF">2025-04-14T19:42:00Z</dcterms:created>
  <dcterms:modified xsi:type="dcterms:W3CDTF">2025-04-15T06:42:00Z</dcterms:modified>
</cp:coreProperties>
</file>