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B13413"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07958560" w:history="1">
            <w:r w:rsidR="00B13413" w:rsidRPr="00285F9C">
              <w:rPr>
                <w:rStyle w:val="a7"/>
                <w:noProof/>
              </w:rPr>
              <w:t>ДЕЯТЕЛЬНОСТЬ НОСТРОЙ</w:t>
            </w:r>
            <w:r w:rsidR="00B13413">
              <w:rPr>
                <w:noProof/>
                <w:webHidden/>
              </w:rPr>
              <w:tab/>
            </w:r>
            <w:r w:rsidR="00B13413">
              <w:rPr>
                <w:noProof/>
                <w:webHidden/>
              </w:rPr>
              <w:fldChar w:fldCharType="begin"/>
            </w:r>
            <w:r w:rsidR="00B13413">
              <w:rPr>
                <w:noProof/>
                <w:webHidden/>
              </w:rPr>
              <w:instrText xml:space="preserve"> PAGEREF _Toc207958560 \h </w:instrText>
            </w:r>
            <w:r w:rsidR="00B13413">
              <w:rPr>
                <w:noProof/>
                <w:webHidden/>
              </w:rPr>
            </w:r>
            <w:r w:rsidR="00B13413">
              <w:rPr>
                <w:noProof/>
                <w:webHidden/>
              </w:rPr>
              <w:fldChar w:fldCharType="separate"/>
            </w:r>
            <w:r w:rsidR="00B13413">
              <w:rPr>
                <w:noProof/>
                <w:webHidden/>
              </w:rPr>
              <w:t>4</w:t>
            </w:r>
            <w:r w:rsidR="00B13413">
              <w:rPr>
                <w:noProof/>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61" w:history="1">
            <w:r w:rsidRPr="00285F9C">
              <w:rPr>
                <w:rStyle w:val="a7"/>
                <w:noProof/>
              </w:rPr>
              <w:t>Интервью директора по развитию - руководителя Проектного офиса НОСТРОЙ Елены Париковой об образовании в строительной отрасли</w:t>
            </w:r>
            <w:r>
              <w:rPr>
                <w:noProof/>
                <w:webHidden/>
              </w:rPr>
              <w:tab/>
            </w:r>
            <w:r>
              <w:rPr>
                <w:noProof/>
                <w:webHidden/>
              </w:rPr>
              <w:fldChar w:fldCharType="begin"/>
            </w:r>
            <w:r>
              <w:rPr>
                <w:noProof/>
                <w:webHidden/>
              </w:rPr>
              <w:instrText xml:space="preserve"> PAGEREF _Toc207958561 \h </w:instrText>
            </w:r>
            <w:r>
              <w:rPr>
                <w:noProof/>
                <w:webHidden/>
              </w:rPr>
            </w:r>
            <w:r>
              <w:rPr>
                <w:noProof/>
                <w:webHidden/>
              </w:rPr>
              <w:fldChar w:fldCharType="separate"/>
            </w:r>
            <w:r>
              <w:rPr>
                <w:noProof/>
                <w:webHidden/>
              </w:rPr>
              <w:t>4</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62" w:history="1">
            <w:r w:rsidRPr="00285F9C">
              <w:rPr>
                <w:rStyle w:val="a7"/>
              </w:rPr>
              <w:t>04.09.2025 Ведомости (vedomosti.ru) Интервью директора по развитию - руководителя Проектного офиса НОСТРОЙ Елены Париковой об образовании в строительной отрасли</w:t>
            </w:r>
            <w:r>
              <w:rPr>
                <w:webHidden/>
              </w:rPr>
              <w:tab/>
            </w:r>
            <w:r>
              <w:rPr>
                <w:webHidden/>
              </w:rPr>
              <w:fldChar w:fldCharType="begin"/>
            </w:r>
            <w:r>
              <w:rPr>
                <w:webHidden/>
              </w:rPr>
              <w:instrText xml:space="preserve"> PAGEREF _Toc207958562 \h </w:instrText>
            </w:r>
            <w:r>
              <w:rPr>
                <w:webHidden/>
              </w:rPr>
            </w:r>
            <w:r>
              <w:rPr>
                <w:webHidden/>
              </w:rPr>
              <w:fldChar w:fldCharType="separate"/>
            </w:r>
            <w:r>
              <w:rPr>
                <w:webHidden/>
              </w:rPr>
              <w:t>4</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63" w:history="1">
            <w:r w:rsidRPr="00285F9C">
              <w:rPr>
                <w:rStyle w:val="a7"/>
                <w:noProof/>
              </w:rPr>
              <w:t>Заседание Комитета НОСТРОЙ по транспортному строительству</w:t>
            </w:r>
            <w:r>
              <w:rPr>
                <w:noProof/>
                <w:webHidden/>
              </w:rPr>
              <w:tab/>
            </w:r>
            <w:r>
              <w:rPr>
                <w:noProof/>
                <w:webHidden/>
              </w:rPr>
              <w:fldChar w:fldCharType="begin"/>
            </w:r>
            <w:r>
              <w:rPr>
                <w:noProof/>
                <w:webHidden/>
              </w:rPr>
              <w:instrText xml:space="preserve"> PAGEREF _Toc207958563 \h </w:instrText>
            </w:r>
            <w:r>
              <w:rPr>
                <w:noProof/>
                <w:webHidden/>
              </w:rPr>
            </w:r>
            <w:r>
              <w:rPr>
                <w:noProof/>
                <w:webHidden/>
              </w:rPr>
              <w:fldChar w:fldCharType="separate"/>
            </w:r>
            <w:r>
              <w:rPr>
                <w:noProof/>
                <w:webHidden/>
              </w:rPr>
              <w:t>5</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64" w:history="1">
            <w:r w:rsidRPr="00285F9C">
              <w:rPr>
                <w:rStyle w:val="a7"/>
              </w:rPr>
              <w:t>04.09.2025 Ведомости (vedomosti.ru) Комитет НОСТРОЙ по транспортному строительству провел очередное заседание</w:t>
            </w:r>
            <w:r>
              <w:rPr>
                <w:webHidden/>
              </w:rPr>
              <w:tab/>
            </w:r>
            <w:r>
              <w:rPr>
                <w:webHidden/>
              </w:rPr>
              <w:fldChar w:fldCharType="begin"/>
            </w:r>
            <w:r>
              <w:rPr>
                <w:webHidden/>
              </w:rPr>
              <w:instrText xml:space="preserve"> PAGEREF _Toc207958564 \h </w:instrText>
            </w:r>
            <w:r>
              <w:rPr>
                <w:webHidden/>
              </w:rPr>
            </w:r>
            <w:r>
              <w:rPr>
                <w:webHidden/>
              </w:rPr>
              <w:fldChar w:fldCharType="separate"/>
            </w:r>
            <w:r>
              <w:rPr>
                <w:webHidden/>
              </w:rPr>
              <w:t>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65" w:history="1">
            <w:r w:rsidRPr="00285F9C">
              <w:rPr>
                <w:rStyle w:val="a7"/>
              </w:rPr>
              <w:t>04.09.2025 ОСОТК (osotk.com) Директор СРО «ОСОТК» принял участие в выездном заседании комитета НОСТРОЙ на площадке компании «Цементум» в Коломне</w:t>
            </w:r>
            <w:r>
              <w:rPr>
                <w:webHidden/>
              </w:rPr>
              <w:tab/>
            </w:r>
            <w:r>
              <w:rPr>
                <w:webHidden/>
              </w:rPr>
              <w:fldChar w:fldCharType="begin"/>
            </w:r>
            <w:r>
              <w:rPr>
                <w:webHidden/>
              </w:rPr>
              <w:instrText xml:space="preserve"> PAGEREF _Toc207958565 \h </w:instrText>
            </w:r>
            <w:r>
              <w:rPr>
                <w:webHidden/>
              </w:rPr>
            </w:r>
            <w:r>
              <w:rPr>
                <w:webHidden/>
              </w:rPr>
              <w:fldChar w:fldCharType="separate"/>
            </w:r>
            <w:r>
              <w:rPr>
                <w:webHidden/>
              </w:rPr>
              <w:t>5</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66" w:history="1">
            <w:r w:rsidRPr="00285F9C">
              <w:rPr>
                <w:rStyle w:val="a7"/>
                <w:noProof/>
              </w:rPr>
              <w:t>В Новосибирске определены победители розыгрыша среди студентов - авторов эссе о выборе строительной профессии</w:t>
            </w:r>
            <w:r>
              <w:rPr>
                <w:noProof/>
                <w:webHidden/>
              </w:rPr>
              <w:tab/>
            </w:r>
            <w:r>
              <w:rPr>
                <w:noProof/>
                <w:webHidden/>
              </w:rPr>
              <w:fldChar w:fldCharType="begin"/>
            </w:r>
            <w:r>
              <w:rPr>
                <w:noProof/>
                <w:webHidden/>
              </w:rPr>
              <w:instrText xml:space="preserve"> PAGEREF _Toc207958566 \h </w:instrText>
            </w:r>
            <w:r>
              <w:rPr>
                <w:noProof/>
                <w:webHidden/>
              </w:rPr>
            </w:r>
            <w:r>
              <w:rPr>
                <w:noProof/>
                <w:webHidden/>
              </w:rPr>
              <w:fldChar w:fldCharType="separate"/>
            </w:r>
            <w:r>
              <w:rPr>
                <w:noProof/>
                <w:webHidden/>
              </w:rPr>
              <w:t>6</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67" w:history="1">
            <w:r w:rsidRPr="00285F9C">
              <w:rPr>
                <w:rStyle w:val="a7"/>
              </w:rPr>
              <w:t>04.09.2025 Ведомости (vedomosti.ru) В Новосибирске определены победители розыгрыша среди студентов - авторов эссе о выборе строительной профессии</w:t>
            </w:r>
            <w:r>
              <w:rPr>
                <w:webHidden/>
              </w:rPr>
              <w:tab/>
            </w:r>
            <w:r>
              <w:rPr>
                <w:webHidden/>
              </w:rPr>
              <w:fldChar w:fldCharType="begin"/>
            </w:r>
            <w:r>
              <w:rPr>
                <w:webHidden/>
              </w:rPr>
              <w:instrText xml:space="preserve"> PAGEREF _Toc207958567 \h </w:instrText>
            </w:r>
            <w:r>
              <w:rPr>
                <w:webHidden/>
              </w:rPr>
            </w:r>
            <w:r>
              <w:rPr>
                <w:webHidden/>
              </w:rPr>
              <w:fldChar w:fldCharType="separate"/>
            </w:r>
            <w:r>
              <w:rPr>
                <w:webHidden/>
              </w:rPr>
              <w:t>6</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68" w:history="1">
            <w:r w:rsidRPr="00285F9C">
              <w:rPr>
                <w:rStyle w:val="a7"/>
                <w:noProof/>
              </w:rPr>
              <w:t>Президент НОСТРОЙ Антон Глушков принял участие в стратегической сессии у Михаила Мишустина</w:t>
            </w:r>
            <w:r>
              <w:rPr>
                <w:noProof/>
                <w:webHidden/>
              </w:rPr>
              <w:tab/>
            </w:r>
            <w:r>
              <w:rPr>
                <w:noProof/>
                <w:webHidden/>
              </w:rPr>
              <w:fldChar w:fldCharType="begin"/>
            </w:r>
            <w:r>
              <w:rPr>
                <w:noProof/>
                <w:webHidden/>
              </w:rPr>
              <w:instrText xml:space="preserve"> PAGEREF _Toc207958568 \h </w:instrText>
            </w:r>
            <w:r>
              <w:rPr>
                <w:noProof/>
                <w:webHidden/>
              </w:rPr>
            </w:r>
            <w:r>
              <w:rPr>
                <w:noProof/>
                <w:webHidden/>
              </w:rPr>
              <w:fldChar w:fldCharType="separate"/>
            </w:r>
            <w:r>
              <w:rPr>
                <w:noProof/>
                <w:webHidden/>
              </w:rPr>
              <w:t>7</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69" w:history="1">
            <w:r w:rsidRPr="00285F9C">
              <w:rPr>
                <w:rStyle w:val="a7"/>
              </w:rPr>
              <w:t>04.09.2025 РБК Президент НОСТРОЙ Антон Глушков поучаствовал в Стратсессии Правительства</w:t>
            </w:r>
            <w:r>
              <w:rPr>
                <w:webHidden/>
              </w:rPr>
              <w:tab/>
            </w:r>
            <w:r>
              <w:rPr>
                <w:webHidden/>
              </w:rPr>
              <w:fldChar w:fldCharType="begin"/>
            </w:r>
            <w:r>
              <w:rPr>
                <w:webHidden/>
              </w:rPr>
              <w:instrText xml:space="preserve"> PAGEREF _Toc207958569 \h </w:instrText>
            </w:r>
            <w:r>
              <w:rPr>
                <w:webHidden/>
              </w:rPr>
            </w:r>
            <w:r>
              <w:rPr>
                <w:webHidden/>
              </w:rPr>
              <w:fldChar w:fldCharType="separate"/>
            </w:r>
            <w:r>
              <w:rPr>
                <w:webHidden/>
              </w:rPr>
              <w:t>7</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0" w:history="1">
            <w:r w:rsidRPr="00285F9C">
              <w:rPr>
                <w:rStyle w:val="a7"/>
              </w:rPr>
              <w:t>05.09.2025 Строительная газета (stroygaz.ru) Программа работает: правительство наращивает меры поддержки стройотрасли для обеспечения доступности жилья</w:t>
            </w:r>
            <w:r>
              <w:rPr>
                <w:webHidden/>
              </w:rPr>
              <w:tab/>
            </w:r>
            <w:r>
              <w:rPr>
                <w:webHidden/>
              </w:rPr>
              <w:fldChar w:fldCharType="begin"/>
            </w:r>
            <w:r>
              <w:rPr>
                <w:webHidden/>
              </w:rPr>
              <w:instrText xml:space="preserve"> PAGEREF _Toc207958570 \h </w:instrText>
            </w:r>
            <w:r>
              <w:rPr>
                <w:webHidden/>
              </w:rPr>
            </w:r>
            <w:r>
              <w:rPr>
                <w:webHidden/>
              </w:rPr>
              <w:fldChar w:fldCharType="separate"/>
            </w:r>
            <w:r>
              <w:rPr>
                <w:webHidden/>
              </w:rPr>
              <w:t>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1" w:history="1">
            <w:r w:rsidRPr="00285F9C">
              <w:rPr>
                <w:rStyle w:val="a7"/>
              </w:rPr>
              <w:t>05.09.2025 ГБУ ТЦСО Щукино (tcso-schukino.ru) Программа работает: правительство наращивает меры поддержки стройотрасли для обеспечения доступности жилья</w:t>
            </w:r>
            <w:r>
              <w:rPr>
                <w:webHidden/>
              </w:rPr>
              <w:tab/>
            </w:r>
            <w:r>
              <w:rPr>
                <w:webHidden/>
              </w:rPr>
              <w:fldChar w:fldCharType="begin"/>
            </w:r>
            <w:r>
              <w:rPr>
                <w:webHidden/>
              </w:rPr>
              <w:instrText xml:space="preserve"> PAGEREF _Toc207958571 \h </w:instrText>
            </w:r>
            <w:r>
              <w:rPr>
                <w:webHidden/>
              </w:rPr>
            </w:r>
            <w:r>
              <w:rPr>
                <w:webHidden/>
              </w:rPr>
              <w:fldChar w:fldCharType="separate"/>
            </w:r>
            <w:r>
              <w:rPr>
                <w:webHidden/>
              </w:rPr>
              <w:t>9</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72" w:history="1">
            <w:r w:rsidRPr="00285F9C">
              <w:rPr>
                <w:rStyle w:val="a7"/>
                <w:noProof/>
              </w:rPr>
              <w:t>Президент НОСТРОЙ Антон Глушков - о пользе альтернативных видов энергетики</w:t>
            </w:r>
            <w:r>
              <w:rPr>
                <w:noProof/>
                <w:webHidden/>
              </w:rPr>
              <w:tab/>
            </w:r>
            <w:r>
              <w:rPr>
                <w:noProof/>
                <w:webHidden/>
              </w:rPr>
              <w:fldChar w:fldCharType="begin"/>
            </w:r>
            <w:r>
              <w:rPr>
                <w:noProof/>
                <w:webHidden/>
              </w:rPr>
              <w:instrText xml:space="preserve"> PAGEREF _Toc207958572 \h </w:instrText>
            </w:r>
            <w:r>
              <w:rPr>
                <w:noProof/>
                <w:webHidden/>
              </w:rPr>
            </w:r>
            <w:r>
              <w:rPr>
                <w:noProof/>
                <w:webHidden/>
              </w:rPr>
              <w:fldChar w:fldCharType="separate"/>
            </w:r>
            <w:r>
              <w:rPr>
                <w:noProof/>
                <w:webHidden/>
              </w:rPr>
              <w:t>10</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3" w:history="1">
            <w:r w:rsidRPr="00285F9C">
              <w:rPr>
                <w:rStyle w:val="a7"/>
              </w:rPr>
              <w:t>05.09.2025 Телеканал РЕН ТВ (ren.tv) Солнечная и ветровая энергетики могут стать основными на ДВ к 2030 году</w:t>
            </w:r>
            <w:r>
              <w:rPr>
                <w:webHidden/>
              </w:rPr>
              <w:tab/>
            </w:r>
            <w:r>
              <w:rPr>
                <w:webHidden/>
              </w:rPr>
              <w:fldChar w:fldCharType="begin"/>
            </w:r>
            <w:r>
              <w:rPr>
                <w:webHidden/>
              </w:rPr>
              <w:instrText xml:space="preserve"> PAGEREF _Toc207958573 \h </w:instrText>
            </w:r>
            <w:r>
              <w:rPr>
                <w:webHidden/>
              </w:rPr>
            </w:r>
            <w:r>
              <w:rPr>
                <w:webHidden/>
              </w:rPr>
              <w:fldChar w:fldCharType="separate"/>
            </w:r>
            <w:r>
              <w:rPr>
                <w:webHidden/>
              </w:rPr>
              <w:t>10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4" w:history="1">
            <w:r w:rsidRPr="00285F9C">
              <w:rPr>
                <w:rStyle w:val="a7"/>
              </w:rPr>
              <w:t>05.09.2025 Известия (iz.ru) Глушков заявил о получении до 1,5 ГВт в год из возобновляемых источников к 2030 году</w:t>
            </w:r>
            <w:r>
              <w:rPr>
                <w:webHidden/>
              </w:rPr>
              <w:tab/>
            </w:r>
            <w:r>
              <w:rPr>
                <w:webHidden/>
              </w:rPr>
              <w:fldChar w:fldCharType="begin"/>
            </w:r>
            <w:r>
              <w:rPr>
                <w:webHidden/>
              </w:rPr>
              <w:instrText xml:space="preserve"> PAGEREF _Toc207958574 \h </w:instrText>
            </w:r>
            <w:r>
              <w:rPr>
                <w:webHidden/>
              </w:rPr>
            </w:r>
            <w:r>
              <w:rPr>
                <w:webHidden/>
              </w:rPr>
              <w:fldChar w:fldCharType="separate"/>
            </w:r>
            <w:r>
              <w:rPr>
                <w:webHidden/>
              </w:rPr>
              <w:t>10</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75" w:history="1">
            <w:r w:rsidRPr="00285F9C">
              <w:rPr>
                <w:rStyle w:val="a7"/>
                <w:noProof/>
              </w:rPr>
              <w:t>Лквидация токсичных промплощадок / Комментарий А.Глушкова</w:t>
            </w:r>
            <w:r>
              <w:rPr>
                <w:noProof/>
                <w:webHidden/>
              </w:rPr>
              <w:tab/>
            </w:r>
            <w:r>
              <w:rPr>
                <w:noProof/>
                <w:webHidden/>
              </w:rPr>
              <w:fldChar w:fldCharType="begin"/>
            </w:r>
            <w:r>
              <w:rPr>
                <w:noProof/>
                <w:webHidden/>
              </w:rPr>
              <w:instrText xml:space="preserve"> PAGEREF _Toc207958575 \h </w:instrText>
            </w:r>
            <w:r>
              <w:rPr>
                <w:noProof/>
                <w:webHidden/>
              </w:rPr>
            </w:r>
            <w:r>
              <w:rPr>
                <w:noProof/>
                <w:webHidden/>
              </w:rPr>
              <w:fldChar w:fldCharType="separate"/>
            </w:r>
            <w:r>
              <w:rPr>
                <w:noProof/>
                <w:webHidden/>
              </w:rPr>
              <w:t>11</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6" w:history="1">
            <w:r w:rsidRPr="00285F9C">
              <w:rPr>
                <w:rStyle w:val="a7"/>
              </w:rPr>
              <w:t>05.09.2025 Коммерсантъ (kommersant.ru) Компании пригласили на опасные земли</w:t>
            </w:r>
            <w:r>
              <w:rPr>
                <w:webHidden/>
              </w:rPr>
              <w:tab/>
            </w:r>
            <w:r>
              <w:rPr>
                <w:webHidden/>
              </w:rPr>
              <w:fldChar w:fldCharType="begin"/>
            </w:r>
            <w:r>
              <w:rPr>
                <w:webHidden/>
              </w:rPr>
              <w:instrText xml:space="preserve"> PAGEREF _Toc207958576 \h </w:instrText>
            </w:r>
            <w:r>
              <w:rPr>
                <w:webHidden/>
              </w:rPr>
            </w:r>
            <w:r>
              <w:rPr>
                <w:webHidden/>
              </w:rPr>
              <w:fldChar w:fldCharType="separate"/>
            </w:r>
            <w:r>
              <w:rPr>
                <w:webHidden/>
              </w:rPr>
              <w:t>11</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77" w:history="1">
            <w:r w:rsidRPr="00285F9C">
              <w:rPr>
                <w:rStyle w:val="a7"/>
                <w:noProof/>
              </w:rPr>
              <w:t>Заседание Научно-консультационной комиссии НОСТРОЙ</w:t>
            </w:r>
            <w:r>
              <w:rPr>
                <w:noProof/>
                <w:webHidden/>
              </w:rPr>
              <w:tab/>
            </w:r>
            <w:r>
              <w:rPr>
                <w:noProof/>
                <w:webHidden/>
              </w:rPr>
              <w:fldChar w:fldCharType="begin"/>
            </w:r>
            <w:r>
              <w:rPr>
                <w:noProof/>
                <w:webHidden/>
              </w:rPr>
              <w:instrText xml:space="preserve"> PAGEREF _Toc207958577 \h </w:instrText>
            </w:r>
            <w:r>
              <w:rPr>
                <w:noProof/>
                <w:webHidden/>
              </w:rPr>
            </w:r>
            <w:r>
              <w:rPr>
                <w:noProof/>
                <w:webHidden/>
              </w:rPr>
              <w:fldChar w:fldCharType="separate"/>
            </w:r>
            <w:r>
              <w:rPr>
                <w:noProof/>
                <w:webHidden/>
              </w:rPr>
              <w:t>12</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78" w:history="1">
            <w:r w:rsidRPr="00285F9C">
              <w:rPr>
                <w:rStyle w:val="a7"/>
              </w:rPr>
              <w:t>04.09.2025 Агентство новостей Строительный бизнес (ancb.ru) НКК НОСТРОЙ актуализировала справку о проведении строительного контроля</w:t>
            </w:r>
            <w:r>
              <w:rPr>
                <w:webHidden/>
              </w:rPr>
              <w:tab/>
            </w:r>
            <w:r>
              <w:rPr>
                <w:webHidden/>
              </w:rPr>
              <w:fldChar w:fldCharType="begin"/>
            </w:r>
            <w:r>
              <w:rPr>
                <w:webHidden/>
              </w:rPr>
              <w:instrText xml:space="preserve"> PAGEREF _Toc207958578 \h </w:instrText>
            </w:r>
            <w:r>
              <w:rPr>
                <w:webHidden/>
              </w:rPr>
            </w:r>
            <w:r>
              <w:rPr>
                <w:webHidden/>
              </w:rPr>
              <w:fldChar w:fldCharType="separate"/>
            </w:r>
            <w:r>
              <w:rPr>
                <w:webHidden/>
              </w:rPr>
              <w:t>12</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79" w:history="1">
            <w:r w:rsidRPr="00285F9C">
              <w:rPr>
                <w:rStyle w:val="a7"/>
                <w:noProof/>
              </w:rPr>
              <w:t>НОСТРОЙ выступает за изменения в регулировании госконтрактов</w:t>
            </w:r>
            <w:r>
              <w:rPr>
                <w:noProof/>
                <w:webHidden/>
              </w:rPr>
              <w:tab/>
            </w:r>
            <w:r>
              <w:rPr>
                <w:noProof/>
                <w:webHidden/>
              </w:rPr>
              <w:fldChar w:fldCharType="begin"/>
            </w:r>
            <w:r>
              <w:rPr>
                <w:noProof/>
                <w:webHidden/>
              </w:rPr>
              <w:instrText xml:space="preserve"> PAGEREF _Toc207958579 \h </w:instrText>
            </w:r>
            <w:r>
              <w:rPr>
                <w:noProof/>
                <w:webHidden/>
              </w:rPr>
            </w:r>
            <w:r>
              <w:rPr>
                <w:noProof/>
                <w:webHidden/>
              </w:rPr>
              <w:fldChar w:fldCharType="separate"/>
            </w:r>
            <w:r>
              <w:rPr>
                <w:noProof/>
                <w:webHidden/>
              </w:rPr>
              <w:t>13</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0" w:history="1">
            <w:r w:rsidRPr="00285F9C">
              <w:rPr>
                <w:rStyle w:val="a7"/>
              </w:rPr>
              <w:t>04.09.2025 Служба строительных новостей (newsrus.su) НОСТРОЙ выступает за изменения в регулировании госконтрактов</w:t>
            </w:r>
            <w:r>
              <w:rPr>
                <w:webHidden/>
              </w:rPr>
              <w:tab/>
            </w:r>
            <w:r>
              <w:rPr>
                <w:webHidden/>
              </w:rPr>
              <w:fldChar w:fldCharType="begin"/>
            </w:r>
            <w:r>
              <w:rPr>
                <w:webHidden/>
              </w:rPr>
              <w:instrText xml:space="preserve"> PAGEREF _Toc207958580 \h </w:instrText>
            </w:r>
            <w:r>
              <w:rPr>
                <w:webHidden/>
              </w:rPr>
            </w:r>
            <w:r>
              <w:rPr>
                <w:webHidden/>
              </w:rPr>
              <w:fldChar w:fldCharType="separate"/>
            </w:r>
            <w:r>
              <w:rPr>
                <w:webHidden/>
              </w:rPr>
              <w:t>13</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81" w:history="1">
            <w:r w:rsidRPr="00285F9C">
              <w:rPr>
                <w:rStyle w:val="a7"/>
                <w:noProof/>
              </w:rPr>
              <w:t>НОСТРОЙ сообщил о старте обязательной маркировки строительных материалов в России</w:t>
            </w:r>
            <w:r>
              <w:rPr>
                <w:noProof/>
                <w:webHidden/>
              </w:rPr>
              <w:tab/>
            </w:r>
            <w:r>
              <w:rPr>
                <w:noProof/>
                <w:webHidden/>
              </w:rPr>
              <w:fldChar w:fldCharType="begin"/>
            </w:r>
            <w:r>
              <w:rPr>
                <w:noProof/>
                <w:webHidden/>
              </w:rPr>
              <w:instrText xml:space="preserve"> PAGEREF _Toc207958581 \h </w:instrText>
            </w:r>
            <w:r>
              <w:rPr>
                <w:noProof/>
                <w:webHidden/>
              </w:rPr>
            </w:r>
            <w:r>
              <w:rPr>
                <w:noProof/>
                <w:webHidden/>
              </w:rPr>
              <w:fldChar w:fldCharType="separate"/>
            </w:r>
            <w:r>
              <w:rPr>
                <w:noProof/>
                <w:webHidden/>
              </w:rPr>
              <w:t>13</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2" w:history="1">
            <w:r w:rsidRPr="00285F9C">
              <w:rPr>
                <w:rStyle w:val="a7"/>
              </w:rPr>
              <w:t>04.09.2025 Правда о СРО (pravdaosro.ru) С 1 сентября маркировка отдельных видов стройресурсов обязательна</w:t>
            </w:r>
            <w:r>
              <w:rPr>
                <w:webHidden/>
              </w:rPr>
              <w:tab/>
            </w:r>
            <w:r>
              <w:rPr>
                <w:webHidden/>
              </w:rPr>
              <w:fldChar w:fldCharType="begin"/>
            </w:r>
            <w:r>
              <w:rPr>
                <w:webHidden/>
              </w:rPr>
              <w:instrText xml:space="preserve"> PAGEREF _Toc207958582 \h </w:instrText>
            </w:r>
            <w:r>
              <w:rPr>
                <w:webHidden/>
              </w:rPr>
            </w:r>
            <w:r>
              <w:rPr>
                <w:webHidden/>
              </w:rPr>
              <w:fldChar w:fldCharType="separate"/>
            </w:r>
            <w:r>
              <w:rPr>
                <w:webHidden/>
              </w:rPr>
              <w:t>13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3" w:history="1">
            <w:r w:rsidRPr="00285F9C">
              <w:rPr>
                <w:rStyle w:val="a7"/>
              </w:rPr>
              <w:t>04.09.2025 СПСС (spsss.ru) Вступили в силу требования об обязательной маркировке строительных материалов</w:t>
            </w:r>
            <w:r>
              <w:rPr>
                <w:webHidden/>
              </w:rPr>
              <w:tab/>
            </w:r>
            <w:r>
              <w:rPr>
                <w:webHidden/>
              </w:rPr>
              <w:fldChar w:fldCharType="begin"/>
            </w:r>
            <w:r>
              <w:rPr>
                <w:webHidden/>
              </w:rPr>
              <w:instrText xml:space="preserve"> PAGEREF _Toc207958583 \h </w:instrText>
            </w:r>
            <w:r>
              <w:rPr>
                <w:webHidden/>
              </w:rPr>
            </w:r>
            <w:r>
              <w:rPr>
                <w:webHidden/>
              </w:rPr>
              <w:fldChar w:fldCharType="separate"/>
            </w:r>
            <w:r>
              <w:rPr>
                <w:webHidden/>
              </w:rPr>
              <w:t>14</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84" w:history="1">
            <w:r w:rsidRPr="00285F9C">
              <w:rPr>
                <w:rStyle w:val="a7"/>
                <w:noProof/>
              </w:rPr>
              <w:t>Минстрой актуализирует сметные нормы по капремонту</w:t>
            </w:r>
            <w:r>
              <w:rPr>
                <w:noProof/>
                <w:webHidden/>
              </w:rPr>
              <w:tab/>
            </w:r>
            <w:r>
              <w:rPr>
                <w:noProof/>
                <w:webHidden/>
              </w:rPr>
              <w:fldChar w:fldCharType="begin"/>
            </w:r>
            <w:r>
              <w:rPr>
                <w:noProof/>
                <w:webHidden/>
              </w:rPr>
              <w:instrText xml:space="preserve"> PAGEREF _Toc207958584 \h </w:instrText>
            </w:r>
            <w:r>
              <w:rPr>
                <w:noProof/>
                <w:webHidden/>
              </w:rPr>
            </w:r>
            <w:r>
              <w:rPr>
                <w:noProof/>
                <w:webHidden/>
              </w:rPr>
              <w:fldChar w:fldCharType="separate"/>
            </w:r>
            <w:r>
              <w:rPr>
                <w:noProof/>
                <w:webHidden/>
              </w:rPr>
              <w:t>15</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5" w:history="1">
            <w:r w:rsidRPr="00285F9C">
              <w:rPr>
                <w:rStyle w:val="a7"/>
              </w:rPr>
              <w:t>05.09.2025 Правда о СРО (pravdaosro.ru) Минстрой актуализирует сметные нормы по капремонту</w:t>
            </w:r>
            <w:r>
              <w:rPr>
                <w:webHidden/>
              </w:rPr>
              <w:tab/>
            </w:r>
            <w:r>
              <w:rPr>
                <w:webHidden/>
              </w:rPr>
              <w:fldChar w:fldCharType="begin"/>
            </w:r>
            <w:r>
              <w:rPr>
                <w:webHidden/>
              </w:rPr>
              <w:instrText xml:space="preserve"> PAGEREF _Toc207958585 \h </w:instrText>
            </w:r>
            <w:r>
              <w:rPr>
                <w:webHidden/>
              </w:rPr>
            </w:r>
            <w:r>
              <w:rPr>
                <w:webHidden/>
              </w:rPr>
              <w:fldChar w:fldCharType="separate"/>
            </w:r>
            <w:r>
              <w:rPr>
                <w:webHidden/>
              </w:rPr>
              <w:t>15</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86" w:history="1">
            <w:r w:rsidRPr="00285F9C">
              <w:rPr>
                <w:rStyle w:val="a7"/>
                <w:noProof/>
              </w:rPr>
              <w:t>Уменьшение размера машино-мест</w:t>
            </w:r>
            <w:r>
              <w:rPr>
                <w:noProof/>
                <w:webHidden/>
              </w:rPr>
              <w:tab/>
            </w:r>
            <w:r>
              <w:rPr>
                <w:noProof/>
                <w:webHidden/>
              </w:rPr>
              <w:fldChar w:fldCharType="begin"/>
            </w:r>
            <w:r>
              <w:rPr>
                <w:noProof/>
                <w:webHidden/>
              </w:rPr>
              <w:instrText xml:space="preserve"> PAGEREF _Toc207958586 \h </w:instrText>
            </w:r>
            <w:r>
              <w:rPr>
                <w:noProof/>
                <w:webHidden/>
              </w:rPr>
            </w:r>
            <w:r>
              <w:rPr>
                <w:noProof/>
                <w:webHidden/>
              </w:rPr>
              <w:fldChar w:fldCharType="separate"/>
            </w:r>
            <w:r>
              <w:rPr>
                <w:noProof/>
                <w:webHidden/>
              </w:rPr>
              <w:t>16</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7" w:history="1">
            <w:r w:rsidRPr="00285F9C">
              <w:rPr>
                <w:rStyle w:val="a7"/>
              </w:rPr>
              <w:t>05.09.2025 Строительная газета Машинам предложено потесниться</w:t>
            </w:r>
            <w:r>
              <w:rPr>
                <w:webHidden/>
              </w:rPr>
              <w:tab/>
            </w:r>
            <w:r>
              <w:rPr>
                <w:webHidden/>
              </w:rPr>
              <w:fldChar w:fldCharType="begin"/>
            </w:r>
            <w:r>
              <w:rPr>
                <w:webHidden/>
              </w:rPr>
              <w:instrText xml:space="preserve"> PAGEREF _Toc207958587 \h </w:instrText>
            </w:r>
            <w:r>
              <w:rPr>
                <w:webHidden/>
              </w:rPr>
            </w:r>
            <w:r>
              <w:rPr>
                <w:webHidden/>
              </w:rPr>
              <w:fldChar w:fldCharType="separate"/>
            </w:r>
            <w:r>
              <w:rPr>
                <w:webHidden/>
              </w:rPr>
              <w:t>16</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88" w:history="1">
            <w:r w:rsidRPr="00285F9C">
              <w:rPr>
                <w:rStyle w:val="a7"/>
                <w:noProof/>
              </w:rPr>
              <w:t>Мораторий на штрафы для застройщиков</w:t>
            </w:r>
            <w:r>
              <w:rPr>
                <w:noProof/>
                <w:webHidden/>
              </w:rPr>
              <w:tab/>
            </w:r>
            <w:r>
              <w:rPr>
                <w:noProof/>
                <w:webHidden/>
              </w:rPr>
              <w:fldChar w:fldCharType="begin"/>
            </w:r>
            <w:r>
              <w:rPr>
                <w:noProof/>
                <w:webHidden/>
              </w:rPr>
              <w:instrText xml:space="preserve"> PAGEREF _Toc207958588 \h </w:instrText>
            </w:r>
            <w:r>
              <w:rPr>
                <w:noProof/>
                <w:webHidden/>
              </w:rPr>
            </w:r>
            <w:r>
              <w:rPr>
                <w:noProof/>
                <w:webHidden/>
              </w:rPr>
              <w:fldChar w:fldCharType="separate"/>
            </w:r>
            <w:r>
              <w:rPr>
                <w:noProof/>
                <w:webHidden/>
              </w:rPr>
              <w:t>16</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89" w:history="1">
            <w:r w:rsidRPr="00285F9C">
              <w:rPr>
                <w:rStyle w:val="a7"/>
              </w:rPr>
              <w:t>04.09.2025 Движение.ру (dvizhenie.ru) Правительство не станет продлевать мораторий на штрафы для застройщиков в 2026 году</w:t>
            </w:r>
            <w:r>
              <w:rPr>
                <w:webHidden/>
              </w:rPr>
              <w:tab/>
            </w:r>
            <w:r>
              <w:rPr>
                <w:webHidden/>
              </w:rPr>
              <w:fldChar w:fldCharType="begin"/>
            </w:r>
            <w:r>
              <w:rPr>
                <w:webHidden/>
              </w:rPr>
              <w:instrText xml:space="preserve"> PAGEREF _Toc207958589 \h </w:instrText>
            </w:r>
            <w:r>
              <w:rPr>
                <w:webHidden/>
              </w:rPr>
            </w:r>
            <w:r>
              <w:rPr>
                <w:webHidden/>
              </w:rPr>
              <w:fldChar w:fldCharType="separate"/>
            </w:r>
            <w:r>
              <w:rPr>
                <w:webHidden/>
              </w:rPr>
              <w:t>16</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90" w:history="1">
            <w:r w:rsidRPr="00285F9C">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_Toc207958590 \h </w:instrText>
            </w:r>
            <w:r>
              <w:rPr>
                <w:noProof/>
                <w:webHidden/>
              </w:rPr>
            </w:r>
            <w:r>
              <w:rPr>
                <w:noProof/>
                <w:webHidden/>
              </w:rPr>
              <w:fldChar w:fldCharType="separate"/>
            </w:r>
            <w:r>
              <w:rPr>
                <w:noProof/>
                <w:webHidden/>
              </w:rPr>
              <w:t>17</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1" w:history="1">
            <w:r w:rsidRPr="00285F9C">
              <w:rPr>
                <w:rStyle w:val="a7"/>
              </w:rPr>
              <w:t>05.09.2025 Все о СРО в России (all-sro.ru) Финал юбилейного конкурса "Строймастер" пройдет в Санкт-Петербурге</w:t>
            </w:r>
            <w:r>
              <w:rPr>
                <w:webHidden/>
              </w:rPr>
              <w:tab/>
            </w:r>
            <w:r>
              <w:rPr>
                <w:webHidden/>
              </w:rPr>
              <w:fldChar w:fldCharType="begin"/>
            </w:r>
            <w:r>
              <w:rPr>
                <w:webHidden/>
              </w:rPr>
              <w:instrText xml:space="preserve"> PAGEREF _Toc207958591 \h </w:instrText>
            </w:r>
            <w:r>
              <w:rPr>
                <w:webHidden/>
              </w:rPr>
            </w:r>
            <w:r>
              <w:rPr>
                <w:webHidden/>
              </w:rPr>
              <w:fldChar w:fldCharType="separate"/>
            </w:r>
            <w:r>
              <w:rPr>
                <w:webHidden/>
              </w:rPr>
              <w:t>17</w:t>
            </w:r>
            <w:r>
              <w:rPr>
                <w:webHidden/>
              </w:rPr>
              <w:fldChar w:fldCharType="end"/>
            </w:r>
          </w:hyperlink>
        </w:p>
        <w:p w:rsidR="00B13413" w:rsidRDefault="00B13413">
          <w:pPr>
            <w:pStyle w:val="31"/>
            <w:tabs>
              <w:tab w:val="right" w:leader="dot" w:pos="9912"/>
            </w:tabs>
            <w:rPr>
              <w:rFonts w:asciiTheme="minorHAnsi" w:eastAsiaTheme="minorEastAsia" w:hAnsiTheme="minorHAnsi"/>
              <w:b w:val="0"/>
              <w:iCs w:val="0"/>
              <w:noProof/>
              <w:sz w:val="22"/>
              <w:szCs w:val="22"/>
              <w:lang w:eastAsia="ru-RU"/>
            </w:rPr>
          </w:pPr>
          <w:hyperlink w:anchor="_Toc207958592" w:history="1">
            <w:r w:rsidRPr="00285F9C">
              <w:rPr>
                <w:rStyle w:val="a7"/>
                <w:noProof/>
              </w:rPr>
              <w:t>Прочие публикации</w:t>
            </w:r>
            <w:r>
              <w:rPr>
                <w:noProof/>
                <w:webHidden/>
              </w:rPr>
              <w:tab/>
            </w:r>
            <w:r>
              <w:rPr>
                <w:noProof/>
                <w:webHidden/>
              </w:rPr>
              <w:fldChar w:fldCharType="begin"/>
            </w:r>
            <w:r>
              <w:rPr>
                <w:noProof/>
                <w:webHidden/>
              </w:rPr>
              <w:instrText xml:space="preserve"> PAGEREF _Toc207958592 \h </w:instrText>
            </w:r>
            <w:r>
              <w:rPr>
                <w:noProof/>
                <w:webHidden/>
              </w:rPr>
            </w:r>
            <w:r>
              <w:rPr>
                <w:noProof/>
                <w:webHidden/>
              </w:rPr>
              <w:fldChar w:fldCharType="separate"/>
            </w:r>
            <w:r>
              <w:rPr>
                <w:noProof/>
                <w:webHidden/>
              </w:rPr>
              <w:t>18</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3" w:history="1">
            <w:r w:rsidRPr="00285F9C">
              <w:rPr>
                <w:rStyle w:val="a7"/>
              </w:rPr>
              <w:t>04.09.2025 Все о СРО в России (all-sro.ru) Совет НОПРИЗ отказался исключать 19 специалистов из Национального реестра</w:t>
            </w:r>
            <w:r>
              <w:rPr>
                <w:webHidden/>
              </w:rPr>
              <w:tab/>
            </w:r>
            <w:r>
              <w:rPr>
                <w:webHidden/>
              </w:rPr>
              <w:fldChar w:fldCharType="begin"/>
            </w:r>
            <w:r>
              <w:rPr>
                <w:webHidden/>
              </w:rPr>
              <w:instrText xml:space="preserve"> PAGEREF _Toc207958593 \h </w:instrText>
            </w:r>
            <w:r>
              <w:rPr>
                <w:webHidden/>
              </w:rPr>
            </w:r>
            <w:r>
              <w:rPr>
                <w:webHidden/>
              </w:rPr>
              <w:fldChar w:fldCharType="separate"/>
            </w:r>
            <w:r>
              <w:rPr>
                <w:webHidden/>
              </w:rPr>
              <w:t>18</w:t>
            </w:r>
            <w:r>
              <w:rPr>
                <w:webHidden/>
              </w:rPr>
              <w:fldChar w:fldCharType="end"/>
            </w:r>
          </w:hyperlink>
        </w:p>
        <w:p w:rsidR="00B13413" w:rsidRDefault="00B13413">
          <w:pPr>
            <w:pStyle w:val="12"/>
            <w:rPr>
              <w:rFonts w:asciiTheme="minorHAnsi" w:eastAsiaTheme="minorEastAsia" w:hAnsiTheme="minorHAnsi"/>
              <w:b w:val="0"/>
              <w:bCs w:val="0"/>
              <w:caps w:val="0"/>
              <w:noProof/>
              <w:color w:val="auto"/>
              <w:sz w:val="22"/>
              <w:szCs w:val="22"/>
              <w:lang w:eastAsia="ru-RU"/>
            </w:rPr>
          </w:pPr>
          <w:hyperlink w:anchor="_Toc207958594" w:history="1">
            <w:r w:rsidRPr="00285F9C">
              <w:rPr>
                <w:rStyle w:val="a7"/>
                <w:noProof/>
              </w:rPr>
              <w:t>ДЕЯТЕЛЬНОСТЬ СРО</w:t>
            </w:r>
            <w:r>
              <w:rPr>
                <w:noProof/>
                <w:webHidden/>
              </w:rPr>
              <w:tab/>
            </w:r>
            <w:r>
              <w:rPr>
                <w:noProof/>
                <w:webHidden/>
              </w:rPr>
              <w:fldChar w:fldCharType="begin"/>
            </w:r>
            <w:r>
              <w:rPr>
                <w:noProof/>
                <w:webHidden/>
              </w:rPr>
              <w:instrText xml:space="preserve"> PAGEREF _Toc207958594 \h </w:instrText>
            </w:r>
            <w:r>
              <w:rPr>
                <w:noProof/>
                <w:webHidden/>
              </w:rPr>
            </w:r>
            <w:r>
              <w:rPr>
                <w:noProof/>
                <w:webHidden/>
              </w:rPr>
              <w:fldChar w:fldCharType="separate"/>
            </w:r>
            <w:r>
              <w:rPr>
                <w:noProof/>
                <w:webHidden/>
              </w:rPr>
              <w:t>19</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5" w:history="1">
            <w:r w:rsidRPr="00285F9C">
              <w:rPr>
                <w:rStyle w:val="a7"/>
              </w:rPr>
              <w:t>04.09.2025 ЗаНоСтрой.РФ (zanostroy.ru) Архангельская СРО планирует совместно с региональным Минстроем проводить проверки на ключевых этапах строительства</w:t>
            </w:r>
            <w:r>
              <w:rPr>
                <w:webHidden/>
              </w:rPr>
              <w:tab/>
            </w:r>
            <w:r>
              <w:rPr>
                <w:webHidden/>
              </w:rPr>
              <w:fldChar w:fldCharType="begin"/>
            </w:r>
            <w:r>
              <w:rPr>
                <w:webHidden/>
              </w:rPr>
              <w:instrText xml:space="preserve"> PAGEREF _Toc207958595 \h </w:instrText>
            </w:r>
            <w:r>
              <w:rPr>
                <w:webHidden/>
              </w:rPr>
            </w:r>
            <w:r>
              <w:rPr>
                <w:webHidden/>
              </w:rPr>
              <w:fldChar w:fldCharType="separate"/>
            </w:r>
            <w:r>
              <w:rPr>
                <w:webHidden/>
              </w:rPr>
              <w:t>19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6" w:history="1">
            <w:r w:rsidRPr="00285F9C">
              <w:rPr>
                <w:rStyle w:val="a7"/>
              </w:rPr>
              <w:t>04.09.2025 ЗаНоСтрой.РФ (zanostroy.ru) Тюменская СРО организовала серию обучающих мероприятий по вопросу охраны труда на строительных объектах</w:t>
            </w:r>
            <w:r>
              <w:rPr>
                <w:webHidden/>
              </w:rPr>
              <w:tab/>
            </w:r>
            <w:r>
              <w:rPr>
                <w:webHidden/>
              </w:rPr>
              <w:fldChar w:fldCharType="begin"/>
            </w:r>
            <w:r>
              <w:rPr>
                <w:webHidden/>
              </w:rPr>
              <w:instrText xml:space="preserve"> PAGEREF _Toc207958596 \h </w:instrText>
            </w:r>
            <w:r>
              <w:rPr>
                <w:webHidden/>
              </w:rPr>
            </w:r>
            <w:r>
              <w:rPr>
                <w:webHidden/>
              </w:rPr>
              <w:fldChar w:fldCharType="separate"/>
            </w:r>
            <w:r>
              <w:rPr>
                <w:webHidden/>
              </w:rPr>
              <w:t>20</w:t>
            </w:r>
            <w:r>
              <w:rPr>
                <w:webHidden/>
              </w:rPr>
              <w:fldChar w:fldCharType="end"/>
            </w:r>
          </w:hyperlink>
        </w:p>
        <w:p w:rsidR="00B13413" w:rsidRDefault="00B13413">
          <w:pPr>
            <w:pStyle w:val="12"/>
            <w:rPr>
              <w:rFonts w:asciiTheme="minorHAnsi" w:eastAsiaTheme="minorEastAsia" w:hAnsiTheme="minorHAnsi"/>
              <w:b w:val="0"/>
              <w:bCs w:val="0"/>
              <w:caps w:val="0"/>
              <w:noProof/>
              <w:color w:val="auto"/>
              <w:sz w:val="22"/>
              <w:szCs w:val="22"/>
              <w:lang w:eastAsia="ru-RU"/>
            </w:rPr>
          </w:pPr>
          <w:hyperlink w:anchor="_Toc207958597" w:history="1">
            <w:r w:rsidRPr="00285F9C">
              <w:rPr>
                <w:rStyle w:val="a7"/>
                <w:noProof/>
              </w:rPr>
              <w:t>НОВОСТИ ОТРАСЛИ</w:t>
            </w:r>
            <w:r>
              <w:rPr>
                <w:noProof/>
                <w:webHidden/>
              </w:rPr>
              <w:tab/>
            </w:r>
            <w:r>
              <w:rPr>
                <w:noProof/>
                <w:webHidden/>
              </w:rPr>
              <w:fldChar w:fldCharType="begin"/>
            </w:r>
            <w:r>
              <w:rPr>
                <w:noProof/>
                <w:webHidden/>
              </w:rPr>
              <w:instrText xml:space="preserve"> PAGEREF _Toc207958597 \h </w:instrText>
            </w:r>
            <w:r>
              <w:rPr>
                <w:noProof/>
                <w:webHidden/>
              </w:rPr>
            </w:r>
            <w:r>
              <w:rPr>
                <w:noProof/>
                <w:webHidden/>
              </w:rPr>
              <w:fldChar w:fldCharType="separate"/>
            </w:r>
            <w:r>
              <w:rPr>
                <w:noProof/>
                <w:webHidden/>
              </w:rPr>
              <w:t>20</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8" w:history="1">
            <w:r w:rsidRPr="00285F9C">
              <w:rPr>
                <w:rStyle w:val="a7"/>
              </w:rPr>
              <w:t>04.09.2025 РИА Новости Минстрой: примерно у 30% строящегося в России жилья перенесены сроки ввода</w:t>
            </w:r>
            <w:r>
              <w:rPr>
                <w:webHidden/>
              </w:rPr>
              <w:tab/>
            </w:r>
            <w:r>
              <w:rPr>
                <w:webHidden/>
              </w:rPr>
              <w:fldChar w:fldCharType="begin"/>
            </w:r>
            <w:r>
              <w:rPr>
                <w:webHidden/>
              </w:rPr>
              <w:instrText xml:space="preserve"> PAGEREF _Toc207958598 \h </w:instrText>
            </w:r>
            <w:r>
              <w:rPr>
                <w:webHidden/>
              </w:rPr>
            </w:r>
            <w:r>
              <w:rPr>
                <w:webHidden/>
              </w:rPr>
              <w:fldChar w:fldCharType="separate"/>
            </w:r>
            <w:r>
              <w:rPr>
                <w:webHidden/>
              </w:rPr>
              <w:t>20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599" w:history="1">
            <w:r w:rsidRPr="00285F9C">
              <w:rPr>
                <w:rStyle w:val="a7"/>
              </w:rPr>
              <w:t>04.09.2025 ТАСС  В России в 2025 году введут около 100 млн кв. м жилья</w:t>
            </w:r>
            <w:r>
              <w:rPr>
                <w:webHidden/>
              </w:rPr>
              <w:tab/>
            </w:r>
            <w:r>
              <w:rPr>
                <w:webHidden/>
              </w:rPr>
              <w:fldChar w:fldCharType="begin"/>
            </w:r>
            <w:r>
              <w:rPr>
                <w:webHidden/>
              </w:rPr>
              <w:instrText xml:space="preserve"> PAGEREF _Toc207958599 \h </w:instrText>
            </w:r>
            <w:r>
              <w:rPr>
                <w:webHidden/>
              </w:rPr>
            </w:r>
            <w:r>
              <w:rPr>
                <w:webHidden/>
              </w:rPr>
              <w:fldChar w:fldCharType="separate"/>
            </w:r>
            <w:r>
              <w:rPr>
                <w:webHidden/>
              </w:rPr>
              <w:t>21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0" w:history="1">
            <w:r w:rsidRPr="00285F9C">
              <w:rPr>
                <w:rStyle w:val="a7"/>
              </w:rPr>
              <w:t>04.09.2025 ТАСС Минстрой хочет ввести квалификацию качества и сроков строительства в госзакупках</w:t>
            </w:r>
            <w:r>
              <w:rPr>
                <w:webHidden/>
              </w:rPr>
              <w:tab/>
            </w:r>
            <w:r>
              <w:rPr>
                <w:webHidden/>
              </w:rPr>
              <w:fldChar w:fldCharType="begin"/>
            </w:r>
            <w:r>
              <w:rPr>
                <w:webHidden/>
              </w:rPr>
              <w:instrText xml:space="preserve"> PAGEREF _Toc207958600 \h </w:instrText>
            </w:r>
            <w:r>
              <w:rPr>
                <w:webHidden/>
              </w:rPr>
            </w:r>
            <w:r>
              <w:rPr>
                <w:webHidden/>
              </w:rPr>
              <w:fldChar w:fldCharType="separate"/>
            </w:r>
            <w:r>
              <w:rPr>
                <w:webHidden/>
              </w:rPr>
              <w:t>21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1" w:history="1">
            <w:r w:rsidRPr="00285F9C">
              <w:rPr>
                <w:rStyle w:val="a7"/>
              </w:rPr>
              <w:t>04.09.2025 ТАСС Стасишин предложил уделять больше внимания ответственности проектировщиков</w:t>
            </w:r>
            <w:r>
              <w:rPr>
                <w:webHidden/>
              </w:rPr>
              <w:tab/>
            </w:r>
            <w:r>
              <w:rPr>
                <w:webHidden/>
              </w:rPr>
              <w:fldChar w:fldCharType="begin"/>
            </w:r>
            <w:r>
              <w:rPr>
                <w:webHidden/>
              </w:rPr>
              <w:instrText xml:space="preserve"> PAGEREF _Toc207958601 \h </w:instrText>
            </w:r>
            <w:r>
              <w:rPr>
                <w:webHidden/>
              </w:rPr>
            </w:r>
            <w:r>
              <w:rPr>
                <w:webHidden/>
              </w:rPr>
              <w:fldChar w:fldCharType="separate"/>
            </w:r>
            <w:r>
              <w:rPr>
                <w:webHidden/>
              </w:rPr>
              <w:t>21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2" w:history="1">
            <w:r w:rsidRPr="00285F9C">
              <w:rPr>
                <w:rStyle w:val="a7"/>
              </w:rPr>
              <w:t>04.09.2025 ТАСС  Стасишин: зарплаты в сфере строительства привлекательнее, чем в торговле</w:t>
            </w:r>
            <w:r>
              <w:rPr>
                <w:webHidden/>
              </w:rPr>
              <w:tab/>
            </w:r>
            <w:r>
              <w:rPr>
                <w:webHidden/>
              </w:rPr>
              <w:fldChar w:fldCharType="begin"/>
            </w:r>
            <w:r>
              <w:rPr>
                <w:webHidden/>
              </w:rPr>
              <w:instrText xml:space="preserve"> PAGEREF _Toc207958602 \h </w:instrText>
            </w:r>
            <w:r>
              <w:rPr>
                <w:webHidden/>
              </w:rPr>
            </w:r>
            <w:r>
              <w:rPr>
                <w:webHidden/>
              </w:rPr>
              <w:fldChar w:fldCharType="separate"/>
            </w:r>
            <w:r>
              <w:rPr>
                <w:webHidden/>
              </w:rPr>
              <w:t>22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3" w:history="1">
            <w:r w:rsidRPr="00285F9C">
              <w:rPr>
                <w:rStyle w:val="a7"/>
              </w:rPr>
              <w:t>04.09.2025 ТАСС  Минстрой: объемы ввода ИЖС начнут снижение с 2026 года</w:t>
            </w:r>
            <w:r>
              <w:rPr>
                <w:webHidden/>
              </w:rPr>
              <w:tab/>
            </w:r>
            <w:r>
              <w:rPr>
                <w:webHidden/>
              </w:rPr>
              <w:fldChar w:fldCharType="begin"/>
            </w:r>
            <w:r>
              <w:rPr>
                <w:webHidden/>
              </w:rPr>
              <w:instrText xml:space="preserve"> PAGEREF _Toc207958603 \h </w:instrText>
            </w:r>
            <w:r>
              <w:rPr>
                <w:webHidden/>
              </w:rPr>
            </w:r>
            <w:r>
              <w:rPr>
                <w:webHidden/>
              </w:rPr>
              <w:fldChar w:fldCharType="separate"/>
            </w:r>
            <w:r>
              <w:rPr>
                <w:webHidden/>
              </w:rPr>
              <w:t>22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4" w:history="1">
            <w:r w:rsidRPr="00285F9C">
              <w:rPr>
                <w:rStyle w:val="a7"/>
              </w:rPr>
              <w:t>04.09.2025 ТАСС Минстрой актуализирует сметные нормы по капремонту многоквартирных домов</w:t>
            </w:r>
            <w:r>
              <w:rPr>
                <w:webHidden/>
              </w:rPr>
              <w:tab/>
            </w:r>
            <w:r>
              <w:rPr>
                <w:webHidden/>
              </w:rPr>
              <w:fldChar w:fldCharType="begin"/>
            </w:r>
            <w:r>
              <w:rPr>
                <w:webHidden/>
              </w:rPr>
              <w:instrText xml:space="preserve"> PAGEREF _Toc207958604 \h </w:instrText>
            </w:r>
            <w:r>
              <w:rPr>
                <w:webHidden/>
              </w:rPr>
            </w:r>
            <w:r>
              <w:rPr>
                <w:webHidden/>
              </w:rPr>
              <w:fldChar w:fldCharType="separate"/>
            </w:r>
            <w:r>
              <w:rPr>
                <w:webHidden/>
              </w:rPr>
              <w:t>23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5" w:history="1">
            <w:r w:rsidRPr="00285F9C">
              <w:rPr>
                <w:rStyle w:val="a7"/>
              </w:rPr>
              <w:t>04.09.2025 РИА Новости Строительство обходов городов находится в приоритете Минтранса РФ</w:t>
            </w:r>
            <w:r>
              <w:rPr>
                <w:webHidden/>
              </w:rPr>
              <w:tab/>
            </w:r>
            <w:r>
              <w:rPr>
                <w:webHidden/>
              </w:rPr>
              <w:fldChar w:fldCharType="begin"/>
            </w:r>
            <w:r>
              <w:rPr>
                <w:webHidden/>
              </w:rPr>
              <w:instrText xml:space="preserve"> PAGEREF _Toc207958605 \h </w:instrText>
            </w:r>
            <w:r>
              <w:rPr>
                <w:webHidden/>
              </w:rPr>
            </w:r>
            <w:r>
              <w:rPr>
                <w:webHidden/>
              </w:rPr>
              <w:fldChar w:fldCharType="separate"/>
            </w:r>
            <w:r>
              <w:rPr>
                <w:webHidden/>
              </w:rPr>
              <w:t>23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6" w:history="1">
            <w:r w:rsidRPr="00285F9C">
              <w:rPr>
                <w:rStyle w:val="a7"/>
              </w:rPr>
              <w:t>04.09.2025 РИА Новости Строительство автомобильного моста между Россией и КНДР в активной стадии - Минтранс РФ</w:t>
            </w:r>
            <w:r>
              <w:rPr>
                <w:webHidden/>
              </w:rPr>
              <w:tab/>
            </w:r>
            <w:r>
              <w:rPr>
                <w:webHidden/>
              </w:rPr>
              <w:fldChar w:fldCharType="begin"/>
            </w:r>
            <w:r>
              <w:rPr>
                <w:webHidden/>
              </w:rPr>
              <w:instrText xml:space="preserve"> PAGEREF _Toc207958606 \h </w:instrText>
            </w:r>
            <w:r>
              <w:rPr>
                <w:webHidden/>
              </w:rPr>
            </w:r>
            <w:r>
              <w:rPr>
                <w:webHidden/>
              </w:rPr>
              <w:fldChar w:fldCharType="separate"/>
            </w:r>
            <w:r>
              <w:rPr>
                <w:webHidden/>
              </w:rPr>
              <w:t>23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7" w:history="1">
            <w:r w:rsidRPr="00285F9C">
              <w:rPr>
                <w:rStyle w:val="a7"/>
              </w:rPr>
              <w:t>04.09.2025 РИА Новости Средний чек на стройматериалы в РФ летом снизился на 28%, до 3 278 руб - исследование</w:t>
            </w:r>
            <w:r>
              <w:rPr>
                <w:webHidden/>
              </w:rPr>
              <w:tab/>
            </w:r>
            <w:r>
              <w:rPr>
                <w:webHidden/>
              </w:rPr>
              <w:fldChar w:fldCharType="begin"/>
            </w:r>
            <w:r>
              <w:rPr>
                <w:webHidden/>
              </w:rPr>
              <w:instrText xml:space="preserve"> PAGEREF _Toc207958607 \h </w:instrText>
            </w:r>
            <w:r>
              <w:rPr>
                <w:webHidden/>
              </w:rPr>
            </w:r>
            <w:r>
              <w:rPr>
                <w:webHidden/>
              </w:rPr>
              <w:fldChar w:fldCharType="separate"/>
            </w:r>
            <w:r>
              <w:rPr>
                <w:webHidden/>
              </w:rPr>
              <w:t>24</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8" w:history="1">
            <w:r w:rsidRPr="00285F9C">
              <w:rPr>
                <w:rStyle w:val="a7"/>
              </w:rPr>
              <w:t>04.09.2025 Ведомости (vedomosti.ru) Спасение для цементной отрасли: инициатива цементников по развитию бетонных дорог поддержана на самом высоком уровне</w:t>
            </w:r>
            <w:r>
              <w:rPr>
                <w:webHidden/>
              </w:rPr>
              <w:tab/>
            </w:r>
            <w:r>
              <w:rPr>
                <w:webHidden/>
              </w:rPr>
              <w:fldChar w:fldCharType="begin"/>
            </w:r>
            <w:r>
              <w:rPr>
                <w:webHidden/>
              </w:rPr>
              <w:instrText xml:space="preserve"> PAGEREF _Toc207958608 \h </w:instrText>
            </w:r>
            <w:r>
              <w:rPr>
                <w:webHidden/>
              </w:rPr>
            </w:r>
            <w:r>
              <w:rPr>
                <w:webHidden/>
              </w:rPr>
              <w:fldChar w:fldCharType="separate"/>
            </w:r>
            <w:r>
              <w:rPr>
                <w:webHidden/>
              </w:rPr>
              <w:t>24</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09" w:history="1">
            <w:r w:rsidRPr="00285F9C">
              <w:rPr>
                <w:rStyle w:val="a7"/>
              </w:rPr>
              <w:t>04.09.2025 ТАСС  Более 500 тыс. семей получат жилье по итогам реализации проектов КРТ</w:t>
            </w:r>
            <w:r>
              <w:rPr>
                <w:webHidden/>
              </w:rPr>
              <w:tab/>
            </w:r>
            <w:r>
              <w:rPr>
                <w:webHidden/>
              </w:rPr>
              <w:fldChar w:fldCharType="begin"/>
            </w:r>
            <w:r>
              <w:rPr>
                <w:webHidden/>
              </w:rPr>
              <w:instrText xml:space="preserve"> PAGEREF _Toc207958609 \h </w:instrText>
            </w:r>
            <w:r>
              <w:rPr>
                <w:webHidden/>
              </w:rPr>
            </w:r>
            <w:r>
              <w:rPr>
                <w:webHidden/>
              </w:rPr>
              <w:fldChar w:fldCharType="separate"/>
            </w:r>
            <w:r>
              <w:rPr>
                <w:webHidden/>
              </w:rPr>
              <w:t>25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0" w:history="1">
            <w:r w:rsidRPr="00285F9C">
              <w:rPr>
                <w:rStyle w:val="a7"/>
              </w:rPr>
              <w:t>04.09.2025 ПРАЙМ Эксперт дал прогноз по росту цен на новостройки в России</w:t>
            </w:r>
            <w:r>
              <w:rPr>
                <w:webHidden/>
              </w:rPr>
              <w:tab/>
            </w:r>
            <w:r>
              <w:rPr>
                <w:webHidden/>
              </w:rPr>
              <w:fldChar w:fldCharType="begin"/>
            </w:r>
            <w:r>
              <w:rPr>
                <w:webHidden/>
              </w:rPr>
              <w:instrText xml:space="preserve"> PAGEREF _Toc207958610 \h </w:instrText>
            </w:r>
            <w:r>
              <w:rPr>
                <w:webHidden/>
              </w:rPr>
            </w:r>
            <w:r>
              <w:rPr>
                <w:webHidden/>
              </w:rPr>
              <w:fldChar w:fldCharType="separate"/>
            </w:r>
            <w:r>
              <w:rPr>
                <w:webHidden/>
              </w:rPr>
              <w:t>25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1" w:history="1">
            <w:r w:rsidRPr="00285F9C">
              <w:rPr>
                <w:rStyle w:val="a7"/>
              </w:rPr>
              <w:t>05.09.2025 ПРАЙМ Портфель финансирования жилой недвижимости в Сбербанке с начала года вырос на 21%</w:t>
            </w:r>
            <w:r>
              <w:rPr>
                <w:webHidden/>
              </w:rPr>
              <w:tab/>
            </w:r>
            <w:r>
              <w:rPr>
                <w:webHidden/>
              </w:rPr>
              <w:fldChar w:fldCharType="begin"/>
            </w:r>
            <w:r>
              <w:rPr>
                <w:webHidden/>
              </w:rPr>
              <w:instrText xml:space="preserve"> PAGEREF _Toc207958611 \h </w:instrText>
            </w:r>
            <w:r>
              <w:rPr>
                <w:webHidden/>
              </w:rPr>
            </w:r>
            <w:r>
              <w:rPr>
                <w:webHidden/>
              </w:rPr>
              <w:fldChar w:fldCharType="separate"/>
            </w:r>
            <w:r>
              <w:rPr>
                <w:webHidden/>
              </w:rPr>
              <w:t>26</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2" w:history="1">
            <w:r w:rsidRPr="00285F9C">
              <w:rPr>
                <w:rStyle w:val="a7"/>
              </w:rPr>
              <w:t>04.09.2025 Телеканал НТВ (ntv.ru) Глава ФРТ рассказал о новых подходах к проблеме аварийного жилья</w:t>
            </w:r>
            <w:r>
              <w:rPr>
                <w:webHidden/>
              </w:rPr>
              <w:tab/>
            </w:r>
            <w:r>
              <w:rPr>
                <w:webHidden/>
              </w:rPr>
              <w:fldChar w:fldCharType="begin"/>
            </w:r>
            <w:r>
              <w:rPr>
                <w:webHidden/>
              </w:rPr>
              <w:instrText xml:space="preserve"> PAGEREF _Toc207958612 \h </w:instrText>
            </w:r>
            <w:r>
              <w:rPr>
                <w:webHidden/>
              </w:rPr>
            </w:r>
            <w:r>
              <w:rPr>
                <w:webHidden/>
              </w:rPr>
              <w:fldChar w:fldCharType="separate"/>
            </w:r>
            <w:r>
              <w:rPr>
                <w:webHidden/>
              </w:rPr>
              <w:t>26</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3" w:history="1">
            <w:r w:rsidRPr="00285F9C">
              <w:rPr>
                <w:rStyle w:val="a7"/>
              </w:rPr>
              <w:t>04.09.2025 ЗаНоСтрой.РФ (zanostroy.ru) Анвар Шамузафаров провёл заседание Совета Национального объединения изыскателей и проектировщиков</w:t>
            </w:r>
            <w:r>
              <w:rPr>
                <w:webHidden/>
              </w:rPr>
              <w:tab/>
            </w:r>
            <w:r>
              <w:rPr>
                <w:webHidden/>
              </w:rPr>
              <w:fldChar w:fldCharType="begin"/>
            </w:r>
            <w:r>
              <w:rPr>
                <w:webHidden/>
              </w:rPr>
              <w:instrText xml:space="preserve"> PAGEREF _Toc207958613 \h </w:instrText>
            </w:r>
            <w:r>
              <w:rPr>
                <w:webHidden/>
              </w:rPr>
            </w:r>
            <w:r>
              <w:rPr>
                <w:webHidden/>
              </w:rPr>
              <w:fldChar w:fldCharType="separate"/>
            </w:r>
            <w:r>
              <w:rPr>
                <w:webHidden/>
              </w:rPr>
              <w:t>27</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4" w:history="1">
            <w:r w:rsidRPr="00285F9C">
              <w:rPr>
                <w:rStyle w:val="a7"/>
              </w:rPr>
              <w:t>05.09.2025 Агентство новостей Строительный бизнес (ancb.ru) Разработан еще один ГОСТ Р «Отделочные работы. Требования к приемке работ»</w:t>
            </w:r>
            <w:r>
              <w:rPr>
                <w:webHidden/>
              </w:rPr>
              <w:tab/>
            </w:r>
            <w:r>
              <w:rPr>
                <w:webHidden/>
              </w:rPr>
              <w:fldChar w:fldCharType="begin"/>
            </w:r>
            <w:r>
              <w:rPr>
                <w:webHidden/>
              </w:rPr>
              <w:instrText xml:space="preserve"> PAGEREF _Toc207958614 \h </w:instrText>
            </w:r>
            <w:r>
              <w:rPr>
                <w:webHidden/>
              </w:rPr>
            </w:r>
            <w:r>
              <w:rPr>
                <w:webHidden/>
              </w:rPr>
              <w:fldChar w:fldCharType="separate"/>
            </w:r>
            <w:r>
              <w:rPr>
                <w:webHidden/>
              </w:rPr>
              <w:t>27</w:t>
            </w:r>
            <w:r>
              <w:rPr>
                <w:webHidden/>
              </w:rPr>
              <w:fldChar w:fldCharType="end"/>
            </w:r>
          </w:hyperlink>
        </w:p>
        <w:p w:rsidR="00B13413" w:rsidRDefault="00B13413">
          <w:pPr>
            <w:pStyle w:val="12"/>
            <w:rPr>
              <w:rFonts w:asciiTheme="minorHAnsi" w:eastAsiaTheme="minorEastAsia" w:hAnsiTheme="minorHAnsi"/>
              <w:b w:val="0"/>
              <w:bCs w:val="0"/>
              <w:caps w:val="0"/>
              <w:noProof/>
              <w:color w:val="auto"/>
              <w:sz w:val="22"/>
              <w:szCs w:val="22"/>
              <w:lang w:eastAsia="ru-RU"/>
            </w:rPr>
          </w:pPr>
          <w:hyperlink w:anchor="_Toc207958615" w:history="1">
            <w:r w:rsidRPr="00285F9C">
              <w:rPr>
                <w:rStyle w:val="a7"/>
                <w:noProof/>
              </w:rPr>
              <w:t>РЕГИОНАЛЬНЫЕ НОВОСТИ</w:t>
            </w:r>
            <w:r>
              <w:rPr>
                <w:noProof/>
                <w:webHidden/>
              </w:rPr>
              <w:tab/>
            </w:r>
            <w:r>
              <w:rPr>
                <w:noProof/>
                <w:webHidden/>
              </w:rPr>
              <w:fldChar w:fldCharType="begin"/>
            </w:r>
            <w:r>
              <w:rPr>
                <w:noProof/>
                <w:webHidden/>
              </w:rPr>
              <w:instrText xml:space="preserve"> PAGEREF _Toc207958615 \h </w:instrText>
            </w:r>
            <w:r>
              <w:rPr>
                <w:noProof/>
                <w:webHidden/>
              </w:rPr>
            </w:r>
            <w:r>
              <w:rPr>
                <w:noProof/>
                <w:webHidden/>
              </w:rPr>
              <w:fldChar w:fldCharType="separate"/>
            </w:r>
            <w:r>
              <w:rPr>
                <w:noProof/>
                <w:webHidden/>
              </w:rPr>
              <w:t>28</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6" w:history="1">
            <w:r w:rsidRPr="00285F9C">
              <w:rPr>
                <w:rStyle w:val="a7"/>
              </w:rPr>
              <w:t>05.09.2025 ПРАЙМ Станция метро "Спортивная" в Новосибирске откроется 5 сентября</w:t>
            </w:r>
            <w:r>
              <w:rPr>
                <w:webHidden/>
              </w:rPr>
              <w:tab/>
            </w:r>
            <w:r>
              <w:rPr>
                <w:webHidden/>
              </w:rPr>
              <w:fldChar w:fldCharType="begin"/>
            </w:r>
            <w:r>
              <w:rPr>
                <w:webHidden/>
              </w:rPr>
              <w:instrText xml:space="preserve"> PAGEREF _Toc207958616 \h </w:instrText>
            </w:r>
            <w:r>
              <w:rPr>
                <w:webHidden/>
              </w:rPr>
            </w:r>
            <w:r>
              <w:rPr>
                <w:webHidden/>
              </w:rPr>
              <w:fldChar w:fldCharType="separate"/>
            </w:r>
            <w:r>
              <w:rPr>
                <w:webHidden/>
              </w:rPr>
              <w:t>28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7" w:history="1">
            <w:r w:rsidRPr="00285F9C">
              <w:rPr>
                <w:rStyle w:val="a7"/>
              </w:rPr>
              <w:t>04.09.2025 Минстрой РФ (minstroyrf.ru) Строительство нового здания Государственного исторического музея в Москве выполнено на 75%</w:t>
            </w:r>
            <w:r>
              <w:rPr>
                <w:webHidden/>
              </w:rPr>
              <w:tab/>
            </w:r>
            <w:r>
              <w:rPr>
                <w:webHidden/>
              </w:rPr>
              <w:fldChar w:fldCharType="begin"/>
            </w:r>
            <w:r>
              <w:rPr>
                <w:webHidden/>
              </w:rPr>
              <w:instrText xml:space="preserve"> PAGEREF _Toc207958617 \h </w:instrText>
            </w:r>
            <w:r>
              <w:rPr>
                <w:webHidden/>
              </w:rPr>
            </w:r>
            <w:r>
              <w:rPr>
                <w:webHidden/>
              </w:rPr>
              <w:fldChar w:fldCharType="separate"/>
            </w:r>
            <w:r>
              <w:rPr>
                <w:webHidden/>
              </w:rPr>
              <w:t>29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8" w:history="1">
            <w:r w:rsidRPr="00285F9C">
              <w:rPr>
                <w:rStyle w:val="a7"/>
              </w:rPr>
              <w:t>04.09.2025 ТАСС  Меликов: в Дагестане запретили строительство объектов без площадок для сбора ТКО</w:t>
            </w:r>
            <w:r>
              <w:rPr>
                <w:webHidden/>
              </w:rPr>
              <w:tab/>
            </w:r>
            <w:r>
              <w:rPr>
                <w:webHidden/>
              </w:rPr>
              <w:fldChar w:fldCharType="begin"/>
            </w:r>
            <w:r>
              <w:rPr>
                <w:webHidden/>
              </w:rPr>
              <w:instrText xml:space="preserve"> PAGEREF _Toc207958618 \h </w:instrText>
            </w:r>
            <w:r>
              <w:rPr>
                <w:webHidden/>
              </w:rPr>
            </w:r>
            <w:r>
              <w:rPr>
                <w:webHidden/>
              </w:rPr>
              <w:fldChar w:fldCharType="separate"/>
            </w:r>
            <w:r>
              <w:rPr>
                <w:webHidden/>
              </w:rPr>
              <w:t>29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19" w:history="1">
            <w:r w:rsidRPr="00285F9C">
              <w:rPr>
                <w:rStyle w:val="a7"/>
              </w:rPr>
              <w:t>04.09.2025 ТАСС  В Дагестане выясняют причины проблемы с незаконными многоэтажками</w:t>
            </w:r>
            <w:r>
              <w:rPr>
                <w:webHidden/>
              </w:rPr>
              <w:tab/>
            </w:r>
            <w:r>
              <w:rPr>
                <w:webHidden/>
              </w:rPr>
              <w:fldChar w:fldCharType="begin"/>
            </w:r>
            <w:r>
              <w:rPr>
                <w:webHidden/>
              </w:rPr>
              <w:instrText xml:space="preserve"> PAGEREF _Toc207958619 \h </w:instrText>
            </w:r>
            <w:r>
              <w:rPr>
                <w:webHidden/>
              </w:rPr>
            </w:r>
            <w:r>
              <w:rPr>
                <w:webHidden/>
              </w:rPr>
              <w:fldChar w:fldCharType="separate"/>
            </w:r>
            <w:r>
              <w:rPr>
                <w:webHidden/>
              </w:rPr>
              <w:t>30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0" w:history="1">
            <w:r w:rsidRPr="00285F9C">
              <w:rPr>
                <w:rStyle w:val="a7"/>
              </w:rPr>
              <w:t>04.09.2025 ТАСС  В Хабаровске планируют построить две новые развязки</w:t>
            </w:r>
            <w:r>
              <w:rPr>
                <w:webHidden/>
              </w:rPr>
              <w:tab/>
            </w:r>
            <w:r>
              <w:rPr>
                <w:webHidden/>
              </w:rPr>
              <w:fldChar w:fldCharType="begin"/>
            </w:r>
            <w:r>
              <w:rPr>
                <w:webHidden/>
              </w:rPr>
              <w:instrText xml:space="preserve"> PAGEREF _Toc207958620 \h </w:instrText>
            </w:r>
            <w:r>
              <w:rPr>
                <w:webHidden/>
              </w:rPr>
            </w:r>
            <w:r>
              <w:rPr>
                <w:webHidden/>
              </w:rPr>
              <w:fldChar w:fldCharType="separate"/>
            </w:r>
            <w:r>
              <w:rPr>
                <w:webHidden/>
              </w:rPr>
              <w:t>30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1" w:history="1">
            <w:r w:rsidRPr="00285F9C">
              <w:rPr>
                <w:rStyle w:val="a7"/>
              </w:rPr>
              <w:t>04.09.2025 ТАСС  В Сочи отозвали постановление о планировке первой очереди курорта "Турьев Хутор"</w:t>
            </w:r>
            <w:r>
              <w:rPr>
                <w:webHidden/>
              </w:rPr>
              <w:tab/>
            </w:r>
            <w:r>
              <w:rPr>
                <w:webHidden/>
              </w:rPr>
              <w:fldChar w:fldCharType="begin"/>
            </w:r>
            <w:r>
              <w:rPr>
                <w:webHidden/>
              </w:rPr>
              <w:instrText xml:space="preserve"> PAGEREF _Toc207958621 \h </w:instrText>
            </w:r>
            <w:r>
              <w:rPr>
                <w:webHidden/>
              </w:rPr>
            </w:r>
            <w:r>
              <w:rPr>
                <w:webHidden/>
              </w:rPr>
              <w:fldChar w:fldCharType="separate"/>
            </w:r>
            <w:r>
              <w:rPr>
                <w:webHidden/>
              </w:rPr>
              <w:t>31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2" w:history="1">
            <w:r w:rsidRPr="00285F9C">
              <w:rPr>
                <w:rStyle w:val="a7"/>
              </w:rPr>
              <w:t>04.09.2025 ТАСС  Яровая: для реализации мастер-планов в ДФО нужно готовить кадры в строительстве</w:t>
            </w:r>
            <w:r>
              <w:rPr>
                <w:webHidden/>
              </w:rPr>
              <w:tab/>
            </w:r>
            <w:r>
              <w:rPr>
                <w:webHidden/>
              </w:rPr>
              <w:fldChar w:fldCharType="begin"/>
            </w:r>
            <w:r>
              <w:rPr>
                <w:webHidden/>
              </w:rPr>
              <w:instrText xml:space="preserve"> PAGEREF _Toc207958622 \h </w:instrText>
            </w:r>
            <w:r>
              <w:rPr>
                <w:webHidden/>
              </w:rPr>
            </w:r>
            <w:r>
              <w:rPr>
                <w:webHidden/>
              </w:rPr>
              <w:fldChar w:fldCharType="separate"/>
            </w:r>
            <w:r>
              <w:rPr>
                <w:webHidden/>
              </w:rPr>
              <w:t>31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3" w:history="1">
            <w:r w:rsidRPr="00285F9C">
              <w:rPr>
                <w:rStyle w:val="a7"/>
              </w:rPr>
              <w:t>04.09.2025 ТАСС В Донбассе и Новороссии в ближайшие три года введут около 5,6 млн кв. м жилья</w:t>
            </w:r>
            <w:r>
              <w:rPr>
                <w:webHidden/>
              </w:rPr>
              <w:tab/>
            </w:r>
            <w:r>
              <w:rPr>
                <w:webHidden/>
              </w:rPr>
              <w:fldChar w:fldCharType="begin"/>
            </w:r>
            <w:r>
              <w:rPr>
                <w:webHidden/>
              </w:rPr>
              <w:instrText xml:space="preserve"> PAGEREF _Toc207958623 \h </w:instrText>
            </w:r>
            <w:r>
              <w:rPr>
                <w:webHidden/>
              </w:rPr>
            </w:r>
            <w:r>
              <w:rPr>
                <w:webHidden/>
              </w:rPr>
              <w:fldChar w:fldCharType="separate"/>
            </w:r>
            <w:r>
              <w:rPr>
                <w:webHidden/>
              </w:rPr>
              <w:t>32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4" w:history="1">
            <w:r w:rsidRPr="00285F9C">
              <w:rPr>
                <w:rStyle w:val="a7"/>
              </w:rPr>
              <w:t>04.09.2025 РИА Новости Минстрой обеспокоен быстрым ростом цен на жилье в новых регионах России</w:t>
            </w:r>
            <w:r>
              <w:rPr>
                <w:webHidden/>
              </w:rPr>
              <w:tab/>
            </w:r>
            <w:r>
              <w:rPr>
                <w:webHidden/>
              </w:rPr>
              <w:fldChar w:fldCharType="begin"/>
            </w:r>
            <w:r>
              <w:rPr>
                <w:webHidden/>
              </w:rPr>
              <w:instrText xml:space="preserve"> PAGEREF _Toc207958624 \h </w:instrText>
            </w:r>
            <w:r>
              <w:rPr>
                <w:webHidden/>
              </w:rPr>
            </w:r>
            <w:r>
              <w:rPr>
                <w:webHidden/>
              </w:rPr>
              <w:fldChar w:fldCharType="separate"/>
            </w:r>
            <w:r>
              <w:rPr>
                <w:webHidden/>
              </w:rPr>
              <w:t>32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5" w:history="1">
            <w:r w:rsidRPr="00285F9C">
              <w:rPr>
                <w:rStyle w:val="a7"/>
              </w:rPr>
              <w:t>04.09.2025 РИА Новости Минстрой: будем проводить торги по проектам КРТ в новых регионах</w:t>
            </w:r>
            <w:r>
              <w:rPr>
                <w:webHidden/>
              </w:rPr>
              <w:tab/>
            </w:r>
            <w:r>
              <w:rPr>
                <w:webHidden/>
              </w:rPr>
              <w:fldChar w:fldCharType="begin"/>
            </w:r>
            <w:r>
              <w:rPr>
                <w:webHidden/>
              </w:rPr>
              <w:instrText xml:space="preserve"> PAGEREF _Toc207958625 \h </w:instrText>
            </w:r>
            <w:r>
              <w:rPr>
                <w:webHidden/>
              </w:rPr>
            </w:r>
            <w:r>
              <w:rPr>
                <w:webHidden/>
              </w:rPr>
              <w:fldChar w:fldCharType="separate"/>
            </w:r>
            <w:r>
              <w:rPr>
                <w:webHidden/>
              </w:rPr>
              <w:t>32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6" w:history="1">
            <w:r w:rsidRPr="00285F9C">
              <w:rPr>
                <w:rStyle w:val="a7"/>
              </w:rPr>
              <w:t>04.09.2025 ТАСС Минстрой Башкирии оцифрует территории муниципалитетов для упрощения строительства</w:t>
            </w:r>
            <w:r>
              <w:rPr>
                <w:webHidden/>
              </w:rPr>
              <w:tab/>
            </w:r>
            <w:r>
              <w:rPr>
                <w:webHidden/>
              </w:rPr>
              <w:fldChar w:fldCharType="begin"/>
            </w:r>
            <w:r>
              <w:rPr>
                <w:webHidden/>
              </w:rPr>
              <w:instrText xml:space="preserve"> PAGEREF _Toc207958626 \h </w:instrText>
            </w:r>
            <w:r>
              <w:rPr>
                <w:webHidden/>
              </w:rPr>
            </w:r>
            <w:r>
              <w:rPr>
                <w:webHidden/>
              </w:rPr>
              <w:fldChar w:fldCharType="separate"/>
            </w:r>
            <w:r>
              <w:rPr>
                <w:webHidden/>
              </w:rPr>
              <w:t>33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7" w:history="1">
            <w:r w:rsidRPr="00285F9C">
              <w:rPr>
                <w:rStyle w:val="a7"/>
              </w:rPr>
              <w:t>04.09.2025 Lenta.ru В Альфа-Банке назвали объем кредита на строительство завода стройматериалов в Приморье</w:t>
            </w:r>
            <w:r>
              <w:rPr>
                <w:webHidden/>
              </w:rPr>
              <w:tab/>
            </w:r>
            <w:r>
              <w:rPr>
                <w:webHidden/>
              </w:rPr>
              <w:fldChar w:fldCharType="begin"/>
            </w:r>
            <w:r>
              <w:rPr>
                <w:webHidden/>
              </w:rPr>
              <w:instrText xml:space="preserve"> PAGEREF _Toc207958627 \h </w:instrText>
            </w:r>
            <w:r>
              <w:rPr>
                <w:webHidden/>
              </w:rPr>
            </w:r>
            <w:r>
              <w:rPr>
                <w:webHidden/>
              </w:rPr>
              <w:fldChar w:fldCharType="separate"/>
            </w:r>
            <w:r>
              <w:rPr>
                <w:webHidden/>
              </w:rPr>
              <w:t>33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8" w:history="1">
            <w:r w:rsidRPr="00285F9C">
              <w:rPr>
                <w:rStyle w:val="a7"/>
              </w:rPr>
              <w:t>04.09.2025 Строительство.ru - Новости (rcmm.ru) Дороги ведут на Восток: строительство трасс в Дальневосточном регионе поддержат поставками высокотехнологичных материалов</w:t>
            </w:r>
            <w:r>
              <w:rPr>
                <w:webHidden/>
              </w:rPr>
              <w:tab/>
            </w:r>
            <w:r>
              <w:rPr>
                <w:webHidden/>
              </w:rPr>
              <w:fldChar w:fldCharType="begin"/>
            </w:r>
            <w:r>
              <w:rPr>
                <w:webHidden/>
              </w:rPr>
              <w:instrText xml:space="preserve"> PAGEREF _Toc207958628 \h </w:instrText>
            </w:r>
            <w:r>
              <w:rPr>
                <w:webHidden/>
              </w:rPr>
            </w:r>
            <w:r>
              <w:rPr>
                <w:webHidden/>
              </w:rPr>
              <w:fldChar w:fldCharType="separate"/>
            </w:r>
            <w:r>
              <w:rPr>
                <w:webHidden/>
              </w:rPr>
              <w:t>34</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29" w:history="1">
            <w:r w:rsidRPr="00285F9C">
              <w:rPr>
                <w:rStyle w:val="a7"/>
              </w:rPr>
              <w:t>04.09.2025 Строительство.ru - Новости (rcmm.ru) Появится новый путепровод над Ярославским направлением МЖД</w:t>
            </w:r>
            <w:r>
              <w:rPr>
                <w:webHidden/>
              </w:rPr>
              <w:tab/>
            </w:r>
            <w:r>
              <w:rPr>
                <w:webHidden/>
              </w:rPr>
              <w:fldChar w:fldCharType="begin"/>
            </w:r>
            <w:r>
              <w:rPr>
                <w:webHidden/>
              </w:rPr>
              <w:instrText xml:space="preserve"> PAGEREF _Toc207958629 \h </w:instrText>
            </w:r>
            <w:r>
              <w:rPr>
                <w:webHidden/>
              </w:rPr>
            </w:r>
            <w:r>
              <w:rPr>
                <w:webHidden/>
              </w:rPr>
              <w:fldChar w:fldCharType="separate"/>
            </w:r>
            <w:r>
              <w:rPr>
                <w:webHidden/>
              </w:rPr>
              <w:t>34</w:t>
            </w:r>
            <w:r>
              <w:rPr>
                <w:webHidden/>
              </w:rPr>
              <w:fldChar w:fldCharType="end"/>
            </w:r>
          </w:hyperlink>
        </w:p>
        <w:p w:rsidR="00B13413" w:rsidRDefault="00B13413">
          <w:pPr>
            <w:pStyle w:val="12"/>
            <w:rPr>
              <w:rFonts w:asciiTheme="minorHAnsi" w:eastAsiaTheme="minorEastAsia" w:hAnsiTheme="minorHAnsi"/>
              <w:b w:val="0"/>
              <w:bCs w:val="0"/>
              <w:caps w:val="0"/>
              <w:noProof/>
              <w:color w:val="auto"/>
              <w:sz w:val="22"/>
              <w:szCs w:val="22"/>
              <w:lang w:eastAsia="ru-RU"/>
            </w:rPr>
          </w:pPr>
          <w:hyperlink w:anchor="_Toc207958630" w:history="1">
            <w:r w:rsidRPr="00285F9C">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_Toc207958630 \h </w:instrText>
            </w:r>
            <w:r>
              <w:rPr>
                <w:noProof/>
                <w:webHidden/>
              </w:rPr>
            </w:r>
            <w:r>
              <w:rPr>
                <w:noProof/>
                <w:webHidden/>
              </w:rPr>
              <w:fldChar w:fldCharType="separate"/>
            </w:r>
            <w:r>
              <w:rPr>
                <w:noProof/>
                <w:webHidden/>
              </w:rPr>
              <w:t>35</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1" w:history="1">
            <w:r w:rsidRPr="00285F9C">
              <w:rPr>
                <w:rStyle w:val="a7"/>
              </w:rPr>
              <w:t>04.09.2025 РИА Новости Путин поинтересовался, как обеспечивается дальневосточная ипотека</w:t>
            </w:r>
            <w:r>
              <w:rPr>
                <w:webHidden/>
              </w:rPr>
              <w:tab/>
            </w:r>
            <w:r>
              <w:rPr>
                <w:webHidden/>
              </w:rPr>
              <w:fldChar w:fldCharType="begin"/>
            </w:r>
            <w:r>
              <w:rPr>
                <w:webHidden/>
              </w:rPr>
              <w:instrText xml:space="preserve"> PAGEREF _Toc207958631 \h </w:instrText>
            </w:r>
            <w:r>
              <w:rPr>
                <w:webHidden/>
              </w:rPr>
            </w:r>
            <w:r>
              <w:rPr>
                <w:webHidden/>
              </w:rPr>
              <w:fldChar w:fldCharType="separate"/>
            </w:r>
            <w:r>
              <w:rPr>
                <w:webHidden/>
              </w:rPr>
              <w:t>35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2" w:history="1">
            <w:r w:rsidRPr="00285F9C">
              <w:rPr>
                <w:rStyle w:val="a7"/>
              </w:rPr>
              <w:t>04.09.2025 ТАСС  Минстрой спрогнозировал снижение ипотечных ставок</w:t>
            </w:r>
            <w:r>
              <w:rPr>
                <w:webHidden/>
              </w:rPr>
              <w:tab/>
            </w:r>
            <w:r>
              <w:rPr>
                <w:webHidden/>
              </w:rPr>
              <w:fldChar w:fldCharType="begin"/>
            </w:r>
            <w:r>
              <w:rPr>
                <w:webHidden/>
              </w:rPr>
              <w:instrText xml:space="preserve"> PAGEREF _Toc207958632 \h </w:instrText>
            </w:r>
            <w:r>
              <w:rPr>
                <w:webHidden/>
              </w:rPr>
            </w:r>
            <w:r>
              <w:rPr>
                <w:webHidden/>
              </w:rPr>
              <w:fldChar w:fldCharType="separate"/>
            </w:r>
            <w:r>
              <w:rPr>
                <w:webHidden/>
              </w:rPr>
              <w:t>35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3" w:history="1">
            <w:r w:rsidRPr="00285F9C">
              <w:rPr>
                <w:rStyle w:val="a7"/>
              </w:rPr>
              <w:t>04.09.2025 ТАСС  Минстрой рассмотрит меры поддержки ипотеки для молодежи</w:t>
            </w:r>
            <w:r>
              <w:rPr>
                <w:webHidden/>
              </w:rPr>
              <w:tab/>
            </w:r>
            <w:r>
              <w:rPr>
                <w:webHidden/>
              </w:rPr>
              <w:fldChar w:fldCharType="begin"/>
            </w:r>
            <w:r>
              <w:rPr>
                <w:webHidden/>
              </w:rPr>
              <w:instrText xml:space="preserve"> PAGEREF _Toc207958633 \h </w:instrText>
            </w:r>
            <w:r>
              <w:rPr>
                <w:webHidden/>
              </w:rPr>
            </w:r>
            <w:r>
              <w:rPr>
                <w:webHidden/>
              </w:rPr>
              <w:fldChar w:fldCharType="separate"/>
            </w:r>
            <w:r>
              <w:rPr>
                <w:webHidden/>
              </w:rPr>
              <w:t>35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4" w:history="1">
            <w:r w:rsidRPr="00285F9C">
              <w:rPr>
                <w:rStyle w:val="a7"/>
              </w:rPr>
              <w:t>04.09.2025 ТАСС  Стасишин: выдача ипотеки в 2025 году может оказаться пессимистичнее прогнозов</w:t>
            </w:r>
            <w:r>
              <w:rPr>
                <w:webHidden/>
              </w:rPr>
              <w:tab/>
            </w:r>
            <w:r>
              <w:rPr>
                <w:webHidden/>
              </w:rPr>
              <w:fldChar w:fldCharType="begin"/>
            </w:r>
            <w:r>
              <w:rPr>
                <w:webHidden/>
              </w:rPr>
              <w:instrText xml:space="preserve"> PAGEREF _Toc207958634 \h </w:instrText>
            </w:r>
            <w:r>
              <w:rPr>
                <w:webHidden/>
              </w:rPr>
            </w:r>
            <w:r>
              <w:rPr>
                <w:webHidden/>
              </w:rPr>
              <w:fldChar w:fldCharType="separate"/>
            </w:r>
            <w:r>
              <w:rPr>
                <w:webHidden/>
              </w:rPr>
              <w:t>36</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5" w:history="1">
            <w:r w:rsidRPr="00285F9C">
              <w:rPr>
                <w:rStyle w:val="a7"/>
              </w:rPr>
              <w:t>04.09.2025 РИА Новости Минстрой: мораторий на штрафы для застройщиков пока не планируют продлевать</w:t>
            </w:r>
            <w:r>
              <w:rPr>
                <w:webHidden/>
              </w:rPr>
              <w:tab/>
            </w:r>
            <w:r>
              <w:rPr>
                <w:webHidden/>
              </w:rPr>
              <w:fldChar w:fldCharType="begin"/>
            </w:r>
            <w:r>
              <w:rPr>
                <w:webHidden/>
              </w:rPr>
              <w:instrText xml:space="preserve"> PAGEREF _Toc207958635 \h </w:instrText>
            </w:r>
            <w:r>
              <w:rPr>
                <w:webHidden/>
              </w:rPr>
            </w:r>
            <w:r>
              <w:rPr>
                <w:webHidden/>
              </w:rPr>
              <w:fldChar w:fldCharType="separate"/>
            </w:r>
            <w:r>
              <w:rPr>
                <w:webHidden/>
              </w:rPr>
              <w:t>36</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6" w:history="1">
            <w:r w:rsidRPr="00285F9C">
              <w:rPr>
                <w:rStyle w:val="a7"/>
              </w:rPr>
              <w:t>04.09.2025 ТАСС  Минстрой РФ обеспокоен сокращением средств на счетах эскроу</w:t>
            </w:r>
            <w:r>
              <w:rPr>
                <w:webHidden/>
              </w:rPr>
              <w:tab/>
            </w:r>
            <w:r>
              <w:rPr>
                <w:webHidden/>
              </w:rPr>
              <w:fldChar w:fldCharType="begin"/>
            </w:r>
            <w:r>
              <w:rPr>
                <w:webHidden/>
              </w:rPr>
              <w:instrText xml:space="preserve"> PAGEREF _Toc207958636 \h </w:instrText>
            </w:r>
            <w:r>
              <w:rPr>
                <w:webHidden/>
              </w:rPr>
            </w:r>
            <w:r>
              <w:rPr>
                <w:webHidden/>
              </w:rPr>
              <w:fldChar w:fldCharType="separate"/>
            </w:r>
            <w:r>
              <w:rPr>
                <w:webHidden/>
              </w:rPr>
              <w:t>37</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7" w:history="1">
            <w:r w:rsidRPr="00285F9C">
              <w:rPr>
                <w:rStyle w:val="a7"/>
              </w:rPr>
              <w:t>04.09.2025 РИА Новости Минстрой: дифференцированная ставка по семейной ипотеке пока обсуждается в правительстве</w:t>
            </w:r>
            <w:r>
              <w:rPr>
                <w:webHidden/>
              </w:rPr>
              <w:tab/>
            </w:r>
            <w:r>
              <w:rPr>
                <w:webHidden/>
              </w:rPr>
              <w:fldChar w:fldCharType="begin"/>
            </w:r>
            <w:r>
              <w:rPr>
                <w:webHidden/>
              </w:rPr>
              <w:instrText xml:space="preserve"> PAGEREF _Toc207958637 \h </w:instrText>
            </w:r>
            <w:r>
              <w:rPr>
                <w:webHidden/>
              </w:rPr>
            </w:r>
            <w:r>
              <w:rPr>
                <w:webHidden/>
              </w:rPr>
              <w:fldChar w:fldCharType="separate"/>
            </w:r>
            <w:r>
              <w:rPr>
                <w:webHidden/>
              </w:rPr>
              <w:t>37</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8" w:history="1">
            <w:r w:rsidRPr="00285F9C">
              <w:rPr>
                <w:rStyle w:val="a7"/>
              </w:rPr>
              <w:t>04.09.2025 РИА Новости Минстрой: доля рассрочек от застройщика не должна превышать 10-15%</w:t>
            </w:r>
            <w:r>
              <w:rPr>
                <w:webHidden/>
              </w:rPr>
              <w:tab/>
            </w:r>
            <w:r>
              <w:rPr>
                <w:webHidden/>
              </w:rPr>
              <w:fldChar w:fldCharType="begin"/>
            </w:r>
            <w:r>
              <w:rPr>
                <w:webHidden/>
              </w:rPr>
              <w:instrText xml:space="preserve"> PAGEREF _Toc207958638 \h </w:instrText>
            </w:r>
            <w:r>
              <w:rPr>
                <w:webHidden/>
              </w:rPr>
            </w:r>
            <w:r>
              <w:rPr>
                <w:webHidden/>
              </w:rPr>
              <w:fldChar w:fldCharType="separate"/>
            </w:r>
            <w:r>
              <w:rPr>
                <w:webHidden/>
              </w:rPr>
              <w:t>37</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39" w:history="1">
            <w:r w:rsidRPr="00285F9C">
              <w:rPr>
                <w:rStyle w:val="a7"/>
              </w:rPr>
              <w:t>04.09.2025 Интерфакс Минстрой усилит контроль над сроками реализации проектов девелоперами</w:t>
            </w:r>
            <w:r>
              <w:rPr>
                <w:webHidden/>
              </w:rPr>
              <w:tab/>
            </w:r>
            <w:r>
              <w:rPr>
                <w:webHidden/>
              </w:rPr>
              <w:fldChar w:fldCharType="begin"/>
            </w:r>
            <w:r>
              <w:rPr>
                <w:webHidden/>
              </w:rPr>
              <w:instrText xml:space="preserve"> PAGEREF _Toc207958639 \h </w:instrText>
            </w:r>
            <w:r>
              <w:rPr>
                <w:webHidden/>
              </w:rPr>
            </w:r>
            <w:r>
              <w:rPr>
                <w:webHidden/>
              </w:rPr>
              <w:fldChar w:fldCharType="separate"/>
            </w:r>
            <w:r>
              <w:rPr>
                <w:webHidden/>
              </w:rPr>
              <w:t>38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0" w:history="1">
            <w:r w:rsidRPr="00285F9C">
              <w:rPr>
                <w:rStyle w:val="a7"/>
              </w:rPr>
              <w:t>04.09.2025 ТАСС Минстрой: аукционы для застройщиков намерены запустить в Донбассе и Новороссии</w:t>
            </w:r>
            <w:r>
              <w:rPr>
                <w:webHidden/>
              </w:rPr>
              <w:tab/>
            </w:r>
            <w:r>
              <w:rPr>
                <w:webHidden/>
              </w:rPr>
              <w:fldChar w:fldCharType="begin"/>
            </w:r>
            <w:r>
              <w:rPr>
                <w:webHidden/>
              </w:rPr>
              <w:instrText xml:space="preserve"> PAGEREF _Toc207958640 \h </w:instrText>
            </w:r>
            <w:r>
              <w:rPr>
                <w:webHidden/>
              </w:rPr>
            </w:r>
            <w:r>
              <w:rPr>
                <w:webHidden/>
              </w:rPr>
              <w:fldChar w:fldCharType="separate"/>
            </w:r>
            <w:r>
              <w:rPr>
                <w:webHidden/>
              </w:rPr>
              <w:t>38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1" w:history="1">
            <w:r w:rsidRPr="00285F9C">
              <w:rPr>
                <w:rStyle w:val="a7"/>
              </w:rPr>
              <w:t>05.09.2025 ТАСС Чекунков: продолжается расширение категорий граждан для дальневосточной ипотеки</w:t>
            </w:r>
            <w:r>
              <w:rPr>
                <w:webHidden/>
              </w:rPr>
              <w:tab/>
            </w:r>
            <w:r>
              <w:rPr>
                <w:webHidden/>
              </w:rPr>
              <w:fldChar w:fldCharType="begin"/>
            </w:r>
            <w:r>
              <w:rPr>
                <w:webHidden/>
              </w:rPr>
              <w:instrText xml:space="preserve"> PAGEREF _Toc207958641 \h </w:instrText>
            </w:r>
            <w:r>
              <w:rPr>
                <w:webHidden/>
              </w:rPr>
            </w:r>
            <w:r>
              <w:rPr>
                <w:webHidden/>
              </w:rPr>
              <w:fldChar w:fldCharType="separate"/>
            </w:r>
            <w:r>
              <w:rPr>
                <w:webHidden/>
              </w:rPr>
              <w:t>39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2" w:history="1">
            <w:r w:rsidRPr="00285F9C">
              <w:rPr>
                <w:rStyle w:val="a7"/>
              </w:rPr>
              <w:t>05.09.2025 ТАСС  Яровая: заведующие детсадами получат доступ к дальневосточной ипотеке</w:t>
            </w:r>
            <w:r>
              <w:rPr>
                <w:webHidden/>
              </w:rPr>
              <w:tab/>
            </w:r>
            <w:r>
              <w:rPr>
                <w:webHidden/>
              </w:rPr>
              <w:fldChar w:fldCharType="begin"/>
            </w:r>
            <w:r>
              <w:rPr>
                <w:webHidden/>
              </w:rPr>
              <w:instrText xml:space="preserve"> PAGEREF _Toc207958642 \h </w:instrText>
            </w:r>
            <w:r>
              <w:rPr>
                <w:webHidden/>
              </w:rPr>
            </w:r>
            <w:r>
              <w:rPr>
                <w:webHidden/>
              </w:rPr>
              <w:fldChar w:fldCharType="separate"/>
            </w:r>
            <w:r>
              <w:rPr>
                <w:webHidden/>
              </w:rPr>
              <w:t>39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3" w:history="1">
            <w:r w:rsidRPr="00285F9C">
              <w:rPr>
                <w:rStyle w:val="a7"/>
              </w:rPr>
              <w:t>04.09.2025 РИА Новости ЦБ РФ сохранил прогноз роста ипотечного кредитования по итогам 2025 г на уровне 3-6%</w:t>
            </w:r>
            <w:r>
              <w:rPr>
                <w:webHidden/>
              </w:rPr>
              <w:tab/>
            </w:r>
            <w:r>
              <w:rPr>
                <w:webHidden/>
              </w:rPr>
              <w:fldChar w:fldCharType="begin"/>
            </w:r>
            <w:r>
              <w:rPr>
                <w:webHidden/>
              </w:rPr>
              <w:instrText xml:space="preserve"> PAGEREF _Toc207958643 \h </w:instrText>
            </w:r>
            <w:r>
              <w:rPr>
                <w:webHidden/>
              </w:rPr>
            </w:r>
            <w:r>
              <w:rPr>
                <w:webHidden/>
              </w:rPr>
              <w:fldChar w:fldCharType="separate"/>
            </w:r>
            <w:r>
              <w:rPr>
                <w:webHidden/>
              </w:rPr>
              <w:t>39</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4" w:history="1">
            <w:r w:rsidRPr="00285F9C">
              <w:rPr>
                <w:rStyle w:val="a7"/>
              </w:rPr>
              <w:t>04.09.2025 Ведомости (vedomosti.ru) Греф: рынок ипотеки «сильно болеет» и может стабилизироваться через год</w:t>
            </w:r>
            <w:r>
              <w:rPr>
                <w:webHidden/>
              </w:rPr>
              <w:tab/>
            </w:r>
            <w:r>
              <w:rPr>
                <w:webHidden/>
              </w:rPr>
              <w:fldChar w:fldCharType="begin"/>
            </w:r>
            <w:r>
              <w:rPr>
                <w:webHidden/>
              </w:rPr>
              <w:instrText xml:space="preserve"> PAGEREF _Toc207958644 \h </w:instrText>
            </w:r>
            <w:r>
              <w:rPr>
                <w:webHidden/>
              </w:rPr>
            </w:r>
            <w:r>
              <w:rPr>
                <w:webHidden/>
              </w:rPr>
              <w:fldChar w:fldCharType="separate"/>
            </w:r>
            <w:r>
              <w:rPr>
                <w:webHidden/>
              </w:rPr>
              <w:t>40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5" w:history="1">
            <w:r w:rsidRPr="00285F9C">
              <w:rPr>
                <w:rStyle w:val="a7"/>
              </w:rPr>
              <w:t>05.09.2025 Известия Разошлись по домам: спрос на вторичку в ипотеку стремительно растет</w:t>
            </w:r>
            <w:r>
              <w:rPr>
                <w:webHidden/>
              </w:rPr>
              <w:tab/>
            </w:r>
            <w:r>
              <w:rPr>
                <w:webHidden/>
              </w:rPr>
              <w:fldChar w:fldCharType="begin"/>
            </w:r>
            <w:r>
              <w:rPr>
                <w:webHidden/>
              </w:rPr>
              <w:instrText xml:space="preserve"> PAGEREF _Toc207958645 \h </w:instrText>
            </w:r>
            <w:r>
              <w:rPr>
                <w:webHidden/>
              </w:rPr>
            </w:r>
            <w:r>
              <w:rPr>
                <w:webHidden/>
              </w:rPr>
              <w:fldChar w:fldCharType="separate"/>
            </w:r>
            <w:r>
              <w:rPr>
                <w:webHidden/>
              </w:rPr>
              <w:t>40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6" w:history="1">
            <w:r w:rsidRPr="00285F9C">
              <w:rPr>
                <w:rStyle w:val="a7"/>
              </w:rPr>
              <w:t>04.09.2025 Российская газета Минфин разъяснил, какие семьи получат отсрочку по ипотечным платежам на 1,5 года</w:t>
            </w:r>
            <w:r>
              <w:rPr>
                <w:webHidden/>
              </w:rPr>
              <w:tab/>
            </w:r>
            <w:r>
              <w:rPr>
                <w:webHidden/>
              </w:rPr>
              <w:fldChar w:fldCharType="begin"/>
            </w:r>
            <w:r>
              <w:rPr>
                <w:webHidden/>
              </w:rPr>
              <w:instrText xml:space="preserve"> PAGEREF _Toc207958646 \h </w:instrText>
            </w:r>
            <w:r>
              <w:rPr>
                <w:webHidden/>
              </w:rPr>
            </w:r>
            <w:r>
              <w:rPr>
                <w:webHidden/>
              </w:rPr>
              <w:fldChar w:fldCharType="separate"/>
            </w:r>
            <w:r>
              <w:rPr>
                <w:webHidden/>
              </w:rPr>
              <w:t>41</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7" w:history="1">
            <w:r w:rsidRPr="00285F9C">
              <w:rPr>
                <w:rStyle w:val="a7"/>
              </w:rPr>
              <w:t>04.09.2025 РИА Новости В Калужской области ужесточили условия получения льготной ипотеки</w:t>
            </w:r>
            <w:r>
              <w:rPr>
                <w:webHidden/>
              </w:rPr>
              <w:tab/>
            </w:r>
            <w:r>
              <w:rPr>
                <w:webHidden/>
              </w:rPr>
              <w:fldChar w:fldCharType="begin"/>
            </w:r>
            <w:r>
              <w:rPr>
                <w:webHidden/>
              </w:rPr>
              <w:instrText xml:space="preserve"> PAGEREF _Toc207958647 \h </w:instrText>
            </w:r>
            <w:r>
              <w:rPr>
                <w:webHidden/>
              </w:rPr>
            </w:r>
            <w:r>
              <w:rPr>
                <w:webHidden/>
              </w:rPr>
              <w:fldChar w:fldCharType="separate"/>
            </w:r>
            <w:r>
              <w:rPr>
                <w:webHidden/>
              </w:rPr>
              <w:t>43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8" w:history="1">
            <w:r w:rsidRPr="00285F9C">
              <w:rPr>
                <w:rStyle w:val="a7"/>
              </w:rPr>
              <w:t>04.09.2025 Ведомости (vedomosti.ru) Слюсарь пообещал ускорить согласование проектов застройщиков в обмен на налоги</w:t>
            </w:r>
            <w:r>
              <w:rPr>
                <w:webHidden/>
              </w:rPr>
              <w:tab/>
            </w:r>
            <w:r>
              <w:rPr>
                <w:webHidden/>
              </w:rPr>
              <w:fldChar w:fldCharType="begin"/>
            </w:r>
            <w:r>
              <w:rPr>
                <w:webHidden/>
              </w:rPr>
              <w:instrText xml:space="preserve"> PAGEREF _Toc207958648 \h </w:instrText>
            </w:r>
            <w:r>
              <w:rPr>
                <w:webHidden/>
              </w:rPr>
            </w:r>
            <w:r>
              <w:rPr>
                <w:webHidden/>
              </w:rPr>
              <w:fldChar w:fldCharType="separate"/>
            </w:r>
            <w:r>
              <w:rPr>
                <w:webHidden/>
              </w:rPr>
              <w:t>43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49" w:history="1">
            <w:r w:rsidRPr="00285F9C">
              <w:rPr>
                <w:rStyle w:val="a7"/>
              </w:rPr>
              <w:t>05.09.2025 Газета.Ru Россиянам станут чаще отказывать в ипотеке</w:t>
            </w:r>
            <w:r>
              <w:rPr>
                <w:webHidden/>
              </w:rPr>
              <w:tab/>
            </w:r>
            <w:r>
              <w:rPr>
                <w:webHidden/>
              </w:rPr>
              <w:fldChar w:fldCharType="begin"/>
            </w:r>
            <w:r>
              <w:rPr>
                <w:webHidden/>
              </w:rPr>
              <w:instrText xml:space="preserve"> PAGEREF _Toc207958649 \h </w:instrText>
            </w:r>
            <w:r>
              <w:rPr>
                <w:webHidden/>
              </w:rPr>
            </w:r>
            <w:r>
              <w:rPr>
                <w:webHidden/>
              </w:rPr>
              <w:fldChar w:fldCharType="separate"/>
            </w:r>
            <w:r>
              <w:rPr>
                <w:webHidden/>
              </w:rPr>
              <w:t>44</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0" w:history="1">
            <w:r w:rsidRPr="00285F9C">
              <w:rPr>
                <w:rStyle w:val="a7"/>
              </w:rPr>
              <w:t>04.09.2025 РБК Какие застройщики Петербурга и Ленобласти задерживают ввод жилья</w:t>
            </w:r>
            <w:r>
              <w:rPr>
                <w:webHidden/>
              </w:rPr>
              <w:tab/>
            </w:r>
            <w:r>
              <w:rPr>
                <w:webHidden/>
              </w:rPr>
              <w:fldChar w:fldCharType="begin"/>
            </w:r>
            <w:r>
              <w:rPr>
                <w:webHidden/>
              </w:rPr>
              <w:instrText xml:space="preserve"> PAGEREF _Toc207958650 \h </w:instrText>
            </w:r>
            <w:r>
              <w:rPr>
                <w:webHidden/>
              </w:rPr>
            </w:r>
            <w:r>
              <w:rPr>
                <w:webHidden/>
              </w:rPr>
              <w:fldChar w:fldCharType="separate"/>
            </w:r>
            <w:r>
              <w:rPr>
                <w:webHidden/>
              </w:rPr>
              <w:t>44</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1" w:history="1">
            <w:r w:rsidRPr="00285F9C">
              <w:rPr>
                <w:rStyle w:val="a7"/>
              </w:rPr>
              <w:t>04.09.2025 Lenta.ru Альфа-Банк и DNS Group договорились о сотрудничестве в сфере финансирования проектов</w:t>
            </w:r>
            <w:r>
              <w:rPr>
                <w:webHidden/>
              </w:rPr>
              <w:tab/>
            </w:r>
            <w:r>
              <w:rPr>
                <w:webHidden/>
              </w:rPr>
              <w:fldChar w:fldCharType="begin"/>
            </w:r>
            <w:r>
              <w:rPr>
                <w:webHidden/>
              </w:rPr>
              <w:instrText xml:space="preserve"> PAGEREF _Toc207958651 \h </w:instrText>
            </w:r>
            <w:r>
              <w:rPr>
                <w:webHidden/>
              </w:rPr>
            </w:r>
            <w:r>
              <w:rPr>
                <w:webHidden/>
              </w:rPr>
              <w:fldChar w:fldCharType="separate"/>
            </w:r>
            <w:r>
              <w:rPr>
                <w:webHidden/>
              </w:rPr>
              <w:t>45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2" w:history="1">
            <w:r w:rsidRPr="00285F9C">
              <w:rPr>
                <w:rStyle w:val="a7"/>
              </w:rPr>
              <w:t>05.09.2025 Ведомости (vedomosti.ru) Строившая «Лахта-центр» компания пытается продать свои активы</w:t>
            </w:r>
            <w:r>
              <w:rPr>
                <w:webHidden/>
              </w:rPr>
              <w:tab/>
            </w:r>
            <w:r>
              <w:rPr>
                <w:webHidden/>
              </w:rPr>
              <w:fldChar w:fldCharType="begin"/>
            </w:r>
            <w:r>
              <w:rPr>
                <w:webHidden/>
              </w:rPr>
              <w:instrText xml:space="preserve"> PAGEREF _Toc207958652 \h </w:instrText>
            </w:r>
            <w:r>
              <w:rPr>
                <w:webHidden/>
              </w:rPr>
            </w:r>
            <w:r>
              <w:rPr>
                <w:webHidden/>
              </w:rPr>
              <w:fldChar w:fldCharType="separate"/>
            </w:r>
            <w:r>
              <w:rPr>
                <w:webHidden/>
              </w:rPr>
              <w:t>45</w:t>
            </w:r>
            <w:r>
              <w:rPr>
                <w:webHidden/>
              </w:rPr>
              <w:fldChar w:fldCharType="end"/>
            </w:r>
          </w:hyperlink>
        </w:p>
        <w:p w:rsidR="00B13413" w:rsidRDefault="00B13413">
          <w:pPr>
            <w:pStyle w:val="12"/>
            <w:rPr>
              <w:rFonts w:asciiTheme="minorHAnsi" w:eastAsiaTheme="minorEastAsia" w:hAnsiTheme="minorHAnsi"/>
              <w:b w:val="0"/>
              <w:bCs w:val="0"/>
              <w:caps w:val="0"/>
              <w:noProof/>
              <w:color w:val="auto"/>
              <w:sz w:val="22"/>
              <w:szCs w:val="22"/>
              <w:lang w:eastAsia="ru-RU"/>
            </w:rPr>
          </w:pPr>
          <w:hyperlink w:anchor="_Toc207958653" w:history="1">
            <w:r w:rsidRPr="00285F9C">
              <w:rPr>
                <w:rStyle w:val="a7"/>
                <w:noProof/>
              </w:rPr>
              <w:t>ЭКОНОМИЧЕСКИЕ НОВОСТИ</w:t>
            </w:r>
            <w:r>
              <w:rPr>
                <w:noProof/>
                <w:webHidden/>
              </w:rPr>
              <w:tab/>
            </w:r>
            <w:r>
              <w:rPr>
                <w:noProof/>
                <w:webHidden/>
              </w:rPr>
              <w:fldChar w:fldCharType="begin"/>
            </w:r>
            <w:r>
              <w:rPr>
                <w:noProof/>
                <w:webHidden/>
              </w:rPr>
              <w:instrText xml:space="preserve"> PAGEREF _Toc207958653 \h </w:instrText>
            </w:r>
            <w:r>
              <w:rPr>
                <w:noProof/>
                <w:webHidden/>
              </w:rPr>
            </w:r>
            <w:r>
              <w:rPr>
                <w:noProof/>
                <w:webHidden/>
              </w:rPr>
              <w:fldChar w:fldCharType="separate"/>
            </w:r>
            <w:r>
              <w:rPr>
                <w:noProof/>
                <w:webHidden/>
              </w:rPr>
              <w:t>46</w:t>
            </w:r>
            <w:r>
              <w:rPr>
                <w:noProof/>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4" w:history="1">
            <w:r w:rsidRPr="00285F9C">
              <w:rPr>
                <w:rStyle w:val="a7"/>
              </w:rPr>
              <w:t>04.09.2025 Российская газета Путин пообщался с молодежью и проверил, чем живет Дальний Восток</w:t>
            </w:r>
            <w:r>
              <w:rPr>
                <w:webHidden/>
              </w:rPr>
              <w:tab/>
            </w:r>
            <w:r>
              <w:rPr>
                <w:webHidden/>
              </w:rPr>
              <w:fldChar w:fldCharType="begin"/>
            </w:r>
            <w:r>
              <w:rPr>
                <w:webHidden/>
              </w:rPr>
              <w:instrText xml:space="preserve"> PAGEREF _Toc207958654 \h </w:instrText>
            </w:r>
            <w:r>
              <w:rPr>
                <w:webHidden/>
              </w:rPr>
            </w:r>
            <w:r>
              <w:rPr>
                <w:webHidden/>
              </w:rPr>
              <w:fldChar w:fldCharType="separate"/>
            </w:r>
            <w:r>
              <w:rPr>
                <w:webHidden/>
              </w:rPr>
              <w:t>46</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5" w:history="1">
            <w:r w:rsidRPr="00285F9C">
              <w:rPr>
                <w:rStyle w:val="a7"/>
              </w:rPr>
              <w:t>04.09.2025 Российская газета Кабмин обсудил диспансеризацию, подготовку кадров для АПК и защиту прав жителей новых регионов</w:t>
            </w:r>
            <w:r>
              <w:rPr>
                <w:webHidden/>
              </w:rPr>
              <w:tab/>
            </w:r>
            <w:r>
              <w:rPr>
                <w:webHidden/>
              </w:rPr>
              <w:fldChar w:fldCharType="begin"/>
            </w:r>
            <w:r>
              <w:rPr>
                <w:webHidden/>
              </w:rPr>
              <w:instrText xml:space="preserve"> PAGEREF _Toc207958655 \h </w:instrText>
            </w:r>
            <w:r>
              <w:rPr>
                <w:webHidden/>
              </w:rPr>
            </w:r>
            <w:r>
              <w:rPr>
                <w:webHidden/>
              </w:rPr>
              <w:fldChar w:fldCharType="separate"/>
            </w:r>
            <w:r>
              <w:rPr>
                <w:webHidden/>
              </w:rPr>
              <w:t>48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6" w:history="1">
            <w:r w:rsidRPr="00285F9C">
              <w:rPr>
                <w:rStyle w:val="a7"/>
              </w:rPr>
              <w:t>05.09.2025 Ведомости Обмен промышленными данными планируется начать во второй половине 2026 года</w:t>
            </w:r>
            <w:r>
              <w:rPr>
                <w:webHidden/>
              </w:rPr>
              <w:tab/>
            </w:r>
            <w:r>
              <w:rPr>
                <w:webHidden/>
              </w:rPr>
              <w:fldChar w:fldCharType="begin"/>
            </w:r>
            <w:r>
              <w:rPr>
                <w:webHidden/>
              </w:rPr>
              <w:instrText xml:space="preserve"> PAGEREF _Toc207958656 \h </w:instrText>
            </w:r>
            <w:r>
              <w:rPr>
                <w:webHidden/>
              </w:rPr>
            </w:r>
            <w:r>
              <w:rPr>
                <w:webHidden/>
              </w:rPr>
              <w:fldChar w:fldCharType="separate"/>
            </w:r>
            <w:r>
              <w:rPr>
                <w:webHidden/>
              </w:rPr>
              <w:t>48</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7" w:history="1">
            <w:r w:rsidRPr="00285F9C">
              <w:rPr>
                <w:rStyle w:val="a7"/>
              </w:rPr>
              <w:t>05.09.2025 Ведомости Консенсус-прогноз «Ведомостей»: ЦБ снизит ставку до 16%</w:t>
            </w:r>
            <w:r>
              <w:rPr>
                <w:webHidden/>
              </w:rPr>
              <w:tab/>
            </w:r>
            <w:r>
              <w:rPr>
                <w:webHidden/>
              </w:rPr>
              <w:fldChar w:fldCharType="begin"/>
            </w:r>
            <w:r>
              <w:rPr>
                <w:webHidden/>
              </w:rPr>
              <w:instrText xml:space="preserve"> PAGEREF _Toc207958657 \h </w:instrText>
            </w:r>
            <w:r>
              <w:rPr>
                <w:webHidden/>
              </w:rPr>
            </w:r>
            <w:r>
              <w:rPr>
                <w:webHidden/>
              </w:rPr>
              <w:fldChar w:fldCharType="separate"/>
            </w:r>
            <w:r>
              <w:rPr>
                <w:webHidden/>
              </w:rPr>
              <w:t>50</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8" w:history="1">
            <w:r w:rsidRPr="00285F9C">
              <w:rPr>
                <w:rStyle w:val="a7"/>
              </w:rPr>
              <w:t>04.09.2025 Коммерсантъ (kommersant.ru) Минэкономики ожидает курс рубля крепче прежних оценок</w:t>
            </w:r>
            <w:r>
              <w:rPr>
                <w:webHidden/>
              </w:rPr>
              <w:tab/>
            </w:r>
            <w:r>
              <w:rPr>
                <w:webHidden/>
              </w:rPr>
              <w:fldChar w:fldCharType="begin"/>
            </w:r>
            <w:r>
              <w:rPr>
                <w:webHidden/>
              </w:rPr>
              <w:instrText xml:space="preserve"> PAGEREF _Toc207958658 \h </w:instrText>
            </w:r>
            <w:r>
              <w:rPr>
                <w:webHidden/>
              </w:rPr>
            </w:r>
            <w:r>
              <w:rPr>
                <w:webHidden/>
              </w:rPr>
              <w:fldChar w:fldCharType="separate"/>
            </w:r>
            <w:r>
              <w:rPr>
                <w:webHidden/>
              </w:rPr>
              <w:t>52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59" w:history="1">
            <w:r w:rsidRPr="00285F9C">
              <w:rPr>
                <w:rStyle w:val="a7"/>
              </w:rPr>
              <w:t>04.09.2025 Коммерсантъ (kommersant.ru) Минэкономразвития: инфляционные риски в ближайшие месяцы низки</w:t>
            </w:r>
            <w:r>
              <w:rPr>
                <w:webHidden/>
              </w:rPr>
              <w:tab/>
            </w:r>
            <w:r>
              <w:rPr>
                <w:webHidden/>
              </w:rPr>
              <w:fldChar w:fldCharType="begin"/>
            </w:r>
            <w:r>
              <w:rPr>
                <w:webHidden/>
              </w:rPr>
              <w:instrText xml:space="preserve"> PAGEREF _Toc207958659 \h </w:instrText>
            </w:r>
            <w:r>
              <w:rPr>
                <w:webHidden/>
              </w:rPr>
            </w:r>
            <w:r>
              <w:rPr>
                <w:webHidden/>
              </w:rPr>
              <w:fldChar w:fldCharType="separate"/>
            </w:r>
            <w:r>
              <w:rPr>
                <w:webHidden/>
              </w:rPr>
              <w:t>52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60" w:history="1">
            <w:r w:rsidRPr="00285F9C">
              <w:rPr>
                <w:rStyle w:val="a7"/>
              </w:rPr>
              <w:t>04.09.2025 Коммерсантъ (kommersant.ru) Минэкономики: в августе в России зафиксировали дефляцию</w:t>
            </w:r>
            <w:r>
              <w:rPr>
                <w:webHidden/>
              </w:rPr>
              <w:tab/>
            </w:r>
            <w:r>
              <w:rPr>
                <w:webHidden/>
              </w:rPr>
              <w:fldChar w:fldCharType="begin"/>
            </w:r>
            <w:r>
              <w:rPr>
                <w:webHidden/>
              </w:rPr>
              <w:instrText xml:space="preserve"> PAGEREF _Toc207958660 \h </w:instrText>
            </w:r>
            <w:r>
              <w:rPr>
                <w:webHidden/>
              </w:rPr>
            </w:r>
            <w:r>
              <w:rPr>
                <w:webHidden/>
              </w:rPr>
              <w:fldChar w:fldCharType="separate"/>
            </w:r>
            <w:r>
              <w:rPr>
                <w:webHidden/>
              </w:rPr>
              <w:t>52</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61" w:history="1">
            <w:r w:rsidRPr="00285F9C">
              <w:rPr>
                <w:rStyle w:val="a7"/>
              </w:rPr>
              <w:t>04.09.2025 Ведомости (vedomosti.ru) ЦБ сохранил прогноз прибыли банковского сектора</w:t>
            </w:r>
            <w:r>
              <w:rPr>
                <w:webHidden/>
              </w:rPr>
              <w:tab/>
            </w:r>
            <w:r>
              <w:rPr>
                <w:webHidden/>
              </w:rPr>
              <w:fldChar w:fldCharType="begin"/>
            </w:r>
            <w:r>
              <w:rPr>
                <w:webHidden/>
              </w:rPr>
              <w:instrText xml:space="preserve"> PAGEREF _Toc207958661 \h </w:instrText>
            </w:r>
            <w:r>
              <w:rPr>
                <w:webHidden/>
              </w:rPr>
            </w:r>
            <w:r>
              <w:rPr>
                <w:webHidden/>
              </w:rPr>
              <w:fldChar w:fldCharType="separate"/>
            </w:r>
            <w:r>
              <w:rPr>
                <w:webHidden/>
              </w:rPr>
              <w:t>53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62" w:history="1">
            <w:r w:rsidRPr="00285F9C">
              <w:rPr>
                <w:rStyle w:val="a7"/>
              </w:rPr>
              <w:t>05.09.2025 Ведомости Деловые объединения выступили против снижения порога для уплаты НДС</w:t>
            </w:r>
            <w:r>
              <w:rPr>
                <w:webHidden/>
              </w:rPr>
              <w:tab/>
            </w:r>
            <w:r>
              <w:rPr>
                <w:webHidden/>
              </w:rPr>
              <w:fldChar w:fldCharType="begin"/>
            </w:r>
            <w:r>
              <w:rPr>
                <w:webHidden/>
              </w:rPr>
              <w:instrText xml:space="preserve"> PAGEREF _Toc207958662 \h </w:instrText>
            </w:r>
            <w:r>
              <w:rPr>
                <w:webHidden/>
              </w:rPr>
            </w:r>
            <w:r>
              <w:rPr>
                <w:webHidden/>
              </w:rPr>
              <w:fldChar w:fldCharType="separate"/>
            </w:r>
            <w:r>
              <w:rPr>
                <w:webHidden/>
              </w:rPr>
              <w:t>53</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63" w:history="1">
            <w:r w:rsidRPr="00285F9C">
              <w:rPr>
                <w:rStyle w:val="a7"/>
              </w:rPr>
              <w:t>04.09.2025 Коммерсантъ (kommersant.ru) РСПП заявил о снижении ключевой ставки «на следующей неделе»</w:t>
            </w:r>
            <w:r>
              <w:rPr>
                <w:webHidden/>
              </w:rPr>
              <w:tab/>
            </w:r>
            <w:r>
              <w:rPr>
                <w:webHidden/>
              </w:rPr>
              <w:fldChar w:fldCharType="begin"/>
            </w:r>
            <w:r>
              <w:rPr>
                <w:webHidden/>
              </w:rPr>
              <w:instrText xml:space="preserve"> PAGEREF _Toc207958663 \h </w:instrText>
            </w:r>
            <w:r>
              <w:rPr>
                <w:webHidden/>
              </w:rPr>
            </w:r>
            <w:r>
              <w:rPr>
                <w:webHidden/>
              </w:rPr>
              <w:fldChar w:fldCharType="separate"/>
            </w:r>
            <w:r>
              <w:rPr>
                <w:webHidden/>
              </w:rPr>
              <w:t>55</w:t>
            </w:r>
            <w:r>
              <w:rPr>
                <w:webHidden/>
              </w:rPr>
              <w:fldChar w:fldCharType="end"/>
            </w:r>
          </w:hyperlink>
        </w:p>
        <w:p w:rsidR="00B13413" w:rsidRDefault="00B13413">
          <w:pPr>
            <w:pStyle w:val="41"/>
            <w:tabs>
              <w:tab w:val="right" w:leader="dot" w:pos="9912"/>
            </w:tabs>
            <w:rPr>
              <w:rFonts w:asciiTheme="minorHAnsi" w:eastAsiaTheme="minorEastAsia" w:hAnsiTheme="minorHAnsi" w:cstheme="minorBidi"/>
              <w:sz w:val="22"/>
              <w:lang w:eastAsia="ru-RU"/>
            </w:rPr>
          </w:pPr>
          <w:hyperlink w:anchor="_Toc207958664" w:history="1">
            <w:r w:rsidRPr="00285F9C">
              <w:rPr>
                <w:rStyle w:val="a7"/>
              </w:rPr>
              <w:t>04.09.2025 Известия (iz.ru) Президент РСПП Шохин прокомментировал присутствие китайских компаний на рынке в РФ</w:t>
            </w:r>
            <w:r>
              <w:rPr>
                <w:webHidden/>
              </w:rPr>
              <w:tab/>
            </w:r>
            <w:r>
              <w:rPr>
                <w:webHidden/>
              </w:rPr>
              <w:fldChar w:fldCharType="begin"/>
            </w:r>
            <w:r>
              <w:rPr>
                <w:webHidden/>
              </w:rPr>
              <w:instrText xml:space="preserve"> PAGEREF _Toc207958664 \h </w:instrText>
            </w:r>
            <w:r>
              <w:rPr>
                <w:webHidden/>
              </w:rPr>
            </w:r>
            <w:r>
              <w:rPr>
                <w:webHidden/>
              </w:rPr>
              <w:fldChar w:fldCharType="separate"/>
            </w:r>
            <w:r>
              <w:rPr>
                <w:webHidden/>
              </w:rPr>
              <w:t>55</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07958560"/>
      <w:r w:rsidRPr="00643995">
        <w:t>ДЕЯТЕЛЬНОСТЬ НОСТРОЙ</w:t>
      </w:r>
      <w:bookmarkEnd w:id="2"/>
    </w:p>
    <w:p w:rsidR="00C62D73" w:rsidRDefault="00B007F7" w:rsidP="00C62D73">
      <w:pPr>
        <w:pStyle w:val="3"/>
      </w:pPr>
      <w:bookmarkStart w:id="3" w:name="_Toc207958561"/>
      <w:r>
        <w:rPr>
          <w:rStyle w:val="DocumentName"/>
        </w:rPr>
        <w:t>Интервью директора по развитию - руководителя Проектного офиса НОСТРОЙ Елены Париковой об образовании в строительной отрасли</w:t>
      </w:r>
      <w:bookmarkEnd w:id="3"/>
    </w:p>
    <w:p w:rsidR="006B641B" w:rsidRDefault="006B641B" w:rsidP="006B641B">
      <w:pPr>
        <w:pStyle w:val="4"/>
      </w:pPr>
      <w:bookmarkStart w:id="4" w:name="_Toc207908454"/>
      <w:bookmarkStart w:id="5" w:name="_Toc207958562"/>
      <w:r>
        <w:rPr>
          <w:rStyle w:val="DocumentDate"/>
        </w:rPr>
        <w:t>04.09.2025</w:t>
      </w:r>
      <w:r>
        <w:br/>
      </w:r>
      <w:r>
        <w:rPr>
          <w:rStyle w:val="DocumentSource"/>
        </w:rPr>
        <w:t>Ведомости (vedomosti.ru)</w:t>
      </w:r>
      <w:r>
        <w:br/>
      </w:r>
      <w:r>
        <w:rPr>
          <w:rStyle w:val="DocumentName"/>
        </w:rPr>
        <w:t>Интервью директора по развитию - руководителя Проектного офиса НОСТРОЙ Елены Париковой об образовании в строительной отрасли</w:t>
      </w:r>
      <w:bookmarkEnd w:id="4"/>
      <w:bookmarkEnd w:id="5"/>
    </w:p>
    <w:p w:rsidR="006B641B" w:rsidRDefault="006B641B" w:rsidP="00791D23">
      <w:pPr>
        <w:pStyle w:val="5"/>
      </w:pPr>
      <w:r>
        <w:t>«Мы видим, что строительные профессии набирают популярность, во многие колледжи конкурс более 15 человек на место. Появились новые цифровые профессии, куда ребята идут с огромным желаем. В сотрудничестве с работодателями открываются технопарки, мастерские, лаборатории, где студенты могут получить полный спектр знаний и навыков, познакомиться с опытными наставниками, попробовать профессию «руками» еще со студенческой скамьи».</w:t>
      </w:r>
    </w:p>
    <w:p w:rsidR="006B641B" w:rsidRDefault="006B641B" w:rsidP="006B641B">
      <w:pPr>
        <w:pStyle w:val="DocumentBody"/>
      </w:pPr>
      <w:r>
        <w:t>В своих интервью Вы неоднократно поднимали вопросы нехватки кадров в строительной отрасли и высокой текучки выпускников колледжей при трудоустройстве. В чем причины низкого удержания молодых специалистов?</w:t>
      </w:r>
    </w:p>
    <w:p w:rsidR="006B641B" w:rsidRDefault="006B641B" w:rsidP="006B641B">
      <w:pPr>
        <w:pStyle w:val="DocumentBody"/>
      </w:pPr>
      <w:r>
        <w:t>Существует ряд причин, которые приводят к оттоку молодых специалистов из сферы строительства. Во-первых, специфика работы в отрасли зачастую предполагает физическую нагрузку и пребывание на открытом воздухе в любых погодных условиях.</w:t>
      </w:r>
    </w:p>
    <w:p w:rsidR="006B641B" w:rsidRDefault="006B641B" w:rsidP="006B641B">
      <w:pPr>
        <w:pStyle w:val="DocumentBody"/>
      </w:pPr>
      <w:r>
        <w:t>Во-вторых, в подавляющем большинстве молодые люди сразу после завершения обучения хотят занимать руководящие должности, а стройка предполагает карьерное развитие от линейных сотрудников до бригадиров и прорабов. От профессиональных и социальных компетенций зависит скорость карьерной траектории. Именно поэтому важно хорошо учиться и ставить смелые планы.</w:t>
      </w:r>
    </w:p>
    <w:p w:rsidR="006B641B" w:rsidRDefault="006B641B" w:rsidP="006B641B">
      <w:pPr>
        <w:pStyle w:val="DocumentBody"/>
      </w:pPr>
      <w:r>
        <w:t>Результаты опроса, проведенного отраслевым Консорциумом СПО в сфере строительства в июне 2025 года, показывают ожидания молодых специалистов, которые ценят достойный уровень заработной платы на старте - 4,29 (средняя оценка влияния по шкале от 1 до 5), возможность стажировок и практики у потенциальных работодателей во время обучения (4,27). Также, в числе важных факторов студенты отмечают возможность работать во время учебы (4,21), проходить реальную практику и иметь социальные льготы и гарантии для молодых специалистов (4,18).</w:t>
      </w:r>
    </w:p>
    <w:p w:rsidR="006B641B" w:rsidRDefault="006B641B" w:rsidP="006B641B">
      <w:pPr>
        <w:pStyle w:val="DocumentBody"/>
      </w:pPr>
      <w:r>
        <w:t>В 2024 году Вы выступали с докладом на тему «Реализация мероприятий отраслевого Консорциума СПО в сфере строительства по вопросу потребности строительной отрасли в кадрах». Какие решения предлагаются? Есть ли положительная динамика? Как выстраивается взаимодействие между бизнесом, образовательными учреждениями и отраслевыми объединениями?</w:t>
      </w:r>
    </w:p>
    <w:p w:rsidR="006B641B" w:rsidRDefault="006B641B" w:rsidP="006B641B">
      <w:pPr>
        <w:pStyle w:val="DocumentBody"/>
      </w:pPr>
      <w:r>
        <w:t>Успех зависит от совместных усилий всех заинтересованных сторон: бизнеса, образовательных учреждений, отраслевых объединений и государства. Только благодаря тесному сотрудничеству можно создать эффективный механизм подготовки и трудоустройства квалифицированных кадров, необходимых для развития строительной отрасли.</w:t>
      </w:r>
    </w:p>
    <w:p w:rsidR="006B641B" w:rsidRDefault="006B641B" w:rsidP="006B641B">
      <w:pPr>
        <w:pStyle w:val="DocumentBody"/>
      </w:pPr>
      <w:r>
        <w:t xml:space="preserve">Консорциум СПО действует на базе </w:t>
      </w:r>
      <w:r>
        <w:rPr>
          <w:b/>
        </w:rPr>
        <w:t>НОСТРОЙ</w:t>
      </w:r>
      <w:r>
        <w:t xml:space="preserve"> два года, и уже проделана большая работа. Например:</w:t>
      </w:r>
    </w:p>
    <w:p w:rsidR="006B641B" w:rsidRDefault="006B641B" w:rsidP="006B641B">
      <w:pPr>
        <w:pStyle w:val="DocumentBody"/>
      </w:pPr>
      <w:r>
        <w:t>проведен всероссийский опрос строительных и производственных компаний по выявлению потребности в рабочей силе и специалистах, а также новых и перспективных направлений подготовки. В ходе опроса выявлены 20 новых направлений подготовки в строительстве и ЖКХ;</w:t>
      </w:r>
    </w:p>
    <w:p w:rsidR="006B641B" w:rsidRDefault="006B641B" w:rsidP="006B641B">
      <w:pPr>
        <w:pStyle w:val="DocumentBody"/>
      </w:pPr>
      <w:r>
        <w:t>сформированы предложения по актуализации и разработке образовательных стандартов по 27 профессиям и специальностям СПО по 7 укрупненным группам;</w:t>
      </w:r>
    </w:p>
    <w:p w:rsidR="006B641B" w:rsidRDefault="006B641B" w:rsidP="006B641B">
      <w:pPr>
        <w:pStyle w:val="DocumentBody"/>
      </w:pPr>
      <w:r>
        <w:t>отдельный фокус направлен на повышение квалификации педагогических работников системы СПО и сотрудников строительных компаний: организован курс для педагогов «Введение в информационное моделирование», который привлек более 300 участников-членов Консорциума, онлайн-курс «От идеи к практике цифровизации строительной отрасли», в котором приняли участие более 1,7 тыс. строительных предприятий и организаций СПО и ВО, а также совместно со строительными вузами разработан курс ДПО для строителей «Школа подрядчика Практики цифрового управления в строительстве»;</w:t>
      </w:r>
    </w:p>
    <w:p w:rsidR="006B641B" w:rsidRDefault="006B641B" w:rsidP="006B641B">
      <w:pPr>
        <w:pStyle w:val="DocumentBody"/>
      </w:pPr>
      <w:r>
        <w:rPr>
          <w:b/>
        </w:rPr>
        <w:t>НОСТРОЙ</w:t>
      </w:r>
      <w:r>
        <w:t xml:space="preserve"> и Консорциум СПО принимают активное участие в реализации «Плана мероприятий (дорожной карты) Концепции подготовки кадров для строительной отрасли и жилищно-коммунального хозяйства до 2035 года»;</w:t>
      </w:r>
    </w:p>
    <w:p w:rsidR="006B641B" w:rsidRDefault="006B641B" w:rsidP="006B641B">
      <w:pPr>
        <w:pStyle w:val="DocumentBody"/>
      </w:pPr>
      <w:r>
        <w:t>в рамках соглашения с Институтом развития профессионального образования идет сотрудничество в разработке программ для педагогических кадров и организации их стажировок на базе строительных предприятий.</w:t>
      </w:r>
    </w:p>
    <w:p w:rsidR="006B641B" w:rsidRDefault="006B641B" w:rsidP="006B641B">
      <w:pPr>
        <w:pStyle w:val="DocumentBody"/>
      </w:pPr>
      <w:r>
        <w:t>Выстраивание взаимодействия со всеми заинтересованными сторонами происходит в рамках проведения открытых мероприятий, встреч, участия в рабочих группах и заключения соглашений. Приглашаем к сотрудничеству образовательные организации и предприятия стройотрасли.</w:t>
      </w:r>
    </w:p>
    <w:p w:rsidR="006B641B" w:rsidRDefault="006B641B" w:rsidP="006B641B">
      <w:pPr>
        <w:pStyle w:val="DocumentBody"/>
      </w:pPr>
      <w:r>
        <w:t>Интервью в рамках предстоящей конференции «Образование в строительной отрасли: преемственность и инновации» Форума устойчивого развития городов.</w:t>
      </w:r>
    </w:p>
    <w:p w:rsidR="006B641B" w:rsidRDefault="00AE7771" w:rsidP="006B641B">
      <w:hyperlink r:id="rId8" w:history="1">
        <w:r w:rsidR="006B641B">
          <w:rPr>
            <w:rStyle w:val="DocumentOriginalLink"/>
          </w:rPr>
          <w:t>https://www.vedomosti.ru/press_releases/2025/09/04/intervyu-direktora-po-razvitiyu--rukovoditelya-proektnogo-ofisa-nostroi-eleni-parikovoi-ob-obrazovanii-v-stroitelnoi-otrasli</w:t>
        </w:r>
      </w:hyperlink>
    </w:p>
    <w:p w:rsidR="006B641B" w:rsidRDefault="006B641B" w:rsidP="006B641B">
      <w:r>
        <w:rPr>
          <w:sz w:val="18"/>
        </w:rPr>
        <w:t>назад: </w:t>
      </w:r>
      <w:hyperlink w:anchor="ref_toc" w:history="1">
        <w:r>
          <w:rPr>
            <w:rStyle w:val="NavigationLink"/>
          </w:rPr>
          <w:t>оглавление</w:t>
        </w:r>
      </w:hyperlink>
    </w:p>
    <w:p w:rsidR="006A2593" w:rsidRDefault="00791D23" w:rsidP="00C62D73">
      <w:pPr>
        <w:pStyle w:val="3"/>
      </w:pPr>
      <w:bookmarkStart w:id="6" w:name="_Toc207958563"/>
      <w:r>
        <w:rPr>
          <w:rStyle w:val="DocumentName"/>
        </w:rPr>
        <w:t>Заседание Комитета НОСТРОЙ по транспортному строительству</w:t>
      </w:r>
      <w:bookmarkEnd w:id="6"/>
      <w:r>
        <w:rPr>
          <w:rStyle w:val="DocumentName"/>
        </w:rPr>
        <w:t xml:space="preserve"> </w:t>
      </w:r>
    </w:p>
    <w:p w:rsidR="006B641B" w:rsidRDefault="006B641B" w:rsidP="006B641B">
      <w:pPr>
        <w:pStyle w:val="4"/>
      </w:pPr>
      <w:bookmarkStart w:id="7" w:name="_Toc207908453"/>
      <w:bookmarkStart w:id="8" w:name="_Toc207958564"/>
      <w:r>
        <w:rPr>
          <w:rStyle w:val="DocumentDate"/>
        </w:rPr>
        <w:t>04.09.2025</w:t>
      </w:r>
      <w:r>
        <w:br/>
      </w:r>
      <w:r>
        <w:rPr>
          <w:rStyle w:val="DocumentSource"/>
        </w:rPr>
        <w:t>Ведомости (vedomosti.ru)</w:t>
      </w:r>
      <w:r>
        <w:br/>
      </w:r>
      <w:r>
        <w:rPr>
          <w:rStyle w:val="DocumentName"/>
        </w:rPr>
        <w:t>Комитет НОСТРОЙ по транспортному строительству провел очередное заседание</w:t>
      </w:r>
      <w:bookmarkEnd w:id="7"/>
      <w:bookmarkEnd w:id="8"/>
    </w:p>
    <w:p w:rsidR="006B641B" w:rsidRDefault="006B641B" w:rsidP="00791D23">
      <w:pPr>
        <w:pStyle w:val="5"/>
      </w:pPr>
      <w:r>
        <w:t xml:space="preserve">Совместное выездное заседание Комитета </w:t>
      </w:r>
      <w:r>
        <w:rPr>
          <w:b/>
        </w:rPr>
        <w:t>Национального объединения строителей (НОСТРОЙ</w:t>
      </w:r>
      <w:r>
        <w:t xml:space="preserve">), Совета СРО «СОЮЗДОРСТРОЙ», Ассоциации дорожников Москвы, Комиссии по вопросам подрядной деятельности, госзаказа, саморегулирования и социальной поддержки работников дорожного хозяйства Общественного совета при Федеральном дорожном агентстве, Ассоциации бетонных дорог состоялось 3 сентября 2025 года в Коломне на базе предприятия ЦЕМЕНТУМ. Участники мероприятия осмотрели производственные мощности цементного завода, ознакомились с технологией производства цемента и образцами выпускаемой продукции. После осмотра состоялось заседание Комитета </w:t>
      </w:r>
      <w:r>
        <w:rPr>
          <w:b/>
        </w:rPr>
        <w:t>НОСТРОЙ</w:t>
      </w:r>
      <w:r>
        <w:t xml:space="preserve"> по транспортному строительству под председательством Леонида Хвоинского.</w:t>
      </w:r>
    </w:p>
    <w:p w:rsidR="006B641B" w:rsidRDefault="006B641B" w:rsidP="006B641B">
      <w:pPr>
        <w:pStyle w:val="DocumentBody"/>
      </w:pPr>
      <w:r>
        <w:t>С приветственным словом к участникам заседания обратилась руководитель направления «Транспортная инфраструктура» компании ЦЕМЕНТУМ Екатерина Хрищатая.</w:t>
      </w:r>
    </w:p>
    <w:p w:rsidR="006B641B" w:rsidRDefault="006B641B" w:rsidP="006B641B">
      <w:pPr>
        <w:pStyle w:val="DocumentBody"/>
      </w:pPr>
      <w:r>
        <w:t>С докладом «Строительство и эксплуатация автомобильных дорог» выступил президент Ассоциации бетонных дорог, заведующий кафедрой МАДИ, д.т.н., профессор Виктор Ушаков.</w:t>
      </w:r>
    </w:p>
    <w:p w:rsidR="006B641B" w:rsidRDefault="006B641B" w:rsidP="006B641B">
      <w:pPr>
        <w:pStyle w:val="DocumentBody"/>
      </w:pPr>
      <w:r>
        <w:t>О современных конструкциях и технологиях строительства бетонных ограждений, обеспечивающих высокую безопасность дорожного движения рассказал менеджер по продукции ЦЕМЕНТУМ Эльдар Юсипов.</w:t>
      </w:r>
    </w:p>
    <w:p w:rsidR="006B641B" w:rsidRDefault="006B641B" w:rsidP="006B641B">
      <w:pPr>
        <w:pStyle w:val="DocumentBody"/>
      </w:pPr>
      <w:r>
        <w:t>Особенностями применения сверхпрочного фибробетона «Цементаль» для повышения качества и межремонтных сроков поделился директор продуктовой категории ЖБИ и «Цементаль» Роман Чурилов.</w:t>
      </w:r>
    </w:p>
    <w:p w:rsidR="006B641B" w:rsidRDefault="006B641B" w:rsidP="006B641B">
      <w:pPr>
        <w:pStyle w:val="DocumentBody"/>
      </w:pPr>
      <w:r>
        <w:t xml:space="preserve">По результатам обсуждения принято решение одобрить применение и способствовать внедрению в подрядной деятельности передовых технологий строительства автомобильных дорог и мостовых сооружений с применением цементобетона. Членам Комитета рекомендовано учесть предложения докладчиков по техническим решениям, методам испытаний бетона и цементобетонных изделий при актуализации и внедрении стандартов </w:t>
      </w:r>
      <w:r>
        <w:rPr>
          <w:b/>
        </w:rPr>
        <w:t>НОСТРОЙ</w:t>
      </w:r>
      <w:r>
        <w:t>.</w:t>
      </w:r>
    </w:p>
    <w:p w:rsidR="006B641B" w:rsidRDefault="00AE7771" w:rsidP="006B641B">
      <w:hyperlink r:id="rId9" w:history="1">
        <w:r w:rsidR="006B641B">
          <w:rPr>
            <w:rStyle w:val="DocumentOriginalLink"/>
          </w:rPr>
          <w:t>https://www.vedomosti.ru/press_releases/2025/09/04/komitet-nostroi-po-transportnomu-stroitelstvu-provel-ocherednoe-zasedanie</w:t>
        </w:r>
      </w:hyperlink>
    </w:p>
    <w:p w:rsidR="006B641B" w:rsidRDefault="006B641B" w:rsidP="006B641B">
      <w:r>
        <w:rPr>
          <w:sz w:val="18"/>
        </w:rPr>
        <w:t>назад: </w:t>
      </w:r>
      <w:hyperlink w:anchor="ref_toc" w:history="1">
        <w:r>
          <w:rPr>
            <w:rStyle w:val="NavigationLink"/>
          </w:rPr>
          <w:t>оглавление</w:t>
        </w:r>
      </w:hyperlink>
    </w:p>
    <w:p w:rsidR="00791D23" w:rsidRDefault="00791D23" w:rsidP="00791D23">
      <w:pPr>
        <w:pStyle w:val="4"/>
      </w:pPr>
      <w:bookmarkStart w:id="9" w:name="_Toc207908461"/>
      <w:bookmarkStart w:id="10" w:name="_Toc207958565"/>
      <w:r>
        <w:rPr>
          <w:rStyle w:val="DocumentDate"/>
        </w:rPr>
        <w:t>0</w:t>
      </w:r>
      <w:r w:rsidR="00FB34FF" w:rsidRPr="00FB34FF">
        <w:rPr>
          <w:rStyle w:val="DocumentDate"/>
        </w:rPr>
        <w:t>4</w:t>
      </w:r>
      <w:r>
        <w:rPr>
          <w:rStyle w:val="DocumentDate"/>
        </w:rPr>
        <w:t>.09.2025</w:t>
      </w:r>
      <w:r>
        <w:br/>
      </w:r>
      <w:r>
        <w:rPr>
          <w:rStyle w:val="DocumentSource"/>
        </w:rPr>
        <w:t>ОСОТК (osotk.com)</w:t>
      </w:r>
      <w:r>
        <w:br/>
      </w:r>
      <w:r>
        <w:rPr>
          <w:rStyle w:val="DocumentName"/>
        </w:rPr>
        <w:t>Директор СРО «ОСОТК» принял участие в выездном заседании комитета НОСТРОЙ на площадке компании «Цементум» в Коломне</w:t>
      </w:r>
      <w:bookmarkEnd w:id="9"/>
      <w:bookmarkEnd w:id="10"/>
    </w:p>
    <w:p w:rsidR="00791D23" w:rsidRDefault="00791D23" w:rsidP="00791D23">
      <w:pPr>
        <w:pStyle w:val="DocumentBody"/>
      </w:pPr>
      <w:r>
        <w:t xml:space="preserve">2 сентября на производственной площадке компании «Цементум» в Коломне прошло выездное заседание комитета по транспортному строительству </w:t>
      </w:r>
      <w:r>
        <w:rPr>
          <w:b/>
        </w:rPr>
        <w:t>Национального объединения строителей (НОСТРОЙ</w:t>
      </w:r>
      <w:r>
        <w:t>). В мероприятии принял участие Максим Викторович Марков, директор Ассоциации СРО «ОСОТК», выступивший в роли заместителя председателя комитета.</w:t>
      </w:r>
    </w:p>
    <w:p w:rsidR="00791D23" w:rsidRDefault="00791D23" w:rsidP="00791D23">
      <w:pPr>
        <w:pStyle w:val="DocumentBody"/>
      </w:pPr>
      <w:r>
        <w:t>Участники ознакомились с производством сверхпрочного фибробетона (СПФБ) и обсудили его применение в строительстве автомобильных дорог и мостовых сооружений. Материал с прочностью до 200 МПа, морозостойкостью F1000+ и расчётным сроком службы до 150 лет уже успешно применяется на объектах М-12, ТТК и Северном обходе Одинцова.</w:t>
      </w:r>
    </w:p>
    <w:p w:rsidR="00791D23" w:rsidRDefault="00791D23" w:rsidP="00791D23">
      <w:pPr>
        <w:pStyle w:val="DocumentBody"/>
      </w:pPr>
      <w:r>
        <w:t>С докладами выступили специалисты компании «Цементум» и профессор, доктор технических наук, заведующий кафедрой «Строительство и эксплуатация дорог» МАДИ Виктор Васильевич Ушаков, который представил экспертную оценку перспектив внедрения СПФБ в нормативную и проектную практику, а также обозначил ключевые направления научно-технического сопровождения инновационных решений.</w:t>
      </w:r>
    </w:p>
    <w:p w:rsidR="00791D23" w:rsidRDefault="00791D23" w:rsidP="00791D23">
      <w:pPr>
        <w:pStyle w:val="DocumentBody"/>
      </w:pPr>
      <w:r>
        <w:t>Отмечены преимущества технологии: снижение металлоёмкости, уменьшение массы конструкций и увеличение межремонтных сроков. В ходе дискуссии также были затронуты барьеры - отсутствие сводов правил, недостаток типовых решений и необходимость подготовки кадров.</w:t>
      </w:r>
    </w:p>
    <w:p w:rsidR="00791D23" w:rsidRDefault="00791D23" w:rsidP="00791D23">
      <w:pPr>
        <w:pStyle w:val="DocumentBody"/>
      </w:pPr>
      <w:r>
        <w:t xml:space="preserve">Комитет принял к сведению представленные данные по СПФБ и поручил распространить информацию среди членов </w:t>
      </w:r>
      <w:r>
        <w:rPr>
          <w:b/>
        </w:rPr>
        <w:t>НОСТРОЙ</w:t>
      </w:r>
      <w:r>
        <w:t>, проектных и дорожных организаций для ознакомления и возможного применения в практике. Особое внимание - вопросам нормативного сопровождения и подготовки методических рекомендаций.</w:t>
      </w:r>
    </w:p>
    <w:p w:rsidR="00791D23" w:rsidRDefault="00791D23" w:rsidP="00791D23">
      <w:pPr>
        <w:pStyle w:val="DocumentBody"/>
      </w:pPr>
      <w:r>
        <w:t>Особая благодарность Леониду Адамовичу Хвоинскому, директору СРО «Союздорстрой» , за инициативу и организационную поддержку мероприятия. Благодаря его вовлечённости состоялся содержательный отраслевой диалог, объединивший производство, науку и саморегулирование.</w:t>
      </w:r>
    </w:p>
    <w:p w:rsidR="00791D23" w:rsidRDefault="00791D23" w:rsidP="00791D23">
      <w:pPr>
        <w:pStyle w:val="DocumentBody"/>
      </w:pPr>
      <w:r>
        <w:t>Ассоциация СРО «ОСОТК» продолжит активно участвовать в обмене передовыми практиками и продвижении технологий, направленных на повышение качества и долговечности транспортной инфраструктуры.</w:t>
      </w:r>
    </w:p>
    <w:p w:rsidR="00791D23" w:rsidRDefault="00AE7771" w:rsidP="00791D23">
      <w:hyperlink r:id="rId10" w:history="1">
        <w:r w:rsidR="00791D23">
          <w:rPr>
            <w:rStyle w:val="DocumentOriginalLink"/>
          </w:rPr>
          <w:t>http://osotk.com/novosti/2025_09_04_direktor_sro_osotk_prinyal_uchastie_v_vyezdnom_zasedanii_komiteta_nostroy_na_ploshchadke_kompanii_tsementum_v_kolomne</w:t>
        </w:r>
      </w:hyperlink>
    </w:p>
    <w:p w:rsidR="00791D23" w:rsidRDefault="00791D23" w:rsidP="00791D23">
      <w:r>
        <w:rPr>
          <w:sz w:val="18"/>
        </w:rPr>
        <w:t>назад: </w:t>
      </w:r>
      <w:hyperlink w:anchor="ref_toc" w:history="1">
        <w:r>
          <w:rPr>
            <w:rStyle w:val="NavigationLink"/>
          </w:rPr>
          <w:t>оглавление</w:t>
        </w:r>
      </w:hyperlink>
    </w:p>
    <w:p w:rsidR="006A2593" w:rsidRDefault="00791D23" w:rsidP="006B641B">
      <w:pPr>
        <w:pStyle w:val="3"/>
      </w:pPr>
      <w:bookmarkStart w:id="11" w:name="_Toc207958566"/>
      <w:r>
        <w:rPr>
          <w:rStyle w:val="DocumentName"/>
        </w:rPr>
        <w:t>В Новосибирске определены победители розыгрыша среди студентов - авторов эссе о выборе строительной профессии</w:t>
      </w:r>
      <w:bookmarkEnd w:id="11"/>
    </w:p>
    <w:p w:rsidR="006B641B" w:rsidRDefault="006B641B" w:rsidP="006B641B">
      <w:pPr>
        <w:pStyle w:val="4"/>
      </w:pPr>
      <w:bookmarkStart w:id="12" w:name="_Toc207908460"/>
      <w:bookmarkStart w:id="13" w:name="_Toc207958567"/>
      <w:r>
        <w:rPr>
          <w:rStyle w:val="DocumentDate"/>
        </w:rPr>
        <w:t>04.09.2025</w:t>
      </w:r>
      <w:r>
        <w:br/>
      </w:r>
      <w:r>
        <w:rPr>
          <w:rStyle w:val="DocumentSource"/>
        </w:rPr>
        <w:t>Ведомости (vedomosti.ru)</w:t>
      </w:r>
      <w:r>
        <w:br/>
      </w:r>
      <w:r>
        <w:rPr>
          <w:rStyle w:val="DocumentName"/>
        </w:rPr>
        <w:t>В Новосибирске определены победители розыгрыша среди студентов - авторов эссе о выборе строительной профессии</w:t>
      </w:r>
      <w:bookmarkEnd w:id="12"/>
      <w:bookmarkEnd w:id="13"/>
    </w:p>
    <w:p w:rsidR="006B641B" w:rsidRDefault="006B641B" w:rsidP="00791D23">
      <w:pPr>
        <w:pStyle w:val="5"/>
      </w:pPr>
      <w:r>
        <w:t xml:space="preserve">Ассоциация строительных организаций Новосибирской области (АСОНО), которая входит в состав </w:t>
      </w:r>
      <w:r>
        <w:rPr>
          <w:b/>
        </w:rPr>
        <w:t>Национального объединения строителей (НОСТРОЙ</w:t>
      </w:r>
      <w:r>
        <w:t>), провела розыгрыш среди студентов Новосибирского государственного архитектурно-строительного университета (Сибстрин). Торжественное награждение триумфаторов состоялось в актовом зале НГАСУ (Сибстрин).</w:t>
      </w:r>
    </w:p>
    <w:p w:rsidR="006B641B" w:rsidRDefault="006B641B" w:rsidP="006B641B">
      <w:pPr>
        <w:pStyle w:val="DocumentBody"/>
      </w:pPr>
      <w:r>
        <w:t>Старт подачи заявок на участие в розыгрыше был дан параллельно с запуском приемной кампании в университете. Стоит отметить, что количество заявлений от желающих обучаться в НГАСУ (Сибстрин) в минувшем сезоне увеличилось до 12105, что на 4,5 тысячи больше, чем в 2024 году.</w:t>
      </w:r>
    </w:p>
    <w:p w:rsidR="006B641B" w:rsidRDefault="006B641B" w:rsidP="006B641B">
      <w:pPr>
        <w:pStyle w:val="DocumentBody"/>
      </w:pPr>
      <w:r>
        <w:t>Перед началом розыгрыша к студентам обратились проректор по учебно-воспитательной работе и молодежной политике НГАСУ (Сибстрин) Марина Шумкова и генеральный директор АСОНО Мария Бирюкова. В своих выступлениях они рассказали о большом количестве проектов, реализованных при участии новосибирских строителей и вуза, подчеркнули важность осознанного профессионального выбора и выразили уверенность в том, что молодое поколение строителей продолжит и приумножит лучшие традиции отрасли.</w:t>
      </w:r>
    </w:p>
    <w:p w:rsidR="006B641B" w:rsidRDefault="006B641B" w:rsidP="006B641B">
      <w:pPr>
        <w:pStyle w:val="DocumentBody"/>
      </w:pPr>
      <w:r>
        <w:t>По условиям розыгрыша, нужно было оставить комментарий под постом на странице АСОНО в социальной сети «ВКонтакте, ответив на вопрос: «Почему я выбрал профессию строителя?». Он стал поводом для размышлений о будущем, ценностях и мотивации, которыми в формате короткого эссе поделились участники розыгрыша. В результате под постом было оставлено более 600 комментариев, каждый из них отражал личную историю и стремление внести вклад в развитие строительной отрасли. Это в очередной раз стало подтверждением, что молодежь приходит в профессию осознанно и с большим интересом.</w:t>
      </w:r>
    </w:p>
    <w:p w:rsidR="006B641B" w:rsidRDefault="006B641B" w:rsidP="006B641B">
      <w:pPr>
        <w:pStyle w:val="DocumentBody"/>
      </w:pPr>
      <w:r>
        <w:t>По итогам розыгрыша определены 12 победителей, которым вручили современные гаджеты, необходимые для учебы и повседневной жизни.</w:t>
      </w:r>
    </w:p>
    <w:p w:rsidR="006B641B" w:rsidRDefault="006B641B" w:rsidP="006B641B">
      <w:pPr>
        <w:pStyle w:val="DocumentBody"/>
      </w:pPr>
      <w:r>
        <w:t>Специальный приз - смартфон - вручен автору самого интересного и искреннего комментария Михаилу Левойшину. Он написал:</w:t>
      </w:r>
    </w:p>
    <w:p w:rsidR="006B641B" w:rsidRDefault="006B641B" w:rsidP="006B641B">
      <w:pPr>
        <w:pStyle w:val="DocumentBody"/>
      </w:pPr>
      <w:r>
        <w:t>«Я хочу быть строителем, потому что мне нравится видеть реальный результат своего труда. Не просто файлы на компьютере, а то, что можно потрогать руками и что будет служить людям десятилетиями. Для меня важно осознавать, что я могу помочь изменить облик города, построить современное жилье или нужный объект. Строитель - это профессия, которая требует силы, ума и ответственности, а это то, к чему я стремлюсь. Я выбрал НГАСУ (Сибстрин), потому что это вуз с огромной историей и сильными преподавателями. Здесь дают именно те фундаментальные знания, которые нужны для настоящего инженера. Мне нравится кампус и то, что вуз уделяет внимание не только теории, но и практике. Я уверен, что здесь меня научат мыслить, как инженер, и принимать верные решения. Я хочу получить здесь крепкие знания, чтобы в будущем строить надежно и на совесть».</w:t>
      </w:r>
    </w:p>
    <w:p w:rsidR="006B641B" w:rsidRDefault="006B641B" w:rsidP="006B641B">
      <w:pPr>
        <w:pStyle w:val="DocumentBody"/>
      </w:pPr>
      <w:r>
        <w:t>Организаторы отметили, что выбрать лучшего среди большого количества вдохновляющих историй было сложно, но приятно.</w:t>
      </w:r>
    </w:p>
    <w:p w:rsidR="006B641B" w:rsidRDefault="006B641B" w:rsidP="006B641B">
      <w:pPr>
        <w:pStyle w:val="DocumentBody"/>
      </w:pPr>
      <w:r>
        <w:t>Добавим, что проведение розыгрыша ценных призов стало доброй традицией, привлечением внимания к строительным специальностям и ежегодным жестом внимания СРО к новым студентам - будущим строителям. Такой формат поддержки помогает молодежи ощутить причастность к профессиональному сообществу уже с первых дней учебы.</w:t>
      </w:r>
    </w:p>
    <w:p w:rsidR="006B641B" w:rsidRDefault="00AE7771" w:rsidP="006B641B">
      <w:hyperlink r:id="rId11" w:history="1">
        <w:r w:rsidR="006B641B">
          <w:rPr>
            <w:rStyle w:val="DocumentOriginalLink"/>
          </w:rPr>
          <w:t>https://www.vedomosti.ru/press_releases/2025/09/04/v-novosibirske-opredeleni-pobediteli-rozigrisha-sredi-studentov--avtorov-esse-o-vibore-stroitelnoi-professii</w:t>
        </w:r>
      </w:hyperlink>
    </w:p>
    <w:p w:rsidR="006B641B" w:rsidRDefault="006B641B" w:rsidP="006B641B">
      <w:r>
        <w:rPr>
          <w:sz w:val="18"/>
        </w:rPr>
        <w:t>назад: </w:t>
      </w:r>
      <w:hyperlink w:anchor="ref_toc" w:history="1">
        <w:r>
          <w:rPr>
            <w:rStyle w:val="NavigationLink"/>
          </w:rPr>
          <w:t>оглавление</w:t>
        </w:r>
      </w:hyperlink>
    </w:p>
    <w:p w:rsidR="006A2593" w:rsidRDefault="00791D23" w:rsidP="006B641B">
      <w:pPr>
        <w:pStyle w:val="3"/>
      </w:pPr>
      <w:bookmarkStart w:id="14" w:name="_Toc207782239"/>
      <w:bookmarkStart w:id="15" w:name="_Toc207867905"/>
      <w:bookmarkStart w:id="16" w:name="_Toc207958568"/>
      <w:r>
        <w:rPr>
          <w:rStyle w:val="DocumentName"/>
        </w:rPr>
        <w:t>Президент НОСТРОЙ Антон Глушков принял участие в стратегической сессии у Михаила Мишустина</w:t>
      </w:r>
      <w:bookmarkEnd w:id="14"/>
      <w:bookmarkEnd w:id="15"/>
      <w:bookmarkEnd w:id="16"/>
    </w:p>
    <w:p w:rsidR="006B641B" w:rsidRDefault="006B641B" w:rsidP="006B641B">
      <w:pPr>
        <w:pStyle w:val="4"/>
      </w:pPr>
      <w:bookmarkStart w:id="17" w:name="_Toc207908457"/>
      <w:bookmarkStart w:id="18" w:name="_Toc207958569"/>
      <w:r>
        <w:rPr>
          <w:rStyle w:val="DocumentDate"/>
        </w:rPr>
        <w:t>04.09.2025</w:t>
      </w:r>
      <w:r>
        <w:br/>
      </w:r>
      <w:r>
        <w:rPr>
          <w:rStyle w:val="DocumentSource"/>
        </w:rPr>
        <w:t>РБК</w:t>
      </w:r>
      <w:r>
        <w:br/>
      </w:r>
      <w:r>
        <w:rPr>
          <w:rStyle w:val="DocumentName"/>
        </w:rPr>
        <w:t>Президент НОСТРОЙ Антон Глушков поучаствовал в Стратсессии Правительства</w:t>
      </w:r>
      <w:bookmarkEnd w:id="17"/>
      <w:bookmarkEnd w:id="18"/>
    </w:p>
    <w:p w:rsidR="006B641B" w:rsidRDefault="006B641B" w:rsidP="00791D23">
      <w:pPr>
        <w:pStyle w:val="5"/>
      </w:pPr>
      <w:r>
        <w:t>Стратегическая сессия по повышению доступности жилья для граждан состоялась 2 сентября 2025 года под председательством премьер-министра РФ Михаила Мишустина</w:t>
      </w:r>
    </w:p>
    <w:p w:rsidR="006B641B" w:rsidRDefault="006B641B" w:rsidP="006B641B">
      <w:pPr>
        <w:pStyle w:val="DocumentBody"/>
      </w:pPr>
      <w:r>
        <w:t>Как отметил Председатель Правительства России Михаил Мишустин, в настоящее время действуют несколько ипотечных программ с льготной ставкой, которые можно использовать для покупки или строительства индивидуального жилья. Самая востребованная из них - семейная. С начала 2025 года она распространяется и на вторичное жилье в тех российских субъектах, где показатели строительства невысокие. Кроме того, действует ипотека для жителей Дальнего Востока и Арктики, новых регионов, сельская ипотека.</w:t>
      </w:r>
    </w:p>
    <w:p w:rsidR="006B641B" w:rsidRDefault="006B641B" w:rsidP="006B641B">
      <w:pPr>
        <w:pStyle w:val="DocumentBody"/>
      </w:pPr>
      <w:r>
        <w:t>Для повышения спроса на жилье были разработаны следующие решения:</w:t>
      </w:r>
    </w:p>
    <w:p w:rsidR="006B641B" w:rsidRDefault="006B641B" w:rsidP="006B641B">
      <w:pPr>
        <w:pStyle w:val="DocumentBody"/>
        <w:numPr>
          <w:ilvl w:val="0"/>
          <w:numId w:val="33"/>
        </w:numPr>
        <w:spacing w:after="0"/>
        <w:ind w:left="357" w:hanging="357"/>
      </w:pPr>
      <w:r>
        <w:t>отменены дополнительные комиссии, которые взимали банки при оформлении льготной ипотеки,</w:t>
      </w:r>
    </w:p>
    <w:p w:rsidR="006B641B" w:rsidRDefault="006B641B" w:rsidP="006B641B">
      <w:pPr>
        <w:pStyle w:val="DocumentBody"/>
        <w:numPr>
          <w:ilvl w:val="0"/>
          <w:numId w:val="33"/>
        </w:numPr>
        <w:spacing w:after="0"/>
        <w:ind w:left="357" w:hanging="357"/>
      </w:pPr>
      <w:r>
        <w:t>расширен лимит ипотечных программ,</w:t>
      </w:r>
    </w:p>
    <w:p w:rsidR="006B641B" w:rsidRDefault="006B641B" w:rsidP="006B641B">
      <w:pPr>
        <w:pStyle w:val="DocumentBody"/>
        <w:numPr>
          <w:ilvl w:val="0"/>
          <w:numId w:val="33"/>
        </w:numPr>
        <w:spacing w:after="0"/>
        <w:ind w:left="357" w:hanging="357"/>
      </w:pPr>
      <w:r>
        <w:t>совместно с Банком России подготовлена инициатива временного субсидирования процентной ставки по кредитам на проектное финансирование для новостроек.</w:t>
      </w:r>
    </w:p>
    <w:p w:rsidR="006B641B" w:rsidRDefault="006B641B" w:rsidP="006B641B">
      <w:pPr>
        <w:pStyle w:val="DocumentBody"/>
      </w:pPr>
      <w:r>
        <w:t>«Важно постоянно держать на контроле ситуацию в строительном секторе. Эта сфера имеет большое значение для экономики, поскольку обеспечивает многих людей не только жильем, но и работой», - подчеркнул Михаил Мишустин.</w:t>
      </w:r>
    </w:p>
    <w:p w:rsidR="006B641B" w:rsidRDefault="006B641B" w:rsidP="006B641B">
      <w:pPr>
        <w:pStyle w:val="DocumentBody"/>
      </w:pPr>
      <w:r>
        <w:t>Главная задача в этой сфере - выполнение национального проекта «Инфраструктура для жизни». Согласно ему, к 2030 году необходимо ввести более 660 млн кв. м жилья и расселить не менее 6,2 млн кв. м аварийного фонда.</w:t>
      </w:r>
    </w:p>
    <w:p w:rsidR="006B641B" w:rsidRDefault="006B641B" w:rsidP="006B641B">
      <w:pPr>
        <w:pStyle w:val="DocumentBody"/>
      </w:pPr>
      <w:r>
        <w:t>Кроме того, заметил премьер-министр, на сегодняшний день Правительство по поручению Президента России реализовало комплекс мероприятий для увеличения объемов индивидуального жилищного строительства, предоставления земельных участков и обеспечения их сопутствующей инфраструктурой.</w:t>
      </w:r>
    </w:p>
    <w:p w:rsidR="006B641B" w:rsidRDefault="006B641B" w:rsidP="006B641B">
      <w:pPr>
        <w:pStyle w:val="DocumentBody"/>
      </w:pPr>
      <w:r>
        <w:t>Вице-премьер Марат Хуснуллин назвал важной задачей поддержку рынка и сохранения высоких темпов строительства в нынешних условиях. Главным вопросом по-прежнему остается ситуация на рынке ипотечного кредитования: «что будет дальше с льготной ипотекой, как будет в целом развиваться ипотека, что нужно сделать с точки зрения снижения издержек на строительство жилья».</w:t>
      </w:r>
    </w:p>
    <w:p w:rsidR="006B641B" w:rsidRDefault="006B641B" w:rsidP="006B641B">
      <w:pPr>
        <w:pStyle w:val="DocumentBody"/>
      </w:pPr>
      <w:r>
        <w:t>«Михаил Владимирович Мишустин дал ряд поручений. Главная задача - обеспечить доступность жилья по всей стране, особенно в опорных населенных пунктах, а также увязать программу доступности жилья со Стратегией пространственного развития России», - сказал Марат Хуснуллин.</w:t>
      </w:r>
    </w:p>
    <w:p w:rsidR="006B641B" w:rsidRDefault="006B641B" w:rsidP="006B641B">
      <w:pPr>
        <w:pStyle w:val="DocumentBody"/>
      </w:pPr>
      <w:r>
        <w:t>Вице-премьер добавил, что Правительством будут вырабатываться комплексные меры, чтобы сделать ипотеку доступной для граждан. В частности, есть возможность снизить стоимость:</w:t>
      </w:r>
    </w:p>
    <w:p w:rsidR="006B641B" w:rsidRDefault="006B641B" w:rsidP="006B641B">
      <w:pPr>
        <w:pStyle w:val="DocumentBody"/>
        <w:numPr>
          <w:ilvl w:val="0"/>
          <w:numId w:val="33"/>
        </w:numPr>
        <w:spacing w:after="0"/>
        <w:ind w:left="357" w:hanging="357"/>
      </w:pPr>
      <w:r>
        <w:t>за счет сокращения строительного цикла,</w:t>
      </w:r>
    </w:p>
    <w:p w:rsidR="006B641B" w:rsidRDefault="006B641B" w:rsidP="006B641B">
      <w:pPr>
        <w:pStyle w:val="DocumentBody"/>
        <w:numPr>
          <w:ilvl w:val="0"/>
          <w:numId w:val="33"/>
        </w:numPr>
        <w:spacing w:after="0"/>
        <w:ind w:left="357" w:hanging="357"/>
      </w:pPr>
      <w:r>
        <w:t>повышения производительности труда,</w:t>
      </w:r>
    </w:p>
    <w:p w:rsidR="006B641B" w:rsidRDefault="006B641B" w:rsidP="006B641B">
      <w:pPr>
        <w:pStyle w:val="DocumentBody"/>
        <w:numPr>
          <w:ilvl w:val="0"/>
          <w:numId w:val="33"/>
        </w:numPr>
        <w:spacing w:after="0"/>
        <w:ind w:left="357" w:hanging="357"/>
      </w:pPr>
      <w:r>
        <w:t>улучшения цифровизации в данной отрасли.</w:t>
      </w:r>
    </w:p>
    <w:p w:rsidR="006B641B" w:rsidRDefault="006B641B" w:rsidP="00791D23">
      <w:pPr>
        <w:pStyle w:val="5"/>
      </w:pPr>
      <w:r>
        <w:t xml:space="preserve">Необходимо внедрение комплексных мер, которые направлены на поддержку граждан, устойчивое развитие </w:t>
      </w:r>
      <w:r>
        <w:rPr>
          <w:b/>
        </w:rPr>
        <w:t>строительного</w:t>
      </w:r>
      <w:r>
        <w:t xml:space="preserve"> сектора и достижение целей Стратегии развития </w:t>
      </w:r>
      <w:r>
        <w:rPr>
          <w:b/>
        </w:rPr>
        <w:t>строительной</w:t>
      </w:r>
      <w:r>
        <w:t xml:space="preserve"> отрасли и ЖКХ до 2030 года, считает </w:t>
      </w:r>
      <w:r>
        <w:rPr>
          <w:b/>
        </w:rPr>
        <w:t>президент НОСТРОЙ</w:t>
      </w:r>
      <w:r>
        <w:t xml:space="preserve"> Антон </w:t>
      </w:r>
      <w:r>
        <w:rPr>
          <w:b/>
        </w:rPr>
        <w:t>Глушков</w:t>
      </w:r>
      <w:r>
        <w:t>.</w:t>
      </w:r>
    </w:p>
    <w:p w:rsidR="006B641B" w:rsidRDefault="006B641B" w:rsidP="006B641B">
      <w:pPr>
        <w:pStyle w:val="DocumentBody"/>
      </w:pPr>
      <w:r>
        <w:t xml:space="preserve">«Во-первых, предлагаем рассмотреть вопрос о внесении поправок в Налоговый кодекс РФ, вводящих механизм предоставления гражданам, проживающим в наемном жилье, налогового вычета на расходы по аренде жилья. Во-вторых, считаем необходимым продлить действие моратория на взыскание неустоек и иных финансовых санкций по ДДУ с застройщиков на срок после 31 декабря 2025 года. Эта мера хорошо проявила себя, обеспечив баланс интересов участников долевого строительства и девелоперов. Резервом повышения эффективности стройотрасли является ее цифровизация, оптимизация логистических цепочек и снабженческих процессов. Наиболее действенным инструментом является переход на прозрачные публичные процедуры закупки стройматериалов, что позволит увеличить конкуренцию и повысить качество таких материалов. Для этого, в том числе, у Минстроя есть разработанный совместно с </w:t>
      </w:r>
      <w:r>
        <w:rPr>
          <w:b/>
        </w:rPr>
        <w:t>НОСТРОЙ</w:t>
      </w:r>
      <w:r>
        <w:t xml:space="preserve"> цифровой сервис - Национальный реестр добросовестных производителей и поставщиков, который позволяет компаниям в режиме реального времени получать наиболее выгодные и конкурентные оферты от проверенных производителей», - отметил </w:t>
      </w:r>
      <w:r>
        <w:rPr>
          <w:b/>
        </w:rPr>
        <w:t>президент НОСТРОЙ</w:t>
      </w:r>
      <w:r>
        <w:t xml:space="preserve"> Антон </w:t>
      </w:r>
      <w:r>
        <w:rPr>
          <w:b/>
        </w:rPr>
        <w:t>Глушков</w:t>
      </w:r>
      <w:r>
        <w:t>.</w:t>
      </w:r>
    </w:p>
    <w:p w:rsidR="006B641B" w:rsidRDefault="00AE7771" w:rsidP="006B641B">
      <w:hyperlink r:id="rId12" w:history="1">
        <w:r w:rsidR="006B641B">
          <w:rPr>
            <w:rStyle w:val="DocumentOriginalLink"/>
          </w:rPr>
          <w:t>https://companies.rbc.ru/news/EGG87m5hg1/prezident-nostroj-anton-glushkov-pouchastvoval-v-stratsessii-pravitelstva/</w:t>
        </w:r>
      </w:hyperlink>
    </w:p>
    <w:p w:rsidR="006B641B" w:rsidRDefault="006B641B" w:rsidP="006B641B">
      <w:r>
        <w:rPr>
          <w:sz w:val="18"/>
        </w:rPr>
        <w:t>назад: </w:t>
      </w:r>
      <w:hyperlink w:anchor="ref_toc" w:history="1">
        <w:r>
          <w:rPr>
            <w:rStyle w:val="NavigationLink"/>
          </w:rPr>
          <w:t>оглавление</w:t>
        </w:r>
      </w:hyperlink>
    </w:p>
    <w:p w:rsidR="00791D23" w:rsidRDefault="00791D23" w:rsidP="00791D23">
      <w:pPr>
        <w:pStyle w:val="4"/>
      </w:pPr>
      <w:bookmarkStart w:id="19" w:name="_Toc207908446"/>
      <w:bookmarkStart w:id="20" w:name="_Toc207958570"/>
      <w:r>
        <w:rPr>
          <w:rStyle w:val="DocumentDate"/>
        </w:rPr>
        <w:t>05.09.2025</w:t>
      </w:r>
      <w:r>
        <w:br/>
      </w:r>
      <w:r w:rsidRPr="00791D23">
        <w:rPr>
          <w:rStyle w:val="DocumentSource"/>
        </w:rPr>
        <w:t>Строительная газета (stroygaz.ru)</w:t>
      </w:r>
      <w:r>
        <w:br/>
      </w:r>
      <w:bookmarkEnd w:id="19"/>
      <w:r w:rsidRPr="00791D23">
        <w:rPr>
          <w:rStyle w:val="DocumentName"/>
        </w:rPr>
        <w:t>Программа работает: правительство наращивает меры поддержки стройотрасли для обеспечения доступности жилья</w:t>
      </w:r>
      <w:bookmarkEnd w:id="20"/>
    </w:p>
    <w:p w:rsidR="00791D23" w:rsidRDefault="00791D23" w:rsidP="00791D23">
      <w:pPr>
        <w:pStyle w:val="DocumentBody"/>
      </w:pPr>
      <w:r>
        <w:t>В условиях сегодняшних экономических реалий российское правительство, регионы и финансовые институты консолидируют усилия по стабилизации рынка жилья и сохранению его доступности для граждан. Центром выработки этих решений стала стратегическая сессия, проведенная на днях председателем правительства РФ Михаилом Мишустиным. Мероприятие, собравшее глав ключевых субъектов федерации, представителей Центробанка, Минфина и делового сообщества, было посвящено комплексному анализу ситуации и поиску практических механизмов, позволяющих преодолеть тенденцию к снижению спроса и обеспечить выполнение масштабных задач нацпроекта "Инфраструктура для жизни".</w:t>
      </w:r>
    </w:p>
    <w:p w:rsidR="00791D23" w:rsidRDefault="00791D23" w:rsidP="00791D23">
      <w:pPr>
        <w:pStyle w:val="DocumentBody"/>
      </w:pPr>
      <w:r>
        <w:t>Пакет мер</w:t>
      </w:r>
    </w:p>
    <w:p w:rsidR="00791D23" w:rsidRDefault="00791D23" w:rsidP="00791D23">
      <w:pPr>
        <w:pStyle w:val="DocumentBody"/>
      </w:pPr>
      <w:r>
        <w:t>Как отметил Михаил Мишустин, жилье является базовой ценностью для каждой семьи, и потому государство ведет системную работу по повышению его качества и доступности. Важнейшим инструментом в этой работе остаются льготные ипотечные программы, такие как "семейная ипотека", которая в начале этого года была распространена на вторичный рынок жилья в регионах с низкими темпами строительства, а также специальные программы для Дальнего Востока, Арктики, сельских территорий и новых субъектов федерации. Однако на пути их эффективной реализации встали дополнительные комиссии, которые банки взимали с заемщиков. Президентом России эта практика была названа недопустимой, учитывая, что государство и так субсидирует выдачу таких кредитов. В результате все ключевые кредитные организации отменили эти сборы, что стало существенным шагом навстречу гражданам.</w:t>
      </w:r>
    </w:p>
    <w:p w:rsidR="00791D23" w:rsidRDefault="00791D23" w:rsidP="00791D23">
      <w:pPr>
        <w:pStyle w:val="DocumentBody"/>
      </w:pPr>
      <w:r>
        <w:t>Для поддержания оборотов строительной индустрии, являющейся не только поставщиком жилья, но и крупным работодателем, правительством разработан пакет дополнительных мер. В их числе расширение лимитов по ипотечным программам, что дает застройщикам уверенность в сбыте и позволяет им продолжать возводить новые объекты. Совместно с Банком России подготовлена инициатива по временному субсидированию процентной ставки по кредитам на проектное финансирование для новостроек. Мера призвана в первую очередь оживить ситуацию в малых городах, где объемы строительства традиционно невысоки и где девелоперам критически важна дополнительная поддержка для завершения начатых проектов и запуска новых. Это гарантирует, что люди своевременно получат обещанные квартиры.</w:t>
      </w:r>
    </w:p>
    <w:p w:rsidR="00791D23" w:rsidRDefault="00791D23" w:rsidP="00791D23">
      <w:pPr>
        <w:pStyle w:val="DocumentBody"/>
      </w:pPr>
      <w:r>
        <w:t>Пример регионов</w:t>
      </w:r>
    </w:p>
    <w:p w:rsidR="00791D23" w:rsidRDefault="00791D23" w:rsidP="00791D23">
      <w:pPr>
        <w:pStyle w:val="DocumentBody"/>
      </w:pPr>
      <w:r>
        <w:t>Яркой иллюстрацией того, как национальные приоритеты реализуются на местах, стало выступление губернатора Пермского края Дмитрия Махонина. Регион демонстрирует впечатляющие результаты: за пять лет введено 9,3 млн кв. м жилья, а до 2030 года планируется построить еще 8,8 млн. Колоссальная работа ведется по расселению аварийного фонда: жилищные условия улучшены для 55,5 тыс. человек, а в следующей пятилетке они улучшатся у еще как минимум 26 тыс. жителей Прикамья. При этом каждый седьмой квадратный метр аварийного жилья в крае расселяется за счет внебюджетных источников финансирования, что говорит об эффективном публично-частном партнерстве. Активно применяется механизм комплексного развития территорий (КРТ), который не только дает потенциал для строительства дополнительных 2,7 млн кв. м жилья, но и предусматривает возведение 37 новых социальных объектов.</w:t>
      </w:r>
    </w:p>
    <w:p w:rsidR="00791D23" w:rsidRDefault="00791D23" w:rsidP="00791D23">
      <w:pPr>
        <w:pStyle w:val="DocumentBody"/>
      </w:pPr>
      <w:r>
        <w:t>Особое внимание в регионе уделяется адресной поддержке граждан, подчеркнул Дмитрий Махонин. Так, для молодых семей с тремя детьми размер жилищного сертификата увеличен до 37,5% (при федеральной норме 35%). Эта мера позволила втрое сократить очередь и помочь семи тысячам семей. Масштабная работа ведется и по обеспечению инфраструктурой: за пять лет в регионе построено 4 тыс. км газопроводов, что обеспечило голубым топливом около 160 тыс. человек. Особенность подхода заключается в том, что край субсидирует подведение газа не только до границы участка, но и непосредственно до плиты, включая приобретение необходимого оборудования.</w:t>
      </w:r>
    </w:p>
    <w:p w:rsidR="00791D23" w:rsidRDefault="00791D23" w:rsidP="00791D23">
      <w:pPr>
        <w:pStyle w:val="DocumentBody"/>
      </w:pPr>
      <w:r>
        <w:t>Меры поддержки</w:t>
      </w:r>
    </w:p>
    <w:p w:rsidR="00791D23" w:rsidRDefault="00791D23" w:rsidP="00791D23">
      <w:pPr>
        <w:pStyle w:val="DocumentBody"/>
      </w:pPr>
      <w:r>
        <w:t xml:space="preserve">В свою очередь, со стороны профессионального сообщества поступили конкретные законодательные инициативы. Так, </w:t>
      </w:r>
      <w:r>
        <w:rPr>
          <w:b/>
        </w:rPr>
        <w:t>президент Национального объединения строителей (НОСТРОЙ</w:t>
      </w:r>
      <w:r>
        <w:t xml:space="preserve">) Антон </w:t>
      </w:r>
      <w:r>
        <w:rPr>
          <w:b/>
        </w:rPr>
        <w:t>Глушков</w:t>
      </w:r>
      <w:r>
        <w:t xml:space="preserve"> предложил рассмотреть введение налогового вычета на расходы по аренде жилья для граждан, что могло бы стать важной мерой поддержки для тех, кто не готов или не может взять ипотеку. Также он выступил за продление действия доказавшего свою эффективность моратория на взыскание неустоек с застройщиков по договорам долевого участия после 2025 года, что обеспечивает баланс интересов дольщиков и девелоперов в непростых экономических условиях. Кроме того, был акцентирован резерв повышения эффективности отрасли через ее глубинную цифровизацию и переход на прозрачные публичные процедуры закупки материалов, например, через цифровой сервис Минстроя и </w:t>
      </w:r>
      <w:r>
        <w:rPr>
          <w:b/>
        </w:rPr>
        <w:t>НОСТРОЙ</w:t>
      </w:r>
      <w:r>
        <w:t xml:space="preserve"> - Национальный реестр добросовестных поставщиков и производителей строительных материалов.</w:t>
      </w:r>
    </w:p>
    <w:p w:rsidR="00791D23" w:rsidRDefault="00791D23" w:rsidP="00791D23">
      <w:pPr>
        <w:pStyle w:val="DocumentBody"/>
      </w:pPr>
      <w:r>
        <w:t>По итогам стратегической сессии вице-премьер РФ Марат Хуснуллин подтвердил, что главная задача - ни в коем случае не сбавлять обороты и обеспечить доступность жилья по всей стране, особенно в опорных населенных пунктах, увязав эти усилия со стратегией пространственного развития России. Отдельно на встрече детально разбирались вопросы сдерживания роста стоимости строительных материалов и оптимизации логистических издержек.</w:t>
      </w:r>
    </w:p>
    <w:p w:rsidR="00791D23" w:rsidRDefault="00791D23" w:rsidP="00791D23">
      <w:pPr>
        <w:pStyle w:val="DocumentBody"/>
      </w:pPr>
      <w:r>
        <w:t>Таким образом, выработанный комплекс мер направлен на многослойную поддержку всех участников рынка - от заемщика и дольщика до девелопера и производителя стройматериалов. Его реализация должна позволить не только преодолеть текущие вызовы, но и создать устойчивую основу для достижения стратегических целей - ввода к 2030 году более 660 млн кв. м жилья и полного расселения аварийного фонда.</w:t>
      </w:r>
    </w:p>
    <w:p w:rsidR="00791D23" w:rsidRDefault="00791D23" w:rsidP="00791D23">
      <w:pPr>
        <w:pStyle w:val="DocumentAuthor"/>
      </w:pPr>
      <w:r>
        <w:t>Сергей Вершинин</w:t>
      </w:r>
    </w:p>
    <w:p w:rsidR="00791D23" w:rsidRPr="00791D23" w:rsidRDefault="00AE7771" w:rsidP="00791D23">
      <w:pPr>
        <w:rPr>
          <w:rStyle w:val="DocumentOriginalLink"/>
        </w:rPr>
      </w:pPr>
      <w:hyperlink r:id="rId13" w:history="1">
        <w:r w:rsidR="00791D23" w:rsidRPr="00791D23">
          <w:rPr>
            <w:rStyle w:val="DocumentOriginalLink"/>
          </w:rPr>
          <w:t>https://stroygaz.ru/publication/regulation/programma-rabotaet-pravitelstvo-narashchivaet-mery-podderzhki-stroyotrasli-dlya-obespecheniya-dostup/</w:t>
        </w:r>
      </w:hyperlink>
      <w:r w:rsidR="00791D23" w:rsidRPr="00791D23">
        <w:rPr>
          <w:rStyle w:val="DocumentOriginalLink"/>
        </w:rPr>
        <w:t xml:space="preserve"> </w:t>
      </w:r>
    </w:p>
    <w:p w:rsidR="00791D23" w:rsidRDefault="00791D23" w:rsidP="00791D23">
      <w:r>
        <w:rPr>
          <w:sz w:val="18"/>
        </w:rPr>
        <w:t>назад: </w:t>
      </w:r>
      <w:hyperlink w:anchor="ref_toc" w:history="1">
        <w:r>
          <w:rPr>
            <w:rStyle w:val="NavigationLink"/>
          </w:rPr>
          <w:t>оглавление</w:t>
        </w:r>
      </w:hyperlink>
    </w:p>
    <w:p w:rsidR="00791D23" w:rsidRDefault="00791D23" w:rsidP="00791D23">
      <w:pPr>
        <w:pStyle w:val="TitleDoubles"/>
      </w:pPr>
      <w:r>
        <w:t>Сообщения с аналогичным содержанием:</w:t>
      </w:r>
    </w:p>
    <w:p w:rsidR="00791D23" w:rsidRDefault="00791D23" w:rsidP="00791D23">
      <w:pPr>
        <w:pStyle w:val="DocumentDoubles"/>
      </w:pPr>
      <w:r>
        <w:t>04.09.2025 Новости России (news-life.pro)</w:t>
      </w:r>
      <w:r>
        <w:br/>
        <w:t>Программа работает: правительство наращивает меры поддержки стройотрасли для обеспечения доступности жилья</w:t>
      </w:r>
      <w:r>
        <w:br/>
      </w:r>
      <w:hyperlink r:id="rId14" w:history="1">
        <w:r>
          <w:rPr>
            <w:rStyle w:val="DoubleOriginalLink"/>
          </w:rPr>
          <w:t>https://news-life.pro/perm-krai/410670951/</w:t>
        </w:r>
      </w:hyperlink>
    </w:p>
    <w:p w:rsidR="00196716" w:rsidRDefault="00196716" w:rsidP="00196716">
      <w:pPr>
        <w:pStyle w:val="4"/>
      </w:pPr>
      <w:bookmarkStart w:id="21" w:name="_Toc207951646"/>
      <w:bookmarkStart w:id="22" w:name="_Toc207958571"/>
      <w:r>
        <w:rPr>
          <w:rStyle w:val="DocumentDate"/>
        </w:rPr>
        <w:t>05.09.2025</w:t>
      </w:r>
      <w:r>
        <w:br/>
      </w:r>
      <w:r>
        <w:rPr>
          <w:rStyle w:val="DocumentSource"/>
        </w:rPr>
        <w:t>ГБУ ТЦСО Щукино (tcso-schukino.ru)</w:t>
      </w:r>
      <w:r>
        <w:br/>
      </w:r>
      <w:r>
        <w:rPr>
          <w:rStyle w:val="DocumentName"/>
        </w:rPr>
        <w:t>Программа работает: правительство наращивает меры поддержки стройотрасли для обеспечения доступности жилья</w:t>
      </w:r>
      <w:bookmarkEnd w:id="21"/>
      <w:bookmarkEnd w:id="22"/>
    </w:p>
    <w:p w:rsidR="00196716" w:rsidRDefault="00196716" w:rsidP="00196716">
      <w:pPr>
        <w:pStyle w:val="DocumentBody"/>
      </w:pPr>
      <w:r>
        <w:t>В условиях сегодняшних экономических реалий российское правительство, регионы и финансовые институты консолидируют усилия по стабилизации рынка жилья и сохранению его доступности для граждан. Центром выработки этих решений стала стратегическая сессия, проведенная на днях председателем правительства РФ Михаилом Мишустиным. Мероприятие, собравшее глав ключевых субъектов федерации, представителей Центробанка, Минфина и делового сообщества, было посвящено комплексному анализу ситуации и поиску практических механизмов, позволяющих преодолеть тенденцию к снижению спроса и обеспечить выполнение масштабных задач нацпроекта «Инфраструктура для жизни».</w:t>
      </w:r>
    </w:p>
    <w:p w:rsidR="00196716" w:rsidRDefault="00196716" w:rsidP="00196716">
      <w:pPr>
        <w:pStyle w:val="DocumentBody"/>
      </w:pPr>
      <w:r>
        <w:t>Пакет мер</w:t>
      </w:r>
    </w:p>
    <w:p w:rsidR="00196716" w:rsidRDefault="00196716" w:rsidP="00196716">
      <w:pPr>
        <w:pStyle w:val="DocumentBody"/>
      </w:pPr>
      <w:r>
        <w:t>Как отметил Михаил Мишустин, жилье является базовой ценностью для каждой семьи, и потому государство ведет системную работу по повышению его качества и доступности. Важнейшим инструментом в этой работе остаются льготные ипотечные программы, такие как «семейная ипотека», которая в начале этого года была распространена на вторичный рынок жилья в регионах с низкими темпами строительства, а также специальные программы для Дальнего Востока, Арктики, сельских территорий и новых субъектов федерации. Однако на пути их эффективной реализации встали дополнительные комиссии, которые банки взимали с заемщиков. Президентом России эта практика была названа недопустимой, учитывая, что государство и так субсидирует выдачу таких кредитов. В результате все ключевые кредитные организации отменили эти сборы, что стало существенным шагом навстречу гражданам.</w:t>
      </w:r>
    </w:p>
    <w:p w:rsidR="00196716" w:rsidRDefault="00196716" w:rsidP="00196716">
      <w:pPr>
        <w:pStyle w:val="DocumentBody"/>
      </w:pPr>
      <w:r>
        <w:t>Для поддержания оборотов строительной индустрии, являющейся не только поставщиком жилья, но и крупным работодателем, правительством разработан пакет дополнительных мер. В их числе расширение лимитов по ипотечным программам, что дает застройщикам уверенность в сбыте и позволяет им продолжать возводить новые объекты. Совместно с Банком России подготовлена инициатива по временному субсидированию процентной ставки по кредитам на проектное финансирование для новостроек. Мера призвана в первую очередь оживить ситуацию в малых городах, где объемы строительства традиционно невысоки и где девелоперам критически важна дополнительная поддержка для завершения начатых проектов и запуска новых. Это гарантирует, что люди своевременно получат обещанные квартиры.</w:t>
      </w:r>
    </w:p>
    <w:p w:rsidR="00196716" w:rsidRDefault="00196716" w:rsidP="00196716">
      <w:pPr>
        <w:pStyle w:val="DocumentBody"/>
      </w:pPr>
      <w:r>
        <w:t>Пример регионов</w:t>
      </w:r>
    </w:p>
    <w:p w:rsidR="00196716" w:rsidRDefault="00196716" w:rsidP="00196716">
      <w:pPr>
        <w:pStyle w:val="DocumentBody"/>
      </w:pPr>
      <w:r>
        <w:t>Яркой иллюстрацией того, как национальные приоритеты реализуются на местах, стало выступление губернатора Пермского края Дмитрия Махонина. Регион демонстрирует впечатляющие результаты: за пять лет введено 9,3 млн кв. м жилья, а до 2030 года планируется построить еще 8,8 млн. Колоссальная работа ведется по расселению аварийного фонда: жилищные условия улучшены для 55,5 тыс. человек, а в следующей пятилетке они улучшатся у еще как минимум 26 тыс. жителей Прикамья. При этом каждый седьмой квадратный метр аварийного жилья в крае расселяется за счет внебюджетных источников финансирования, что говорит об эффективном публично-частном партнерстве. Активно применяется механизм комплексного развития территорий (КРТ), который не только дает потенциал для строительства дополнительных 2,7 млн кв. м жилья, но и предусматривает возведение 37 новых социальных объектов.</w:t>
      </w:r>
    </w:p>
    <w:p w:rsidR="00196716" w:rsidRDefault="00196716" w:rsidP="00196716">
      <w:pPr>
        <w:pStyle w:val="DocumentBody"/>
      </w:pPr>
      <w:r>
        <w:t>Особое внимание в регионе уделяется адресной поддержке граждан, подчеркнул Дмитрий Махонин. Так, для молодых семей с тремя детьми размер жилищного сертификата увеличен до 37,5% (при федеральной норме 35%). Эта мера позволила втрое сократить очередь и помочь семи тысячам семей. Масштабная работа ведется и по обеспечению инфраструктурой: за пять лет в регионе построено 4 тыс. км газопроводов, что обеспечило голубым топливом около 160 тыс. человек. Особенность подхода заключается в том, что край субсидирует подведение газа не только до границы участка, но и непосредственно до плиты, включая приобретение необходимого оборудования.</w:t>
      </w:r>
    </w:p>
    <w:p w:rsidR="00196716" w:rsidRDefault="00196716" w:rsidP="00196716">
      <w:pPr>
        <w:pStyle w:val="DocumentBody"/>
      </w:pPr>
      <w:r>
        <w:t>Меры поддержки</w:t>
      </w:r>
    </w:p>
    <w:p w:rsidR="00196716" w:rsidRDefault="00196716" w:rsidP="00196716">
      <w:pPr>
        <w:pStyle w:val="DocumentBody"/>
      </w:pPr>
      <w:r>
        <w:t xml:space="preserve">В свою очередь, со стороны профессионального сообщества поступили конкретные законодательные инициативы. Так, </w:t>
      </w:r>
      <w:r>
        <w:rPr>
          <w:b/>
        </w:rPr>
        <w:t>президент Национального объединения строителей (НОСТРОЙ</w:t>
      </w:r>
      <w:r>
        <w:t xml:space="preserve">) Антон </w:t>
      </w:r>
      <w:r>
        <w:rPr>
          <w:b/>
        </w:rPr>
        <w:t>Глушков</w:t>
      </w:r>
      <w:r>
        <w:t xml:space="preserve"> предложил рассмотреть введение налогового вычета на расходы по аренде жилья для граждан, что могло бы стать важной мерой поддержки для тех, кто не готов или не может взять ипотеку. Также он выступил за продление действия доказавшего свою эффективность моратория на взыскание неустоек с застройщиков по договорам долевого участия после 2025 года, что обеспечивает баланс интересов дольщиков и девелоперов в непростых экономических условиях. Кроме того, был акцентирован резерв повышения эффективности отрасли через ее глубинную цифровизацию и переход на прозрачные публичные процедуры закупки материалов, например, через цифровой сервис Минстроя и </w:t>
      </w:r>
      <w:r>
        <w:rPr>
          <w:b/>
        </w:rPr>
        <w:t>НОСТРОЙ</w:t>
      </w:r>
      <w:r>
        <w:t xml:space="preserve"> - Национальный реестр добросовестных поставщиков и производителей строительных материалов.</w:t>
      </w:r>
    </w:p>
    <w:p w:rsidR="00196716" w:rsidRDefault="00196716" w:rsidP="00196716">
      <w:pPr>
        <w:pStyle w:val="DocumentBody"/>
      </w:pPr>
      <w:r>
        <w:t>По итогам стратегической сессии вице-премьер РФ Марат Хуснуллин подтвердил, что главная задача - ни в коем случае не сбавлять обороты и обеспечить доступность жилья по всей стране, особенно в опорных населенных пунктах, увязав эти усилия со стратегией пространственного развития России. Отдельно на встрече детально разбирались вопросы сдерживания роста стоимости строительных материалов и оптимизации логистических издержек.</w:t>
      </w:r>
    </w:p>
    <w:p w:rsidR="00196716" w:rsidRDefault="00196716" w:rsidP="00196716">
      <w:pPr>
        <w:pStyle w:val="DocumentBody"/>
      </w:pPr>
      <w:r>
        <w:t>Таким образом, выработанный комплекс мер направлен на многослойную поддержку всех участников рынка - от заемщика и дольщика до девелопера и производителя стройматериалов. Его реализация должна позволить не только преодолеть текущие вызовы, но и создать устойчивую основу для достижения стратегических целей - ввода к 2030 году более 660 млн кв. м жилья и полного расселения аварийного фонда.</w:t>
      </w:r>
    </w:p>
    <w:p w:rsidR="00196716" w:rsidRDefault="00AE7771" w:rsidP="00196716">
      <w:hyperlink r:id="rId15" w:history="1">
        <w:r w:rsidR="00196716">
          <w:rPr>
            <w:rStyle w:val="DocumentOriginalLink"/>
          </w:rPr>
          <w:t>https://tcso-schukino.ru/programma-rabotaet-pravitelstvo-narashivaet-mery-podderjki-stroiotrasli-dlia-obespecheniia-dostypnosti-jilia/</w:t>
        </w:r>
      </w:hyperlink>
    </w:p>
    <w:p w:rsidR="00196716" w:rsidRDefault="00196716" w:rsidP="00196716">
      <w:r>
        <w:rPr>
          <w:sz w:val="18"/>
        </w:rPr>
        <w:t>назад: </w:t>
      </w:r>
      <w:hyperlink w:anchor="ref_toc" w:history="1">
        <w:r>
          <w:rPr>
            <w:rStyle w:val="NavigationLink"/>
          </w:rPr>
          <w:t>оглавление</w:t>
        </w:r>
      </w:hyperlink>
    </w:p>
    <w:p w:rsidR="006A2593" w:rsidRDefault="00196716" w:rsidP="00196716">
      <w:pPr>
        <w:pStyle w:val="3"/>
      </w:pPr>
      <w:bookmarkStart w:id="23" w:name="_Toc207958572"/>
      <w:r w:rsidRPr="00196716">
        <w:rPr>
          <w:rStyle w:val="DocumentName"/>
        </w:rPr>
        <w:t xml:space="preserve">Президент </w:t>
      </w:r>
      <w:r>
        <w:rPr>
          <w:rStyle w:val="DocumentName"/>
        </w:rPr>
        <w:t>НОСТРОЙ</w:t>
      </w:r>
      <w:r w:rsidRPr="00196716">
        <w:rPr>
          <w:rStyle w:val="DocumentName"/>
        </w:rPr>
        <w:t xml:space="preserve"> Антон Глушков - о пользе альтернативных видов энергетики</w:t>
      </w:r>
      <w:bookmarkEnd w:id="23"/>
    </w:p>
    <w:p w:rsidR="00196716" w:rsidRDefault="00196716" w:rsidP="00196716">
      <w:pPr>
        <w:pStyle w:val="4"/>
      </w:pPr>
      <w:bookmarkStart w:id="24" w:name="_Toc207951647"/>
      <w:bookmarkStart w:id="25" w:name="_Toc207958573"/>
      <w:r>
        <w:rPr>
          <w:rStyle w:val="DocumentDate"/>
        </w:rPr>
        <w:t>05.09.2025</w:t>
      </w:r>
      <w:r>
        <w:br/>
      </w:r>
      <w:r>
        <w:rPr>
          <w:rStyle w:val="DocumentSource"/>
        </w:rPr>
        <w:t>Телеканал РЕН ТВ (ren.tv)</w:t>
      </w:r>
      <w:r>
        <w:br/>
      </w:r>
      <w:r>
        <w:rPr>
          <w:rStyle w:val="DocumentName"/>
        </w:rPr>
        <w:t>Солнечная и ветровая энергетики могут стать основными на ДВ к 2030 году</w:t>
      </w:r>
      <w:bookmarkEnd w:id="24"/>
      <w:bookmarkEnd w:id="25"/>
    </w:p>
    <w:p w:rsidR="00196716" w:rsidRDefault="00196716" w:rsidP="00196716">
      <w:pPr>
        <w:pStyle w:val="DocumentBody"/>
      </w:pPr>
      <w:r>
        <w:t xml:space="preserve">Президент </w:t>
      </w:r>
      <w:r>
        <w:rPr>
          <w:b/>
        </w:rPr>
        <w:t>ассоциации "Национальное объединение строителей</w:t>
      </w:r>
      <w:r>
        <w:t xml:space="preserve">" Антон </w:t>
      </w:r>
      <w:r>
        <w:rPr>
          <w:b/>
        </w:rPr>
        <w:t>Глушков</w:t>
      </w:r>
      <w:r>
        <w:t xml:space="preserve"> - о пользе альтернативных видов энергетики.</w:t>
      </w:r>
    </w:p>
    <w:p w:rsidR="00196716" w:rsidRDefault="00196716" w:rsidP="00196716">
      <w:pPr>
        <w:pStyle w:val="5"/>
      </w:pPr>
      <w:r>
        <w:t xml:space="preserve">Солнечная, ветровая и геотермальная виды энергетики к 2030 году смогут заменить традиционную энергетику на Дальнем Востоке. Об этом РЕН ТВ на полях Восточного экономического форума во Владивостоке рассказал президент </w:t>
      </w:r>
      <w:r>
        <w:rPr>
          <w:b/>
        </w:rPr>
        <w:t>ассоциации "Национальное объединение строителей</w:t>
      </w:r>
      <w:r>
        <w:t xml:space="preserve">" Антон </w:t>
      </w:r>
      <w:r>
        <w:rPr>
          <w:b/>
        </w:rPr>
        <w:t>Глушков</w:t>
      </w:r>
      <w:r>
        <w:t>.</w:t>
      </w:r>
    </w:p>
    <w:p w:rsidR="00196716" w:rsidRDefault="00196716" w:rsidP="00196716">
      <w:pPr>
        <w:pStyle w:val="DocumentBody"/>
      </w:pPr>
      <w:r>
        <w:t xml:space="preserve">"Есть потенциальные цифры, которые говорят, что к 2030 году объем подобного рода энергетики должен составить до 1,5 гигаватта электроэнергии в год, которую должна вырабатывать подобного рода станция, и заместит традиционную энергетику", - заявил </w:t>
      </w:r>
      <w:r>
        <w:rPr>
          <w:b/>
        </w:rPr>
        <w:t>Глушков</w:t>
      </w:r>
      <w:r>
        <w:t>.</w:t>
      </w:r>
    </w:p>
    <w:p w:rsidR="00196716" w:rsidRDefault="00196716" w:rsidP="00196716">
      <w:pPr>
        <w:pStyle w:val="DocumentBody"/>
      </w:pPr>
      <w:r>
        <w:t>Он указал на то, что подобные перемены помогут обеспечивать энергией небольшие населенные пункты на Дальнем Востоке, а также сделают системы электро- и газоснабжения более безопасными.</w:t>
      </w:r>
    </w:p>
    <w:p w:rsidR="00196716" w:rsidRDefault="00196716" w:rsidP="00196716">
      <w:pPr>
        <w:pStyle w:val="DocumentBody"/>
      </w:pPr>
      <w:r>
        <w:t xml:space="preserve">Есть и еще один положительный аспект. Как сообщил </w:t>
      </w:r>
      <w:r>
        <w:rPr>
          <w:b/>
        </w:rPr>
        <w:t>Глушков</w:t>
      </w:r>
      <w:r>
        <w:t>, благодаря повышению объемов геотермальной, ветровой и солнечной энергетики, экотуризм, как и обычный туризм, также станут более доступными и начнут развиваться в ускоренном темпе.</w:t>
      </w:r>
    </w:p>
    <w:p w:rsidR="00196716" w:rsidRDefault="00AE7771" w:rsidP="00196716">
      <w:hyperlink r:id="rId16" w:history="1">
        <w:r w:rsidR="00196716">
          <w:rPr>
            <w:rStyle w:val="DocumentOriginalLink"/>
          </w:rPr>
          <w:t>https://ren.tv/news/v-rossii/1364395-solnechnaia-i-vetrovaia-energetiki-mogut-stat-osnovnymi-na-dv-k-2030-godu</w:t>
        </w:r>
      </w:hyperlink>
    </w:p>
    <w:p w:rsidR="00196716" w:rsidRDefault="00196716" w:rsidP="00196716">
      <w:r>
        <w:rPr>
          <w:sz w:val="18"/>
        </w:rPr>
        <w:t>назад: </w:t>
      </w:r>
      <w:hyperlink w:anchor="ref_toc" w:history="1">
        <w:r>
          <w:rPr>
            <w:rStyle w:val="NavigationLink"/>
          </w:rPr>
          <w:t>оглавление</w:t>
        </w:r>
      </w:hyperlink>
    </w:p>
    <w:p w:rsidR="00196716" w:rsidRDefault="00196716" w:rsidP="00196716">
      <w:pPr>
        <w:pStyle w:val="TitleDoubles"/>
      </w:pPr>
      <w:r>
        <w:t>Сообщения с аналогичным содержанием:</w:t>
      </w:r>
    </w:p>
    <w:p w:rsidR="00196716" w:rsidRDefault="00196716" w:rsidP="00196716">
      <w:pPr>
        <w:pStyle w:val="DocumentDoubles"/>
      </w:pPr>
      <w:r>
        <w:t>05.09.2025 Seldon News (news.myseldon.com)</w:t>
      </w:r>
      <w:r>
        <w:br/>
        <w:t>Солнечная и ветровая энергетики могут стать основными на ДВ к 2030 году</w:t>
      </w:r>
      <w:r>
        <w:br/>
      </w:r>
      <w:hyperlink r:id="rId17" w:history="1">
        <w:r>
          <w:rPr>
            <w:rStyle w:val="DoubleOriginalLink"/>
          </w:rPr>
          <w:t>https://news.myseldon.com/ru/news/index/334572358</w:t>
        </w:r>
      </w:hyperlink>
    </w:p>
    <w:p w:rsidR="00196716" w:rsidRDefault="00196716" w:rsidP="00196716">
      <w:pPr>
        <w:pStyle w:val="4"/>
      </w:pPr>
      <w:bookmarkStart w:id="26" w:name="_Toc207951648"/>
      <w:bookmarkStart w:id="27" w:name="_Toc207958574"/>
      <w:r>
        <w:rPr>
          <w:rStyle w:val="DocumentDate"/>
        </w:rPr>
        <w:t>05.09.2025</w:t>
      </w:r>
      <w:r>
        <w:br/>
      </w:r>
      <w:r>
        <w:rPr>
          <w:rStyle w:val="DocumentSource"/>
        </w:rPr>
        <w:t>Известия (iz.ru)</w:t>
      </w:r>
      <w:r>
        <w:br/>
      </w:r>
      <w:r>
        <w:rPr>
          <w:rStyle w:val="DocumentName"/>
        </w:rPr>
        <w:t>Глушков заявил о получении до 1,5 ГВт в год из возобновляемых источников к 2030 году</w:t>
      </w:r>
      <w:bookmarkEnd w:id="26"/>
      <w:bookmarkEnd w:id="27"/>
    </w:p>
    <w:p w:rsidR="00196716" w:rsidRDefault="00196716" w:rsidP="00196716">
      <w:pPr>
        <w:pStyle w:val="DocumentBody"/>
      </w:pPr>
      <w:r>
        <w:t xml:space="preserve">Общий объем вырабатываемой РФ к 2030 году энергии на солнечных, ветровых и геотермальных электростанциях будет составлять до 1,5 гигаватт (ГВт) в год. Об этом 5 сентября рассказал «Известиям» президент </w:t>
      </w:r>
      <w:r>
        <w:rPr>
          <w:b/>
        </w:rPr>
        <w:t>ассоциации «Национальное объединение строителей</w:t>
      </w:r>
      <w:r>
        <w:t xml:space="preserve">» Антон </w:t>
      </w:r>
      <w:r>
        <w:rPr>
          <w:b/>
        </w:rPr>
        <w:t>Глушков</w:t>
      </w:r>
      <w:r>
        <w:t xml:space="preserve"> в ходе Восточного экономического форума - 2025 (ВЭФ-2025).</w:t>
      </w:r>
    </w:p>
    <w:p w:rsidR="00196716" w:rsidRDefault="00196716" w:rsidP="00196716">
      <w:pPr>
        <w:pStyle w:val="DocumentBody"/>
      </w:pPr>
      <w:r>
        <w:t>«Конечно, это не заместит традиционную энергетику, но позволит обеспечить малые населенные пункты, повысить уровень безопасности систем», - добавил он.</w:t>
      </w:r>
    </w:p>
    <w:p w:rsidR="00196716" w:rsidRDefault="00196716" w:rsidP="00196716">
      <w:pPr>
        <w:pStyle w:val="DocumentBody"/>
      </w:pPr>
      <w:r>
        <w:t>Днем ранее президент РФ Владимир Путин отметил важность развития входящей в «зеленую» энергетику атомной генерации. Он отметил, что также реализуются проекты малой атомной энергетики. Это Якутская и Чукотская атомные станции малой мощности.</w:t>
      </w:r>
    </w:p>
    <w:p w:rsidR="00196716" w:rsidRDefault="00196716" w:rsidP="00196716">
      <w:pPr>
        <w:pStyle w:val="DocumentBody"/>
      </w:pPr>
      <w:r>
        <w:t>В тот же день глава корпорации «Росатом» Алексей Лихачев сообщил, что в Приморье до конца 2025 года появится филиал концерна. Он добавил, что в 2026 году также планируется начать работы на площадке будущей атомной электростанции (АЭС) в регионе.</w:t>
      </w:r>
    </w:p>
    <w:p w:rsidR="00196716" w:rsidRDefault="00AE7771" w:rsidP="00196716">
      <w:hyperlink r:id="rId18" w:history="1">
        <w:r w:rsidR="00196716">
          <w:rPr>
            <w:rStyle w:val="DocumentOriginalLink"/>
          </w:rPr>
          <w:t>https://iz.ru/1949179/2025-09-05/glushkov-zaiavil-o-poluchenii-do-15-gvt-v-god-iz-vozobnovliaemykh-istochnikov-k-2030-godu</w:t>
        </w:r>
      </w:hyperlink>
    </w:p>
    <w:p w:rsidR="00196716" w:rsidRDefault="00196716" w:rsidP="00196716">
      <w:r>
        <w:rPr>
          <w:sz w:val="18"/>
        </w:rPr>
        <w:t>назад: </w:t>
      </w:r>
      <w:hyperlink w:anchor="ref_toc" w:history="1">
        <w:r>
          <w:rPr>
            <w:rStyle w:val="NavigationLink"/>
          </w:rPr>
          <w:t>оглавление</w:t>
        </w:r>
      </w:hyperlink>
    </w:p>
    <w:p w:rsidR="00196716" w:rsidRDefault="00196716" w:rsidP="00196716">
      <w:pPr>
        <w:pStyle w:val="TitleDoubles"/>
      </w:pPr>
      <w:r>
        <w:t>Сообщения с аналогичным содержанием:</w:t>
      </w:r>
    </w:p>
    <w:p w:rsidR="00196716" w:rsidRDefault="00196716" w:rsidP="00196716">
      <w:pPr>
        <w:pStyle w:val="DocumentDoubles"/>
      </w:pPr>
      <w:r>
        <w:t>05.09.2025 Seldon News (news.myseldon.com)</w:t>
      </w:r>
      <w:r>
        <w:br/>
        <w:t>Глушков заявил о получении до 1,5 ГВт в год из возобновляемых источников к 2030 году</w:t>
      </w:r>
      <w:r>
        <w:br/>
      </w:r>
      <w:hyperlink r:id="rId19" w:history="1">
        <w:r>
          <w:rPr>
            <w:rStyle w:val="DoubleOriginalLink"/>
          </w:rPr>
          <w:t>https://news.myseldon.com/ru/news/index/334572260</w:t>
        </w:r>
      </w:hyperlink>
    </w:p>
    <w:p w:rsidR="006A2593" w:rsidRDefault="00C46886" w:rsidP="00C46886">
      <w:pPr>
        <w:pStyle w:val="3"/>
      </w:pPr>
      <w:bookmarkStart w:id="28" w:name="_Toc207958575"/>
      <w:r>
        <w:t xml:space="preserve">Лквидация токсичных промплощадок / </w:t>
      </w:r>
      <w:r>
        <w:rPr>
          <w:rStyle w:val="DocumentName"/>
        </w:rPr>
        <w:t>Комментарий А.Глушкова</w:t>
      </w:r>
      <w:bookmarkEnd w:id="28"/>
    </w:p>
    <w:p w:rsidR="00C46886" w:rsidRDefault="00C46886" w:rsidP="00C46886">
      <w:pPr>
        <w:pStyle w:val="4"/>
      </w:pPr>
      <w:bookmarkStart w:id="29" w:name="_Toc207951650"/>
      <w:bookmarkStart w:id="30" w:name="_Toc207958576"/>
      <w:r>
        <w:rPr>
          <w:rStyle w:val="DocumentDate"/>
        </w:rPr>
        <w:t>05.09.2025</w:t>
      </w:r>
      <w:r>
        <w:br/>
      </w:r>
      <w:r w:rsidRPr="00C46886">
        <w:rPr>
          <w:rStyle w:val="DocumentSource"/>
        </w:rPr>
        <w:t>Коммерсантъ (kommersant.ru)</w:t>
      </w:r>
      <w:r>
        <w:br/>
      </w:r>
      <w:r>
        <w:rPr>
          <w:rStyle w:val="DocumentName"/>
        </w:rPr>
        <w:t>Компании пригласили на опасные земли</w:t>
      </w:r>
      <w:bookmarkEnd w:id="29"/>
      <w:bookmarkEnd w:id="30"/>
    </w:p>
    <w:p w:rsidR="00C46886" w:rsidRDefault="00C46886" w:rsidP="00C46886">
      <w:pPr>
        <w:pStyle w:val="DocumentBody"/>
      </w:pPr>
      <w:r>
        <w:t>Росреестр предлагает «частникам» поучаствовать в ликвидации токсичных промплощадок</w:t>
      </w:r>
    </w:p>
    <w:p w:rsidR="00C46886" w:rsidRDefault="00C46886" w:rsidP="00C46886">
      <w:pPr>
        <w:pStyle w:val="DocumentBody"/>
      </w:pPr>
      <w:r>
        <w:t>Государство сможет разделить расходы на ликвидацию объектов накопленного вреда окружающей среде (ОНВОС) с бизнесом — Росреестр разработал законопроект, разрешающий компаниям и ИП за свой счет проводить рекультивацию загрязненных земель, находящихся в госсобственности. Они смогут получить такие земельные участки в безвозмездное пользование для восстановления на срок до пяти лет, после чего получить их в аренду без торгов. Предполагается, что государство сэкономит на рекультивации, а интерес к такой схеме проявят девелоперы, занимающиеся строительством складов и промышленных объектов.</w:t>
      </w:r>
    </w:p>
    <w:p w:rsidR="00C46886" w:rsidRDefault="00C46886" w:rsidP="00C46886">
      <w:pPr>
        <w:pStyle w:val="DocumentBody"/>
      </w:pPr>
      <w:r>
        <w:t>Схему ликвидации объектов накопленного вреда окружающей среде предложено пересмотреть — для этого Росреестр предлагает внести изменения в Земельный кодекс и закон «Об охране окружающей среды» (№7 ФЗ от 10 января 2002 года). Поправки позволят бизнесу получить в безвозмездное пользование на пять лет земельные участки под восстановление за свой счет, после чего арендовать их без проведения торгов. Подтверждать ликвидацию накопленного вреда будет Росприроднадзор.</w:t>
      </w:r>
    </w:p>
    <w:p w:rsidR="00C46886" w:rsidRDefault="00C46886" w:rsidP="00C46886">
      <w:pPr>
        <w:pStyle w:val="DocumentBody"/>
      </w:pPr>
      <w:r>
        <w:t>Напомним, ОНВОС — это земельные и водные участки, которым был причинен значительный ущерб от экономической деятельности, а также объекты капстроительства и отходы на них. После выявления брошенных хранилищ ядовитых веществ на предприятии-банкроте в Усолье-Сибирском собственников промобъектов обязали проводить их очистку или оплачивать ликвидацию загрязнений при выводе из эксплуатации (см. “Ъ” от 16 июня 2023 года и 9 марта). Ликвидация же бесхозных токсичных свалок и промплощадок происходит силами государства в рамках федпроектов «Чистая страна» и «Генеральная уборка». На 28 августа 2025 года в Государственный реестр ОНВОС (ГРОНВОС) включены 1286 объектов.</w:t>
      </w:r>
    </w:p>
    <w:p w:rsidR="00C46886" w:rsidRDefault="00C46886" w:rsidP="00C46886">
      <w:pPr>
        <w:pStyle w:val="DocumentBody"/>
      </w:pPr>
      <w:r>
        <w:t>Изменения «позволят повысить эффективность использования земельных участков», сократить количество объектов, включенных в ГРОНВОС, а также расходы региональных и муниципальных бюджетов, отмечают авторы документа. Кроме того, «в условиях дефицита земли девелоперы испытывают повышенный интерес к новым площадкам под застройку» — а загрязненные территории особенно привлекательны для промышленной и складской застройки. Документ также содержит нормы, направленные на предупреждение нецелевого использования очищенных земель: в частности, будет действовать запрет на перевод такого участка из одной категории в другую, передачу прав пользования другому лицу, а также на размещение объектов, не предусмотренных проектом ликвидации.</w:t>
      </w:r>
    </w:p>
    <w:p w:rsidR="00C46886" w:rsidRDefault="00C46886" w:rsidP="00C46886">
      <w:pPr>
        <w:pStyle w:val="DocumentBody"/>
      </w:pPr>
      <w:r>
        <w:t>Отметим также, привлечение бизнеса к решению госзадач в области экологии уже стало обычной практикой. В условиях приоритизации бюджетных расходов (см. “Ъ” от 27 августа) перекладывание расходов на бизнес, очевидно, будет приобретать все большие масштабы: как заявлял ранее профильный вице-премьер Дмитрий Патрушев, «на каждый бюджетный рубль мы должны привлекать внебюджетные средства» (см. “Ъ” от 19 декабря 2024 года). «За последние девять лет расходы государства на ликвидацию объектов накопленного вреда составили более 150 млрд руб. Стоимость работ по каждому объекту зависит от многих факторов: площадь и расположение, объем и состав отходов, технологическое решение и другие условия. Она может варьироваться от нескольких миллионов до десятков миллиардов рублей. Предлагаемый законопроект позволит привлечь внебюджетное финансирование. Минприроды участвовало в его подготовке»,— сообщили “Ъ” в министерстве.</w:t>
      </w:r>
    </w:p>
    <w:p w:rsidR="00C46886" w:rsidRDefault="00C46886" w:rsidP="00C46886">
      <w:pPr>
        <w:pStyle w:val="DocumentBody"/>
      </w:pPr>
      <w:r>
        <w:t>В Росреестре “Ъ” отметили, что на спрос на участки будут влиять различные факторы, в том числе объем затрат на ликвидацию накопленного вреда, потенциальная прибыль, которая может быть получена в результате вовлечения участка в оборот, а также его целевое назначение. Например, спрос на участки сельхозназначения будет существенно ниже по сравнению с участками в населенных пунктах, «поскольку возможность использования сельхозземель для целей строительства ограничена».</w:t>
      </w:r>
    </w:p>
    <w:p w:rsidR="00C46886" w:rsidRDefault="00C46886" w:rsidP="00C46886">
      <w:pPr>
        <w:pStyle w:val="5"/>
      </w:pPr>
      <w:r>
        <w:t xml:space="preserve">Ликвидация накопленного экологического ущерба зачастую очень недешевая и технологически непростая процедура, указывает член общественного совета при Минстрое Илья Пономарев: свалки или нарушенные территории стоят годами, «зачастую на вполне привлекательных участках». Спрос на подобные участки высок, отмечает </w:t>
      </w:r>
      <w:r>
        <w:rPr>
          <w:b/>
        </w:rPr>
        <w:t>президент Национального объединения строителей</w:t>
      </w:r>
      <w:r>
        <w:t xml:space="preserve"> Антон </w:t>
      </w:r>
      <w:r>
        <w:rPr>
          <w:b/>
        </w:rPr>
        <w:t>Глушков</w:t>
      </w:r>
      <w:r>
        <w:t>. Для промзон и складских комплексов, объясняет он, действуют существенно менее строгие экологические требования по сравнению с жилой застройкой (можно применять более гибкие и экономичные технологии рекультивации, например, изоляцию загрязненного грунта, а не его полное удаление, которое стоит значительно дороже). К тому же эти территории часто обладают развитой инфраструктурой: транспортными магистралями, инженерными коммуникациями и близостью к логистическим хабам, что «многократно повышает их инвестиционную привлекательность» и значительно ускоряет реализацию проектов.</w:t>
      </w:r>
    </w:p>
    <w:p w:rsidR="00C46886" w:rsidRDefault="00C46886" w:rsidP="00C46886">
      <w:pPr>
        <w:pStyle w:val="DocumentBody"/>
      </w:pPr>
      <w:r>
        <w:t>Анна Королева</w:t>
      </w:r>
    </w:p>
    <w:p w:rsidR="00C46886" w:rsidRPr="00C46886" w:rsidRDefault="00AE7771" w:rsidP="00C46886">
      <w:pPr>
        <w:rPr>
          <w:rStyle w:val="DocumentOriginalLink"/>
        </w:rPr>
      </w:pPr>
      <w:hyperlink r:id="rId20" w:history="1">
        <w:r w:rsidR="00C46886" w:rsidRPr="00C46886">
          <w:rPr>
            <w:rStyle w:val="DocumentOriginalLink"/>
          </w:rPr>
          <w:t>https://www.kommersant.ru/doc/8009724</w:t>
        </w:r>
      </w:hyperlink>
    </w:p>
    <w:p w:rsidR="00C46886" w:rsidRDefault="00C46886" w:rsidP="00C46886">
      <w:r>
        <w:rPr>
          <w:sz w:val="18"/>
        </w:rPr>
        <w:t>назад: </w:t>
      </w:r>
      <w:hyperlink w:anchor="ref_toc" w:history="1">
        <w:r>
          <w:rPr>
            <w:rStyle w:val="NavigationLink"/>
          </w:rPr>
          <w:t>оглавление</w:t>
        </w:r>
      </w:hyperlink>
    </w:p>
    <w:p w:rsidR="006A2593" w:rsidRDefault="00791D23" w:rsidP="006B641B">
      <w:pPr>
        <w:pStyle w:val="3"/>
      </w:pPr>
      <w:bookmarkStart w:id="31" w:name="_Toc207958577"/>
      <w:r>
        <w:t>Заседание Научно-консультационной комиссии</w:t>
      </w:r>
      <w:r w:rsidRPr="00791D23">
        <w:rPr>
          <w:rStyle w:val="DocumentName"/>
        </w:rPr>
        <w:t xml:space="preserve"> </w:t>
      </w:r>
      <w:r>
        <w:rPr>
          <w:rStyle w:val="DocumentName"/>
        </w:rPr>
        <w:t>НОСТРОЙ</w:t>
      </w:r>
      <w:bookmarkEnd w:id="31"/>
    </w:p>
    <w:p w:rsidR="006B641B" w:rsidRDefault="006B641B" w:rsidP="006B641B">
      <w:pPr>
        <w:pStyle w:val="4"/>
      </w:pPr>
      <w:bookmarkStart w:id="32" w:name="_Toc207908456"/>
      <w:bookmarkStart w:id="33" w:name="_Toc207958578"/>
      <w:r>
        <w:rPr>
          <w:rStyle w:val="DocumentDate"/>
        </w:rPr>
        <w:t>04.09.2025</w:t>
      </w:r>
      <w:r>
        <w:br/>
      </w:r>
      <w:r>
        <w:rPr>
          <w:rStyle w:val="DocumentSource"/>
        </w:rPr>
        <w:t>Агентство новостей Строительный бизнес (ancb.ru)</w:t>
      </w:r>
      <w:r>
        <w:br/>
      </w:r>
      <w:r>
        <w:rPr>
          <w:rStyle w:val="DocumentName"/>
        </w:rPr>
        <w:t>НКК НОСТРОЙ актуализировала справку о проведении строительного контроля</w:t>
      </w:r>
      <w:bookmarkEnd w:id="32"/>
      <w:bookmarkEnd w:id="33"/>
    </w:p>
    <w:p w:rsidR="006B641B" w:rsidRDefault="006B641B" w:rsidP="006B641B">
      <w:pPr>
        <w:pStyle w:val="DocumentBody"/>
      </w:pPr>
      <w:r>
        <w:t xml:space="preserve">29 августа на заседании Научно-консультационной комиссии (НКК) </w:t>
      </w:r>
      <w:r>
        <w:rPr>
          <w:b/>
        </w:rPr>
        <w:t>Национального объединения строителей</w:t>
      </w:r>
      <w:r>
        <w:t xml:space="preserve"> была утверждена обновленная справка о проведении строительного контроля.</w:t>
      </w:r>
    </w:p>
    <w:p w:rsidR="006B641B" w:rsidRDefault="006B641B" w:rsidP="00791D23">
      <w:pPr>
        <w:pStyle w:val="5"/>
      </w:pPr>
      <w:r>
        <w:t xml:space="preserve">Рабочая группа в составе НКК </w:t>
      </w:r>
      <w:r>
        <w:rPr>
          <w:b/>
        </w:rPr>
        <w:t>НОСТРОЙ</w:t>
      </w:r>
      <w:r>
        <w:t xml:space="preserve"> представила на заседании Комиссии обновленную справку о проведении строительного контроля. В ходе работы были проанализированы нормативные правовые акты, материалы судебной практики, позиции федеральных органов исполнительной власти по вопросу членства лица, осуществляющего строительный контроль в СРО в области строительства, определения его уровня ответственности, а также последствий за неисполнение или ненадлежащее исполнение обязательств по договорам строительного контроля. В итоге в обновленной справке рассматриваются как общие положения о строительном контроле, так и отдельные вопросы обязательности членства, определения уровня ответственности.</w:t>
      </w:r>
    </w:p>
    <w:p w:rsidR="006B641B" w:rsidRDefault="006B641B" w:rsidP="006B641B">
      <w:pPr>
        <w:pStyle w:val="DocumentBody"/>
      </w:pPr>
      <w:r>
        <w:t>Коротко выводы следующие:</w:t>
      </w:r>
    </w:p>
    <w:p w:rsidR="006B641B" w:rsidRDefault="006B641B" w:rsidP="006B641B">
      <w:pPr>
        <w:pStyle w:val="DocumentBody"/>
      </w:pPr>
      <w:r>
        <w:t>- Лицо, осуществляющее СК от имени заказчика, обязано быть членом СРО в сфере строительства.</w:t>
      </w:r>
    </w:p>
    <w:p w:rsidR="006B641B" w:rsidRDefault="006B641B" w:rsidP="006B641B">
      <w:pPr>
        <w:pStyle w:val="DocumentBody"/>
      </w:pPr>
      <w:r>
        <w:t>- Лицо, привлеченное подрядчиком для осуществления строительного контроля подрядчика, не обязано быть членом СРО в сфере строительства.</w:t>
      </w:r>
    </w:p>
    <w:p w:rsidR="006B641B" w:rsidRDefault="006B641B" w:rsidP="006B641B">
      <w:pPr>
        <w:pStyle w:val="DocumentBody"/>
      </w:pPr>
      <w:r>
        <w:t>- Застройщик, самостоятельно, без привлечения технического заказчика, осуществляющий строительный контроль, обязан быть членом СРО.</w:t>
      </w:r>
    </w:p>
    <w:p w:rsidR="006B641B" w:rsidRDefault="006B641B" w:rsidP="006B641B">
      <w:pPr>
        <w:pStyle w:val="DocumentBody"/>
      </w:pPr>
      <w:r>
        <w:t>- Членство лица, осуществляющего строительный контроль, в СРО, является обязательным вне зависимости от размера обязательств в случае, если такое лицо заключает договор с региональным оператором в соответствии с жилищным законодательством.</w:t>
      </w:r>
    </w:p>
    <w:p w:rsidR="006B641B" w:rsidRDefault="006B641B" w:rsidP="006B641B">
      <w:pPr>
        <w:pStyle w:val="DocumentBody"/>
      </w:pPr>
      <w:r>
        <w:t>- Лица, осуществляющие строительный контроль, несут гражданско-правовую ответственность перед заказчиком за ненадлежащее качество оказанных услуг по строительному контролю.</w:t>
      </w:r>
    </w:p>
    <w:p w:rsidR="006B641B" w:rsidRDefault="006B641B" w:rsidP="006B641B">
      <w:pPr>
        <w:pStyle w:val="DocumentBody"/>
      </w:pPr>
      <w:r>
        <w:t>- СРО несет субсидиарную ответственность за неисполнение или ненадлежащее исполнение ее членами обязательств по договорам об осуществлении строительного контроля из средств компенсационного фонда обеспечения договорных обязательств.</w:t>
      </w:r>
    </w:p>
    <w:p w:rsidR="006B641B" w:rsidRDefault="006B641B" w:rsidP="006B641B">
      <w:pPr>
        <w:pStyle w:val="DocumentBody"/>
      </w:pPr>
      <w:r>
        <w:t>Ведущий эксперт в области строительного контроля Сергей Должников в своем телеграм-канале обращает внимание коллег на этот документ и настоятельно рекомендует его изучить, поскольку в нем, кроме перечня нормативных актов, регулирующих ведение строительного контроля, приведены ссылки на позиции и разъяснения федеральных органов исполнительной власти, а также материалы судебной практики (позиции арбитражных судов) по строительному контролю</w:t>
      </w:r>
    </w:p>
    <w:p w:rsidR="006B641B" w:rsidRDefault="00AE7771" w:rsidP="006B641B">
      <w:hyperlink r:id="rId21" w:history="1">
        <w:r w:rsidR="006B641B">
          <w:rPr>
            <w:rStyle w:val="DocumentOriginalLink"/>
          </w:rPr>
          <w:t>https://ancb.ru/publication/read/20062</w:t>
        </w:r>
      </w:hyperlink>
    </w:p>
    <w:p w:rsidR="006B641B" w:rsidRDefault="006B641B" w:rsidP="006B641B">
      <w:r>
        <w:rPr>
          <w:sz w:val="18"/>
        </w:rPr>
        <w:t>назад: </w:t>
      </w:r>
      <w:hyperlink w:anchor="ref_toc" w:history="1">
        <w:r>
          <w:rPr>
            <w:rStyle w:val="NavigationLink"/>
          </w:rPr>
          <w:t>оглавление</w:t>
        </w:r>
      </w:hyperlink>
    </w:p>
    <w:p w:rsidR="006A2593" w:rsidRDefault="00791D23" w:rsidP="006B641B">
      <w:pPr>
        <w:pStyle w:val="3"/>
      </w:pPr>
      <w:bookmarkStart w:id="34" w:name="_Toc207867914"/>
      <w:bookmarkStart w:id="35" w:name="_Toc207958579"/>
      <w:r>
        <w:rPr>
          <w:rStyle w:val="DocumentName"/>
        </w:rPr>
        <w:t>НОСТРОЙ выступает за изменения в регулировании госконтрактов</w:t>
      </w:r>
      <w:bookmarkEnd w:id="34"/>
      <w:bookmarkEnd w:id="35"/>
    </w:p>
    <w:p w:rsidR="006B641B" w:rsidRDefault="006B641B" w:rsidP="006B641B">
      <w:pPr>
        <w:pStyle w:val="4"/>
      </w:pPr>
      <w:bookmarkStart w:id="36" w:name="_Toc207908459"/>
      <w:bookmarkStart w:id="37" w:name="_Toc207958580"/>
      <w:r>
        <w:rPr>
          <w:rStyle w:val="DocumentDate"/>
        </w:rPr>
        <w:t>04.09.2025</w:t>
      </w:r>
      <w:r>
        <w:br/>
      </w:r>
      <w:r>
        <w:rPr>
          <w:rStyle w:val="DocumentSource"/>
        </w:rPr>
        <w:t>Служба строительных новостей (newsrus.su)</w:t>
      </w:r>
      <w:r>
        <w:br/>
      </w:r>
      <w:r>
        <w:rPr>
          <w:rStyle w:val="DocumentName"/>
        </w:rPr>
        <w:t>НОСТРОЙ выступает за изменения в регулировании госконтрактов</w:t>
      </w:r>
      <w:bookmarkEnd w:id="36"/>
      <w:bookmarkEnd w:id="37"/>
    </w:p>
    <w:p w:rsidR="006B641B" w:rsidRDefault="006B641B" w:rsidP="00791D23">
      <w:pPr>
        <w:pStyle w:val="5"/>
      </w:pPr>
      <w:r>
        <w:t xml:space="preserve">Комитет </w:t>
      </w:r>
      <w:r>
        <w:rPr>
          <w:b/>
        </w:rPr>
        <w:t>Национального объединения строителей (НОСТРОЙ</w:t>
      </w:r>
      <w:r>
        <w:t>) по страхованию, охране труда и финансовым инструментам строительного рынка на заседании, которое состоялось 2 сентября в формате ВКС, единогласно одобрил проект обращения по регулированию размеров и сроков предоставления обеспечения в государственных и муниципальных контрактах.</w:t>
      </w:r>
    </w:p>
    <w:p w:rsidR="006B641B" w:rsidRDefault="006B641B" w:rsidP="006B641B">
      <w:pPr>
        <w:pStyle w:val="DocumentBody"/>
      </w:pPr>
      <w:r>
        <w:t>Комитет предлагает СРО самостоятельно обратиться в органы исполнительной власти своих регионов с целью выработки соответствующих нормативных актов. Проект такого обращения подготовлен экспертами Комитета.</w:t>
      </w:r>
    </w:p>
    <w:p w:rsidR="006B641B" w:rsidRDefault="006B641B" w:rsidP="006B641B">
      <w:pPr>
        <w:pStyle w:val="DocumentBody"/>
      </w:pPr>
      <w:r>
        <w:t>Участники заседания рассмотрели и приняли к сведению проект ответа на обращение СРО А "Альянс строителей Оренбуржья", в котором содержится запрос ознакомить с правоприменительной практикой страхования в СРО.</w:t>
      </w:r>
    </w:p>
    <w:p w:rsidR="006B641B" w:rsidRDefault="006B641B" w:rsidP="006B641B">
      <w:pPr>
        <w:pStyle w:val="DocumentBody"/>
      </w:pPr>
      <w:r>
        <w:t>Также Комитет рассмотрел обращение СРО "Ассоциация строителей Мордовии", связанное с проблемой изменения (продления) сроков исполнения контрактов, предметом которых является строительство. Комитет признал актуальной проблему нарушения сроков исполнения таких государственных и муниципальных контрактов по причинам, не зависящим от подрядчика (необходимость внесения изменений в проектную документацию, выполнения дополнительных объемов работ, замены строительных материалов и т.п.).</w:t>
      </w:r>
    </w:p>
    <w:p w:rsidR="006B641B" w:rsidRDefault="006B641B" w:rsidP="006B641B">
      <w:pPr>
        <w:pStyle w:val="DocumentBody"/>
      </w:pPr>
      <w:r>
        <w:t xml:space="preserve">Также Комитетом рекомендовано подготовить и направить от имени </w:t>
      </w:r>
      <w:r>
        <w:rPr>
          <w:b/>
        </w:rPr>
        <w:t>НОСТРОЙ</w:t>
      </w:r>
      <w:r>
        <w:t xml:space="preserve"> обращение в Минстрой России и ФАС России с предложением о подготовке разъяснений государственным и муниципальным заказчикам об основаниях (случаях) для заключения дополнительных соглашений о продлении срока исполнения контрактов.</w:t>
      </w:r>
    </w:p>
    <w:p w:rsidR="006B641B" w:rsidRDefault="006B641B" w:rsidP="006B641B">
      <w:pPr>
        <w:pStyle w:val="DocumentBody"/>
      </w:pPr>
      <w:r>
        <w:t xml:space="preserve">Комитет продолжил ранее начатую совместно с Научно-консультативной комиссией </w:t>
      </w:r>
      <w:r>
        <w:rPr>
          <w:b/>
        </w:rPr>
        <w:t>НОСТРОЙ</w:t>
      </w:r>
      <w:r>
        <w:t xml:space="preserve"> проработку вопроса о распространении действия внутреннего Стандарта Всероссийского Союза Страховщиков (ВСС) в части страхования финансовых рисков членов СРО по пополнению компенсационного фонда обеспечения договорных обязательств (КФ ОДО) в связи с неисполнением или ненадлежащим исполнением договорных обязательств на случаи уменьшения размера КФ ОДО ниже минимально установленного законом при условии его пополнения до размера, зафиксированного по состоянию на день наступления страхового случая (фактического размера).</w:t>
      </w:r>
    </w:p>
    <w:p w:rsidR="006B641B" w:rsidRDefault="006B641B" w:rsidP="006B641B">
      <w:pPr>
        <w:pStyle w:val="DocumentBody"/>
      </w:pPr>
      <w:r>
        <w:t>В настоящее время страховщики, ссылаясь на положения Стандарта ВСС, ограничивают выплату страхового возмещения только пополнением до минимального размера КФ ОДО, который рассчитывается исходя из установленных взносов действующими членами СРО. Комитет единогласно одобрил проект обращения в адрес ВСС с предложениями по проекту Стандарта ВСС о страховании договорных обязательств и финансовых рисков членов СРО в сфере строительства.</w:t>
      </w:r>
    </w:p>
    <w:p w:rsidR="006B641B" w:rsidRDefault="00AE7771" w:rsidP="006B641B">
      <w:hyperlink r:id="rId22" w:history="1">
        <w:r w:rsidR="006B641B">
          <w:rPr>
            <w:rStyle w:val="DocumentOriginalLink"/>
          </w:rPr>
          <w:t>https://newsrus.su/zakonodatelstvo/i13138-nostroj-vystupaet-za-izmeneniya-v-regulirovanii-goskontraktov.html</w:t>
        </w:r>
      </w:hyperlink>
    </w:p>
    <w:p w:rsidR="006B641B" w:rsidRDefault="006B641B" w:rsidP="006B641B">
      <w:r>
        <w:rPr>
          <w:sz w:val="18"/>
        </w:rPr>
        <w:t>назад: </w:t>
      </w:r>
      <w:hyperlink w:anchor="ref_toc" w:history="1">
        <w:r>
          <w:rPr>
            <w:rStyle w:val="NavigationLink"/>
          </w:rPr>
          <w:t>оглавление</w:t>
        </w:r>
      </w:hyperlink>
    </w:p>
    <w:p w:rsidR="006B641B" w:rsidRDefault="006B641B" w:rsidP="006B641B">
      <w:pPr>
        <w:pStyle w:val="TitleDoubles"/>
      </w:pPr>
      <w:r>
        <w:t>Сообщения с аналогичным содержанием:</w:t>
      </w:r>
    </w:p>
    <w:p w:rsidR="006B641B" w:rsidRDefault="006B641B" w:rsidP="006B641B">
      <w:pPr>
        <w:pStyle w:val="DocumentDoubles"/>
      </w:pPr>
      <w:r>
        <w:t>04.09.2025 ЗаНоСтрой.РФ (zanostroy.ru)</w:t>
      </w:r>
      <w:r>
        <w:br/>
        <w:t>Комитет НОСТРОЙ инициировал обращение по регулированию размеров и сроков государственных и муниципальных контрактов</w:t>
      </w:r>
      <w:r>
        <w:br/>
      </w:r>
      <w:hyperlink r:id="rId23" w:history="1">
        <w:r>
          <w:rPr>
            <w:rStyle w:val="DoubleOriginalLink"/>
          </w:rPr>
          <w:t>http://zanostroy.ru/news/2025/09/04/6412.html</w:t>
        </w:r>
      </w:hyperlink>
    </w:p>
    <w:p w:rsidR="006A2593" w:rsidRDefault="00791D23" w:rsidP="00791D23">
      <w:pPr>
        <w:pStyle w:val="3"/>
      </w:pPr>
      <w:bookmarkStart w:id="38" w:name="_Toc207867910"/>
      <w:bookmarkStart w:id="39" w:name="_Toc207695128"/>
      <w:bookmarkStart w:id="40" w:name="_Toc207782193"/>
      <w:bookmarkStart w:id="41" w:name="_Toc207867916"/>
      <w:bookmarkStart w:id="42" w:name="_Toc207958581"/>
      <w:r>
        <w:rPr>
          <w:rStyle w:val="DocumentName"/>
        </w:rPr>
        <w:t>НОСТРОЙ сообщил о старте обязательной маркировки строительных материалов в России</w:t>
      </w:r>
      <w:bookmarkEnd w:id="38"/>
      <w:bookmarkEnd w:id="42"/>
    </w:p>
    <w:p w:rsidR="00791D23" w:rsidRDefault="00791D23" w:rsidP="00791D23">
      <w:pPr>
        <w:pStyle w:val="4"/>
      </w:pPr>
      <w:bookmarkStart w:id="43" w:name="_Toc207908452"/>
      <w:bookmarkStart w:id="44" w:name="_Toc207958582"/>
      <w:r>
        <w:rPr>
          <w:rStyle w:val="DocumentDate"/>
        </w:rPr>
        <w:t>04.09.2025</w:t>
      </w:r>
      <w:r>
        <w:br/>
      </w:r>
      <w:r>
        <w:rPr>
          <w:rStyle w:val="DocumentSource"/>
        </w:rPr>
        <w:t>Правда о СРО (pravdaosro.ru)</w:t>
      </w:r>
      <w:r>
        <w:br/>
      </w:r>
      <w:r>
        <w:rPr>
          <w:rStyle w:val="DocumentName"/>
        </w:rPr>
        <w:t>С 1 сентября маркировка отдельных видов стройресурсов обязательна</w:t>
      </w:r>
      <w:bookmarkEnd w:id="43"/>
      <w:bookmarkEnd w:id="44"/>
    </w:p>
    <w:p w:rsidR="00791D23" w:rsidRDefault="00791D23" w:rsidP="00791D23">
      <w:pPr>
        <w:pStyle w:val="5"/>
      </w:pPr>
      <w:r>
        <w:t>1 сентября 2025 года вступило в силу постановление Правительства РФ от 31 мая 2025 года № 820 «Об утверждении Правил маркировки отдельных видов строительных материалов в потребительской упаковке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строительных материалов в потребительской упаковке».</w:t>
      </w:r>
    </w:p>
    <w:p w:rsidR="00791D23" w:rsidRDefault="00791D23" w:rsidP="00791D23">
      <w:pPr>
        <w:pStyle w:val="DocumentBody"/>
      </w:pPr>
      <w:r>
        <w:t>Согласно документу, с 1 октября 2025 года в обязательном порядке маркируются:</w:t>
      </w:r>
    </w:p>
    <w:p w:rsidR="00791D23" w:rsidRDefault="00791D23" w:rsidP="00791D23">
      <w:pPr>
        <w:pStyle w:val="DocumentBody"/>
        <w:numPr>
          <w:ilvl w:val="0"/>
          <w:numId w:val="33"/>
        </w:numPr>
        <w:spacing w:after="0"/>
        <w:ind w:left="357" w:hanging="357"/>
      </w:pPr>
      <w:r>
        <w:t>цементы огнеупорные,</w:t>
      </w:r>
    </w:p>
    <w:p w:rsidR="00791D23" w:rsidRDefault="00791D23" w:rsidP="00791D23">
      <w:pPr>
        <w:pStyle w:val="DocumentBody"/>
        <w:numPr>
          <w:ilvl w:val="0"/>
          <w:numId w:val="33"/>
        </w:numPr>
        <w:spacing w:after="0"/>
        <w:ind w:left="357" w:hanging="357"/>
      </w:pPr>
      <w:r>
        <w:t>строительные растворы,</w:t>
      </w:r>
    </w:p>
    <w:p w:rsidR="00791D23" w:rsidRDefault="00791D23" w:rsidP="00791D23">
      <w:pPr>
        <w:pStyle w:val="DocumentBody"/>
        <w:numPr>
          <w:ilvl w:val="0"/>
          <w:numId w:val="33"/>
        </w:numPr>
        <w:spacing w:after="0"/>
        <w:ind w:left="357" w:hanging="357"/>
      </w:pPr>
      <w:r>
        <w:t>бетоны и аналогичные составы;</w:t>
      </w:r>
    </w:p>
    <w:p w:rsidR="00791D23" w:rsidRDefault="00791D23" w:rsidP="00791D23">
      <w:pPr>
        <w:pStyle w:val="DocumentBody"/>
        <w:numPr>
          <w:ilvl w:val="0"/>
          <w:numId w:val="33"/>
        </w:numPr>
        <w:spacing w:after="0"/>
        <w:ind w:left="357" w:hanging="357"/>
      </w:pPr>
      <w:r>
        <w:t>портландцемент,</w:t>
      </w:r>
    </w:p>
    <w:p w:rsidR="00791D23" w:rsidRDefault="00791D23" w:rsidP="00791D23">
      <w:pPr>
        <w:pStyle w:val="DocumentBody"/>
        <w:numPr>
          <w:ilvl w:val="0"/>
          <w:numId w:val="33"/>
        </w:numPr>
        <w:spacing w:after="0"/>
        <w:ind w:left="357" w:hanging="357"/>
      </w:pPr>
      <w:r>
        <w:t>цемент глиноземистый,</w:t>
      </w:r>
    </w:p>
    <w:p w:rsidR="00791D23" w:rsidRDefault="00791D23" w:rsidP="00791D23">
      <w:pPr>
        <w:pStyle w:val="DocumentBody"/>
        <w:numPr>
          <w:ilvl w:val="0"/>
          <w:numId w:val="33"/>
        </w:numPr>
        <w:spacing w:after="0"/>
        <w:ind w:left="357" w:hanging="357"/>
      </w:pPr>
      <w:r>
        <w:t>цемент шлаковый и аналогичные гидравлические цементы;</w:t>
      </w:r>
    </w:p>
    <w:p w:rsidR="00791D23" w:rsidRDefault="00791D23" w:rsidP="00791D23">
      <w:pPr>
        <w:pStyle w:val="DocumentBody"/>
        <w:numPr>
          <w:ilvl w:val="0"/>
          <w:numId w:val="33"/>
        </w:numPr>
        <w:spacing w:after="0"/>
        <w:ind w:left="357" w:hanging="357"/>
      </w:pPr>
      <w:r>
        <w:t>гипс строительный;</w:t>
      </w:r>
    </w:p>
    <w:p w:rsidR="00791D23" w:rsidRDefault="00791D23" w:rsidP="00791D23">
      <w:pPr>
        <w:pStyle w:val="DocumentBody"/>
        <w:numPr>
          <w:ilvl w:val="0"/>
          <w:numId w:val="33"/>
        </w:numPr>
        <w:spacing w:after="0"/>
        <w:ind w:left="357" w:hanging="357"/>
      </w:pPr>
      <w:r>
        <w:t>смеси и растворы строительные.</w:t>
      </w:r>
    </w:p>
    <w:p w:rsidR="00791D23" w:rsidRDefault="00791D23" w:rsidP="00791D23">
      <w:pPr>
        <w:pStyle w:val="DocumentBody"/>
      </w:pPr>
      <w:r>
        <w:t>С 1 декабря 2025 года обязательной маркировке подлежат:</w:t>
      </w:r>
    </w:p>
    <w:p w:rsidR="00791D23" w:rsidRDefault="00791D23" w:rsidP="00791D23">
      <w:pPr>
        <w:pStyle w:val="DocumentBody"/>
        <w:numPr>
          <w:ilvl w:val="0"/>
          <w:numId w:val="33"/>
        </w:numPr>
        <w:spacing w:after="0"/>
        <w:ind w:left="357" w:hanging="357"/>
      </w:pPr>
      <w:r>
        <w:t>шпатлевки,</w:t>
      </w:r>
    </w:p>
    <w:p w:rsidR="00791D23" w:rsidRDefault="00791D23" w:rsidP="00791D23">
      <w:pPr>
        <w:pStyle w:val="DocumentBody"/>
        <w:numPr>
          <w:ilvl w:val="0"/>
          <w:numId w:val="33"/>
        </w:numPr>
        <w:spacing w:after="0"/>
        <w:ind w:left="357" w:hanging="357"/>
      </w:pPr>
      <w:r>
        <w:t>замазки,</w:t>
      </w:r>
    </w:p>
    <w:p w:rsidR="00791D23" w:rsidRDefault="00791D23" w:rsidP="00791D23">
      <w:pPr>
        <w:pStyle w:val="DocumentBody"/>
        <w:numPr>
          <w:ilvl w:val="0"/>
          <w:numId w:val="33"/>
        </w:numPr>
        <w:spacing w:after="0"/>
        <w:ind w:left="357" w:hanging="357"/>
      </w:pPr>
      <w:r>
        <w:t>герметики,</w:t>
      </w:r>
    </w:p>
    <w:p w:rsidR="00791D23" w:rsidRDefault="00791D23" w:rsidP="00791D23">
      <w:pPr>
        <w:pStyle w:val="DocumentBody"/>
        <w:numPr>
          <w:ilvl w:val="0"/>
          <w:numId w:val="33"/>
        </w:numPr>
        <w:spacing w:after="0"/>
        <w:ind w:left="357" w:hanging="357"/>
      </w:pPr>
      <w:r>
        <w:t>мастики,</w:t>
      </w:r>
    </w:p>
    <w:p w:rsidR="00791D23" w:rsidRDefault="00791D23" w:rsidP="00791D23">
      <w:pPr>
        <w:pStyle w:val="DocumentBody"/>
        <w:numPr>
          <w:ilvl w:val="0"/>
          <w:numId w:val="33"/>
        </w:numPr>
        <w:spacing w:after="0"/>
        <w:ind w:left="357" w:hanging="357"/>
      </w:pPr>
      <w:r>
        <w:t>смеси строительные,</w:t>
      </w:r>
    </w:p>
    <w:p w:rsidR="00791D23" w:rsidRDefault="00791D23" w:rsidP="00791D23">
      <w:pPr>
        <w:pStyle w:val="DocumentBody"/>
        <w:numPr>
          <w:ilvl w:val="0"/>
          <w:numId w:val="33"/>
        </w:numPr>
        <w:spacing w:after="0"/>
        <w:ind w:left="357" w:hanging="357"/>
      </w:pPr>
      <w:r>
        <w:t>пена монтажная полиуретановая в аэрозольных баллонах.</w:t>
      </w:r>
    </w:p>
    <w:p w:rsidR="00791D23" w:rsidRDefault="00791D23" w:rsidP="00791D23">
      <w:pPr>
        <w:pStyle w:val="DocumentBody"/>
      </w:pPr>
      <w:r>
        <w:t>Производителям данных видов стройматериалов необходимо зарегистрироваться в государственной информационной системе мониторинга «Честный ЗНАК».</w:t>
      </w:r>
    </w:p>
    <w:p w:rsidR="00791D23" w:rsidRDefault="00791D23" w:rsidP="00791D23">
      <w:pPr>
        <w:pStyle w:val="DocumentBody"/>
      </w:pPr>
      <w:r>
        <w:t>С 1 мая 2026 года поставки немаркированной продукции будут запрещены.</w:t>
      </w:r>
    </w:p>
    <w:p w:rsidR="00791D23" w:rsidRDefault="00791D23" w:rsidP="00791D23">
      <w:pPr>
        <w:pStyle w:val="DocumentBody"/>
      </w:pPr>
      <w:r>
        <w:t>С 1 декабря 2026 года устанавливается обязанность для участников оборота стройматериалов предоставлять в информационную систему мониторинга «Честный ЗНАК» сведения об обороте и выводе из оборота строительных материалов.</w:t>
      </w:r>
    </w:p>
    <w:p w:rsidR="00791D23" w:rsidRDefault="00791D23" w:rsidP="00791D23">
      <w:pPr>
        <w:pStyle w:val="DocumentBody"/>
      </w:pPr>
      <w:r>
        <w:t xml:space="preserve">Напомним, что по поручению Минстроя России </w:t>
      </w:r>
      <w:r>
        <w:rPr>
          <w:b/>
        </w:rPr>
        <w:t>НОСТРОЙ</w:t>
      </w:r>
      <w:r>
        <w:t xml:space="preserve"> ведет Каталог импортозамещающих строительных материалов и оборудования, который содержит 104 категории и 4 644 позиции стройресурсов.</w:t>
      </w:r>
    </w:p>
    <w:p w:rsidR="00791D23" w:rsidRDefault="00791D23" w:rsidP="00791D23">
      <w:pPr>
        <w:pStyle w:val="DocumentBody"/>
      </w:pPr>
      <w:r>
        <w:t xml:space="preserve">Кроме того, нацобъединение внедряет собственную запатентованную маркировку «Знак качества </w:t>
      </w:r>
      <w:r>
        <w:rPr>
          <w:b/>
        </w:rPr>
        <w:t>НОСТРОЙ</w:t>
      </w:r>
      <w:r>
        <w:t>», которая распространяется на все категории материалов и предоставляется только по результатам успешно проведенных лабораторных испытаний.</w:t>
      </w:r>
    </w:p>
    <w:p w:rsidR="00791D23" w:rsidRDefault="00791D23" w:rsidP="00791D23">
      <w:pPr>
        <w:pStyle w:val="DocumentBody"/>
      </w:pPr>
      <w:r>
        <w:t>Напомним, что ранее исполнительный директор Союза производителей цемента «Союзцемент» Дарья Мартынкинаа высказалась за возврат государственного контроля в цементную отрасль и продление срока внедрения цифровой маркировки тарированного цемента.</w:t>
      </w:r>
    </w:p>
    <w:p w:rsidR="00791D23" w:rsidRDefault="00AE7771" w:rsidP="00791D23">
      <w:hyperlink r:id="rId24" w:history="1">
        <w:r w:rsidR="00791D23">
          <w:rPr>
            <w:rStyle w:val="DocumentOriginalLink"/>
          </w:rPr>
          <w:t>https://pravdaosro.ru/sro/law/s-1-sentyabrya-markirovka-otdelnykh-vido/</w:t>
        </w:r>
      </w:hyperlink>
    </w:p>
    <w:p w:rsidR="00791D23" w:rsidRDefault="00791D23" w:rsidP="00791D23">
      <w:r>
        <w:rPr>
          <w:sz w:val="18"/>
        </w:rPr>
        <w:t>назад: </w:t>
      </w:r>
      <w:hyperlink w:anchor="ref_toc" w:history="1">
        <w:r>
          <w:rPr>
            <w:rStyle w:val="NavigationLink"/>
          </w:rPr>
          <w:t>оглавление</w:t>
        </w:r>
      </w:hyperlink>
    </w:p>
    <w:p w:rsidR="00C46886" w:rsidRDefault="00C46886" w:rsidP="00C46886">
      <w:pPr>
        <w:pStyle w:val="4"/>
      </w:pPr>
      <w:bookmarkStart w:id="45" w:name="_Toc207951652"/>
      <w:bookmarkStart w:id="46" w:name="_Toc207958583"/>
      <w:r>
        <w:rPr>
          <w:rStyle w:val="DocumentDate"/>
        </w:rPr>
        <w:t>04.09.2025</w:t>
      </w:r>
      <w:r>
        <w:br/>
      </w:r>
      <w:r>
        <w:rPr>
          <w:rStyle w:val="DocumentSource"/>
        </w:rPr>
        <w:t>СПСС (spsss.ru)</w:t>
      </w:r>
      <w:r>
        <w:br/>
      </w:r>
      <w:r>
        <w:rPr>
          <w:rStyle w:val="DocumentName"/>
        </w:rPr>
        <w:t>Вступили в силу требования об обязательной маркировке строительных материалов</w:t>
      </w:r>
      <w:bookmarkEnd w:id="45"/>
      <w:bookmarkEnd w:id="46"/>
    </w:p>
    <w:p w:rsidR="00C46886" w:rsidRDefault="00C46886" w:rsidP="00C46886">
      <w:pPr>
        <w:pStyle w:val="DocumentBody"/>
      </w:pPr>
      <w:r>
        <w:t>1 сентября 2025 года вступило в силу постановление Правительства РФ от 31 мая 2025 года № 820 "Об утверждении Правил маркировки отдельных видов строительных материалов в потребительской упаковке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строительных материалов в потребительской упаковке".</w:t>
      </w:r>
    </w:p>
    <w:p w:rsidR="00C46886" w:rsidRDefault="00C46886" w:rsidP="00C46886">
      <w:pPr>
        <w:pStyle w:val="DocumentBody"/>
      </w:pPr>
      <w:r>
        <w:t>Под действие постановления попадают:</w:t>
      </w:r>
    </w:p>
    <w:p w:rsidR="00C46886" w:rsidRDefault="00C46886" w:rsidP="00C46886">
      <w:pPr>
        <w:pStyle w:val="DocumentBody"/>
      </w:pPr>
      <w:r>
        <w:t>с 1 октября 2025 года: цементы огнеупорные, строительные растворы, бетоны и аналогичные составы; портландцемент, цемент глиноземистый, цемент шлаковый и аналогичные гидравлические цементы; гипс строительный; смеси и растворы строительные.</w:t>
      </w:r>
    </w:p>
    <w:p w:rsidR="00C46886" w:rsidRDefault="00C46886" w:rsidP="00C46886">
      <w:pPr>
        <w:pStyle w:val="DocumentBody"/>
      </w:pPr>
      <w:r>
        <w:t>с 1 декабря 2025 года: шпатлевки; замазки; герметики; мастики; смеси строительные; пена монтажная полиуретановая в аэрозольных баллонах.</w:t>
      </w:r>
    </w:p>
    <w:p w:rsidR="00C46886" w:rsidRDefault="00C46886" w:rsidP="00C46886">
      <w:pPr>
        <w:pStyle w:val="DocumentBody"/>
      </w:pPr>
      <w:r>
        <w:t>Начиная с сегодняшнего дня производители этих видов строительных материалов должны подать в государственную информационную систему мониторинга "Честный ЗНАК" заявление о регистрации в информационной системе и обеспечить готовность своих программно-аппаратных средств к взаимодействию.</w:t>
      </w:r>
    </w:p>
    <w:p w:rsidR="00C46886" w:rsidRDefault="00C46886" w:rsidP="00C46886">
      <w:pPr>
        <w:pStyle w:val="DocumentBody"/>
      </w:pPr>
      <w:r>
        <w:t>С 1 мая 2026 года поставки немаркированной будут запрещены.</w:t>
      </w:r>
    </w:p>
    <w:p w:rsidR="00C46886" w:rsidRDefault="00C46886" w:rsidP="00C46886">
      <w:pPr>
        <w:pStyle w:val="DocumentBody"/>
      </w:pPr>
      <w:r>
        <w:t>С 1 декабря 2026 года устанавливается обязанность для участников оборота строительных материалов по представлению в информационную систему мониторинга сведений об обороте и выводе из оборота строительных материалов.</w:t>
      </w:r>
    </w:p>
    <w:p w:rsidR="00C46886" w:rsidRDefault="00C46886" w:rsidP="00C46886">
      <w:pPr>
        <w:pStyle w:val="DocumentBody"/>
      </w:pPr>
      <w:r>
        <w:t xml:space="preserve">Напомним, что по поручению Минстроя России </w:t>
      </w:r>
      <w:r>
        <w:rPr>
          <w:b/>
        </w:rPr>
        <w:t>НОСТРОЙ</w:t>
      </w:r>
      <w:r>
        <w:t xml:space="preserve"> ведет Каталог импортозамещающих строительных материалов и оборудования, в который включены 104 категории ресурсов, и имеет собственную запатентованную маркировку "Знак качества </w:t>
      </w:r>
      <w:r>
        <w:rPr>
          <w:b/>
        </w:rPr>
        <w:t>НОСТРОЙ</w:t>
      </w:r>
      <w:r>
        <w:t>", которая распространяется на все категории материалов и предоставляется только по результатам успешно проведенных лабораторных испытаний. Каталог импортозамещения продолжает пополняться и в настоящее время включает 4 644 позиции.</w:t>
      </w:r>
    </w:p>
    <w:p w:rsidR="00C46886" w:rsidRDefault="00AE7771" w:rsidP="00C46886">
      <w:hyperlink r:id="rId25" w:history="1">
        <w:r w:rsidR="00C46886">
          <w:rPr>
            <w:rStyle w:val="DocumentOriginalLink"/>
          </w:rPr>
          <w:t>https://www.spsss.ru/news/2025/vstupili-v-silu-trebovaniya-ob-obyazatelnoj-markirovke-stroitelnyh-materialov.html</w:t>
        </w:r>
      </w:hyperlink>
    </w:p>
    <w:p w:rsidR="00C46886" w:rsidRDefault="00C46886" w:rsidP="00C46886">
      <w:r>
        <w:rPr>
          <w:sz w:val="18"/>
        </w:rPr>
        <w:t>назад: </w:t>
      </w:r>
      <w:hyperlink w:anchor="ref_toc" w:history="1">
        <w:r>
          <w:rPr>
            <w:rStyle w:val="NavigationLink"/>
          </w:rPr>
          <w:t>оглавление</w:t>
        </w:r>
      </w:hyperlink>
    </w:p>
    <w:p w:rsidR="006A2593" w:rsidRDefault="00C46886" w:rsidP="00C46886">
      <w:pPr>
        <w:pStyle w:val="3"/>
      </w:pPr>
      <w:bookmarkStart w:id="47" w:name="_Toc207958584"/>
      <w:r>
        <w:rPr>
          <w:rStyle w:val="DocumentName"/>
        </w:rPr>
        <w:t>Минстрой актуализирует сметные нормы по капремонту</w:t>
      </w:r>
      <w:bookmarkEnd w:id="47"/>
    </w:p>
    <w:p w:rsidR="00C46886" w:rsidRDefault="00C46886" w:rsidP="00C46886">
      <w:pPr>
        <w:pStyle w:val="4"/>
      </w:pPr>
      <w:bookmarkStart w:id="48" w:name="_Toc207951649"/>
      <w:bookmarkStart w:id="49" w:name="_Toc207958585"/>
      <w:r>
        <w:rPr>
          <w:rStyle w:val="DocumentDate"/>
        </w:rPr>
        <w:t>05.09.2025</w:t>
      </w:r>
      <w:r>
        <w:br/>
      </w:r>
      <w:r>
        <w:rPr>
          <w:rStyle w:val="DocumentSource"/>
        </w:rPr>
        <w:t>Правда о СРО (pravdaosro.ru)</w:t>
      </w:r>
      <w:r>
        <w:br/>
      </w:r>
      <w:r>
        <w:rPr>
          <w:rStyle w:val="DocumentName"/>
        </w:rPr>
        <w:t>Минстрой актуализирует сметные нормы по капремонту</w:t>
      </w:r>
      <w:bookmarkEnd w:id="48"/>
      <w:bookmarkEnd w:id="49"/>
    </w:p>
    <w:p w:rsidR="00C46886" w:rsidRDefault="00C46886" w:rsidP="00C46886">
      <w:pPr>
        <w:pStyle w:val="DocumentBody"/>
      </w:pPr>
      <w:r>
        <w:t>Минстрой России утвердил План мероприятий по совершенствованию ценообразования проведения работ по капремонту объектов капитального строительства (ОКС).</w:t>
      </w:r>
    </w:p>
    <w:p w:rsidR="00C46886" w:rsidRDefault="00C46886" w:rsidP="00C46886">
      <w:pPr>
        <w:pStyle w:val="DocumentBody"/>
      </w:pPr>
      <w:r>
        <w:t>Об этом ведомство сообщило на официальном сайте 4 августа 2025 года.</w:t>
      </w:r>
    </w:p>
    <w:p w:rsidR="00C46886" w:rsidRDefault="00C46886" w:rsidP="00C46886">
      <w:pPr>
        <w:pStyle w:val="DocumentBody"/>
      </w:pPr>
      <w:r>
        <w:t>Соответствующие изменения планируется внести в План актуализации сметных нормативов на 2025-2027 гг.</w:t>
      </w:r>
    </w:p>
    <w:p w:rsidR="00C46886" w:rsidRDefault="00C46886" w:rsidP="00C46886">
      <w:pPr>
        <w:pStyle w:val="DocumentBody"/>
      </w:pPr>
      <w:r>
        <w:t>«Разработка новых норм на ремонтно-строительные работы и актуализация действующих направлена на повышение достоверности определения сметной стоимости в том числе проведения работ по капитальному ремонту, способствующих максимально удовлетворить потребности профессионального сообщества», - прокомментировал замминистра строительства и ЖКХ РФ Сергей Музыченко.</w:t>
      </w:r>
    </w:p>
    <w:p w:rsidR="00C46886" w:rsidRDefault="00C46886" w:rsidP="00C46886">
      <w:pPr>
        <w:pStyle w:val="DocumentBody"/>
      </w:pPr>
      <w:r>
        <w:t>При подготовке Плана Минстрой России:</w:t>
      </w:r>
      <w:r w:rsidR="006A2593">
        <w:t xml:space="preserve"> </w:t>
      </w:r>
    </w:p>
    <w:p w:rsidR="00C46886" w:rsidRDefault="00C46886" w:rsidP="00C46886">
      <w:pPr>
        <w:pStyle w:val="DocumentBody"/>
        <w:numPr>
          <w:ilvl w:val="0"/>
          <w:numId w:val="35"/>
        </w:numPr>
        <w:spacing w:after="0"/>
        <w:ind w:left="357" w:hanging="357"/>
      </w:pPr>
      <w:r>
        <w:t xml:space="preserve">проанализировал состав и уточнил список разрабатываемых норм, </w:t>
      </w:r>
    </w:p>
    <w:p w:rsidR="00C46886" w:rsidRDefault="00C46886" w:rsidP="00C46886">
      <w:pPr>
        <w:pStyle w:val="DocumentBody"/>
        <w:numPr>
          <w:ilvl w:val="0"/>
          <w:numId w:val="35"/>
        </w:numPr>
        <w:spacing w:after="0"/>
        <w:ind w:left="357" w:hanging="357"/>
      </w:pPr>
      <w:r>
        <w:t xml:space="preserve">расставил приоритеты для наиболее эффективного выполнения данной работы. </w:t>
      </w:r>
    </w:p>
    <w:p w:rsidR="00C46886" w:rsidRDefault="00C46886" w:rsidP="00C46886">
      <w:pPr>
        <w:pStyle w:val="DocumentBody"/>
      </w:pPr>
      <w:r>
        <w:t>Осуществляют разработку и актуализацию сметных норм ФСНБ-2022 в соответствии с принятым документом:</w:t>
      </w:r>
      <w:r w:rsidR="006A2593">
        <w:t xml:space="preserve"> </w:t>
      </w:r>
    </w:p>
    <w:p w:rsidR="00C46886" w:rsidRDefault="00C46886" w:rsidP="00C46886">
      <w:pPr>
        <w:pStyle w:val="DocumentBody"/>
        <w:numPr>
          <w:ilvl w:val="0"/>
          <w:numId w:val="36"/>
        </w:numPr>
        <w:spacing w:after="0"/>
        <w:ind w:left="357" w:hanging="357"/>
      </w:pPr>
      <w:r>
        <w:t xml:space="preserve">Главгосэкспертиза России (для этих задач сформировано отдельное подразделение), </w:t>
      </w:r>
    </w:p>
    <w:p w:rsidR="00C46886" w:rsidRDefault="00C46886" w:rsidP="00C46886">
      <w:pPr>
        <w:pStyle w:val="DocumentBody"/>
        <w:numPr>
          <w:ilvl w:val="0"/>
          <w:numId w:val="36"/>
        </w:numPr>
        <w:spacing w:after="0"/>
        <w:ind w:left="357" w:hanging="357"/>
      </w:pPr>
      <w:r>
        <w:t xml:space="preserve">ППК «Фонд развития территорий» (ФРТ), </w:t>
      </w:r>
    </w:p>
    <w:p w:rsidR="00C46886" w:rsidRDefault="00C46886" w:rsidP="00C46886">
      <w:pPr>
        <w:pStyle w:val="DocumentBody"/>
        <w:numPr>
          <w:ilvl w:val="0"/>
          <w:numId w:val="36"/>
        </w:numPr>
        <w:spacing w:after="0"/>
        <w:ind w:left="357" w:hanging="357"/>
      </w:pPr>
      <w:r>
        <w:t xml:space="preserve">ППК «Единый заказчик в сфере строительства», </w:t>
      </w:r>
    </w:p>
    <w:p w:rsidR="00C46886" w:rsidRDefault="00C46886" w:rsidP="00C46886">
      <w:pPr>
        <w:pStyle w:val="DocumentBody"/>
        <w:numPr>
          <w:ilvl w:val="0"/>
          <w:numId w:val="36"/>
        </w:numPr>
        <w:spacing w:after="0"/>
        <w:ind w:left="357" w:hanging="357"/>
      </w:pPr>
      <w:r>
        <w:t xml:space="preserve">ФКР Московской области. </w:t>
      </w:r>
    </w:p>
    <w:p w:rsidR="00C46886" w:rsidRDefault="00C46886" w:rsidP="00C46886">
      <w:pPr>
        <w:pStyle w:val="DocumentBody"/>
      </w:pPr>
      <w:r>
        <w:t>ФРТ проанализировал сметно-нормативную базу в части норм на капитальный ремонт и направил в Минстрой России и Главгосэкспертизу России перечень работ, нормы на которые отсутствуют или требуют актуализации. Список составил свыше 200 позиций.</w:t>
      </w:r>
    </w:p>
    <w:p w:rsidR="00C46886" w:rsidRDefault="00C46886" w:rsidP="00C46886">
      <w:pPr>
        <w:pStyle w:val="DocumentBody"/>
      </w:pPr>
      <w:r>
        <w:t>Кроме того, ФРТ совместно с коллегами из Главгосэкспертизы России ведет работу по актуализации ресурсной части 21 действующей сметной нормы, а также разработке 13 новых сметных норм ФСНБ-2022.</w:t>
      </w:r>
    </w:p>
    <w:p w:rsidR="00C46886" w:rsidRDefault="00C46886" w:rsidP="00C46886">
      <w:pPr>
        <w:pStyle w:val="DocumentBody"/>
      </w:pPr>
      <w:r>
        <w:t>«Создание новых норм, объективно отражающих затраты на капитальный ремонт МКД, позволит подрядным организациям достовернее определять сметную стоимость работ, а регионам - эффективнее планировать программы капремонта», - сказал генеральный директор Фонда развития территорий Василий Купызин.</w:t>
      </w:r>
    </w:p>
    <w:p w:rsidR="00C46886" w:rsidRDefault="00C46886" w:rsidP="00C46886">
      <w:pPr>
        <w:pStyle w:val="DocumentBody"/>
      </w:pPr>
      <w:r>
        <w:t>В Московской, Смоленской, Тамбовской, Тульской, Тюменской областях и Санкт-Петербурге уже проведены 22 хронометрических наблюдения по нормам на капремонт. На постоянной основе осуществляется подбор объектов в различных регионах страны для проведения новых нормативных наблюдений.</w:t>
      </w:r>
    </w:p>
    <w:p w:rsidR="00C46886" w:rsidRDefault="00C46886" w:rsidP="00C46886">
      <w:pPr>
        <w:pStyle w:val="DocumentBody"/>
      </w:pPr>
      <w:r>
        <w:t>Как прокомментировал Сергей Музыченко, Минстрой России максимально открыто взаимодействует с профессиональным сообществом, привлекая для обсуждения потребности в нормах и проведения хронометражных наблюдений саморегулируемые организации, крупных подрядчиков, представителей ФКР из разных регионов.</w:t>
      </w:r>
    </w:p>
    <w:p w:rsidR="00C46886" w:rsidRDefault="00C46886" w:rsidP="00C46886">
      <w:pPr>
        <w:pStyle w:val="5"/>
      </w:pPr>
      <w:r>
        <w:t xml:space="preserve">Саморегулируемые организации готовы подключиться к этой работе. По мнению </w:t>
      </w:r>
      <w:r>
        <w:rPr>
          <w:b/>
        </w:rPr>
        <w:t>президента НОСТРОЙ</w:t>
      </w:r>
      <w:r>
        <w:t xml:space="preserve"> Антона </w:t>
      </w:r>
      <w:r>
        <w:rPr>
          <w:b/>
        </w:rPr>
        <w:t>Глушкова</w:t>
      </w:r>
      <w:r>
        <w:t>, задача по развитию системы ценообразования в системе госзаказа носит комплексный характер, ее необходимо рассматривать в связке с переходом от твердой цены контракта к формульному ценообразованию. Также целесообразно подключить саморегулируемые организации к имеющимся и планируемым информационным системам для повышения достоверности проектной и сметной документации.</w:t>
      </w:r>
    </w:p>
    <w:p w:rsidR="00C46886" w:rsidRDefault="00C46886" w:rsidP="00C46886">
      <w:pPr>
        <w:pStyle w:val="DocumentBody"/>
      </w:pPr>
      <w:r>
        <w:t>Планирование, рассмотрение и утверждение новых и актуализированных сметных норм осуществляется в соответствии с Порядком утверждения (актуализации) сметных норм, утвержденным Минстроем России приказом от 13 января 2020 г. № 2/пр, а Методика разработки сметных норм утверждена приказом Минстроя России от 18 июля 2022 г. № 577/пр.</w:t>
      </w:r>
    </w:p>
    <w:p w:rsidR="00C46886" w:rsidRDefault="00C46886" w:rsidP="00C46886">
      <w:pPr>
        <w:pStyle w:val="DocumentBody"/>
      </w:pPr>
      <w:r>
        <w:t>Разработать новую сметную норму или актуализировать действующую и направить ее на проверку в Минстрой России могут федеральные органы исполнительной власти, органы исполнительной власти субъектов Российской Федерации, органы местного самоуправления, юридические лица.</w:t>
      </w:r>
    </w:p>
    <w:p w:rsidR="00C46886" w:rsidRDefault="00C46886" w:rsidP="00C46886">
      <w:pPr>
        <w:pStyle w:val="DocumentBody"/>
      </w:pPr>
      <w:r>
        <w:t>Напомним, что 7 апреля 2025 года вице-премьер Марат Хуснуллин утвердил план мероприятий («дорожную карту») по совершенствованию ценообразования в строительной отрасли до 2030 года. Предусмотренные в документе (№ МХ-П49-12165) мероприятия позволят повысить точность расчетов и объективность цены строительных работ.</w:t>
      </w:r>
    </w:p>
    <w:p w:rsidR="00C46886" w:rsidRDefault="00C46886" w:rsidP="00C46886">
      <w:pPr>
        <w:pStyle w:val="DocumentBody"/>
      </w:pPr>
      <w:r>
        <w:t>7 июля 2025 года Минстрой опубликовал актуальный Федеральный реестр сметных нормативов (ФРСН) объектов капитального строительства, строительство которых финансируется с привлечением средств федерального бюджета.</w:t>
      </w:r>
    </w:p>
    <w:p w:rsidR="00C46886" w:rsidRDefault="00AE7771" w:rsidP="00C46886">
      <w:hyperlink r:id="rId26" w:history="1">
        <w:r w:rsidR="00C46886">
          <w:rPr>
            <w:rStyle w:val="DocumentOriginalLink"/>
          </w:rPr>
          <w:t>https://pravdaosro.ru/construction/engineering/minstroy-aktualiziruet-smetnye-norm/</w:t>
        </w:r>
      </w:hyperlink>
    </w:p>
    <w:p w:rsidR="00C46886" w:rsidRDefault="00C46886" w:rsidP="00C46886">
      <w:r>
        <w:rPr>
          <w:sz w:val="18"/>
        </w:rPr>
        <w:t>назад: </w:t>
      </w:r>
      <w:hyperlink w:anchor="ref_toc" w:history="1">
        <w:r>
          <w:rPr>
            <w:rStyle w:val="NavigationLink"/>
          </w:rPr>
          <w:t>оглавление</w:t>
        </w:r>
      </w:hyperlink>
    </w:p>
    <w:p w:rsidR="006A2593" w:rsidRDefault="00791D23" w:rsidP="006B641B">
      <w:pPr>
        <w:pStyle w:val="3"/>
      </w:pPr>
      <w:bookmarkStart w:id="50" w:name="_Toc522704655"/>
      <w:bookmarkStart w:id="51" w:name="_Toc206744802"/>
      <w:bookmarkStart w:id="52" w:name="_Toc199400972"/>
      <w:bookmarkStart w:id="53" w:name="_Toc199486811"/>
      <w:bookmarkStart w:id="54" w:name="_Toc199746682"/>
      <w:bookmarkStart w:id="55" w:name="_Toc199832093"/>
      <w:bookmarkStart w:id="56" w:name="_Toc199932353"/>
      <w:bookmarkStart w:id="57" w:name="_Toc179828440"/>
      <w:bookmarkStart w:id="58" w:name="_Toc207958586"/>
      <w:bookmarkEnd w:id="39"/>
      <w:bookmarkEnd w:id="40"/>
      <w:bookmarkEnd w:id="41"/>
      <w:r>
        <w:t>Уменьшение размера машино-мест</w:t>
      </w:r>
      <w:bookmarkEnd w:id="51"/>
      <w:bookmarkEnd w:id="58"/>
    </w:p>
    <w:p w:rsidR="006B641B" w:rsidRDefault="006B641B" w:rsidP="006B641B">
      <w:pPr>
        <w:pStyle w:val="4"/>
      </w:pPr>
      <w:bookmarkStart w:id="59" w:name="_Toc207908445"/>
      <w:bookmarkStart w:id="60" w:name="_Toc207958587"/>
      <w:r>
        <w:rPr>
          <w:rStyle w:val="DocumentDate"/>
        </w:rPr>
        <w:t>05.09.2025</w:t>
      </w:r>
      <w:r>
        <w:br/>
      </w:r>
      <w:r>
        <w:rPr>
          <w:rStyle w:val="DocumentSource"/>
        </w:rPr>
        <w:t>Строительная газета</w:t>
      </w:r>
      <w:r>
        <w:br/>
      </w:r>
      <w:r>
        <w:rPr>
          <w:rStyle w:val="DocumentName"/>
        </w:rPr>
        <w:t>Машинам предложено потесниться</w:t>
      </w:r>
      <w:bookmarkEnd w:id="59"/>
      <w:bookmarkEnd w:id="60"/>
    </w:p>
    <w:p w:rsidR="006B641B" w:rsidRDefault="006B641B" w:rsidP="006B641B">
      <w:pPr>
        <w:pStyle w:val="DocumentBody"/>
      </w:pPr>
      <w:r>
        <w:t>В Северной столице остро стоит проблема дефицита автопарковок</w:t>
      </w:r>
    </w:p>
    <w:p w:rsidR="006B641B" w:rsidRDefault="006B641B" w:rsidP="00791D23">
      <w:pPr>
        <w:pStyle w:val="5"/>
      </w:pPr>
      <w:r>
        <w:t xml:space="preserve">В Петербурге предложили уменьшить площадь мест под парковки в новостройках. Эта тема обсуждалась на заседании Экспертного совета </w:t>
      </w:r>
      <w:r>
        <w:rPr>
          <w:b/>
        </w:rPr>
        <w:t>Национального объединения строителей (НОСТРОЙ</w:t>
      </w:r>
      <w:r>
        <w:t>). Если инициативу поддержат в Минстрое и Росреестре, то площадь одного парковочного места в городе сократится с 13,25 до 9 кв. метров.</w:t>
      </w:r>
    </w:p>
    <w:p w:rsidR="006B641B" w:rsidRDefault="006B641B" w:rsidP="006B641B">
      <w:pPr>
        <w:pStyle w:val="DocumentBody"/>
      </w:pPr>
      <w:r>
        <w:t>Проблема парковок в новостройках Северной столицы стоит остро. В городе насчитывается около 2 млн автомобилей - более 320 на тысячу жителей. Если проехать по городу в вечернее время, то во дворах и на улицах можно увидеть бесконечные вереницы машин. Так, в ЖК "Курортный квартал" в Курортном районе двор изначально задумывался как территория общественного пространства, здесь оборудовали детские площадки, разбили газоны, высадили кусты. Но очень скоро все свободные места заняли автомобили. Раньше люди выходили во двор, чтобы поиграть в волейбол, а сейчас вместо общих встреч часами ищут, где бы припарковаться, а потом жалуются в чатах на срабатывающую по ночам сигнализацию. На нехватку мест для парковок автомобилей сетуют жители Приморского и Невского районов, Мурина и Купчина. И если для элитного жилья и ЖК бизнес-класса эта проблема не актуальна, то для новоселов домов массового сегмента такая покупка не всегда по карману. А это уже проблема для девелоперов.</w:t>
      </w:r>
    </w:p>
    <w:p w:rsidR="006B641B" w:rsidRDefault="006B641B" w:rsidP="006B641B">
      <w:pPr>
        <w:pStyle w:val="DocumentBody"/>
      </w:pPr>
      <w:r>
        <w:t>По оценкам экспертов, средняя цена машиноместа в жилых комплексах Петербурга составляет 1,7-1,8 млн рублей - почти половину стоимости самой дешевой квартиры в новостройке; за два года она выросла на 18%. В ЖК бизнес-класса место в паркинге стоит 2,1 млн рублей, массового сегмента - 1,65 млн. При этом лишь около 20% покупателей жилья приобретают парковочные места одновременно с квартирой. По словам коммерческого директора ГК "КВС" Анжелики Альшаевой, продать места в паркинге по рыночной цене сегодня сложно, а потому по этой статье девелопер зачастую "уходит" в серьезный минус и вынужден продавать машиноместа чуть не за половину их себестоимости, возмещая убыток за счет стоимости квадратного метра жилья в этом доме. Подсчитано, что порой места в паркинге предлагаются по цене от 400 тыс. рублей - и все равно ажиотажа нет.</w:t>
      </w:r>
    </w:p>
    <w:p w:rsidR="006B641B" w:rsidRDefault="006B641B" w:rsidP="006B641B">
      <w:pPr>
        <w:pStyle w:val="DocumentBody"/>
      </w:pPr>
      <w:r>
        <w:t>Девелоперы, в свою очередь, пытаются найти применение пустующим паркингам, сдавая их в аренду под магазины, склады, коворкинги. Недавно в Красногвардейском районе собственник попытался открыть под крышей паркинга апарт-отель, однако под давлением общественности и администрации района от этой идеи отказался.</w:t>
      </w:r>
    </w:p>
    <w:p w:rsidR="006B641B" w:rsidRDefault="006B641B" w:rsidP="006B641B">
      <w:pPr>
        <w:pStyle w:val="DocumentBody"/>
      </w:pPr>
      <w:r>
        <w:t>Но цивилизованное решение, как убрать хаотичную парковку машин с улиц, девелоперы продолжают искать. И если в городском нормативе, прописанном в Правилах землепользования и застройки и в приказе Федеральной службы государственной регистрации, кадастра и картографии "Об установлении минимально допустимых размеров машиноместа" менять ничего нельзя, то вот размер машиноместа решено скорректировать. Именно с такой инициативой и выступили петербургские застройщики, предложив уменьшить площадь парковочного места в городе до девяти "квадратов".</w:t>
      </w:r>
    </w:p>
    <w:p w:rsidR="006B641B" w:rsidRDefault="006B641B" w:rsidP="006B641B">
      <w:pPr>
        <w:pStyle w:val="DocumentBody"/>
      </w:pPr>
      <w:r>
        <w:t xml:space="preserve">По мнению главы Экспертного совета </w:t>
      </w:r>
      <w:r>
        <w:rPr>
          <w:b/>
        </w:rPr>
        <w:t>НОСТРОЙ</w:t>
      </w:r>
      <w:r>
        <w:t xml:space="preserve"> по вопросам совершенствования законодательства Алексея Белоусова, идея своеобразного секвестра актуальна прежде всего для недорогих объектов массовой застройки, так как именно там у девелоперов зачастую возникают проблемы с продажей машиномест в паркингах. В свою очередь, коммерческий директор ГК "ПСК" Сергей Софронов уверен, что на этапе реализации этого предложения придется внести еще массу корректировок, чтобы удовлетворить запрос как девелоперов, так и собственников недвижимости. Ясно только одно - проблему парковок во дворах надо решать.</w:t>
      </w:r>
    </w:p>
    <w:p w:rsidR="006B641B" w:rsidRDefault="006B641B" w:rsidP="006B641B">
      <w:pPr>
        <w:pStyle w:val="DocumentAuthor"/>
      </w:pPr>
      <w:r>
        <w:t xml:space="preserve">Светлана </w:t>
      </w:r>
      <w:r w:rsidR="00791D23">
        <w:t>Смирнова</w:t>
      </w:r>
    </w:p>
    <w:p w:rsidR="006B641B" w:rsidRDefault="006B641B" w:rsidP="006B641B">
      <w:r>
        <w:rPr>
          <w:sz w:val="18"/>
        </w:rPr>
        <w:t>назад: </w:t>
      </w:r>
      <w:hyperlink w:anchor="ref_toc" w:history="1">
        <w:r>
          <w:rPr>
            <w:rStyle w:val="NavigationLink"/>
          </w:rPr>
          <w:t>оглавление</w:t>
        </w:r>
      </w:hyperlink>
    </w:p>
    <w:p w:rsidR="006A2593" w:rsidRDefault="008C2F79" w:rsidP="006B641B">
      <w:pPr>
        <w:pStyle w:val="3"/>
      </w:pPr>
      <w:bookmarkStart w:id="61" w:name="_Toc207958588"/>
      <w:r>
        <w:rPr>
          <w:rStyle w:val="DocumentName"/>
        </w:rPr>
        <w:t>Мораторий на штрафы для застройщиков</w:t>
      </w:r>
      <w:bookmarkEnd w:id="61"/>
    </w:p>
    <w:p w:rsidR="006B641B" w:rsidRDefault="006B641B" w:rsidP="006B641B">
      <w:pPr>
        <w:pStyle w:val="4"/>
      </w:pPr>
      <w:bookmarkStart w:id="62" w:name="_Toc207908458"/>
      <w:bookmarkStart w:id="63" w:name="_Toc207958589"/>
      <w:r>
        <w:rPr>
          <w:rStyle w:val="DocumentDate"/>
        </w:rPr>
        <w:t>04.09.2025</w:t>
      </w:r>
      <w:r>
        <w:br/>
      </w:r>
      <w:r>
        <w:rPr>
          <w:rStyle w:val="DocumentSource"/>
        </w:rPr>
        <w:t>Движение.ру (dvizhenie.ru)</w:t>
      </w:r>
      <w:r>
        <w:br/>
      </w:r>
      <w:r>
        <w:rPr>
          <w:rStyle w:val="DocumentName"/>
        </w:rPr>
        <w:t>Правительство не станет продлевать мораторий на штрафы для застройщиков в 2026 году</w:t>
      </w:r>
      <w:bookmarkEnd w:id="62"/>
      <w:bookmarkEnd w:id="63"/>
    </w:p>
    <w:p w:rsidR="006B641B" w:rsidRDefault="006B641B" w:rsidP="008C2F79">
      <w:pPr>
        <w:pStyle w:val="5"/>
      </w:pPr>
      <w:r>
        <w:t>В 2026 году продления моратория на штрафы за просрочку передачи квартир дольщикам не планируется, сообщил на Восточном экономическом форуме-2025 (ВЭФ) замминистра строительства и ЖКХ РФ Никита Стасишин.</w:t>
      </w:r>
    </w:p>
    <w:p w:rsidR="006B641B" w:rsidRDefault="006B641B" w:rsidP="008C2F79">
      <w:pPr>
        <w:pStyle w:val="5"/>
      </w:pPr>
      <w:r>
        <w:t xml:space="preserve">Напомним, 2 сентября текущего года </w:t>
      </w:r>
      <w:r>
        <w:rPr>
          <w:b/>
        </w:rPr>
        <w:t>НОСТРОЙ</w:t>
      </w:r>
      <w:r>
        <w:t xml:space="preserve"> выступил за продление моратория на неустойки для застройщиков.</w:t>
      </w:r>
    </w:p>
    <w:p w:rsidR="006B641B" w:rsidRDefault="006B641B" w:rsidP="006B641B">
      <w:pPr>
        <w:pStyle w:val="DocumentBody"/>
      </w:pPr>
      <w:r>
        <w:t>Ранее письмо с просьбой досрочно отменить мораторий на штрафы и пени для застройщиков за нарушение договоров долевого участия направил председатель партии "Справедливая Россия - За правду" Сергей Миронов премьер министру Михаилу Мишустину.</w:t>
      </w:r>
    </w:p>
    <w:p w:rsidR="006B641B" w:rsidRDefault="006B641B" w:rsidP="006B641B">
      <w:pPr>
        <w:pStyle w:val="DocumentBody"/>
      </w:pPr>
      <w:r>
        <w:t>Запрет продлили до конца 2025 года постановлением правительства от 19 июня и действует с марта 2024 года. Миронов отметил, что практика взыскания компенсаций показывает значительный объем средств, недополученных гражданами, а мораторий напрямую отражается на семейных бюджетах и подрывает доверие к механизму долевого строительства.</w:t>
      </w:r>
    </w:p>
    <w:p w:rsidR="006B641B" w:rsidRDefault="006B641B" w:rsidP="006B641B">
      <w:pPr>
        <w:pStyle w:val="DocumentAuthor"/>
      </w:pPr>
      <w:r>
        <w:t>Анастасия Батаршинова</w:t>
      </w:r>
    </w:p>
    <w:p w:rsidR="006B641B" w:rsidRDefault="00AE7771" w:rsidP="006B641B">
      <w:hyperlink r:id="rId27" w:history="1">
        <w:r w:rsidR="006B641B">
          <w:rPr>
            <w:rStyle w:val="DocumentOriginalLink"/>
          </w:rPr>
          <w:t>https://dvizhenie.ru/media/4418/pravitelstvo-ne-stanet-prodlevat-moratorij-na-shtrafy-dlya-zastrojshikov-v-2026-godu</w:t>
        </w:r>
      </w:hyperlink>
    </w:p>
    <w:p w:rsidR="006B641B" w:rsidRDefault="006B641B" w:rsidP="006B641B">
      <w:r>
        <w:rPr>
          <w:sz w:val="18"/>
        </w:rPr>
        <w:t>назад: </w:t>
      </w:r>
      <w:hyperlink w:anchor="ref_toc" w:history="1">
        <w:r>
          <w:rPr>
            <w:rStyle w:val="NavigationLink"/>
          </w:rPr>
          <w:t>оглавление</w:t>
        </w:r>
      </w:hyperlink>
    </w:p>
    <w:p w:rsidR="006B641B" w:rsidRDefault="006B641B" w:rsidP="006B641B">
      <w:pPr>
        <w:pStyle w:val="TitleDoubles"/>
      </w:pPr>
      <w:r>
        <w:t>Сообщения с аналогичным содержанием:</w:t>
      </w:r>
    </w:p>
    <w:p w:rsidR="006B641B" w:rsidRDefault="006B641B" w:rsidP="006B641B">
      <w:pPr>
        <w:pStyle w:val="DocumentDoubles"/>
      </w:pPr>
      <w:r>
        <w:t>04.09.2025 Рамблер - Финансы (finance.rambler.ru)</w:t>
      </w:r>
      <w:r>
        <w:br/>
        <w:t>Правительство не станет продлевать мораторий на штрафы для застройщиков в 2026 году</w:t>
      </w:r>
      <w:r>
        <w:br/>
      </w:r>
      <w:hyperlink r:id="rId28" w:history="1">
        <w:r>
          <w:rPr>
            <w:rStyle w:val="DoubleOriginalLink"/>
          </w:rPr>
          <w:t>https://finance.rambler.ru/money/55246819-pravitelstvo-ne-stanet-prodlevat-moratoriy-na-shtrafy-dlya-zastroyschikov-v-2026-godu/</w:t>
        </w:r>
      </w:hyperlink>
    </w:p>
    <w:p w:rsidR="00D93276" w:rsidRDefault="00D93276" w:rsidP="00D93276">
      <w:pPr>
        <w:pStyle w:val="3"/>
      </w:pPr>
      <w:bookmarkStart w:id="64" w:name="_Toc207958590"/>
      <w:r>
        <w:t>Национальный конкурс профессионального мастерства "</w:t>
      </w:r>
      <w:r w:rsidRPr="005136C3">
        <w:t xml:space="preserve"> </w:t>
      </w:r>
      <w:r>
        <w:t>Строймастер-2025"</w:t>
      </w:r>
      <w:bookmarkEnd w:id="52"/>
      <w:bookmarkEnd w:id="53"/>
      <w:bookmarkEnd w:id="54"/>
      <w:bookmarkEnd w:id="55"/>
      <w:bookmarkEnd w:id="56"/>
      <w:bookmarkEnd w:id="64"/>
    </w:p>
    <w:p w:rsidR="00C46886" w:rsidRDefault="00C46886" w:rsidP="00C46886">
      <w:pPr>
        <w:pStyle w:val="4"/>
      </w:pPr>
      <w:bookmarkStart w:id="65" w:name="_Toc207951651"/>
      <w:bookmarkStart w:id="66" w:name="_Toc207908444"/>
      <w:bookmarkStart w:id="67" w:name="_Toc207958591"/>
      <w:r>
        <w:rPr>
          <w:rStyle w:val="DocumentDate"/>
        </w:rPr>
        <w:t>05.09.2025</w:t>
      </w:r>
      <w:r>
        <w:br/>
      </w:r>
      <w:r>
        <w:rPr>
          <w:rStyle w:val="DocumentSource"/>
        </w:rPr>
        <w:t>Все о СРО в России (all-sro.ru)</w:t>
      </w:r>
      <w:r>
        <w:br/>
      </w:r>
      <w:r>
        <w:rPr>
          <w:rStyle w:val="DocumentName"/>
        </w:rPr>
        <w:t>Финал юбилейного конкурса "Строймастер" пройдет в Санкт-Петербурге</w:t>
      </w:r>
      <w:bookmarkEnd w:id="65"/>
      <w:bookmarkEnd w:id="67"/>
    </w:p>
    <w:p w:rsidR="00C46886" w:rsidRDefault="00C46886" w:rsidP="00C46886">
      <w:pPr>
        <w:pStyle w:val="5"/>
      </w:pPr>
      <w:r>
        <w:t xml:space="preserve">25 сентября 2025 года в Санкт-Петербурге на финале XV </w:t>
      </w:r>
      <w:r>
        <w:rPr>
          <w:b/>
        </w:rPr>
        <w:t>Национального конкурса профессионального мастерства "Строймастер</w:t>
      </w:r>
      <w:r>
        <w:t xml:space="preserve">" определятся сильнейшие профессионалы страны. Мероприятие, являющееся титульным проектом системы саморегулирования в строительстве, вернется в город, где оно было основано 15 лет назад. Организаторами выступят </w:t>
      </w:r>
      <w:r>
        <w:rPr>
          <w:b/>
        </w:rPr>
        <w:t>Национальное объединение строителей</w:t>
      </w:r>
      <w:r>
        <w:t xml:space="preserve"> и Министерство строительства и жилищно-коммунального хозяйства Российской Федерации.</w:t>
      </w:r>
    </w:p>
    <w:p w:rsidR="00C46886" w:rsidRDefault="00C46886" w:rsidP="00C46886">
      <w:pPr>
        <w:pStyle w:val="DocumentBody"/>
      </w:pPr>
      <w:r>
        <w:t>Возвращение к истокам</w:t>
      </w:r>
    </w:p>
    <w:p w:rsidR="00C46886" w:rsidRDefault="00C46886" w:rsidP="00C46886">
      <w:pPr>
        <w:pStyle w:val="DocumentBody"/>
      </w:pPr>
      <w:r>
        <w:t xml:space="preserve">Спустя 15 лет </w:t>
      </w:r>
      <w:r>
        <w:rPr>
          <w:b/>
        </w:rPr>
        <w:t>конкурс "Строймастер</w:t>
      </w:r>
      <w:r>
        <w:t xml:space="preserve">" возвращается в Северную столицу России, где исторически начал свой путь. Профессиональные баталии развернутся в Санкт-Петербургском Колледже метростроя, который на два дня станет центром отечественной строительной индустрии. Выбор города подчеркивает преемственность традиций и символизирует связь между историей </w:t>
      </w:r>
      <w:r>
        <w:rPr>
          <w:b/>
        </w:rPr>
        <w:t>конкурса</w:t>
      </w:r>
      <w:r>
        <w:t xml:space="preserve"> и его будущим. Это мероприятие укрепит статус "</w:t>
      </w:r>
      <w:r>
        <w:rPr>
          <w:b/>
        </w:rPr>
        <w:t>Строймастера</w:t>
      </w:r>
      <w:r>
        <w:t xml:space="preserve">" как главного проекта </w:t>
      </w:r>
      <w:r>
        <w:rPr>
          <w:b/>
        </w:rPr>
        <w:t>профессиональных соревнований</w:t>
      </w:r>
      <w:r>
        <w:t xml:space="preserve"> в области строительства в России.</w:t>
      </w:r>
    </w:p>
    <w:p w:rsidR="00C46886" w:rsidRDefault="00C46886" w:rsidP="00C46886">
      <w:pPr>
        <w:pStyle w:val="DocumentBody"/>
      </w:pPr>
      <w:r>
        <w:t>Масштабы и значимость события</w:t>
      </w:r>
    </w:p>
    <w:p w:rsidR="00C46886" w:rsidRDefault="00C46886" w:rsidP="00C46886">
      <w:pPr>
        <w:pStyle w:val="DocumentBody"/>
      </w:pPr>
      <w:r>
        <w:t xml:space="preserve">Нынешний юбилейный сезон </w:t>
      </w:r>
      <w:r>
        <w:rPr>
          <w:b/>
        </w:rPr>
        <w:t>конкурса</w:t>
      </w:r>
      <w:r>
        <w:t xml:space="preserve"> стал впечатляющим по своим масштабам: более 1 500 участников из 71 региона России сражались за право выйти в финал в рамках профессиональной и </w:t>
      </w:r>
      <w:r>
        <w:rPr>
          <w:b/>
        </w:rPr>
        <w:t>студенческой лиг</w:t>
      </w:r>
      <w:r>
        <w:t>. В Санкт-Петербурге свое мастерство продемонстрируют 76 финалистов из 33 субъектов РФ, доказавших свое право на звание национального эталона в профессии. Они сойдутся в очном противостоянии в четырех номинациях: "</w:t>
      </w:r>
      <w:r>
        <w:rPr>
          <w:b/>
        </w:rPr>
        <w:t>Лучший сварщик", "Лучший каменщик", "Лучший штукатур</w:t>
      </w:r>
      <w:r>
        <w:t>" и "</w:t>
      </w:r>
      <w:r>
        <w:rPr>
          <w:b/>
        </w:rPr>
        <w:t>Лучший монтажник</w:t>
      </w:r>
      <w:r>
        <w:t xml:space="preserve"> каркасно-обшивных конструкций".</w:t>
      </w:r>
    </w:p>
    <w:p w:rsidR="00C46886" w:rsidRDefault="00C46886" w:rsidP="00C46886">
      <w:pPr>
        <w:pStyle w:val="DocumentBody"/>
      </w:pPr>
      <w:r>
        <w:t>Инвестиции в будущее отрасли</w:t>
      </w:r>
    </w:p>
    <w:p w:rsidR="00C46886" w:rsidRDefault="00C46886" w:rsidP="00C46886">
      <w:pPr>
        <w:pStyle w:val="DocumentBody"/>
      </w:pPr>
      <w:r>
        <w:t>Особый статус финалу "</w:t>
      </w:r>
      <w:r>
        <w:rPr>
          <w:b/>
        </w:rPr>
        <w:t>Строймастера</w:t>
      </w:r>
      <w:r>
        <w:t>" придает рекордное количество представителей молодого поколения. Почти половина конкурсантов - это будущее отрасли, талантливые студенты из более чем 120 строительных колледжей страны. Для них победа открывает не только путь к признанию, но и реальные карьерные перспективы. Призеры и победители "</w:t>
      </w:r>
      <w:r>
        <w:rPr>
          <w:b/>
        </w:rPr>
        <w:t>Студенческой лиги</w:t>
      </w:r>
      <w:r>
        <w:t>" получат дополнительные баллы при поступлении в Московский государственный строительный университет (НИУ МГСУ), что является весомым стимулом для профессионального роста.</w:t>
      </w:r>
    </w:p>
    <w:p w:rsidR="00C46886" w:rsidRDefault="00C46886" w:rsidP="00C46886">
      <w:pPr>
        <w:pStyle w:val="DocumentBody"/>
      </w:pPr>
      <w:r>
        <w:t>Программа мероприятий и награждение</w:t>
      </w:r>
    </w:p>
    <w:p w:rsidR="00C46886" w:rsidRDefault="00C46886" w:rsidP="00C46886">
      <w:pPr>
        <w:pStyle w:val="DocumentBody"/>
      </w:pPr>
      <w:r>
        <w:t xml:space="preserve">Торжественная церемония открытия </w:t>
      </w:r>
      <w:r>
        <w:rPr>
          <w:b/>
        </w:rPr>
        <w:t>конкурса</w:t>
      </w:r>
      <w:r>
        <w:t xml:space="preserve"> запланирована на 10:00 25 сентября по адресу: г. Санкт-Петербург, ул. Демьяна Бедного, д. 21. Сразу после открытия участники приступят к выполнению конкурсных заданий, которые продлятся до 18:00. В программу дня также включены "Соревнования в рубашках", деловая программа и мастер-класс по строительным профессиям для гостей и участников. Торжественная церемония награждения победителей состоится 26 сентября в 12:00 в конференц-центре отеля "Cosmos" Saint-Petersburg Pulkovskaya Hotel на площади Победы, д. 1. Победители и призеры в каждой из номинаций получат денежные призы и ценные подарки от </w:t>
      </w:r>
      <w:r>
        <w:rPr>
          <w:b/>
        </w:rPr>
        <w:t>НОСТРОЙ</w:t>
      </w:r>
      <w:r>
        <w:t xml:space="preserve"> и партнеров мероприятия.</w:t>
      </w:r>
    </w:p>
    <w:p w:rsidR="00C46886" w:rsidRDefault="00C46886" w:rsidP="00C46886">
      <w:pPr>
        <w:pStyle w:val="DocumentBody"/>
      </w:pPr>
      <w:r>
        <w:t>Заключение</w:t>
      </w:r>
    </w:p>
    <w:p w:rsidR="00C46886" w:rsidRDefault="00C46886" w:rsidP="00C46886">
      <w:pPr>
        <w:pStyle w:val="DocumentBody"/>
      </w:pPr>
      <w:r>
        <w:t>Проведение юбилейного финала "</w:t>
      </w:r>
      <w:r>
        <w:rPr>
          <w:b/>
        </w:rPr>
        <w:t>Строймастера</w:t>
      </w:r>
      <w:r>
        <w:t xml:space="preserve">" в Санкт-Петербурге подчеркивает национальный масштаб и значимость проекта для строительной отрасли. </w:t>
      </w:r>
      <w:r>
        <w:rPr>
          <w:b/>
        </w:rPr>
        <w:t>Конкурс</w:t>
      </w:r>
      <w:r>
        <w:t xml:space="preserve"> не только выявляет лучших специалистов, но и способствует повышению престижа строительных профессий, а также интеграции образовательных учреждений и реального сектора экономики в рамках системы саморегулирования.</w:t>
      </w:r>
    </w:p>
    <w:p w:rsidR="00C46886" w:rsidRDefault="00C46886" w:rsidP="00C46886">
      <w:pPr>
        <w:pStyle w:val="DocumentBody"/>
      </w:pPr>
      <w:r>
        <w:t xml:space="preserve">Программа финала </w:t>
      </w:r>
      <w:r>
        <w:rPr>
          <w:b/>
        </w:rPr>
        <w:t>конкурса «Строймастер</w:t>
      </w:r>
      <w:r>
        <w:t>»</w:t>
      </w:r>
    </w:p>
    <w:p w:rsidR="00C46886" w:rsidRDefault="00C46886" w:rsidP="00C46886">
      <w:pPr>
        <w:pStyle w:val="DocumentBody"/>
      </w:pPr>
      <w:r>
        <w:t>25 сентября - г. Санкт-Петербург, ул. Демьяна Бедного, д. 21</w:t>
      </w:r>
    </w:p>
    <w:p w:rsidR="00C46886" w:rsidRDefault="00C46886" w:rsidP="00C46886">
      <w:pPr>
        <w:pStyle w:val="DocumentBody"/>
      </w:pPr>
      <w:r>
        <w:t xml:space="preserve">10:00 - 11:00 - Торжественная церемония открытия </w:t>
      </w:r>
      <w:r>
        <w:rPr>
          <w:b/>
        </w:rPr>
        <w:t>конкурса</w:t>
      </w:r>
    </w:p>
    <w:p w:rsidR="00C46886" w:rsidRDefault="00C46886" w:rsidP="00C46886">
      <w:pPr>
        <w:pStyle w:val="DocumentBody"/>
      </w:pPr>
      <w:r>
        <w:t>11:00 - 18:00 - Начало выполнения конкурсного задания</w:t>
      </w:r>
    </w:p>
    <w:p w:rsidR="00C46886" w:rsidRDefault="00C46886" w:rsidP="00C46886">
      <w:pPr>
        <w:pStyle w:val="DocumentBody"/>
      </w:pPr>
      <w:r>
        <w:t>11:00 - 11:30 - «Соревнования в рубашках»</w:t>
      </w:r>
    </w:p>
    <w:p w:rsidR="00C46886" w:rsidRDefault="00C46886" w:rsidP="00C46886">
      <w:pPr>
        <w:pStyle w:val="DocumentBody"/>
      </w:pPr>
      <w:r>
        <w:t>14:15 - 15:15 - Деловая программа</w:t>
      </w:r>
    </w:p>
    <w:p w:rsidR="00C46886" w:rsidRDefault="00C46886" w:rsidP="00C46886">
      <w:pPr>
        <w:pStyle w:val="DocumentBody"/>
      </w:pPr>
      <w:r>
        <w:t>15:30 - 16:30 - Мастер-класс по строительным профессиям</w:t>
      </w:r>
    </w:p>
    <w:p w:rsidR="00C46886" w:rsidRDefault="00C46886" w:rsidP="00C46886">
      <w:pPr>
        <w:pStyle w:val="DocumentBody"/>
      </w:pPr>
      <w:r>
        <w:t>26 сентября - г. Санкт-Петербург, площадь Победы, д. 1, конференц-центр отеля «Cosmos» Saint-Petersburg Pulkovskaya Hotel</w:t>
      </w:r>
    </w:p>
    <w:p w:rsidR="00C46886" w:rsidRDefault="00C46886" w:rsidP="00C46886">
      <w:pPr>
        <w:pStyle w:val="DocumentBody"/>
      </w:pPr>
      <w:r>
        <w:t xml:space="preserve">12:00 - Торжественная церемония награждения победителей </w:t>
      </w:r>
      <w:r>
        <w:rPr>
          <w:b/>
        </w:rPr>
        <w:t>конкурса «Строймастер</w:t>
      </w:r>
      <w:r>
        <w:t>»</w:t>
      </w:r>
    </w:p>
    <w:p w:rsidR="00C46886" w:rsidRDefault="00AE7771" w:rsidP="00C46886">
      <w:hyperlink r:id="rId29" w:history="1">
        <w:r w:rsidR="00C46886">
          <w:rPr>
            <w:rStyle w:val="DocumentOriginalLink"/>
          </w:rPr>
          <w:t>https://www.all-sro.ru/events/final-yubileynogo-konkursa-stroymaster-proydet-v-sankt-peterburge/</w:t>
        </w:r>
      </w:hyperlink>
    </w:p>
    <w:p w:rsidR="00C46886" w:rsidRDefault="00C46886" w:rsidP="00C46886">
      <w:r>
        <w:rPr>
          <w:sz w:val="18"/>
        </w:rPr>
        <w:t>назад: </w:t>
      </w:r>
      <w:hyperlink w:anchor="ref_toc" w:history="1">
        <w:r>
          <w:rPr>
            <w:rStyle w:val="NavigationLink"/>
          </w:rPr>
          <w:t>оглавление</w:t>
        </w:r>
      </w:hyperlink>
    </w:p>
    <w:p w:rsidR="006A2593" w:rsidRDefault="00B90250" w:rsidP="00B90250">
      <w:pPr>
        <w:pStyle w:val="3"/>
      </w:pPr>
      <w:bookmarkStart w:id="68" w:name="_Toc207958592"/>
      <w:bookmarkEnd w:id="66"/>
      <w:r w:rsidRPr="00B90250">
        <w:t>Прочие публикаци</w:t>
      </w:r>
      <w:r w:rsidR="00FA5D79">
        <w:t>и</w:t>
      </w:r>
      <w:bookmarkEnd w:id="68"/>
    </w:p>
    <w:p w:rsidR="00791D23" w:rsidRDefault="00791D23" w:rsidP="00791D23">
      <w:pPr>
        <w:pStyle w:val="4"/>
      </w:pPr>
      <w:bookmarkStart w:id="69" w:name="_Toc207908447"/>
      <w:bookmarkStart w:id="70" w:name="_Toc179874982"/>
      <w:bookmarkStart w:id="71" w:name="_Toc207958593"/>
      <w:bookmarkEnd w:id="57"/>
      <w:r>
        <w:rPr>
          <w:rStyle w:val="DocumentDate"/>
        </w:rPr>
        <w:t>04.09.2025</w:t>
      </w:r>
      <w:r>
        <w:br/>
      </w:r>
      <w:r>
        <w:rPr>
          <w:rStyle w:val="DocumentSource"/>
        </w:rPr>
        <w:t>Все о СРО в России (all-sro.ru)</w:t>
      </w:r>
      <w:r>
        <w:br/>
      </w:r>
      <w:r>
        <w:rPr>
          <w:rStyle w:val="DocumentName"/>
        </w:rPr>
        <w:t>Совет НОПРИЗ отказался исключать 19 специалистов из Национального реестра</w:t>
      </w:r>
      <w:bookmarkEnd w:id="69"/>
      <w:bookmarkEnd w:id="71"/>
    </w:p>
    <w:p w:rsidR="00791D23" w:rsidRDefault="00791D23" w:rsidP="00791D23">
      <w:pPr>
        <w:pStyle w:val="DocumentBody"/>
      </w:pPr>
      <w:r>
        <w:t>3 сентября 2025 года под председательством президента Национального объединения проектировщиков и изыскателей (НОПРИЗ) Анвара Шамузафарова состоялось заседание Совета организации. Ключевой темой повестки дня стало рассмотрение вопросов об исключении сведений из Национального реестра специалистов в области инженерных изысканий и архитектурно-строительного проектирования. С докладом по данному вопросу выступил вице-президент НОПРИЗ Николай Капинус, который представил результаты работы комиссий по рассмотрению обращений.</w:t>
      </w:r>
    </w:p>
    <w:p w:rsidR="00791D23" w:rsidRDefault="00791D23" w:rsidP="00791D23">
      <w:pPr>
        <w:pStyle w:val="DocumentBody"/>
      </w:pPr>
      <w:r>
        <w:t>Рассмотрение материалов в отношении специалистов</w:t>
      </w:r>
    </w:p>
    <w:p w:rsidR="00791D23" w:rsidRDefault="00791D23" w:rsidP="00791D23">
      <w:pPr>
        <w:pStyle w:val="DocumentBody"/>
      </w:pPr>
      <w:r>
        <w:t>Совет НОПРИЗ детально изучил материалы в отношении 19 специалистов, представленные по обращениям ведущих отраслевых институтов. Документы были направлены "Главгосэкспертизой", Минстроем, а также "Фондом развития территорий". Все материалы прошли предварительное рассмотрение в комиссии НОПРИЗ по рассмотрению обращений, заявлений и жалоб на неисполнение должностных обязанностей специалистами.</w:t>
      </w:r>
    </w:p>
    <w:p w:rsidR="00791D23" w:rsidRDefault="00791D23" w:rsidP="00791D23">
      <w:pPr>
        <w:pStyle w:val="DocumentBody"/>
      </w:pPr>
      <w:r>
        <w:t>Николай Капинус рассказал об итогах заседаний Комиссии по рассмотрению жалоб на специалистов НРС, прошедших 26 и 28 августа 2025 года. На них детально изучались вопросы соблюдения профессиональных обязанностей специалистами по организации инженерных изысканий и архитектурно-строительного проектирования. Деятельность этих специалистов имеет особое значение, поскольку напрямую регулируется статьей 55.5-1 Градостроительного кодекса Российской Федерации.</w:t>
      </w:r>
    </w:p>
    <w:p w:rsidR="00791D23" w:rsidRDefault="00791D23" w:rsidP="00791D23">
      <w:pPr>
        <w:pStyle w:val="DocumentBody"/>
      </w:pPr>
      <w:r>
        <w:t>После всестороннего анализа представленных материалов и доводов всех заинтересованных сторон Совет НОПРИЗ принял решение не применять крайнюю меру воздействия в виде исключения из реестра. В результате все 19 специалистов сохранили свой статус в Национальном реестре специалистов в области инженерных изысканий и архитектурно-строительного проектирования.</w:t>
      </w:r>
    </w:p>
    <w:p w:rsidR="00791D23" w:rsidRDefault="00791D23" w:rsidP="00791D23">
      <w:pPr>
        <w:pStyle w:val="DocumentBody"/>
      </w:pPr>
      <w:r>
        <w:t>Проведенное заседание Совета НОПРИЗ демонстрирует взвешенный подход организации к вопросам дисциплинарной практики и сохранения кадрового потенциала отрасли. Принятые решения отражают принцип презумпции добросовестности специалистов и важность всестороннего рассмотрения всех обстоятельств до принятия окончательного решения. Развитие системы Национальных реестров специалистов продолжает оставаться одним из приоритетных направлений работы саморегулируемых организаций в строительной отрасли.</w:t>
      </w:r>
    </w:p>
    <w:p w:rsidR="00791D23" w:rsidRDefault="00791D23" w:rsidP="00791D23">
      <w:pPr>
        <w:pStyle w:val="DocumentBody"/>
      </w:pPr>
      <w:r>
        <w:t>Справочная информация о Национальных реестрах специалистов</w:t>
      </w:r>
    </w:p>
    <w:p w:rsidR="00791D23" w:rsidRDefault="00791D23" w:rsidP="00791D23">
      <w:pPr>
        <w:pStyle w:val="DocumentBody"/>
      </w:pPr>
      <w:r>
        <w:t xml:space="preserve">В строительном комплексе России функционируют два Национальных реестра специалистов, каждый из которых имеет свою специфику и сферу ответственности. </w:t>
      </w:r>
      <w:r>
        <w:rPr>
          <w:b/>
        </w:rPr>
        <w:t>Национальный реестр специалистов в области строительства</w:t>
      </w:r>
      <w:r>
        <w:t xml:space="preserve"> находится в ведении </w:t>
      </w:r>
      <w:r>
        <w:rPr>
          <w:b/>
        </w:rPr>
        <w:t>Национального объединения строителей (НОСТРОЙ</w:t>
      </w:r>
      <w:r>
        <w:t>), в то время как Национальный реестр специалистов в области инженерных изысканий и проектирования курируется НОПРИЗ. До 2022 года процедура включения в реестр требовала наличия не менее 10 лет профессионального стажа и регулярного подтверждения квалификации через курсы повышения квалификации.</w:t>
      </w:r>
    </w:p>
    <w:p w:rsidR="00791D23" w:rsidRDefault="00791D23" w:rsidP="00791D23">
      <w:pPr>
        <w:pStyle w:val="DocumentBody"/>
      </w:pPr>
      <w:r>
        <w:t>До 2022 года для включения в реестр требовался стаж не менее 10 лет и регулярное повышение квалификации. Однако из-за распространения "купленных" сертификатов систему ужесточили: теперь достаточно 5 лет стажа, но необходимо успешно пройти НОК - профэкзамен, состоящий из теста и практического задания.</w:t>
      </w:r>
    </w:p>
    <w:p w:rsidR="00791D23" w:rsidRDefault="00791D23" w:rsidP="00791D23">
      <w:pPr>
        <w:pStyle w:val="DocumentBody"/>
      </w:pPr>
      <w:r>
        <w:t>Таким образом, независимую оценку квалификации (НОК), т.е. профэкзамен, обязаны проходить главные инженеры и архитекторы проектов, отвечающие за организацию работ:</w:t>
      </w:r>
      <w:r w:rsidR="006A2593">
        <w:t xml:space="preserve"> </w:t>
      </w:r>
    </w:p>
    <w:p w:rsidR="00791D23" w:rsidRDefault="00791D23" w:rsidP="00791D23">
      <w:pPr>
        <w:pStyle w:val="DocumentBody"/>
        <w:numPr>
          <w:ilvl w:val="0"/>
          <w:numId w:val="33"/>
        </w:numPr>
        <w:spacing w:after="0"/>
        <w:ind w:left="357" w:hanging="357"/>
      </w:pPr>
      <w:r>
        <w:t xml:space="preserve">по инженерным изысканиям; </w:t>
      </w:r>
    </w:p>
    <w:p w:rsidR="00791D23" w:rsidRDefault="00791D23" w:rsidP="00791D23">
      <w:pPr>
        <w:pStyle w:val="DocumentBody"/>
        <w:numPr>
          <w:ilvl w:val="0"/>
          <w:numId w:val="33"/>
        </w:numPr>
        <w:spacing w:after="0"/>
        <w:ind w:left="357" w:hanging="357"/>
      </w:pPr>
      <w:r>
        <w:t xml:space="preserve">подготовке проектной документации; </w:t>
      </w:r>
    </w:p>
    <w:p w:rsidR="00791D23" w:rsidRDefault="00791D23" w:rsidP="00791D23">
      <w:pPr>
        <w:pStyle w:val="DocumentBody"/>
        <w:numPr>
          <w:ilvl w:val="0"/>
          <w:numId w:val="33"/>
        </w:numPr>
        <w:spacing w:after="0"/>
        <w:ind w:left="357" w:hanging="357"/>
      </w:pPr>
      <w:r>
        <w:t xml:space="preserve">строительству, реконструкции, капитальному ремонту и сносу объектов. </w:t>
      </w:r>
    </w:p>
    <w:p w:rsidR="00791D23" w:rsidRDefault="00791D23" w:rsidP="00791D23">
      <w:pPr>
        <w:pStyle w:val="DocumentBody"/>
      </w:pPr>
      <w:r>
        <w:t>Напомним, 1 марта 2026 года произойдет важное изменение - слияние НРС с реестром членов СРО. Это нововведение:</w:t>
      </w:r>
      <w:r w:rsidR="006A2593">
        <w:t xml:space="preserve"> </w:t>
      </w:r>
    </w:p>
    <w:p w:rsidR="00791D23" w:rsidRDefault="00791D23" w:rsidP="00791D23">
      <w:pPr>
        <w:pStyle w:val="DocumentBody"/>
        <w:numPr>
          <w:ilvl w:val="0"/>
          <w:numId w:val="34"/>
        </w:numPr>
        <w:spacing w:after="0"/>
        <w:ind w:left="357" w:hanging="357"/>
      </w:pPr>
      <w:r>
        <w:t xml:space="preserve">Привяжет специалистов к их компаниям </w:t>
      </w:r>
    </w:p>
    <w:p w:rsidR="00791D23" w:rsidRDefault="00791D23" w:rsidP="00791D23">
      <w:pPr>
        <w:pStyle w:val="DocumentBody"/>
        <w:numPr>
          <w:ilvl w:val="0"/>
          <w:numId w:val="34"/>
        </w:numPr>
        <w:spacing w:after="0"/>
        <w:ind w:left="357" w:hanging="357"/>
      </w:pPr>
      <w:r>
        <w:t>Упростит контроль за наличием квалифицированных кадров в строительных организациях</w:t>
      </w:r>
      <w:r w:rsidR="006A2593">
        <w:t xml:space="preserve"> </w:t>
      </w:r>
    </w:p>
    <w:p w:rsidR="00791D23" w:rsidRDefault="00791D23" w:rsidP="00791D23">
      <w:pPr>
        <w:pStyle w:val="DocumentAuthor"/>
      </w:pPr>
      <w:r>
        <w:t>Элеонора Ширинова</w:t>
      </w:r>
    </w:p>
    <w:p w:rsidR="00791D23" w:rsidRDefault="00AE7771" w:rsidP="00791D23">
      <w:hyperlink r:id="rId30" w:history="1">
        <w:r w:rsidR="00791D23">
          <w:rPr>
            <w:rStyle w:val="DocumentOriginalLink"/>
          </w:rPr>
          <w:t>https://www.all-sro.ru/news/sovet-nopriz-otkazalsya-isklyuchat-19-spetsialistov-iz-natsionalnogo-reestra/</w:t>
        </w:r>
      </w:hyperlink>
    </w:p>
    <w:p w:rsidR="00791D23" w:rsidRDefault="00791D23" w:rsidP="00791D23">
      <w:r>
        <w:rPr>
          <w:sz w:val="18"/>
        </w:rPr>
        <w:t>назад: </w:t>
      </w:r>
      <w:hyperlink w:anchor="ref_toc" w:history="1">
        <w:r>
          <w:rPr>
            <w:rStyle w:val="NavigationLink"/>
          </w:rPr>
          <w:t>оглавление</w:t>
        </w:r>
      </w:hyperlink>
    </w:p>
    <w:p w:rsidR="006A2593" w:rsidRDefault="002461F8" w:rsidP="002461F8">
      <w:pPr>
        <w:pStyle w:val="1"/>
      </w:pPr>
      <w:bookmarkStart w:id="72" w:name="_Toc207958594"/>
      <w:r w:rsidRPr="00EB08D3">
        <w:t>ДЕЯТЕЛЬНОСТЬ СРО</w:t>
      </w:r>
      <w:bookmarkEnd w:id="50"/>
      <w:bookmarkEnd w:id="70"/>
      <w:bookmarkEnd w:id="72"/>
    </w:p>
    <w:p w:rsidR="006B641B" w:rsidRDefault="006B641B" w:rsidP="006B641B">
      <w:pPr>
        <w:pStyle w:val="4"/>
      </w:pPr>
      <w:bookmarkStart w:id="73" w:name="_Toc179874998"/>
      <w:bookmarkStart w:id="74" w:name="_Toc17110755"/>
      <w:bookmarkStart w:id="75" w:name="_Toc522704656"/>
      <w:bookmarkStart w:id="76" w:name="_Toc179874986"/>
      <w:bookmarkStart w:id="77" w:name="_Toc207958595"/>
      <w:r>
        <w:rPr>
          <w:rStyle w:val="DocumentDate"/>
        </w:rPr>
        <w:t>04.09.2025</w:t>
      </w:r>
      <w:r>
        <w:br/>
      </w:r>
      <w:r>
        <w:rPr>
          <w:rStyle w:val="DocumentSource"/>
        </w:rPr>
        <w:t>ЗаНоСтрой.РФ (zanostroy.ru)</w:t>
      </w:r>
      <w:r>
        <w:br/>
      </w:r>
      <w:r>
        <w:rPr>
          <w:rStyle w:val="DocumentName"/>
        </w:rPr>
        <w:t>Архангельская СРО планирует совместно с региональным Минстроем проводить проверки на ключевых этапах строительства</w:t>
      </w:r>
      <w:bookmarkEnd w:id="77"/>
    </w:p>
    <w:p w:rsidR="006B641B" w:rsidRDefault="006B641B" w:rsidP="00430F15">
      <w:pPr>
        <w:pStyle w:val="5"/>
      </w:pPr>
      <w:r>
        <w:t xml:space="preserve">Новое руководство </w:t>
      </w:r>
      <w:r>
        <w:rPr>
          <w:b/>
        </w:rPr>
        <w:t>Саморегулируемой организации</w:t>
      </w:r>
      <w:r>
        <w:t xml:space="preserve"> "Союз профессиональных </w:t>
      </w:r>
      <w:r>
        <w:rPr>
          <w:b/>
        </w:rPr>
        <w:t>строителей" (СРО</w:t>
      </w:r>
      <w:r>
        <w:t xml:space="preserve"> "СПС", </w:t>
      </w:r>
      <w:r>
        <w:rPr>
          <w:b/>
        </w:rPr>
        <w:t>СРО-С-153-25122009</w:t>
      </w:r>
      <w:r>
        <w:t xml:space="preserve">) приступила к совместной работе с региональными властями по контролю в сфере </w:t>
      </w:r>
      <w:r>
        <w:rPr>
          <w:b/>
        </w:rPr>
        <w:t>строительства</w:t>
      </w:r>
      <w:r>
        <w:t xml:space="preserve">. Исполнительный директор </w:t>
      </w:r>
      <w:r>
        <w:rPr>
          <w:b/>
        </w:rPr>
        <w:t>СРО</w:t>
      </w:r>
      <w:r>
        <w:t xml:space="preserve"> Роман Смирнов совместно с главой регионального </w:t>
      </w:r>
      <w:r>
        <w:rPr>
          <w:b/>
        </w:rPr>
        <w:t>Минстроя</w:t>
      </w:r>
      <w:r>
        <w:t xml:space="preserve"> Владимиром Полежаевым (на снимке - ред.) осмотрели площадку проекта комплексного развития территории на улице Самойло в Архангельске. Подробности читайте в материале нашего добровольного эксперта из "столицы Поморья".</w:t>
      </w:r>
    </w:p>
    <w:p w:rsidR="006B641B" w:rsidRDefault="006B641B" w:rsidP="006B641B">
      <w:pPr>
        <w:pStyle w:val="DocumentBody"/>
      </w:pPr>
      <w:r>
        <w:t xml:space="preserve">Сейчас на участке завершено расселение аварийных домов, выполнено устройство котлована, идут работы по забивке свай и подготовке инженерных коммуникаций. Работы идут по графику и находятся на постоянном контроле Министерства </w:t>
      </w:r>
      <w:r>
        <w:rPr>
          <w:b/>
        </w:rPr>
        <w:t>строительства</w:t>
      </w:r>
      <w:r>
        <w:t xml:space="preserve"> и архитектуры Архангельской области. Как отметил господин Полежаев, проект КРТ на улице Самойло позволил расселить свыше 6-ти тысяч квадратных метров аварийного жилья. В ближайшее время он вступит в активную фазу, а общий градостроительный потенциал объектов составляет более 38-ми тысяч квадратных метров.</w:t>
      </w:r>
    </w:p>
    <w:p w:rsidR="006B641B" w:rsidRDefault="006B641B" w:rsidP="006B641B">
      <w:pPr>
        <w:pStyle w:val="DocumentBody"/>
      </w:pPr>
      <w:r>
        <w:t xml:space="preserve">В ходе визита министр также обсудил с руководством "Союза профессиональных </w:t>
      </w:r>
      <w:r>
        <w:rPr>
          <w:b/>
        </w:rPr>
        <w:t>строителей</w:t>
      </w:r>
      <w:r>
        <w:t xml:space="preserve">" план совместных действий в части повышения прозрачности и контроля в сфере </w:t>
      </w:r>
      <w:r>
        <w:rPr>
          <w:b/>
        </w:rPr>
        <w:t>строительства</w:t>
      </w:r>
      <w:r>
        <w:t xml:space="preserve">. Основное внимание планируется уделить усилению координации действий ведомства и </w:t>
      </w:r>
      <w:r>
        <w:rPr>
          <w:b/>
        </w:rPr>
        <w:t>СРО</w:t>
      </w:r>
      <w:r>
        <w:t>: "Мы расширяем взаимодействие с профессиональным сообществом, поскольку производственная дисциплина, технологическая последовательность и безусловное соблюдение требований безопасности и качества - наши общие приоритеты".</w:t>
      </w:r>
    </w:p>
    <w:p w:rsidR="006B641B" w:rsidRDefault="006B641B" w:rsidP="006B641B">
      <w:pPr>
        <w:pStyle w:val="DocumentBody"/>
      </w:pPr>
      <w:r>
        <w:t xml:space="preserve">Роман Смирнов, в свою очередь, подтвердил готовность к системной работе: "В первую очередь настроим внутренние процессы и наведём порядок, будем активно взаимодействовать с региональным Министерством. На практике это будут совместные проверки на ключевых этапах </w:t>
      </w:r>
      <w:r>
        <w:rPr>
          <w:b/>
        </w:rPr>
        <w:t>строительства</w:t>
      </w:r>
      <w:r>
        <w:t>, мониторинг производственных графиков".</w:t>
      </w:r>
    </w:p>
    <w:p w:rsidR="006B641B" w:rsidRDefault="006B641B" w:rsidP="006B641B">
      <w:pPr>
        <w:pStyle w:val="DocumentBody"/>
      </w:pPr>
      <w:r>
        <w:t xml:space="preserve">По словам Романа Николаевича, в ближайшее время также планируется полностью обновить администрацию и состав топ-менеджеров </w:t>
      </w:r>
      <w:r>
        <w:rPr>
          <w:b/>
        </w:rPr>
        <w:t>саморегулируемой организации</w:t>
      </w:r>
      <w:r>
        <w:t xml:space="preserve">, привлекать новый управленческий персонал. Господин Смирнов отметил, что в </w:t>
      </w:r>
      <w:r>
        <w:rPr>
          <w:b/>
        </w:rPr>
        <w:t>СРО</w:t>
      </w:r>
      <w:r>
        <w:t xml:space="preserve"> формируется сильная команда специалистов с прозрачной системой ответственности и управленческими регламентами. Будут пересмотрены ключевые процессы: от входного контроля проектной документации и подрядчиков до ведения исполнительной документации на площадке. Отдельно новое руководство планирует заняться повышением квалификации и аттестация ИТР и внедрением современных стандартов охраны труда и промышленной безопасности.</w:t>
      </w:r>
    </w:p>
    <w:p w:rsidR="006B641B" w:rsidRDefault="006B641B" w:rsidP="006B641B">
      <w:pPr>
        <w:pStyle w:val="DocumentBody"/>
      </w:pPr>
      <w:r>
        <w:t xml:space="preserve">Остаётся напомнить, что прежнее руководство этой </w:t>
      </w:r>
      <w:r>
        <w:rPr>
          <w:b/>
        </w:rPr>
        <w:t>СРО</w:t>
      </w:r>
      <w:r>
        <w:t xml:space="preserve"> было обвинено в коррупции и отстранено. В июле дело направлено в суд. На скамье подсудимых оказались руководители </w:t>
      </w:r>
      <w:r>
        <w:rPr>
          <w:b/>
        </w:rPr>
        <w:t>саморегулируемой организации</w:t>
      </w:r>
      <w:r>
        <w:t xml:space="preserve"> с приставкой "экс" - исполнительный директор Андрей Бессерт, председатель контрольной комиссии Денис Чурбанов и начальник общего отдела Лариса Струкова. По версии следствия, обвиняемые помогали членам </w:t>
      </w:r>
      <w:r>
        <w:rPr>
          <w:b/>
        </w:rPr>
        <w:t>СРО</w:t>
      </w:r>
      <w:r>
        <w:t xml:space="preserve"> оформлять фальшивые документы на специалистов НРС. Ущерб, по разным оценкам составил от 50-ти тысяч до 150-ти тысяч рублей.</w:t>
      </w:r>
    </w:p>
    <w:p w:rsidR="006B641B" w:rsidRDefault="006B641B" w:rsidP="006B641B">
      <w:pPr>
        <w:pStyle w:val="DocumentBody"/>
      </w:pPr>
      <w:r>
        <w:t xml:space="preserve">Между тем, высказывались подозрения, что аресты могут быть связаны с попытками местных властей сменить руководящие органы </w:t>
      </w:r>
      <w:r>
        <w:rPr>
          <w:b/>
        </w:rPr>
        <w:t>СРО</w:t>
      </w:r>
      <w:r>
        <w:t xml:space="preserve"> на людей, близких к региональной администрации.</w:t>
      </w:r>
    </w:p>
    <w:p w:rsidR="006B641B" w:rsidRDefault="006B641B" w:rsidP="006B641B">
      <w:pPr>
        <w:pStyle w:val="DocumentBody"/>
      </w:pPr>
      <w:r>
        <w:t xml:space="preserve">Ранее на 1 августа было анонсировано внеочередное Общее собрание членов </w:t>
      </w:r>
      <w:r>
        <w:rPr>
          <w:b/>
        </w:rPr>
        <w:t>СРО</w:t>
      </w:r>
      <w:r>
        <w:t xml:space="preserve"> "Союз профессиональных </w:t>
      </w:r>
      <w:r>
        <w:rPr>
          <w:b/>
        </w:rPr>
        <w:t>строителей</w:t>
      </w:r>
      <w:r>
        <w:t xml:space="preserve">". Сообщается, что оно инициировано 1/3 членов этой </w:t>
      </w:r>
      <w:r>
        <w:rPr>
          <w:b/>
        </w:rPr>
        <w:t>саморегулируемой организации</w:t>
      </w:r>
      <w:r>
        <w:t xml:space="preserve">. В повестке намечено прекращение полномочий Совета </w:t>
      </w:r>
      <w:r>
        <w:rPr>
          <w:b/>
        </w:rPr>
        <w:t>СРО</w:t>
      </w:r>
      <w:r>
        <w:t xml:space="preserve">, выборы нового коллегиального органа в количестве 10-ти членов, избрание председателя и исполнительного директора </w:t>
      </w:r>
      <w:r>
        <w:rPr>
          <w:b/>
        </w:rPr>
        <w:t>СРО</w:t>
      </w:r>
      <w:r>
        <w:t xml:space="preserve">. На официальном сайте организации раздел с документами до сих пор удалён, а попытка зайти на нужную страницу выдаёт ошибку "404". Таким образом, публично до сих пор не опубликовано никакой задокументированной информации о процессах, происходящих в этой </w:t>
      </w:r>
      <w:r>
        <w:rPr>
          <w:b/>
        </w:rPr>
        <w:t>СРО</w:t>
      </w:r>
      <w:r>
        <w:t xml:space="preserve"> и двух связанных с ней кустовых </w:t>
      </w:r>
      <w:r>
        <w:rPr>
          <w:b/>
        </w:rPr>
        <w:t>саморегулируемых организациях</w:t>
      </w:r>
      <w:r>
        <w:t xml:space="preserve"> - проектной и изыскательской…</w:t>
      </w:r>
    </w:p>
    <w:p w:rsidR="006B641B" w:rsidRDefault="00AE7771" w:rsidP="006B641B">
      <w:hyperlink r:id="rId31" w:history="1">
        <w:r w:rsidR="006B641B">
          <w:rPr>
            <w:rStyle w:val="DocumentOriginalLink"/>
          </w:rPr>
          <w:t>http://zanostroy.ru/news/2025/09/04/6411.html</w:t>
        </w:r>
      </w:hyperlink>
    </w:p>
    <w:p w:rsidR="006B641B" w:rsidRDefault="006B641B" w:rsidP="006B641B">
      <w:r>
        <w:rPr>
          <w:sz w:val="18"/>
        </w:rPr>
        <w:t>назад: </w:t>
      </w:r>
      <w:hyperlink w:anchor="ref_toc" w:history="1">
        <w:r>
          <w:rPr>
            <w:rStyle w:val="NavigationLink"/>
          </w:rPr>
          <w:t>оглавление</w:t>
        </w:r>
      </w:hyperlink>
    </w:p>
    <w:p w:rsidR="006B641B" w:rsidRDefault="006B641B" w:rsidP="006B641B">
      <w:pPr>
        <w:pStyle w:val="4"/>
      </w:pPr>
      <w:bookmarkStart w:id="78" w:name="_Toc207958596"/>
      <w:r>
        <w:rPr>
          <w:rStyle w:val="DocumentDate"/>
        </w:rPr>
        <w:t>04.09.2025</w:t>
      </w:r>
      <w:r>
        <w:br/>
      </w:r>
      <w:r>
        <w:rPr>
          <w:rStyle w:val="DocumentSource"/>
        </w:rPr>
        <w:t>ЗаНоСтрой.РФ (zanostroy.ru)</w:t>
      </w:r>
      <w:r>
        <w:br/>
      </w:r>
      <w:r>
        <w:rPr>
          <w:rStyle w:val="DocumentName"/>
        </w:rPr>
        <w:t>Тюменская СРО организовала серию обучающих мероприятий по вопросу охраны труда на строительных объектах</w:t>
      </w:r>
      <w:bookmarkEnd w:id="78"/>
    </w:p>
    <w:p w:rsidR="006B641B" w:rsidRDefault="006B641B" w:rsidP="009B05F1">
      <w:pPr>
        <w:pStyle w:val="5"/>
      </w:pPr>
      <w:r>
        <w:t>Особое внимание в рамках обучающего марафона, инициированного Союзом "</w:t>
      </w:r>
      <w:r>
        <w:rPr>
          <w:b/>
        </w:rPr>
        <w:t>Саморегулируемая организация строителей</w:t>
      </w:r>
      <w:r>
        <w:t xml:space="preserve"> Тюменской области" (Союз "СРОСТО", </w:t>
      </w:r>
      <w:r>
        <w:rPr>
          <w:b/>
        </w:rPr>
        <w:t>СРО-С-015-25062009</w:t>
      </w:r>
      <w:r>
        <w:t>), было посвящено безопасной работе на высоте, а полученные теоретические знания участники мероприятия смогли отработать на специальном полигоне. С подробностями - наш добровольный эксперт из Тюмени.</w:t>
      </w:r>
    </w:p>
    <w:p w:rsidR="006B641B" w:rsidRDefault="006B641B" w:rsidP="006B641B">
      <w:pPr>
        <w:pStyle w:val="DocumentBody"/>
      </w:pPr>
      <w:r>
        <w:t xml:space="preserve">Несколько дней назад Союз "СРОСТО" совместно с профильными учебными центрами и партнёрами провёл серию практико-ориентированных мероприятий для специалистов </w:t>
      </w:r>
      <w:r>
        <w:rPr>
          <w:b/>
        </w:rPr>
        <w:t>строительной</w:t>
      </w:r>
      <w:r>
        <w:t xml:space="preserve"> отрасли и смежных сфер, посвящённых охране труда. Семинар объединил профессионалов отрасли, экспертов, представителей бизнеса и государственного сектора. Участники обсудили актуальные методы повышения квалификации сотрудников, технические новшества и передовые практики профилактики несчастных случаев на производстве.</w:t>
      </w:r>
    </w:p>
    <w:p w:rsidR="006B641B" w:rsidRDefault="006B641B" w:rsidP="006B641B">
      <w:pPr>
        <w:pStyle w:val="DocumentBody"/>
      </w:pPr>
      <w:r>
        <w:t xml:space="preserve">Открыли семинар приветственными словами начальник отдела экспертизы условий и охраны труда управления трудовых отношений департамента труда и занятости населения Тюменской области Татьяна Лукина и президент Союза </w:t>
      </w:r>
      <w:r>
        <w:rPr>
          <w:b/>
        </w:rPr>
        <w:t>строителей</w:t>
      </w:r>
      <w:r>
        <w:t xml:space="preserve"> Тюменской области Андрей Никитин. Они подчеркнули, что сохранение жизни и здоровья работников - приоритет номер один, а постоянное обучение, внедрение современных технологий и строгое соблюдение норм охраны труда являются ключевыми элементами безопасного производства.</w:t>
      </w:r>
    </w:p>
    <w:p w:rsidR="006B641B" w:rsidRDefault="006B641B" w:rsidP="006B641B">
      <w:pPr>
        <w:pStyle w:val="DocumentBody"/>
      </w:pPr>
      <w:r>
        <w:t xml:space="preserve">Комментируя мероприятие, директор Союза "СРОСТО" Елена Катаева отметила, что строгое соблюдение правил безопасности на </w:t>
      </w:r>
      <w:r>
        <w:rPr>
          <w:b/>
        </w:rPr>
        <w:t>строительных</w:t>
      </w:r>
      <w:r>
        <w:t xml:space="preserve"> объектах позволяет защитить сотрудников от несчастных случаев: "Безопасность работников - наша главная ценность и приоритет. Мы в очередной раз хотим напомнить, что соблюдение правил охраны труда - это не про формальность, а про фундаментальную безопасность жизни и здоровья. Каждый при производстве работ должен осознавать ответственность как за себя, так и за своих коллег".</w:t>
      </w:r>
    </w:p>
    <w:p w:rsidR="006B641B" w:rsidRDefault="006B641B" w:rsidP="006B641B">
      <w:pPr>
        <w:pStyle w:val="DocumentBody"/>
      </w:pPr>
      <w:r>
        <w:t>Основное внимание в рамках состоявшегося обучения было посвящено безопасной работе на высоте и правильному применению средств индивидуальной защиты (СИЗ). Спикеры подробно осветили проблемы, возникающие при организации работ на высоте, поделились опытом эффективного предотвращения рисков производственной травмы и реализации мер, обеспечивающих безопасность персонала.</w:t>
      </w:r>
    </w:p>
    <w:p w:rsidR="006B641B" w:rsidRDefault="006B641B" w:rsidP="006B641B">
      <w:pPr>
        <w:pStyle w:val="DocumentBody"/>
      </w:pPr>
      <w:r>
        <w:t>В первый день обучающего марафона был проведён практический семинар по охране труда. На этом занятии подробно рассматривались различные виды СИЗ, защищающие от падения при работе на высоте, а также порядок их осмотра и проверки перед использованием на объекте.</w:t>
      </w:r>
    </w:p>
    <w:p w:rsidR="006B641B" w:rsidRDefault="006B641B" w:rsidP="006B641B">
      <w:pPr>
        <w:pStyle w:val="DocumentBody"/>
      </w:pPr>
      <w:r>
        <w:t>Три дня спустя состоялось практическое занятие на учебно-тренировочном полигоне "Эльбрус Дриллинг". Эта площадка оснащена отечественным учебным оборудованием и представляет собой профильный полигон для высотных работ, единственный на сегодняшний день в Тюмени.</w:t>
      </w:r>
    </w:p>
    <w:p w:rsidR="006B641B" w:rsidRDefault="006B641B" w:rsidP="006B641B">
      <w:pPr>
        <w:pStyle w:val="DocumentBody"/>
      </w:pPr>
      <w:r>
        <w:t>На полигоне слушатели смогли под руководством инструкторов превратить полученные теоретические знания в практический опыт безопасного выполнения на высоте монолитных, каменных и фасадных работ. Кроме этого, они отработали столь важные для работников отрасли навыки, как подъём по вертикальным лестницам и поверхностям с использованием специализированного оборудования, крепление к опорам, установку анкерных точек и выполнение работ на наклонных поверхностях. Наконец, в ходе практической части участники изучили системы спасения и эвакуации с высоты.</w:t>
      </w:r>
    </w:p>
    <w:p w:rsidR="006B641B" w:rsidRDefault="00AE7771" w:rsidP="006B641B">
      <w:hyperlink r:id="rId32" w:history="1">
        <w:r w:rsidR="006B641B">
          <w:rPr>
            <w:rStyle w:val="DocumentOriginalLink"/>
          </w:rPr>
          <w:t>http://zanostroy.ru/news/2025/09/04/6414.html</w:t>
        </w:r>
      </w:hyperlink>
    </w:p>
    <w:p w:rsidR="006B641B" w:rsidRDefault="006B641B" w:rsidP="006B641B">
      <w:r>
        <w:rPr>
          <w:sz w:val="18"/>
        </w:rPr>
        <w:t>назад: </w:t>
      </w:r>
      <w:hyperlink w:anchor="ref_toc" w:history="1">
        <w:r>
          <w:rPr>
            <w:rStyle w:val="NavigationLink"/>
          </w:rPr>
          <w:t>оглавление</w:t>
        </w:r>
      </w:hyperlink>
    </w:p>
    <w:p w:rsidR="006A2593" w:rsidRDefault="00C42A72" w:rsidP="00C42A72">
      <w:pPr>
        <w:pStyle w:val="1"/>
      </w:pPr>
      <w:bookmarkStart w:id="79" w:name="_Toc207958597"/>
      <w:r w:rsidRPr="002A0AB3">
        <w:t>НОВОСТИ ОТРАСЛИ</w:t>
      </w:r>
      <w:bookmarkEnd w:id="73"/>
      <w:bookmarkEnd w:id="79"/>
    </w:p>
    <w:p w:rsidR="00356E99" w:rsidRDefault="00356E99" w:rsidP="00356E99">
      <w:pPr>
        <w:pStyle w:val="4"/>
      </w:pPr>
      <w:bookmarkStart w:id="80" w:name="_Toc207944831"/>
      <w:bookmarkStart w:id="81" w:name="_Toc207944771"/>
      <w:bookmarkStart w:id="82" w:name="_Toc207958598"/>
      <w:r>
        <w:rPr>
          <w:rStyle w:val="DocumentDate"/>
        </w:rPr>
        <w:t>04.09.2025</w:t>
      </w:r>
      <w:r>
        <w:br/>
      </w:r>
      <w:r w:rsidR="009B05F1">
        <w:rPr>
          <w:rStyle w:val="DocumentSource"/>
        </w:rPr>
        <w:t>РИА Новости</w:t>
      </w:r>
      <w:r>
        <w:br/>
      </w:r>
      <w:r>
        <w:rPr>
          <w:rStyle w:val="DocumentName"/>
        </w:rPr>
        <w:t>Минстрой: примерно у 30% строящегося в России жилья перенесены сроки ввода</w:t>
      </w:r>
      <w:bookmarkEnd w:id="80"/>
      <w:bookmarkEnd w:id="82"/>
    </w:p>
    <w:p w:rsidR="00356E99" w:rsidRDefault="00356E99" w:rsidP="00F90819">
      <w:pPr>
        <w:pStyle w:val="5"/>
      </w:pPr>
      <w:r>
        <w:t>Примерно у 30% строящегося в России жилья перенесены сроки ввода, рассказал РИА Новости в кулуарах Восточного экономического форума замглавы Минстроя Никита Стасишин.</w:t>
      </w:r>
    </w:p>
    <w:p w:rsidR="00356E99" w:rsidRDefault="00356E99" w:rsidP="00356E99">
      <w:pPr>
        <w:pStyle w:val="DocumentBody"/>
      </w:pPr>
      <w:r>
        <w:t>"На сегодня мы видим на сегодня, что из 118 миллионов квадратных метров, которые находятся в стройке по проектным декларациям, у нас по 37,5 миллионам квадратных метров перенесены первоначальные сроки ввода объектов в эксплуатацию", - сказал он.</w:t>
      </w:r>
    </w:p>
    <w:p w:rsidR="00356E99" w:rsidRDefault="00356E99" w:rsidP="00356E99">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форума.</w:t>
      </w:r>
    </w:p>
    <w:p w:rsidR="009B05F1" w:rsidRPr="009B05F1" w:rsidRDefault="00AE7771" w:rsidP="009B05F1">
      <w:pPr>
        <w:rPr>
          <w:rStyle w:val="DocumentOriginalLink"/>
        </w:rPr>
      </w:pPr>
      <w:hyperlink r:id="rId33" w:history="1">
        <w:r w:rsidR="009B05F1" w:rsidRPr="009B05F1">
          <w:rPr>
            <w:rStyle w:val="DocumentOriginalLink"/>
          </w:rPr>
          <w:t>https://realty.ria.ru/20250904/minstroy-2039583026.html?ysclid=mf6avx5198572074526</w:t>
        </w:r>
      </w:hyperlink>
      <w:r w:rsidR="009B05F1" w:rsidRPr="009B05F1">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0B564D" w:rsidRDefault="000B564D" w:rsidP="000B564D">
      <w:pPr>
        <w:pStyle w:val="4"/>
      </w:pPr>
      <w:bookmarkStart w:id="83" w:name="_Toc207944838"/>
      <w:bookmarkStart w:id="84" w:name="_Toc207944846"/>
      <w:bookmarkStart w:id="85" w:name="_Toc207958599"/>
      <w:r>
        <w:rPr>
          <w:rStyle w:val="DocumentDate"/>
        </w:rPr>
        <w:t>04.09.2025</w:t>
      </w:r>
      <w:r>
        <w:br/>
      </w:r>
      <w:r>
        <w:rPr>
          <w:rStyle w:val="DocumentSource"/>
        </w:rPr>
        <w:t xml:space="preserve">ТАСС </w:t>
      </w:r>
      <w:r>
        <w:br/>
      </w:r>
      <w:bookmarkEnd w:id="83"/>
      <w:r w:rsidRPr="000B564D">
        <w:rPr>
          <w:rStyle w:val="DocumentName"/>
        </w:rPr>
        <w:t>В России в 2025 году введут около 100 млн кв. м жилья</w:t>
      </w:r>
      <w:bookmarkEnd w:id="85"/>
    </w:p>
    <w:p w:rsidR="000B564D" w:rsidRDefault="000B564D" w:rsidP="000B564D">
      <w:pPr>
        <w:pStyle w:val="DocumentBody"/>
      </w:pPr>
      <w:r>
        <w:t>В 2027-2028 годах может быть спад, сообщил Минстрой</w:t>
      </w:r>
    </w:p>
    <w:p w:rsidR="000B564D" w:rsidRDefault="000B564D" w:rsidP="00F90819">
      <w:pPr>
        <w:pStyle w:val="5"/>
      </w:pPr>
      <w:r>
        <w:t>Порядка 100 млн кв. м планируется ввести в</w:t>
      </w:r>
      <w:r w:rsidR="006A2593">
        <w:t xml:space="preserve"> </w:t>
      </w:r>
      <w:r>
        <w:t>2025 году в России, в 2027-2028 годах может начаться снижение количества</w:t>
      </w:r>
      <w:r w:rsidR="006A2593">
        <w:t xml:space="preserve"> </w:t>
      </w:r>
      <w:r>
        <w:t>построенных квадратных метров, сообщил ТАСС в кулуарах Восточного экономического</w:t>
      </w:r>
      <w:r w:rsidR="006A2593">
        <w:t xml:space="preserve"> </w:t>
      </w:r>
      <w:r>
        <w:t>форума (ВЭФ) замминистра строительства и ЖКХ РФ Никита Стасишин.</w:t>
      </w:r>
    </w:p>
    <w:p w:rsidR="000B564D" w:rsidRDefault="000B564D" w:rsidP="000B564D">
      <w:pPr>
        <w:pStyle w:val="DocumentBody"/>
      </w:pPr>
      <w:r>
        <w:t>"Если говорить про этот и следующий годы, то параметры объем ввода по стране</w:t>
      </w:r>
      <w:r w:rsidR="006A2593">
        <w:t xml:space="preserve"> </w:t>
      </w:r>
      <w:r>
        <w:t>будет порядка 100 млн кв. м жилья. Мы сегодня фиксируем снижение запуска новых</w:t>
      </w:r>
      <w:r w:rsidR="006A2593">
        <w:t xml:space="preserve"> </w:t>
      </w:r>
      <w:r>
        <w:t>проектов больше, чем на 23%. Соответственно, есть риск того, что 2027-2028 год</w:t>
      </w:r>
      <w:r w:rsidR="006A2593">
        <w:t xml:space="preserve"> </w:t>
      </w:r>
      <w:r>
        <w:t>мы пройдем с неким снижением, но работаем", - рассказал Стасишин.</w:t>
      </w:r>
    </w:p>
    <w:p w:rsidR="000B564D" w:rsidRDefault="000B564D" w:rsidP="000B564D">
      <w:pPr>
        <w:pStyle w:val="DocumentBody"/>
      </w:pPr>
      <w:r>
        <w:t>Он также добавил, что есть риск того, что в 2027 году произойдет некий рост</w:t>
      </w:r>
      <w:r w:rsidR="006A2593">
        <w:t xml:space="preserve"> </w:t>
      </w:r>
      <w:r>
        <w:t>цены квадратного метра из-за дефицита предложения.</w:t>
      </w:r>
    </w:p>
    <w:p w:rsidR="000B564D" w:rsidRDefault="000B564D" w:rsidP="000B564D">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0B564D" w:rsidRDefault="000B564D" w:rsidP="000B564D">
      <w:pPr>
        <w:pStyle w:val="DocumentBody"/>
      </w:pPr>
      <w:r>
        <w:t xml:space="preserve">ТАСС - генеральный информационный партнер форума. </w:t>
      </w:r>
    </w:p>
    <w:p w:rsidR="000B564D" w:rsidRPr="000B564D" w:rsidRDefault="00AE7771" w:rsidP="000B564D">
      <w:pPr>
        <w:rPr>
          <w:rStyle w:val="DocumentOriginalLink"/>
        </w:rPr>
      </w:pPr>
      <w:hyperlink r:id="rId34" w:history="1">
        <w:r w:rsidR="000B564D" w:rsidRPr="000B564D">
          <w:rPr>
            <w:rStyle w:val="DocumentOriginalLink"/>
          </w:rPr>
          <w:t>https://tass.ru/nedvizhimost/24956349?ysclid=mf6ba640bv580046607</w:t>
        </w:r>
      </w:hyperlink>
      <w:r w:rsidR="000B564D" w:rsidRPr="000B564D">
        <w:rPr>
          <w:rStyle w:val="DocumentOriginalLink"/>
        </w:rPr>
        <w:t xml:space="preserve"> </w:t>
      </w:r>
    </w:p>
    <w:p w:rsidR="000B564D" w:rsidRDefault="000B564D" w:rsidP="000B564D">
      <w:r>
        <w:rPr>
          <w:sz w:val="18"/>
        </w:rPr>
        <w:t>назад: </w:t>
      </w:r>
      <w:hyperlink w:anchor="ref_toc" w:history="1">
        <w:r>
          <w:rPr>
            <w:rStyle w:val="NavigationLink"/>
          </w:rPr>
          <w:t>оглавление</w:t>
        </w:r>
      </w:hyperlink>
    </w:p>
    <w:p w:rsidR="00356E99" w:rsidRDefault="00356E99" w:rsidP="00356E99">
      <w:pPr>
        <w:pStyle w:val="4"/>
      </w:pPr>
      <w:bookmarkStart w:id="86" w:name="_Toc207958600"/>
      <w:r>
        <w:rPr>
          <w:rStyle w:val="DocumentDate"/>
        </w:rPr>
        <w:t>04.09.2025</w:t>
      </w:r>
      <w:r>
        <w:br/>
      </w:r>
      <w:r w:rsidR="009B05F1">
        <w:rPr>
          <w:rStyle w:val="DocumentSource"/>
        </w:rPr>
        <w:t>ТАСС</w:t>
      </w:r>
      <w:r>
        <w:br/>
      </w:r>
      <w:bookmarkEnd w:id="84"/>
      <w:r w:rsidR="009B05F1" w:rsidRPr="009B05F1">
        <w:rPr>
          <w:rStyle w:val="DocumentName"/>
        </w:rPr>
        <w:t>Минстрой хочет ввести квалификацию качества и сроков строительства в госзакупках</w:t>
      </w:r>
      <w:bookmarkEnd w:id="86"/>
    </w:p>
    <w:p w:rsidR="009B05F1" w:rsidRDefault="009B05F1" w:rsidP="00356E99">
      <w:pPr>
        <w:pStyle w:val="DocumentBody"/>
      </w:pPr>
      <w:r w:rsidRPr="009B05F1">
        <w:t>Как отметил замминистра строительства и ЖКХ РФ Никита Стасишин, с таким обращением ведомство пойдет к законодателям</w:t>
      </w:r>
    </w:p>
    <w:p w:rsidR="00356E99" w:rsidRDefault="00356E99" w:rsidP="00F90819">
      <w:pPr>
        <w:pStyle w:val="5"/>
      </w:pPr>
      <w:r>
        <w:t>Минстрой России планирует ввести</w:t>
      </w:r>
      <w:r w:rsidR="006A2593">
        <w:t xml:space="preserve"> </w:t>
      </w:r>
      <w:r>
        <w:t>квалификацию качества и сроков строительства в контрактах в сфере госзакупок,</w:t>
      </w:r>
      <w:r w:rsidR="006A2593">
        <w:t xml:space="preserve"> </w:t>
      </w:r>
      <w:r>
        <w:t>вопрос планируется проработать на законодательном уровне. Об этом сообщил</w:t>
      </w:r>
      <w:r w:rsidR="006A2593">
        <w:t xml:space="preserve"> </w:t>
      </w:r>
      <w:r>
        <w:t>заместитель министра строительства и ЖКХ РФ Никита Стасишин в ходе Восточного</w:t>
      </w:r>
      <w:r w:rsidR="006A2593">
        <w:t xml:space="preserve"> </w:t>
      </w:r>
      <w:r>
        <w:t>экономического форума (ВЭФ).</w:t>
      </w:r>
    </w:p>
    <w:p w:rsidR="00356E99" w:rsidRDefault="00356E99" w:rsidP="00356E99">
      <w:pPr>
        <w:pStyle w:val="DocumentBody"/>
      </w:pPr>
      <w:r>
        <w:t xml:space="preserve">"Наверное, нужно поправить </w:t>
      </w:r>
      <w:r>
        <w:rPr>
          <w:b/>
        </w:rPr>
        <w:t>44</w:t>
      </w:r>
      <w:r>
        <w:t xml:space="preserve"> федеральный </w:t>
      </w:r>
      <w:r>
        <w:rPr>
          <w:b/>
        </w:rPr>
        <w:t>закон</w:t>
      </w:r>
      <w:r>
        <w:t xml:space="preserve"> (устанавливает правила, как</w:t>
      </w:r>
      <w:r w:rsidR="006A2593">
        <w:t xml:space="preserve"> </w:t>
      </w:r>
      <w:r>
        <w:t>учреждения федерального, регионального и муниципального уровня закупают на</w:t>
      </w:r>
      <w:r w:rsidR="006A2593">
        <w:t xml:space="preserve"> </w:t>
      </w:r>
      <w:r>
        <w:t>бюджетные средства товары, услуги, работы - прим. ТАСС) и все-таки ввести</w:t>
      </w:r>
      <w:r w:rsidR="006A2593">
        <w:t xml:space="preserve"> </w:t>
      </w:r>
      <w:r>
        <w:t>квалификацию качества и сроков строительства, а не только выигрывает тот, кто</w:t>
      </w:r>
      <w:r w:rsidR="006A2593">
        <w:t xml:space="preserve"> </w:t>
      </w:r>
      <w:r>
        <w:t>даст меньшую цену. И здесь мы пойдем к законодателям", - сказал замминистра на</w:t>
      </w:r>
      <w:r w:rsidR="006A2593">
        <w:t xml:space="preserve"> </w:t>
      </w:r>
      <w:r>
        <w:t>сессии "Обновление дальневосточных городов. Планы и реализация".</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Главной темой станет "Дальний Восток: сотрудничество во имя мира и процветания".</w:t>
      </w:r>
      <w:r w:rsidR="006A2593">
        <w:t xml:space="preserve"> </w:t>
      </w:r>
      <w:r>
        <w:t>В рамках деловой программы ВЭФ запланированы более 100 тематических сессий,</w:t>
      </w:r>
      <w:r w:rsidR="006A2593">
        <w:t xml:space="preserve"> </w:t>
      </w:r>
      <w:r>
        <w:t>разделенных на семь блоков. Ожидается, что в форуме примут участие более 4,5</w:t>
      </w:r>
      <w:r w:rsidR="006A2593">
        <w:t xml:space="preserve"> </w:t>
      </w:r>
      <w:r>
        <w:t>тыс. человек из более чем 70 стран и территорий. Организатор ВЭФ - Фонд</w:t>
      </w:r>
      <w:r w:rsidR="006A2593">
        <w:t xml:space="preserve"> </w:t>
      </w:r>
      <w:r>
        <w:t>Росконгресс.</w:t>
      </w:r>
    </w:p>
    <w:p w:rsidR="00356E99" w:rsidRDefault="00356E99" w:rsidP="009B05F1">
      <w:pPr>
        <w:pStyle w:val="DocumentBody"/>
      </w:pPr>
      <w:r>
        <w:t>ТАСС - генера</w:t>
      </w:r>
      <w:r w:rsidR="009B05F1">
        <w:t xml:space="preserve">льный информационный партнер. </w:t>
      </w:r>
    </w:p>
    <w:p w:rsidR="009B05F1" w:rsidRPr="009B05F1" w:rsidRDefault="00AE7771" w:rsidP="009B05F1">
      <w:pPr>
        <w:rPr>
          <w:rStyle w:val="DocumentOriginalLink"/>
        </w:rPr>
      </w:pPr>
      <w:hyperlink r:id="rId35" w:history="1">
        <w:r w:rsidR="009B05F1" w:rsidRPr="009B05F1">
          <w:rPr>
            <w:rStyle w:val="DocumentOriginalLink"/>
          </w:rPr>
          <w:t>https://tass.ru/nedvizhimost/24955851?ysclid=mf6aziule6167137303</w:t>
        </w:r>
      </w:hyperlink>
      <w:r w:rsidR="009B05F1" w:rsidRPr="009B05F1">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87" w:name="_Toc207944847"/>
      <w:bookmarkStart w:id="88" w:name="_Toc207958601"/>
      <w:r>
        <w:rPr>
          <w:rStyle w:val="DocumentDate"/>
        </w:rPr>
        <w:t>04.09.2025</w:t>
      </w:r>
      <w:r>
        <w:br/>
      </w:r>
      <w:r w:rsidR="009B05F1">
        <w:rPr>
          <w:rStyle w:val="DocumentSource"/>
        </w:rPr>
        <w:t>ТАСС</w:t>
      </w:r>
      <w:r>
        <w:br/>
      </w:r>
      <w:bookmarkEnd w:id="87"/>
      <w:r w:rsidR="009B05F1" w:rsidRPr="009B05F1">
        <w:rPr>
          <w:rStyle w:val="DocumentName"/>
        </w:rPr>
        <w:t>Стасишин предложил уделять больше внимания ответственности проектировщиков</w:t>
      </w:r>
      <w:bookmarkEnd w:id="88"/>
    </w:p>
    <w:p w:rsidR="009B05F1" w:rsidRDefault="009B05F1" w:rsidP="00356E99">
      <w:pPr>
        <w:pStyle w:val="DocumentBody"/>
      </w:pPr>
      <w:r w:rsidRPr="009B05F1">
        <w:t>Один из самых больших вызовов, который сегодня стоит перед стройотраслью - вопрос переделок, отметил замминистра строительства и ЖКХ РФ Никита Стасишин</w:t>
      </w:r>
    </w:p>
    <w:p w:rsidR="00356E99" w:rsidRDefault="00356E99" w:rsidP="00356E99">
      <w:pPr>
        <w:pStyle w:val="DocumentBody"/>
      </w:pPr>
      <w:r>
        <w:t>Усиление ответственности проектировщиков</w:t>
      </w:r>
      <w:r w:rsidR="006A2593">
        <w:t xml:space="preserve"> </w:t>
      </w:r>
      <w:r>
        <w:t>поможет избежать повторных экспертиз и может решить проблему переделок в</w:t>
      </w:r>
      <w:r w:rsidR="006A2593">
        <w:t xml:space="preserve"> </w:t>
      </w:r>
      <w:r>
        <w:t>российском строительстве. Такое мнение высказал заместитель министра</w:t>
      </w:r>
      <w:r w:rsidR="006A2593">
        <w:t xml:space="preserve"> </w:t>
      </w:r>
      <w:r>
        <w:t>строительства и ЖКХ РФ Никита Стасишин в ходе Восточного экономического форума</w:t>
      </w:r>
      <w:r w:rsidR="006A2593">
        <w:t xml:space="preserve"> </w:t>
      </w:r>
      <w:r>
        <w:t>(ВЭФ).</w:t>
      </w:r>
    </w:p>
    <w:p w:rsidR="00356E99" w:rsidRDefault="00356E99" w:rsidP="00356E99">
      <w:pPr>
        <w:pStyle w:val="DocumentBody"/>
      </w:pPr>
      <w:r>
        <w:t>"Сколько проектов от начала до конца не проходило повторную экспертизу?</w:t>
      </w:r>
      <w:r w:rsidR="006A2593">
        <w:t xml:space="preserve"> </w:t>
      </w:r>
      <w:r>
        <w:t>Думаю, ни одного. Для того, чтобы получить качественный объект в срок и по тем</w:t>
      </w:r>
      <w:r w:rsidR="006A2593">
        <w:t xml:space="preserve"> </w:t>
      </w:r>
      <w:r>
        <w:t>деньгам, которые были изначально заложены, нужно сделать правильные изыскания и</w:t>
      </w:r>
      <w:r w:rsidR="006A2593">
        <w:t xml:space="preserve"> </w:t>
      </w:r>
      <w:r>
        <w:t>правильный проект, который потом не будет проходить повторную экспертизу &lt;?&gt; .</w:t>
      </w:r>
      <w:r w:rsidR="006A2593">
        <w:t xml:space="preserve"> </w:t>
      </w:r>
      <w:r>
        <w:t>Нужно вводить ответственность проектировщиков за то, что они делают. Такую же,</w:t>
      </w:r>
      <w:r w:rsidR="006A2593">
        <w:t xml:space="preserve"> </w:t>
      </w:r>
      <w:r>
        <w:t>как ответственность строителей", - сказал замминистра на сессии "Обновление</w:t>
      </w:r>
      <w:r w:rsidR="006A2593">
        <w:t xml:space="preserve"> </w:t>
      </w:r>
      <w:r>
        <w:t>дальневосточных городов. Планы и реализация".</w:t>
      </w:r>
    </w:p>
    <w:p w:rsidR="00356E99" w:rsidRDefault="00356E99" w:rsidP="00356E99">
      <w:pPr>
        <w:pStyle w:val="DocumentBody"/>
      </w:pPr>
      <w:r>
        <w:t>По словам Стасишина, один из самых больших вызовов, который сегодня стоит</w:t>
      </w:r>
      <w:r w:rsidR="006A2593">
        <w:t xml:space="preserve"> </w:t>
      </w:r>
      <w:r>
        <w:t>перед стройотраслью - вопрос переделок. "И самое главное, это же вовремя не</w:t>
      </w:r>
      <w:r w:rsidR="006A2593">
        <w:t xml:space="preserve"> </w:t>
      </w:r>
      <w:r>
        <w:t>поставленная услуга для населения - в виде больницы или садика", - добавил он.</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356E99" w:rsidRDefault="00356E99" w:rsidP="009B05F1">
      <w:pPr>
        <w:pStyle w:val="DocumentBody"/>
      </w:pPr>
      <w:r>
        <w:t>ТАСС - генеральный инф</w:t>
      </w:r>
      <w:r w:rsidR="009B05F1">
        <w:t xml:space="preserve">ормационный партнер форума. </w:t>
      </w:r>
    </w:p>
    <w:p w:rsidR="009B05F1" w:rsidRPr="009B05F1" w:rsidRDefault="00AE7771" w:rsidP="009B05F1">
      <w:hyperlink r:id="rId36" w:history="1">
        <w:r w:rsidR="009B05F1" w:rsidRPr="009B05F1">
          <w:rPr>
            <w:rStyle w:val="DocumentOriginalLink"/>
          </w:rPr>
          <w:t>https://tass.ru/nedvizhimost/24955837?ysclid=mf6b0pmlsi899908051</w:t>
        </w:r>
      </w:hyperlink>
      <w:r w:rsidR="009B05F1">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89" w:name="_Toc207944851"/>
      <w:bookmarkStart w:id="90" w:name="_Toc207958602"/>
      <w:r>
        <w:rPr>
          <w:rStyle w:val="DocumentDate"/>
        </w:rPr>
        <w:t>04.09.2025</w:t>
      </w:r>
      <w:r>
        <w:br/>
      </w:r>
      <w:r w:rsidR="009B05F1">
        <w:rPr>
          <w:rStyle w:val="DocumentSource"/>
        </w:rPr>
        <w:t xml:space="preserve">ТАСС </w:t>
      </w:r>
      <w:r>
        <w:br/>
      </w:r>
      <w:bookmarkEnd w:id="89"/>
      <w:r w:rsidR="009B05F1" w:rsidRPr="009B05F1">
        <w:rPr>
          <w:rStyle w:val="DocumentName"/>
        </w:rPr>
        <w:t>Стасишин: зарплаты в сфере строительства привлекательнее, чем в торговле</w:t>
      </w:r>
      <w:bookmarkEnd w:id="90"/>
    </w:p>
    <w:p w:rsidR="009B05F1" w:rsidRDefault="009B05F1" w:rsidP="00356E99">
      <w:pPr>
        <w:pStyle w:val="DocumentBody"/>
      </w:pPr>
      <w:r w:rsidRPr="009B05F1">
        <w:t>Зарплаты в стройке кратно выше, чем в торговле, отметил замминистра строительства и ЖКХ</w:t>
      </w:r>
    </w:p>
    <w:p w:rsidR="00356E99" w:rsidRDefault="00356E99" w:rsidP="00356E99">
      <w:pPr>
        <w:pStyle w:val="DocumentBody"/>
      </w:pPr>
      <w:r>
        <w:t>Зарплаты в сфере строительства в РФ</w:t>
      </w:r>
      <w:r w:rsidR="006A2593">
        <w:t xml:space="preserve"> </w:t>
      </w:r>
      <w:r>
        <w:t>привлекательнее, чем в торговле, отрасль ждет новые кадры. Такое мнение высказал</w:t>
      </w:r>
      <w:r w:rsidR="006A2593">
        <w:t xml:space="preserve"> </w:t>
      </w:r>
      <w:r>
        <w:t>заместитель министра строительства и ЖКХ РФ Никита Стасишин в ходе Восточного</w:t>
      </w:r>
      <w:r w:rsidR="006A2593">
        <w:t xml:space="preserve"> </w:t>
      </w:r>
      <w:r>
        <w:t>экономического форума (ВЭФ).</w:t>
      </w:r>
    </w:p>
    <w:p w:rsidR="00356E99" w:rsidRDefault="00356E99" w:rsidP="00356E99">
      <w:pPr>
        <w:pStyle w:val="DocumentBody"/>
      </w:pPr>
      <w:r>
        <w:t>"Зарплаты в стройке кратно выше, чем в той же торговле. Мы сегодня обсуждали</w:t>
      </w:r>
      <w:r w:rsidR="006A2593">
        <w:t xml:space="preserve"> </w:t>
      </w:r>
      <w:r>
        <w:t>на сессии с коллегами из Минпромторга, что сейчас будет меньше кассиров, потому</w:t>
      </w:r>
      <w:r w:rsidR="006A2593">
        <w:t xml:space="preserve"> </w:t>
      </w:r>
      <w:r>
        <w:t>что все переходит на цифровое взаимодействие. И я сказал - пожалуйста, всех ждем</w:t>
      </w:r>
      <w:r w:rsidR="006A2593">
        <w:t xml:space="preserve"> </w:t>
      </w:r>
      <w:r>
        <w:t>на стройке, мы вас переучим, и зарплаты у вас будут больше и соцпакет не хуже",</w:t>
      </w:r>
      <w:r w:rsidR="006A2593">
        <w:t xml:space="preserve"> </w:t>
      </w:r>
      <w:r>
        <w:t>- сказал замминистра на сессии "Обновление дальневосточных городов. Планы и</w:t>
      </w:r>
      <w:r w:rsidR="006A2593">
        <w:t xml:space="preserve"> </w:t>
      </w:r>
      <w:r>
        <w:t>реализация".</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356E99" w:rsidRDefault="00356E99" w:rsidP="009B05F1">
      <w:pPr>
        <w:pStyle w:val="DocumentBody"/>
      </w:pPr>
      <w:r>
        <w:t>ТАСС - генеральный и</w:t>
      </w:r>
      <w:r w:rsidR="009B05F1">
        <w:t xml:space="preserve">нформационный партнер форума. </w:t>
      </w:r>
    </w:p>
    <w:p w:rsidR="009B05F1" w:rsidRPr="009B05F1" w:rsidRDefault="00AE7771" w:rsidP="009B05F1">
      <w:pPr>
        <w:rPr>
          <w:rStyle w:val="DocumentOriginalLink"/>
        </w:rPr>
      </w:pPr>
      <w:hyperlink r:id="rId37" w:history="1">
        <w:r w:rsidR="009B05F1" w:rsidRPr="009B05F1">
          <w:rPr>
            <w:rStyle w:val="DocumentOriginalLink"/>
          </w:rPr>
          <w:t>https://tass.ru/nedvizhimost/24955563?ysclid=mf6b2305iq632055483</w:t>
        </w:r>
      </w:hyperlink>
      <w:r w:rsidR="009B05F1" w:rsidRPr="009B05F1">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91" w:name="_Toc207944854"/>
      <w:bookmarkStart w:id="92" w:name="_Toc207958603"/>
      <w:r>
        <w:rPr>
          <w:rStyle w:val="DocumentDate"/>
        </w:rPr>
        <w:t>04.09.2025</w:t>
      </w:r>
      <w:r>
        <w:br/>
      </w:r>
      <w:r w:rsidR="009B05F1">
        <w:rPr>
          <w:rStyle w:val="DocumentSource"/>
        </w:rPr>
        <w:t xml:space="preserve">ТАСС </w:t>
      </w:r>
      <w:r>
        <w:br/>
      </w:r>
      <w:bookmarkEnd w:id="91"/>
      <w:r w:rsidR="009B05F1" w:rsidRPr="009B05F1">
        <w:rPr>
          <w:rStyle w:val="DocumentName"/>
        </w:rPr>
        <w:t>Минстрой: объемы ввода ИЖС начнут снижение с 2026 года</w:t>
      </w:r>
      <w:bookmarkEnd w:id="92"/>
    </w:p>
    <w:p w:rsidR="009B05F1" w:rsidRDefault="009B05F1" w:rsidP="00356E99">
      <w:pPr>
        <w:pStyle w:val="DocumentBody"/>
      </w:pPr>
      <w:r w:rsidRPr="009B05F1">
        <w:t>Это связано с тем, что большое количество денежных средств у людей лежат на депозитах, отметил замминистра строительства и ЖКХ РФ Никита Стасишин</w:t>
      </w:r>
    </w:p>
    <w:p w:rsidR="00356E99" w:rsidRDefault="00356E99" w:rsidP="00356E99">
      <w:pPr>
        <w:pStyle w:val="DocumentBody"/>
      </w:pPr>
      <w:r>
        <w:t>Объемы ввода индивидуального жилищного</w:t>
      </w:r>
      <w:r w:rsidR="006A2593">
        <w:t xml:space="preserve"> </w:t>
      </w:r>
      <w:r>
        <w:t>строительства (ИЖС) могут начать снижаться с 2026 года, сообщил в интервью ТАСС</w:t>
      </w:r>
      <w:r w:rsidR="006A2593">
        <w:t xml:space="preserve"> </w:t>
      </w:r>
      <w:r>
        <w:t>в кулуарах Восточного экономического форума замминистра строительства и ЖКХ РФ</w:t>
      </w:r>
      <w:r w:rsidR="006A2593">
        <w:t xml:space="preserve"> </w:t>
      </w:r>
      <w:r>
        <w:t>Никита Стасишин.</w:t>
      </w:r>
    </w:p>
    <w:p w:rsidR="00356E99" w:rsidRDefault="00356E99" w:rsidP="00356E99">
      <w:pPr>
        <w:pStyle w:val="DocumentBody"/>
      </w:pPr>
      <w:r>
        <w:t>"Я думаю, что объем ввода ИЖС в этом году составит порядка 50 млн кв. м.</w:t>
      </w:r>
      <w:r w:rsidR="006A2593">
        <w:t xml:space="preserve"> </w:t>
      </w:r>
      <w:r>
        <w:t>Есть риск снижения объемов ввода ИЖС в 2027-2028 годах, а может быть даже в 2026</w:t>
      </w:r>
      <w:r w:rsidR="006A2593">
        <w:t xml:space="preserve"> </w:t>
      </w:r>
      <w:r>
        <w:t>году", - сказал он.</w:t>
      </w:r>
    </w:p>
    <w:p w:rsidR="00356E99" w:rsidRDefault="00356E99" w:rsidP="00356E99">
      <w:pPr>
        <w:pStyle w:val="DocumentBody"/>
      </w:pPr>
      <w:r>
        <w:t>По его словам, это связано с тем, что большое количество денежных средств у</w:t>
      </w:r>
      <w:r w:rsidR="006A2593">
        <w:t xml:space="preserve"> </w:t>
      </w:r>
      <w:r>
        <w:t>людей лежат на депозитах. "Они предпочитают зарабатывать с депозитов и держать</w:t>
      </w:r>
      <w:r w:rsidR="006A2593">
        <w:t xml:space="preserve"> </w:t>
      </w:r>
      <w:r>
        <w:t>деньги на счетах, чтобы потом вложить их в том числе в ИЖС с использованием</w:t>
      </w:r>
      <w:r w:rsidR="006A2593">
        <w:t xml:space="preserve"> </w:t>
      </w:r>
      <w:r>
        <w:t>счетов эскроу", - объяснил Стасишин.</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участвуют свыше 4,5 тыс. человек более чем из</w:t>
      </w:r>
      <w:r w:rsidR="006A2593">
        <w:t xml:space="preserve"> </w:t>
      </w:r>
      <w:r>
        <w:t>70 стран и территорий. Организатор ВЭФ - Фонд Росконгресс.</w:t>
      </w:r>
    </w:p>
    <w:p w:rsidR="00356E99" w:rsidRDefault="00356E99" w:rsidP="009B05F1">
      <w:pPr>
        <w:pStyle w:val="DocumentBody"/>
      </w:pPr>
      <w:r>
        <w:t>ТАСС - генеральный и</w:t>
      </w:r>
      <w:r w:rsidR="009B05F1">
        <w:t xml:space="preserve">нформационный партнер форума. </w:t>
      </w:r>
    </w:p>
    <w:p w:rsidR="009B05F1" w:rsidRPr="009B05F1" w:rsidRDefault="00AE7771" w:rsidP="009B05F1">
      <w:pPr>
        <w:rPr>
          <w:rStyle w:val="DocumentOriginalLink"/>
        </w:rPr>
      </w:pPr>
      <w:hyperlink r:id="rId38" w:history="1">
        <w:r w:rsidR="009B05F1" w:rsidRPr="009B05F1">
          <w:rPr>
            <w:rStyle w:val="DocumentOriginalLink"/>
          </w:rPr>
          <w:t>https://tass.ru/nedvizhimost/24955393?ysclid=mf6b2udfkw858625915</w:t>
        </w:r>
      </w:hyperlink>
      <w:r w:rsidR="009B05F1" w:rsidRPr="009B05F1">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7629BC" w:rsidRDefault="007629BC" w:rsidP="007629BC">
      <w:pPr>
        <w:pStyle w:val="4"/>
      </w:pPr>
      <w:bookmarkStart w:id="93" w:name="_Toc207958604"/>
      <w:r>
        <w:rPr>
          <w:rStyle w:val="DocumentDate"/>
        </w:rPr>
        <w:t>04.09.2025</w:t>
      </w:r>
      <w:r>
        <w:br/>
      </w:r>
      <w:r>
        <w:rPr>
          <w:rStyle w:val="DocumentSource"/>
        </w:rPr>
        <w:t>ТАСС</w:t>
      </w:r>
      <w:r>
        <w:br/>
      </w:r>
      <w:r>
        <w:rPr>
          <w:rStyle w:val="DocumentName"/>
        </w:rPr>
        <w:t>Минстрой актуализирует сметные нормы по капремонту многоквартирных домов</w:t>
      </w:r>
      <w:bookmarkEnd w:id="93"/>
    </w:p>
    <w:p w:rsidR="007629BC" w:rsidRDefault="007629BC" w:rsidP="007629BC">
      <w:pPr>
        <w:pStyle w:val="DocumentBody"/>
      </w:pPr>
      <w:r>
        <w:t>План модернизации будет действовать до 2027 года</w:t>
      </w:r>
    </w:p>
    <w:p w:rsidR="007629BC" w:rsidRDefault="007629BC" w:rsidP="007629BC">
      <w:pPr>
        <w:pStyle w:val="DocumentBody"/>
      </w:pPr>
      <w:r>
        <w:rPr>
          <w:b/>
        </w:rPr>
        <w:t>Минстрой</w:t>
      </w:r>
      <w:r>
        <w:t xml:space="preserve"> РФ утвердил план актуализации сметно-нормативной базы работ по капитальному ремонту многоквартирных домов на 2025-2027 годы, сообщила пресс-служба министерства.</w:t>
      </w:r>
    </w:p>
    <w:p w:rsidR="007629BC" w:rsidRDefault="007629BC" w:rsidP="007629BC">
      <w:pPr>
        <w:pStyle w:val="DocumentBody"/>
      </w:pPr>
      <w:r>
        <w:t xml:space="preserve">"Задача ускорения вопроса разработки и актуализации сметных норм по капитальному ремонту, учета реальных трудозатрат - одна из приоритетных. Главгосэкспертизой создано соответствующее подразделение, которое занимается этими вопросами. </w:t>
      </w:r>
      <w:r>
        <w:rPr>
          <w:b/>
        </w:rPr>
        <w:t>Минстроем</w:t>
      </w:r>
      <w:r>
        <w:t xml:space="preserve"> России дополнительно проанализирован состав и уточнен список разрабатываемых норм, который изначально составлял 156 позиций, а также расставлены приоритеты для наиболее эффективного выполнения данной работы. Соответствующие изменения планируется внести в план актуализации сметных нормативов на 2025-2027 годы, с которым возможно ознакомиться на официальных сайтах </w:t>
      </w:r>
      <w:r>
        <w:rPr>
          <w:b/>
        </w:rPr>
        <w:t>Минстроя</w:t>
      </w:r>
      <w:r>
        <w:t xml:space="preserve"> России и ФГИС ЦС", - приводятся в сообщении слова замминистра </w:t>
      </w:r>
      <w:r>
        <w:rPr>
          <w:b/>
        </w:rPr>
        <w:t>строительства</w:t>
      </w:r>
      <w:r>
        <w:t xml:space="preserve"> и ЖКХ РФ Сергея Музыченко.</w:t>
      </w:r>
    </w:p>
    <w:p w:rsidR="007629BC" w:rsidRDefault="007629BC" w:rsidP="007629BC">
      <w:pPr>
        <w:pStyle w:val="DocumentBody"/>
      </w:pPr>
      <w:r>
        <w:t xml:space="preserve">По его словам, для обсуждения потребности в нормах и проведения хронометражных наблюдений привлекаются </w:t>
      </w:r>
      <w:r>
        <w:rPr>
          <w:b/>
        </w:rPr>
        <w:t>саморегулируемые организации</w:t>
      </w:r>
      <w:r>
        <w:t>, крупные подрядчики, представители фондов капремонта из регионов РФ. Новые нормы на ремонтно-строительные работы и актуализация действующих должны повысить достоверность определения сметной стоимости, в том числе проведения работ по капремонту.</w:t>
      </w:r>
    </w:p>
    <w:p w:rsidR="007629BC" w:rsidRDefault="007629BC" w:rsidP="007629BC">
      <w:pPr>
        <w:pStyle w:val="DocumentBody"/>
      </w:pPr>
      <w:r>
        <w:t xml:space="preserve">Чтобы обеспечить отрасль сметными нормами, отражающими затраты подрядчиков на выполняемые работы, Фонд развития территорий (ФРТ) проанализировал нормы капремонта в сметно-нормативной базе и направил в </w:t>
      </w:r>
      <w:r>
        <w:rPr>
          <w:b/>
        </w:rPr>
        <w:t>Минстрой</w:t>
      </w:r>
      <w:r>
        <w:t xml:space="preserve"> и Главгосэкспертизу перечень работ, норм на которые нет или они требуют актуализации, отметил гендиректор ФРТ Василий Купызин. Это более 200 позиций. В настоящее время ФРТ и Главгосэкспертиза работают над актуализацией ресурсной части 21 действующей сметной нормы, а также разрабатывают 13 новых сметных норм ФСНБ-2022.</w:t>
      </w:r>
    </w:p>
    <w:p w:rsidR="007629BC" w:rsidRDefault="007629BC" w:rsidP="007629BC">
      <w:pPr>
        <w:pStyle w:val="DocumentBody"/>
      </w:pPr>
      <w:r>
        <w:t xml:space="preserve">В </w:t>
      </w:r>
      <w:r>
        <w:rPr>
          <w:b/>
        </w:rPr>
        <w:t>Минстрое</w:t>
      </w:r>
      <w:r>
        <w:t xml:space="preserve"> отмечают, что по таким нормам в Московской, Смоленской, Тамбовской, Тульской, Тюменской областях и Санкт-Петербурге проведены 22 хронометрических наблюдения. Кроме того, постоянно подбираются объекты в регионах РФ для проведения новых нормативных наблюдений. Разработать новую сметную норму или актуализировать действующую и направить ее на проверку в </w:t>
      </w:r>
      <w:r>
        <w:rPr>
          <w:b/>
        </w:rPr>
        <w:t>Минстрой</w:t>
      </w:r>
      <w:r>
        <w:t xml:space="preserve"> могут федеральные органы исполнительной власти, органы исполнительной власти субъектов, местного самоуправления, юридические лица.</w:t>
      </w:r>
    </w:p>
    <w:p w:rsidR="007629BC" w:rsidRDefault="00AE7771" w:rsidP="007629BC">
      <w:hyperlink r:id="rId39" w:history="1">
        <w:r w:rsidR="007629BC">
          <w:rPr>
            <w:rStyle w:val="DocumentOriginalLink"/>
          </w:rPr>
          <w:t>https://tass.ru/nedvizhimost/24961849</w:t>
        </w:r>
      </w:hyperlink>
    </w:p>
    <w:p w:rsidR="007629BC" w:rsidRDefault="007629BC" w:rsidP="007629BC">
      <w:r>
        <w:rPr>
          <w:sz w:val="18"/>
        </w:rPr>
        <w:t>назад: </w:t>
      </w:r>
      <w:hyperlink w:anchor="ref_toc" w:history="1">
        <w:r>
          <w:rPr>
            <w:rStyle w:val="NavigationLink"/>
          </w:rPr>
          <w:t>оглавление</w:t>
        </w:r>
      </w:hyperlink>
    </w:p>
    <w:p w:rsidR="007341F1" w:rsidRDefault="007341F1" w:rsidP="007341F1">
      <w:pPr>
        <w:pStyle w:val="4"/>
      </w:pPr>
      <w:bookmarkStart w:id="94" w:name="_Toc207958605"/>
      <w:r>
        <w:rPr>
          <w:rStyle w:val="DocumentDate"/>
        </w:rPr>
        <w:t>04.09.2025</w:t>
      </w:r>
      <w:r>
        <w:br/>
      </w:r>
      <w:r w:rsidR="009B05F1">
        <w:rPr>
          <w:rStyle w:val="DocumentSource"/>
        </w:rPr>
        <w:t>РИА Новости</w:t>
      </w:r>
      <w:r>
        <w:br/>
      </w:r>
      <w:r>
        <w:rPr>
          <w:rStyle w:val="DocumentName"/>
        </w:rPr>
        <w:t>Строительство обходов городов находится в приоритете Минтранса РФ</w:t>
      </w:r>
      <w:bookmarkEnd w:id="81"/>
      <w:bookmarkEnd w:id="94"/>
    </w:p>
    <w:p w:rsidR="007341F1" w:rsidRDefault="007341F1" w:rsidP="007341F1">
      <w:pPr>
        <w:pStyle w:val="DocumentBody"/>
      </w:pPr>
      <w:r>
        <w:t>Строительство обходов городов на сегодня находится в приоритете, сообщил РИА Новости первый замглавы Минтранса РФ Валентин Иванов в кулуарах ВЭФ-2025.</w:t>
      </w:r>
    </w:p>
    <w:p w:rsidR="007341F1" w:rsidRDefault="007341F1" w:rsidP="007341F1">
      <w:pPr>
        <w:pStyle w:val="DocumentBody"/>
      </w:pPr>
      <w:r>
        <w:t>"По приоритетности мы будем делать обходы городов и выходы из городов и выходы из агломераций . Вот эти участки, которые наиболее загружены, и как раз будем расширять под четыре полосы", - сказал Иванов.</w:t>
      </w:r>
    </w:p>
    <w:p w:rsidR="007341F1" w:rsidRDefault="007341F1" w:rsidP="007341F1">
      <w:pPr>
        <w:pStyle w:val="DocumentBody"/>
      </w:pPr>
      <w:r>
        <w:t>В апреле 2024 года президент РФ Владимир Путин поручил правительству к 2030 году обеспечить строительство не менее 50 автодорожных обходов населенных пунктов.</w:t>
      </w:r>
    </w:p>
    <w:p w:rsidR="007341F1" w:rsidRDefault="007341F1" w:rsidP="007341F1">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Главная тема ВЭФ в этом году: "Дальний Восток - сотрудничество во имя мира и процветания". РИА Новости выступает генеральным информационным партнером форума.</w:t>
      </w:r>
    </w:p>
    <w:p w:rsidR="007341F1" w:rsidRDefault="007341F1" w:rsidP="007341F1">
      <w:r>
        <w:rPr>
          <w:sz w:val="18"/>
        </w:rPr>
        <w:t>назад: </w:t>
      </w:r>
      <w:hyperlink w:anchor="ref_toc" w:history="1">
        <w:r>
          <w:rPr>
            <w:rStyle w:val="NavigationLink"/>
          </w:rPr>
          <w:t>оглавление</w:t>
        </w:r>
      </w:hyperlink>
    </w:p>
    <w:p w:rsidR="00356E99" w:rsidRDefault="00356E99" w:rsidP="00356E99">
      <w:pPr>
        <w:pStyle w:val="4"/>
      </w:pPr>
      <w:bookmarkStart w:id="95" w:name="_Toc207944837"/>
      <w:bookmarkStart w:id="96" w:name="_Toc207944777"/>
      <w:bookmarkStart w:id="97" w:name="_Toc207958606"/>
      <w:r>
        <w:rPr>
          <w:rStyle w:val="DocumentDate"/>
        </w:rPr>
        <w:t>04.09.2025</w:t>
      </w:r>
      <w:r>
        <w:br/>
      </w:r>
      <w:r>
        <w:rPr>
          <w:rStyle w:val="DocumentSource"/>
        </w:rPr>
        <w:t>РИ</w:t>
      </w:r>
      <w:r w:rsidR="009B05F1">
        <w:rPr>
          <w:rStyle w:val="DocumentSource"/>
        </w:rPr>
        <w:t>А Новости</w:t>
      </w:r>
      <w:r>
        <w:br/>
      </w:r>
      <w:r>
        <w:rPr>
          <w:rStyle w:val="DocumentName"/>
        </w:rPr>
        <w:t>Строительство автомобильного моста между Россией и КНДР в активной стадии - Минтранс РФ</w:t>
      </w:r>
      <w:bookmarkEnd w:id="95"/>
      <w:bookmarkEnd w:id="97"/>
    </w:p>
    <w:p w:rsidR="00356E99" w:rsidRDefault="00356E99" w:rsidP="00356E99">
      <w:pPr>
        <w:pStyle w:val="DocumentBody"/>
      </w:pPr>
      <w:r>
        <w:t>Строительство первого автомобильного моста между Россией и Северной Кореей находится в активной стадии, подготовительные работы уже завершены, сообщил первый замглавы Минтранса РФ Валентин Иванов на сессии Восточного экономического форума (ВЭФ) "Эффективно, быстро, для людей: реализация транспортных нацпроектов на Дальнем Востоке".</w:t>
      </w:r>
    </w:p>
    <w:p w:rsidR="00356E99" w:rsidRDefault="00356E99" w:rsidP="00356E99">
      <w:pPr>
        <w:pStyle w:val="DocumentBody"/>
      </w:pPr>
      <w:r>
        <w:t>В настоящее время между Россией и КНДР действуют только железнодорожный мост и авиасообщение . Автомобильный мост позволит увеличить грузопоток и развивать пассажирские перевозки.</w:t>
      </w:r>
    </w:p>
    <w:p w:rsidR="00356E99" w:rsidRDefault="00356E99" w:rsidP="00356E99">
      <w:pPr>
        <w:pStyle w:val="DocumentBody"/>
      </w:pPr>
      <w:r>
        <w:t>"У нас отдельный мостовой переход в Северную Корею сейчас в активной стадии реализации, подготовительные работы завершены, сооружаются опоры. Коллеги с сопредельной стороны тоже активно работают. Будет новый мостовой переход, будет новый автомобильный пункт пропуск", - сказал Иванов.</w:t>
      </w:r>
    </w:p>
    <w:p w:rsidR="00356E99" w:rsidRDefault="00356E99" w:rsidP="00356E99">
      <w:pPr>
        <w:pStyle w:val="DocumentBody"/>
      </w:pPr>
      <w:r>
        <w:t>Он выразил уверенность, что через год, вновь встретившись на площадке ВЭФ, можно будет на автомобиле проехать до российской границы в Северную Корею.</w:t>
      </w:r>
    </w:p>
    <w:p w:rsidR="00356E99" w:rsidRDefault="00356E99" w:rsidP="00356E99">
      <w:pPr>
        <w:pStyle w:val="DocumentBody"/>
      </w:pPr>
      <w:r>
        <w:t>В апреле премьер-министр Михаил Мишустин отмечал, что строительство автомобильного моста между Россией и КНДР через реку Туманная является знаковым этапом для отношений двух стран и символизирует стремление Москвы и Пхеньяна к укреплению дружественных отношений и наращиванию межрегионального сотрудничества.</w:t>
      </w:r>
    </w:p>
    <w:p w:rsidR="00356E99" w:rsidRDefault="00356E99" w:rsidP="00356E99">
      <w:pPr>
        <w:pStyle w:val="DocumentBody"/>
      </w:pPr>
      <w:r>
        <w:t>Общая длина мостового перехода (с подъездными дорогами) составит 4,7 километра. Длина непосредственно самого моста - километр, в том числе российской стороны 424 метра, а северокорейской - 581 метр. Шириной мост будет в 7 метров (две полосы движения). Ориентировочное время строительства - полтора года. Около мостового перехода будет оборудован автомобильный пункт пропуска.</w:t>
      </w:r>
    </w:p>
    <w:p w:rsidR="00356E99" w:rsidRDefault="00356E99" w:rsidP="00356E99">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Главная тема ВЭФ в этом году: "Дальний Восток - сотрудничество во имя мира и процветания". РИА Новости выступает генеральным информационным партнером форума.</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98" w:name="_Toc207944840"/>
      <w:bookmarkStart w:id="99" w:name="_Toc207958607"/>
      <w:r>
        <w:rPr>
          <w:rStyle w:val="DocumentDate"/>
        </w:rPr>
        <w:t>04.09.2025</w:t>
      </w:r>
      <w:r>
        <w:br/>
      </w:r>
      <w:r w:rsidR="00F90819">
        <w:rPr>
          <w:rStyle w:val="DocumentSource"/>
        </w:rPr>
        <w:t>РИА Новости</w:t>
      </w:r>
      <w:r>
        <w:br/>
      </w:r>
      <w:r>
        <w:rPr>
          <w:rStyle w:val="DocumentName"/>
        </w:rPr>
        <w:t>Средний чек на стройматериалы в РФ летом снизился на 28%, до 3 278 руб - исследование</w:t>
      </w:r>
      <w:bookmarkEnd w:id="98"/>
      <w:bookmarkEnd w:id="99"/>
    </w:p>
    <w:p w:rsidR="00356E99" w:rsidRDefault="00356E99" w:rsidP="00F90819">
      <w:pPr>
        <w:pStyle w:val="5"/>
      </w:pPr>
      <w:r>
        <w:t>Средний чек на стройматериалы в РФ летом снизился на 28% - до 3 278 рублей с 4 558 рублей весной, говорится в исследовании банка "Русский стандарт", которое есть у РИА Новости.</w:t>
      </w:r>
    </w:p>
    <w:p w:rsidR="00356E99" w:rsidRDefault="00356E99" w:rsidP="00356E99">
      <w:pPr>
        <w:pStyle w:val="DocumentBody"/>
      </w:pPr>
      <w:r>
        <w:t xml:space="preserve">В рамках исследования были изучены данные эквайринговой сети банка по количеству и средним чекам операций в категориях "товары для дома", "садово-дачные принадлежности", "ремонт и </w:t>
      </w:r>
      <w:r>
        <w:rPr>
          <w:b/>
        </w:rPr>
        <w:t>строительство</w:t>
      </w:r>
      <w:r>
        <w:t xml:space="preserve"> жилья" весной и летом 2025 года .</w:t>
      </w:r>
    </w:p>
    <w:p w:rsidR="00356E99" w:rsidRDefault="00356E99" w:rsidP="00356E99">
      <w:pPr>
        <w:pStyle w:val="DocumentBody"/>
      </w:pPr>
      <w:r>
        <w:t>"Третье место по числу покупок в обозреваемой тройке - у ремонтно-строительных материалов. Они одинаково актуальны как для городской, так и для загородной жизни. По данным банка, число таких покупок летом выросло в два раза относительно весны. Средний чек на стройматериалы летом снизился до 3 278 рублей с 4 558 рублей весной", - говорится в исследовании.</w:t>
      </w:r>
    </w:p>
    <w:p w:rsidR="00356E99" w:rsidRDefault="00356E99" w:rsidP="00356E99">
      <w:pPr>
        <w:pStyle w:val="DocumentBody"/>
      </w:pPr>
      <w:r>
        <w:t>Аналитики отмечают, что лето - ежегодный сезон пиковой активности россиян в садовых и ремонтных работах. Товары для дома, садово-дачные принадлежности и ремонтно-строительные материалы - традиционно популярные категории летних трат.</w:t>
      </w:r>
    </w:p>
    <w:p w:rsidR="00356E99" w:rsidRDefault="00356E99" w:rsidP="00356E99">
      <w:pPr>
        <w:pStyle w:val="DocumentBody"/>
      </w:pPr>
      <w:r>
        <w:t>По данным эквайринговой сети банка, лидеры по числу покупок в этой тройке - товары для дома (от посуды и домашнего текстиля до предметов декора). Общее число таких платежей летом подскочило в три раза относительно весны. При этом средний чек на товары для дома снизился на 6,3% - до 2 228 рублей с 2 379 рублей весной.</w:t>
      </w:r>
    </w:p>
    <w:p w:rsidR="00356E99" w:rsidRDefault="00356E99" w:rsidP="00356E99">
      <w:pPr>
        <w:pStyle w:val="DocumentBody"/>
      </w:pPr>
      <w:r>
        <w:t>На втором месте в топ-3 - садовые принадлежности (сюда вошли дачный инвентарь, а также покупки семян, саженцев, средств для улучшения качества почвы и прочее). Согласно статистике банка, число таких покупок выросло на 24% относительно весны.</w:t>
      </w:r>
    </w:p>
    <w:p w:rsidR="00356E99" w:rsidRDefault="00356E99" w:rsidP="00356E99">
      <w:pPr>
        <w:pStyle w:val="DocumentBody"/>
      </w:pPr>
      <w:r>
        <w:t>"Подобное можно объяснить - еще в марте-мае аналитики банка отмечали снижение интереса к покупкам товаров для дачи и сада. Это случилось на фоне аномально холодной погоды в весенний сезон 2025, когда неожиданные морозы шли сразу в несколько волн. В итоге многим россиянам пришлось отложить до лета полноценный старт дачного сезона", - поясняют аналитики.</w:t>
      </w:r>
    </w:p>
    <w:p w:rsidR="00356E99" w:rsidRDefault="00356E99" w:rsidP="00356E99">
      <w:pPr>
        <w:pStyle w:val="DocumentBody"/>
      </w:pPr>
      <w:r>
        <w:t>Вместе с тем средняя сумма покупки садовых принадлежностей немного снизилась - на 5,7%, до 1 247 рублей с 1 323 рублей весной.</w:t>
      </w:r>
    </w:p>
    <w:p w:rsidR="00F90819" w:rsidRPr="00F90819" w:rsidRDefault="00AE7771" w:rsidP="00F90819">
      <w:pPr>
        <w:rPr>
          <w:rStyle w:val="DocumentOriginalLink"/>
        </w:rPr>
      </w:pPr>
      <w:hyperlink r:id="rId40" w:history="1">
        <w:r w:rsidR="00F90819" w:rsidRPr="00F90819">
          <w:rPr>
            <w:rStyle w:val="DocumentOriginalLink"/>
          </w:rPr>
          <w:t>https://realty.ria.ru/20250904/chek-2039575911.html?ysclid=mf6eooth2f822429049</w:t>
        </w:r>
      </w:hyperlink>
      <w:r w:rsidR="00F90819" w:rsidRPr="00F90819">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1D2036" w:rsidRDefault="001D2036" w:rsidP="001D2036">
      <w:pPr>
        <w:pStyle w:val="4"/>
      </w:pPr>
      <w:bookmarkStart w:id="100" w:name="_Toc207944947"/>
      <w:bookmarkStart w:id="101" w:name="_Toc207944845"/>
      <w:bookmarkStart w:id="102" w:name="_Toc207958608"/>
      <w:r>
        <w:rPr>
          <w:rStyle w:val="DocumentDate"/>
        </w:rPr>
        <w:t>04.09.2025</w:t>
      </w:r>
      <w:r>
        <w:br/>
      </w:r>
      <w:r>
        <w:rPr>
          <w:rStyle w:val="DocumentSource"/>
        </w:rPr>
        <w:t>Ведомости (vedomosti.ru)</w:t>
      </w:r>
      <w:r>
        <w:br/>
      </w:r>
      <w:r>
        <w:rPr>
          <w:rStyle w:val="DocumentName"/>
        </w:rPr>
        <w:t>Спасение для цементной отрасли: инициатива цементников по развитию бетонных дорог поддержана на самом высоком уровне</w:t>
      </w:r>
      <w:bookmarkEnd w:id="100"/>
      <w:bookmarkEnd w:id="102"/>
    </w:p>
    <w:p w:rsidR="001D2036" w:rsidRDefault="001D2036" w:rsidP="001D2036">
      <w:pPr>
        <w:pStyle w:val="DocumentBody"/>
      </w:pPr>
      <w:r>
        <w:t>Министр промышленности и торговли РФ Денис Мантуров поручил Минтрансу совместно с Минфином и СОЮЗЦЕМЕНТом рассчитать экономическую эффективность применения цементобетонных технологий при строительстве дорог.</w:t>
      </w:r>
    </w:p>
    <w:p w:rsidR="001D2036" w:rsidRDefault="001D2036" w:rsidP="001D2036">
      <w:pPr>
        <w:pStyle w:val="DocumentBody"/>
      </w:pPr>
      <w:r>
        <w:t xml:space="preserve">Это решение стало ответом на вызовы, с которыми сегодня сталкивается вся </w:t>
      </w:r>
      <w:r>
        <w:rPr>
          <w:b/>
        </w:rPr>
        <w:t>строительная отрасль</w:t>
      </w:r>
      <w:r>
        <w:t>. По оценке ЦЕМРОСа, уже к концу 2025 года падение спроса на цемент может составить от 5 до 25%. Ситуацию усугубляет рост импортного цемента на российском рынке.</w:t>
      </w:r>
    </w:p>
    <w:p w:rsidR="001D2036" w:rsidRDefault="001D2036" w:rsidP="001D2036">
      <w:pPr>
        <w:pStyle w:val="DocumentBody"/>
      </w:pPr>
      <w:r>
        <w:t xml:space="preserve">Одним из решений, которое обеспечит поддержку отечественных производителей, является </w:t>
      </w:r>
      <w:r>
        <w:rPr>
          <w:b/>
        </w:rPr>
        <w:t>строительство</w:t>
      </w:r>
      <w:r>
        <w:t xml:space="preserve"> цементобетонных дорог. В свою очередь, ЦЕМРОС уже не первый год выступает сторонником строительства таких дорог, которые обладают рядом явных преимуществ. В их числе - повышенная прочность, длительный срок службы, меньшее разрушение при экстремальных нагрузках и климатических колебаниях, а также меньшие эксплуатационные расходы по сравнению с традиционным асфальтобетоном.</w:t>
      </w:r>
    </w:p>
    <w:p w:rsidR="001D2036" w:rsidRDefault="001D2036" w:rsidP="001D2036">
      <w:pPr>
        <w:pStyle w:val="DocumentBody"/>
      </w:pPr>
      <w:r>
        <w:t>Поручение Дениса Мантурова может стать спасательным кругом для отечественного цемпрома, говорит главный специалист по планированию и аналитике департамента по развитию бизнеса строительных материалов ЦЕМРОСа Максим Жабкин.</w:t>
      </w:r>
    </w:p>
    <w:p w:rsidR="001D2036" w:rsidRDefault="001D2036" w:rsidP="001D2036">
      <w:pPr>
        <w:pStyle w:val="DocumentBody"/>
      </w:pPr>
      <w:r>
        <w:t xml:space="preserve">Совместно с «Ассоциацией бетонных дорог» и ФАУ «Росдорнии» компания сформировала методику сравнения экономической эффективности жизненного цикла жёстких и нежёстких дорожных покрытий. Сегодня продолжается реконструкция и </w:t>
      </w:r>
      <w:r>
        <w:rPr>
          <w:b/>
        </w:rPr>
        <w:t>строительство</w:t>
      </w:r>
      <w:r>
        <w:t xml:space="preserve"> экспериментальных участков дорог с цементобетонным покрытием и укреплённым основанием с использованием комплексного минерального вяжущего, выпускаемого ЦЕМРОСом.</w:t>
      </w:r>
    </w:p>
    <w:p w:rsidR="001D2036" w:rsidRDefault="001D2036" w:rsidP="001D2036">
      <w:pPr>
        <w:pStyle w:val="DocumentBody"/>
      </w:pPr>
      <w:r>
        <w:t>По словам эксперта, норматив стоимости строительства 1 километра автодороги I и II категорий с асфальтобетонным покрытием на 9-11% выше, чем аналогичных дорог с цементобетонным покрытием (приказ Минстроя №127 от 05.03.2025).</w:t>
      </w:r>
    </w:p>
    <w:p w:rsidR="001D2036" w:rsidRDefault="001D2036" w:rsidP="001D2036">
      <w:pPr>
        <w:pStyle w:val="DocumentBody"/>
      </w:pPr>
      <w:r>
        <w:t xml:space="preserve">«Мы поддерживаем планы по расширению производственных мощностей в отрасли. Увеличение выпуска цемента на 2,7 млн тонн в год к 2026 году и привлечение инвестиций в размере более 20 млрд рублей демонстрируют серьёзные намерения государства и бизнеса развивать инфраструктуру и обеспечивать </w:t>
      </w:r>
      <w:r>
        <w:rPr>
          <w:b/>
        </w:rPr>
        <w:t>строительную отрасль</w:t>
      </w:r>
      <w:r>
        <w:t xml:space="preserve"> качественными материалами», - отметил Максим Жабкин.</w:t>
      </w:r>
    </w:p>
    <w:p w:rsidR="001D2036" w:rsidRDefault="001D2036" w:rsidP="001D2036">
      <w:pPr>
        <w:pStyle w:val="DocumentBody"/>
      </w:pPr>
      <w:r>
        <w:t>Он добавил, что ЦЕМРОС готов участвовать в реализации проектов, предлагая современные энергоэффективные технологии производства цемента и сотрудничая с государственными структурами и отраслевыми объединениями, в том числе с СОЮЗЦЕМЕНТом.</w:t>
      </w:r>
    </w:p>
    <w:p w:rsidR="001D2036" w:rsidRDefault="001D2036" w:rsidP="001D2036">
      <w:pPr>
        <w:pStyle w:val="DocumentBody"/>
      </w:pPr>
      <w:r>
        <w:t xml:space="preserve">«Мы уверены, что развитие цементобетонных дорог не только укрепит транспортную систему страны, но и даст дополнительный импульс для роста всей </w:t>
      </w:r>
      <w:r>
        <w:rPr>
          <w:b/>
        </w:rPr>
        <w:t>строительной отрасли</w:t>
      </w:r>
      <w:r>
        <w:t>», - резюмировал Жабкин.</w:t>
      </w:r>
    </w:p>
    <w:p w:rsidR="001D2036" w:rsidRDefault="00AE7771" w:rsidP="001D2036">
      <w:hyperlink r:id="rId41" w:history="1">
        <w:r w:rsidR="001D2036">
          <w:rPr>
            <w:rStyle w:val="DocumentOriginalLink"/>
          </w:rPr>
          <w:t>https://www.vedomosti.ru/press_releases/2025/09/04/spasenie-dlya-tsementnoi-otrasli-initsiativa-tsementnikov-po-razvitiyu-betonnih-dorog-podderzhana-na-samom-visokom-urovne</w:t>
        </w:r>
      </w:hyperlink>
    </w:p>
    <w:p w:rsidR="001D2036" w:rsidRDefault="001D2036" w:rsidP="001D2036">
      <w:r>
        <w:rPr>
          <w:sz w:val="18"/>
        </w:rPr>
        <w:t>назад: </w:t>
      </w:r>
      <w:hyperlink w:anchor="ref_toc" w:history="1">
        <w:r>
          <w:rPr>
            <w:rStyle w:val="NavigationLink"/>
          </w:rPr>
          <w:t>оглавление</w:t>
        </w:r>
      </w:hyperlink>
    </w:p>
    <w:p w:rsidR="00356E99" w:rsidRDefault="00356E99" w:rsidP="00356E99">
      <w:pPr>
        <w:pStyle w:val="4"/>
      </w:pPr>
      <w:bookmarkStart w:id="103" w:name="_Toc207958609"/>
      <w:r>
        <w:rPr>
          <w:rStyle w:val="DocumentDate"/>
        </w:rPr>
        <w:t>04.09.2025</w:t>
      </w:r>
      <w:r>
        <w:br/>
      </w:r>
      <w:r w:rsidR="000B564D">
        <w:rPr>
          <w:rStyle w:val="DocumentSource"/>
        </w:rPr>
        <w:t xml:space="preserve">ТАСС </w:t>
      </w:r>
      <w:r>
        <w:br/>
      </w:r>
      <w:bookmarkEnd w:id="101"/>
      <w:r w:rsidR="000B564D" w:rsidRPr="000B564D">
        <w:rPr>
          <w:rStyle w:val="DocumentName"/>
        </w:rPr>
        <w:t>Более 500 тыс. семей получат жилье по итогам реализации проектов КРТ</w:t>
      </w:r>
      <w:bookmarkEnd w:id="103"/>
    </w:p>
    <w:p w:rsidR="000B564D" w:rsidRDefault="000B564D" w:rsidP="00356E99">
      <w:pPr>
        <w:pStyle w:val="DocumentBody"/>
      </w:pPr>
      <w:r w:rsidRPr="000B564D">
        <w:t>В 51 регионе будет построено 25 млн кв. м жилья, отметил заместитель генерального директора ДОМ.РФ Денис Филиппов</w:t>
      </w:r>
    </w:p>
    <w:p w:rsidR="00356E99" w:rsidRDefault="00356E99" w:rsidP="00356E99">
      <w:pPr>
        <w:pStyle w:val="DocumentBody"/>
      </w:pPr>
      <w:r>
        <w:t>Более полумиллиона семей получат жилье по</w:t>
      </w:r>
      <w:r w:rsidR="006A2593">
        <w:t xml:space="preserve"> </w:t>
      </w:r>
      <w:r>
        <w:t xml:space="preserve">итогам реализации проектов комплексного развития территорий (КРТ) от </w:t>
      </w:r>
      <w:r>
        <w:rPr>
          <w:b/>
        </w:rPr>
        <w:t>ДОМ.РФ</w:t>
      </w:r>
      <w:r>
        <w:t>,</w:t>
      </w:r>
      <w:r w:rsidR="006A2593">
        <w:t xml:space="preserve"> </w:t>
      </w:r>
      <w:r>
        <w:t>будет построено 25 млн кв. м жилья. Об этом сообщил заместитель генерального</w:t>
      </w:r>
      <w:r w:rsidR="006A2593">
        <w:t xml:space="preserve"> </w:t>
      </w:r>
      <w:r>
        <w:t xml:space="preserve">директора </w:t>
      </w:r>
      <w:r>
        <w:rPr>
          <w:b/>
        </w:rPr>
        <w:t>ДОМ.РФ</w:t>
      </w:r>
      <w:r>
        <w:t xml:space="preserve"> Денис Филиппов в ходе Восточного экономического форума (ВЭФ).</w:t>
      </w:r>
    </w:p>
    <w:p w:rsidR="00356E99" w:rsidRDefault="00356E99" w:rsidP="00356E99">
      <w:pPr>
        <w:pStyle w:val="DocumentBody"/>
      </w:pPr>
      <w:r>
        <w:t xml:space="preserve">"При участии </w:t>
      </w:r>
      <w:r>
        <w:rPr>
          <w:b/>
        </w:rPr>
        <w:t>ДОМ.РФ</w:t>
      </w:r>
      <w:r>
        <w:t xml:space="preserve"> на участках общей площадью 5,9 тыс. га в 51 регионе</w:t>
      </w:r>
      <w:r w:rsidR="006A2593">
        <w:t xml:space="preserve"> </w:t>
      </w:r>
      <w:r>
        <w:t>России будет построено 25 млн кв. м жилья в рамках проектов КРТ для 500 тыс.</w:t>
      </w:r>
      <w:r w:rsidR="006A2593">
        <w:t xml:space="preserve"> </w:t>
      </w:r>
      <w:r>
        <w:t>семей", - сказал он на сессии "Редевелопмент. Лучшие практики и инструменты</w:t>
      </w:r>
      <w:r w:rsidR="006A2593">
        <w:t xml:space="preserve"> </w:t>
      </w:r>
      <w:r>
        <w:t>комплексного развития территорий".</w:t>
      </w:r>
    </w:p>
    <w:p w:rsidR="00356E99" w:rsidRDefault="00356E99" w:rsidP="00356E99">
      <w:pPr>
        <w:pStyle w:val="DocumentBody"/>
      </w:pPr>
      <w:r>
        <w:t>По словам Филиппова, в частности, госкомпания запустила в четырех регионах</w:t>
      </w:r>
      <w:r w:rsidR="006A2593">
        <w:t xml:space="preserve"> </w:t>
      </w:r>
      <w:r>
        <w:t>Дальнего Востока 17 проектов КРТ с суммарным градостроительным потенциалом 4,2</w:t>
      </w:r>
      <w:r w:rsidR="006A2593">
        <w:t xml:space="preserve"> </w:t>
      </w:r>
      <w:r>
        <w:t>млн кв. м жилья.</w:t>
      </w:r>
    </w:p>
    <w:p w:rsidR="00356E99" w:rsidRDefault="00356E99" w:rsidP="00356E99">
      <w:pPr>
        <w:pStyle w:val="DocumentBody"/>
      </w:pPr>
      <w:r>
        <w:t xml:space="preserve">В целом с 2021 года </w:t>
      </w:r>
      <w:r>
        <w:rPr>
          <w:b/>
        </w:rPr>
        <w:t>ДОМ.РФ</w:t>
      </w:r>
      <w:r>
        <w:t xml:space="preserve"> заключил 61 договор с </w:t>
      </w:r>
      <w:r>
        <w:rPr>
          <w:b/>
        </w:rPr>
        <w:t>застройщиками</w:t>
      </w:r>
      <w:r>
        <w:t xml:space="preserve"> на реализацию</w:t>
      </w:r>
      <w:r w:rsidR="006A2593">
        <w:t xml:space="preserve"> </w:t>
      </w:r>
      <w:r>
        <w:t>проектов КРТ. Они получили земли в 34 регионах общей площадью 1,6 тыс. га под</w:t>
      </w:r>
      <w:r w:rsidR="006A2593">
        <w:t xml:space="preserve"> </w:t>
      </w:r>
      <w:r>
        <w:rPr>
          <w:b/>
        </w:rPr>
        <w:t>строительство</w:t>
      </w:r>
      <w:r>
        <w:t xml:space="preserve"> 9,4 млн кв. м жилья. За это время в эксплуатацию введено 280 тыс.</w:t>
      </w:r>
      <w:r w:rsidR="006A2593">
        <w:t xml:space="preserve"> </w:t>
      </w:r>
      <w:r>
        <w:t>кв. м жилья для 5,6 тыс. семей в Кировской, Ростовской и Тюменской областях,</w:t>
      </w:r>
      <w:r w:rsidR="006A2593">
        <w:t xml:space="preserve"> </w:t>
      </w:r>
      <w:r>
        <w:t>Хабаровском крае, а также в Республике Башкортостан.</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356E99" w:rsidRDefault="00356E99" w:rsidP="000B564D">
      <w:pPr>
        <w:pStyle w:val="DocumentBody"/>
      </w:pPr>
      <w:r>
        <w:t>ТАСС - генеральный и</w:t>
      </w:r>
      <w:r w:rsidR="000B564D">
        <w:t xml:space="preserve">нформационный партнер форума. </w:t>
      </w:r>
    </w:p>
    <w:p w:rsidR="000B564D" w:rsidRPr="000B564D" w:rsidRDefault="00AE7771" w:rsidP="000B564D">
      <w:hyperlink r:id="rId42" w:history="1">
        <w:r w:rsidR="000B564D" w:rsidRPr="000B564D">
          <w:rPr>
            <w:rStyle w:val="DocumentOriginalLink"/>
          </w:rPr>
          <w:t>https://tass.ru/nedvizhimost/24955869?ysclid=mf6bbegn9a302271044</w:t>
        </w:r>
      </w:hyperlink>
      <w:r w:rsidR="000B564D">
        <w:t xml:space="preserve"> </w:t>
      </w:r>
    </w:p>
    <w:p w:rsidR="00356E99" w:rsidRDefault="00356E99" w:rsidP="00356E99">
      <w:r>
        <w:rPr>
          <w:sz w:val="18"/>
        </w:rPr>
        <w:t>назад: </w:t>
      </w:r>
      <w:hyperlink w:anchor="ref_toc" w:history="1">
        <w:r>
          <w:rPr>
            <w:rStyle w:val="NavigationLink"/>
          </w:rPr>
          <w:t>оглавление</w:t>
        </w:r>
      </w:hyperlink>
    </w:p>
    <w:p w:rsidR="007341F1" w:rsidRDefault="007341F1" w:rsidP="007341F1">
      <w:pPr>
        <w:pStyle w:val="4"/>
      </w:pPr>
      <w:bookmarkStart w:id="104" w:name="_Toc207958610"/>
      <w:r>
        <w:rPr>
          <w:rStyle w:val="DocumentDate"/>
        </w:rPr>
        <w:t>04.09.2025</w:t>
      </w:r>
      <w:r>
        <w:br/>
      </w:r>
      <w:r w:rsidR="000B564D">
        <w:rPr>
          <w:rStyle w:val="DocumentSource"/>
        </w:rPr>
        <w:t>ПРАЙМ</w:t>
      </w:r>
      <w:r>
        <w:br/>
      </w:r>
      <w:bookmarkEnd w:id="96"/>
      <w:r w:rsidR="000B564D" w:rsidRPr="000B564D">
        <w:rPr>
          <w:rStyle w:val="DocumentName"/>
        </w:rPr>
        <w:t>Эксперт дал прогноз по росту цен на новостройки в России</w:t>
      </w:r>
      <w:bookmarkEnd w:id="104"/>
    </w:p>
    <w:p w:rsidR="000B564D" w:rsidRDefault="000B564D" w:rsidP="007341F1">
      <w:pPr>
        <w:pStyle w:val="DocumentBody"/>
      </w:pPr>
      <w:r w:rsidRPr="000B564D">
        <w:t>ЕРЗ: темп роста цен на новостройки в России в 2026 году откатится к 2017 году</w:t>
      </w:r>
    </w:p>
    <w:p w:rsidR="007341F1" w:rsidRDefault="007341F1" w:rsidP="007341F1">
      <w:pPr>
        <w:pStyle w:val="DocumentBody"/>
      </w:pPr>
      <w:r>
        <w:t>Уровень роста цен на новостройки в России может оказаться в 2026 году самым низким с 2017 года и составить всего 3%, сообщил в ходе онлайн-дискуссии руководитель портала "ЕРЗ.РФ" Кирилл Холопик.</w:t>
      </w:r>
    </w:p>
    <w:p w:rsidR="007341F1" w:rsidRDefault="007341F1" w:rsidP="007341F1">
      <w:pPr>
        <w:pStyle w:val="DocumentBody"/>
      </w:pPr>
      <w:r>
        <w:t>"По ценам мы уже видим стабилизацию, прогноз на этот год – всего 5,5%, в следующем году еще ниже – 3%", – сказал он.</w:t>
      </w:r>
    </w:p>
    <w:p w:rsidR="007341F1" w:rsidRDefault="007341F1" w:rsidP="007341F1">
      <w:pPr>
        <w:pStyle w:val="DocumentBody"/>
      </w:pPr>
      <w:r>
        <w:t>Согласно данным ЕРЗ, наиболее высокими за последние восемь лет были темпы роста цен на первичное жилье в России в 2020 (+19%), в 2021 (+32,4%) и в 2022 (+28,1%) годах. В 2023-м цены увеличились на 7,3%, в 2024-м – на 9,3%. Сопоставимым по ожидаемому в 2026 году уровню роста цен был только 2017 год, когда первичное жилье подорожало на 2,6%.</w:t>
      </w:r>
    </w:p>
    <w:p w:rsidR="007341F1" w:rsidRDefault="007341F1" w:rsidP="007341F1">
      <w:pPr>
        <w:pStyle w:val="DocumentBody"/>
      </w:pPr>
      <w:r>
        <w:t>Как обратил внимание Холопик, девелоперам многоквартирных домов в 2025 году из-за общей ситуации на рынке стоит опасаться снижения по сравнению с предыдущим годом количества проданных квартир по договорам долевого участия (ДДУ) на 16,5% – до 475 тысяч лотов.</w:t>
      </w:r>
    </w:p>
    <w:p w:rsidR="007341F1" w:rsidRDefault="007341F1" w:rsidP="007341F1">
      <w:pPr>
        <w:pStyle w:val="DocumentBody"/>
      </w:pPr>
      <w:r>
        <w:t>Рекордным для рынка новостроек в России был 2023 год, когда было заключено 772,8 тысячи ДДУ, напомнил эксперт.</w:t>
      </w:r>
    </w:p>
    <w:p w:rsidR="007341F1" w:rsidRDefault="007341F1" w:rsidP="007341F1">
      <w:pPr>
        <w:pStyle w:val="DocumentBody"/>
      </w:pPr>
      <w:r>
        <w:t xml:space="preserve">А вот в следующем году, ожидает он, будет "некоторое оживление продаж" из-за повышения доступности рыночной </w:t>
      </w:r>
      <w:r>
        <w:rPr>
          <w:b/>
        </w:rPr>
        <w:t>ипотеки</w:t>
      </w:r>
      <w:r>
        <w:t xml:space="preserve"> на фоне снижения ключевой ставки. По результатам 2026 года в ЕРЗ ожидают регистрации 480 тысяч договоров долевого участия на жилье.</w:t>
      </w:r>
    </w:p>
    <w:p w:rsidR="000B564D" w:rsidRDefault="00AE7771" w:rsidP="000B564D">
      <w:hyperlink r:id="rId43" w:history="1">
        <w:r w:rsidR="000B564D" w:rsidRPr="000B564D">
          <w:rPr>
            <w:rStyle w:val="DocumentOriginalLink"/>
          </w:rPr>
          <w:t>https://1prime.ru/20250904/novostroyki-861789109.html?ysclid=mf6bca5hos342773786</w:t>
        </w:r>
      </w:hyperlink>
      <w:r w:rsidR="000B564D">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05" w:name="_Toc207944740"/>
      <w:bookmarkStart w:id="106" w:name="_Toc207908455"/>
      <w:bookmarkStart w:id="107" w:name="_Toc207958611"/>
      <w:r>
        <w:rPr>
          <w:rStyle w:val="DocumentDate"/>
        </w:rPr>
        <w:t>05.09.2025</w:t>
      </w:r>
      <w:r>
        <w:br/>
      </w:r>
      <w:r w:rsidR="007629BC">
        <w:rPr>
          <w:rStyle w:val="DocumentSource"/>
        </w:rPr>
        <w:t>ПРАЙМ</w:t>
      </w:r>
      <w:r>
        <w:br/>
      </w:r>
      <w:r>
        <w:rPr>
          <w:rStyle w:val="DocumentName"/>
        </w:rPr>
        <w:t>Портфель финансирования жилой недвижимости в Сбербанке с начала года вырос на 21%</w:t>
      </w:r>
      <w:bookmarkEnd w:id="105"/>
      <w:bookmarkEnd w:id="107"/>
    </w:p>
    <w:p w:rsidR="007341F1" w:rsidRDefault="007341F1" w:rsidP="007341F1">
      <w:pPr>
        <w:pStyle w:val="DocumentBody"/>
      </w:pPr>
      <w:r>
        <w:t>Портфель финансирования жилой недвижимости в Сбербанке увеличился с начала года на 21% и достиг почти 6,4 триллиона рублей, сообщил зампред правления крупнейшего российского банка Анатолий Попов.</w:t>
      </w:r>
    </w:p>
    <w:p w:rsidR="007341F1" w:rsidRDefault="007341F1" w:rsidP="007341F1">
      <w:pPr>
        <w:pStyle w:val="DocumentBody"/>
      </w:pPr>
      <w:r>
        <w:t>"С начала года портфель финансирования жилой недвижимости в "Сбере" увеличился на 21% и достиг почти 6,4 триллиона рублей", - сказал Попов журналистам в кулуарах Восточного экономического форума (ВЭФ) .</w:t>
      </w:r>
    </w:p>
    <w:p w:rsidR="007341F1" w:rsidRDefault="007341F1" w:rsidP="007341F1">
      <w:pPr>
        <w:pStyle w:val="DocumentBody"/>
      </w:pPr>
      <w:r>
        <w:t>За 12 месяцев, по его словам, рост составил 32%.</w:t>
      </w:r>
    </w:p>
    <w:p w:rsidR="007341F1" w:rsidRDefault="007341F1" w:rsidP="007341F1">
      <w:pPr>
        <w:pStyle w:val="DocumentBody"/>
      </w:pPr>
      <w:r>
        <w:t xml:space="preserve">"Рынок стремится к балансу спроса и предложения за счет снижения активности </w:t>
      </w:r>
      <w:r>
        <w:rPr>
          <w:b/>
        </w:rPr>
        <w:t>застройщиков</w:t>
      </w:r>
      <w:r>
        <w:t xml:space="preserve"> по запуску новых проектов. </w:t>
      </w:r>
      <w:r>
        <w:rPr>
          <w:b/>
        </w:rPr>
        <w:t>Застройщики</w:t>
      </w:r>
      <w:r>
        <w:t xml:space="preserve"> оптимизируют свои инвестпрограммы, в том числе синхронизируя сроки строительства с поступлениями на счета эскроу, что помогает снизить процентную нагрузку на проекты", - отметил топ-менеджер.</w:t>
      </w:r>
    </w:p>
    <w:p w:rsidR="007341F1" w:rsidRDefault="007341F1" w:rsidP="007341F1">
      <w:pPr>
        <w:pStyle w:val="DocumentBody"/>
      </w:pPr>
      <w:r>
        <w:t xml:space="preserve">В то же время снижение рыночных ипотечных ставок на фоне смягчения денежно-кредитной политики будет способствовать постепенному увеличению активности покупателей, что в свою очередь поддержит </w:t>
      </w:r>
      <w:r>
        <w:rPr>
          <w:b/>
        </w:rPr>
        <w:t>застройщиков</w:t>
      </w:r>
      <w:r>
        <w:t>, добавил он.</w:t>
      </w:r>
    </w:p>
    <w:p w:rsidR="007341F1" w:rsidRDefault="007341F1" w:rsidP="007341F1">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Главная тема ВЭФ в этом году: "Дальний Восток - сотрудничество во имя мира и процветания". РИА Новости выступает генеральным информационным партнером форума.</w:t>
      </w:r>
    </w:p>
    <w:p w:rsidR="007629BC" w:rsidRPr="007629BC" w:rsidRDefault="00AE7771" w:rsidP="007629BC">
      <w:pPr>
        <w:rPr>
          <w:rStyle w:val="DocumentOriginalLink"/>
        </w:rPr>
      </w:pPr>
      <w:hyperlink r:id="rId44" w:history="1">
        <w:r w:rsidR="007629BC" w:rsidRPr="007629BC">
          <w:rPr>
            <w:rStyle w:val="DocumentOriginalLink"/>
          </w:rPr>
          <w:t>https://1prime.ru/20250905/portfel-861815485.html?ysclid=mf6bdwg3p998853181</w:t>
        </w:r>
      </w:hyperlink>
      <w:r w:rsidR="007629BC" w:rsidRPr="007629BC">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0C1950" w:rsidRDefault="000C1950" w:rsidP="000C1950">
      <w:pPr>
        <w:pStyle w:val="4"/>
      </w:pPr>
      <w:bookmarkStart w:id="108" w:name="_Toc207908443"/>
      <w:bookmarkStart w:id="109" w:name="_Toc207958612"/>
      <w:r>
        <w:rPr>
          <w:rStyle w:val="DocumentDate"/>
        </w:rPr>
        <w:t>04.09.2025</w:t>
      </w:r>
      <w:r>
        <w:br/>
      </w:r>
      <w:r>
        <w:rPr>
          <w:rStyle w:val="DocumentSource"/>
        </w:rPr>
        <w:t>Телеканал НТВ (ntv.ru)</w:t>
      </w:r>
      <w:r>
        <w:br/>
      </w:r>
      <w:r>
        <w:rPr>
          <w:rStyle w:val="DocumentName"/>
        </w:rPr>
        <w:t>Глава ФРТ рассказал о новых подходах к проблеме аварийного жилья</w:t>
      </w:r>
      <w:bookmarkEnd w:id="108"/>
      <w:bookmarkEnd w:id="109"/>
    </w:p>
    <w:p w:rsidR="000C1950" w:rsidRDefault="000C1950" w:rsidP="000C1950">
      <w:pPr>
        <w:pStyle w:val="DocumentBody"/>
      </w:pPr>
      <w:r>
        <w:t>Новые требования к региональным комиссиям, определяющим, относится или не относится то или иное жилье к аварийному, должны исключить субъективизм при принятии решений. Об этом в эксклюзивном интервью НТВ сообщил генеральный директор «Фонда развития территорий» Василий Купызин.</w:t>
      </w:r>
    </w:p>
    <w:p w:rsidR="000C1950" w:rsidRDefault="000C1950" w:rsidP="000C1950">
      <w:pPr>
        <w:pStyle w:val="DocumentBody"/>
      </w:pPr>
      <w:r>
        <w:t xml:space="preserve">В программе «Поздняков» на НТВ глава ФРТ Василий Купызин объяснил, что в случае сомнений относительно качества проведенного исследования соответствующие письма отправляют в </w:t>
      </w:r>
      <w:r>
        <w:rPr>
          <w:b/>
        </w:rPr>
        <w:t>Национальное объединение изыскателей и проектировщиков</w:t>
      </w:r>
      <w:r>
        <w:t>, чтобы проверить, действительно ли ошибся эксперт.</w:t>
      </w:r>
    </w:p>
    <w:p w:rsidR="000C1950" w:rsidRDefault="000C1950" w:rsidP="000C1950">
      <w:pPr>
        <w:pStyle w:val="DocumentBody"/>
      </w:pPr>
      <w:r>
        <w:t>Василий Купызин, генеральный директор «Фонда развития территорий»: «Если ошибся - почему. Вот вплоть до исключения. В рамках этих новых правил уже три обращения таких направили».</w:t>
      </w:r>
    </w:p>
    <w:p w:rsidR="000C1950" w:rsidRDefault="000C1950" w:rsidP="000C1950">
      <w:pPr>
        <w:pStyle w:val="DocumentBody"/>
      </w:pPr>
      <w:r>
        <w:t>Купызин напомнил, что за время существования программы из аварийного жилья были расселены 1,8 миллиона человек - по сути, целый город.</w:t>
      </w:r>
    </w:p>
    <w:p w:rsidR="000C1950" w:rsidRDefault="00AE7771" w:rsidP="000C1950">
      <w:hyperlink r:id="rId45" w:history="1">
        <w:r w:rsidR="000C1950">
          <w:rPr>
            <w:rStyle w:val="DocumentOriginalLink"/>
          </w:rPr>
          <w:t>https://www.ntv.ru/novosti/2936559</w:t>
        </w:r>
      </w:hyperlink>
    </w:p>
    <w:p w:rsidR="000C1950" w:rsidRDefault="000C1950" w:rsidP="000C1950">
      <w:r>
        <w:rPr>
          <w:sz w:val="18"/>
        </w:rPr>
        <w:t>назад: </w:t>
      </w:r>
      <w:hyperlink w:anchor="ref_toc" w:history="1">
        <w:r>
          <w:rPr>
            <w:rStyle w:val="NavigationLink"/>
          </w:rPr>
          <w:t>оглавление</w:t>
        </w:r>
      </w:hyperlink>
    </w:p>
    <w:p w:rsidR="006B641B" w:rsidRDefault="006B641B" w:rsidP="006B641B">
      <w:pPr>
        <w:pStyle w:val="4"/>
      </w:pPr>
      <w:bookmarkStart w:id="110" w:name="_Toc207958613"/>
      <w:r>
        <w:rPr>
          <w:rStyle w:val="DocumentDate"/>
        </w:rPr>
        <w:t>04.09.2025</w:t>
      </w:r>
      <w:r>
        <w:br/>
      </w:r>
      <w:r>
        <w:rPr>
          <w:rStyle w:val="DocumentSource"/>
        </w:rPr>
        <w:t>ЗаНоСтрой.РФ (zanostroy.ru)</w:t>
      </w:r>
      <w:r>
        <w:br/>
      </w:r>
      <w:r>
        <w:rPr>
          <w:rStyle w:val="DocumentName"/>
        </w:rPr>
        <w:t>Анвар Шамузафаров провёл заседание Совета Национального объединения изыскателей и проектировщиков</w:t>
      </w:r>
      <w:bookmarkEnd w:id="106"/>
      <w:bookmarkEnd w:id="110"/>
    </w:p>
    <w:p w:rsidR="006B641B" w:rsidRDefault="006B641B" w:rsidP="006B641B">
      <w:pPr>
        <w:pStyle w:val="DocumentBody"/>
      </w:pPr>
      <w:r>
        <w:t>Вчера, 3 сентября 2025 года под председательством президента НОПРИЗ Анвара Шамузафарова состоялось заседание Совета Нацобъединения. Кворум для принятия решений был обеспечен. Об этом проинформировали наши коллеги из пресс-службы НОПРИЗ.</w:t>
      </w:r>
    </w:p>
    <w:p w:rsidR="006B641B" w:rsidRDefault="006B641B" w:rsidP="006B641B">
      <w:pPr>
        <w:pStyle w:val="DocumentBody"/>
      </w:pPr>
      <w:r>
        <w:t>В ходе Совета были приняты решения о перераспределении средств между статьями Сметы, по реализации федерального отраслевого законодательства, определены полномочия вице-президентов Нацобъединения Николая Капинуса, Михаила Любимова и Владимира Капустина в части работы комиссии по рассмотрению обращений, заявлений, жалоб о неисполнении должностных обязанностей специалиста, деятельности ТК 066, вопросов экспертизы, судопроизводства и других.</w:t>
      </w:r>
    </w:p>
    <w:p w:rsidR="006B641B" w:rsidRDefault="006B641B" w:rsidP="006B641B">
      <w:pPr>
        <w:pStyle w:val="DocumentBody"/>
      </w:pPr>
      <w:r>
        <w:t>Был утверждён Регламент ведения Национального реестра специалистов с изменениями, касающимися формы согласия на обработку персональных данных.</w:t>
      </w:r>
    </w:p>
    <w:p w:rsidR="006B641B" w:rsidRDefault="006B641B" w:rsidP="006B641B">
      <w:pPr>
        <w:pStyle w:val="DocumentBody"/>
      </w:pPr>
      <w:r>
        <w:t>О реализации Федерального закона от 31 июля 2025 года № 309-ФЗ "О внесении изменений в Градостроительный кодекс Российской Федерации", вступающего в силу с 1 марта 2026 года и усиливающего полномочия Нацобъединений для повышения эффективности контроля за деятельностью своих членов, доложил руководитель Аппарата НОПРИЗ Алексей Кожуховский.</w:t>
      </w:r>
    </w:p>
    <w:p w:rsidR="006B641B" w:rsidRDefault="006B641B" w:rsidP="006B641B">
      <w:pPr>
        <w:pStyle w:val="DocumentBody"/>
      </w:pPr>
      <w:r>
        <w:t xml:space="preserve">Совет принял решение поручить Аппарату Национального объединения подготовить план мероприятий по реализации Федерального закона № 309-ФЗ и обеспечить его исполнение, оказывать </w:t>
      </w:r>
      <w:r>
        <w:rPr>
          <w:b/>
        </w:rPr>
        <w:t>саморегулируемым организациям</w:t>
      </w:r>
      <w:r>
        <w:t xml:space="preserve"> правовую и методическую поддержку по исполнению положений закона, при проведении мероприятий в федеральных округах, информировать </w:t>
      </w:r>
      <w:r>
        <w:rPr>
          <w:b/>
        </w:rPr>
        <w:t>саморегулируемые организации</w:t>
      </w:r>
      <w:r>
        <w:t xml:space="preserve"> о дополнительных возложенных на них функциях.</w:t>
      </w:r>
    </w:p>
    <w:p w:rsidR="006B641B" w:rsidRDefault="006B641B" w:rsidP="006B641B">
      <w:pPr>
        <w:pStyle w:val="DocumentBody"/>
      </w:pPr>
      <w:r>
        <w:t xml:space="preserve">О разработке предложений по внесению изменений в Градостроительный и Жилищный кодексы Российской Федерации в целях введения обязательного саморегулирования деятельности по профессиональной эксплуатации (управлению) жилых домов, а также зданий, строений, сооружений с массовым пребыванием граждан доложил заместитель руководителя Аппарата НОПРИЗ Дмитрий Кудров. В августе текущего года распоряжением президента Национального объединения изыскателей и проектировщиков была создана рабочая группа для рассмотрения предложений по внесению изменений в Градостроительный и Жилищный кодексы Российской Федерации, которая ранее согласовала разработанные ООО ЦКА "Базис" документы, необходимые для дальнейшей проработки документов правового регулирования в рассматриваемой сфере деятельности. В настоящее время проведён анализ действующего правового регулирования правоотношений, связанных с допуском на рынок лиц, осуществляющих эксплуатацию (управление) многоквартирных домов, а также зданий, строений, сооружений с массовым пребыванием граждан, подготовлена Концепция будущего правового регулирования саморегулирования деятельности указанных лиц, подготовлен перечень нормативных правовых актов, требующих внесения изменений в связи с созданием системы </w:t>
      </w:r>
      <w:r>
        <w:rPr>
          <w:b/>
        </w:rPr>
        <w:t>СРО</w:t>
      </w:r>
      <w:r>
        <w:t xml:space="preserve"> в сфере эксплуатации многоквартирных домов, зданий, строений и сооружений с массовым пребыванием граждан.</w:t>
      </w:r>
    </w:p>
    <w:p w:rsidR="006B641B" w:rsidRDefault="006B641B" w:rsidP="006B641B">
      <w:pPr>
        <w:pStyle w:val="DocumentBody"/>
      </w:pPr>
      <w:r>
        <w:t>Об исключении сведений из Национального реестра специалистов в области инженерных изысканий и архитектурно-строительного проектирования доложил вице-президент НОПРИЗ Николай Капинус. Он доложил о результатах заседания комиссий Нацобъединения по рассмотрению обращений, заявлений, жалоб о неисполнении должностных обязанностей специалиста по организации инженерных изысканий и (или) специалиста по организации архитектурно-строительного проектирования, определённых статьёй 55.5-1 ГрК РФ, состоявшихся 26 и 28 августа 2025 года.</w:t>
      </w:r>
    </w:p>
    <w:p w:rsidR="006B641B" w:rsidRDefault="006B641B" w:rsidP="006B641B">
      <w:pPr>
        <w:pStyle w:val="DocumentBody"/>
      </w:pPr>
      <w:r>
        <w:t xml:space="preserve">Совет рассмотрел материалы в отношении девятнадцати специалистов, представленные по обращению ФАУ "Главгосэкспертиза России", </w:t>
      </w:r>
      <w:r>
        <w:rPr>
          <w:b/>
        </w:rPr>
        <w:t>Минстроя</w:t>
      </w:r>
      <w:r>
        <w:t xml:space="preserve"> России, публично-правовой компании "Фонд развития территорий" комиссией НОПРИЗ по рассмотрению обращений, заявлений, жалоб о неисполнении должностных обязанностей специалиста по организации инженерных изысканий и (или) специалиста по организации архитектурно-строительного проектирования, определенных статьёй 55.5-1 ГрК РФ. В результате рассмотрения материалов решений об исключении из Национального реестра специалистов не принималось.</w:t>
      </w:r>
    </w:p>
    <w:p w:rsidR="006B641B" w:rsidRDefault="00AE7771" w:rsidP="006B641B">
      <w:hyperlink r:id="rId46" w:history="1">
        <w:r w:rsidR="006B641B">
          <w:rPr>
            <w:rStyle w:val="DocumentOriginalLink"/>
          </w:rPr>
          <w:t>http://zanostroy.ru/news/2025/09/04/6410.html</w:t>
        </w:r>
      </w:hyperlink>
    </w:p>
    <w:p w:rsidR="006B641B" w:rsidRDefault="006B641B" w:rsidP="006B641B">
      <w:r>
        <w:rPr>
          <w:sz w:val="18"/>
        </w:rPr>
        <w:t>назад: </w:t>
      </w:r>
      <w:hyperlink w:anchor="ref_toc" w:history="1">
        <w:r>
          <w:rPr>
            <w:rStyle w:val="NavigationLink"/>
          </w:rPr>
          <w:t>оглавление</w:t>
        </w:r>
      </w:hyperlink>
    </w:p>
    <w:p w:rsidR="00356E99" w:rsidRDefault="00356E99" w:rsidP="00356E99">
      <w:pPr>
        <w:pStyle w:val="4"/>
      </w:pPr>
      <w:bookmarkStart w:id="111" w:name="_Toc207944878"/>
      <w:bookmarkStart w:id="112" w:name="_Toc207958614"/>
      <w:r>
        <w:rPr>
          <w:rStyle w:val="DocumentDate"/>
        </w:rPr>
        <w:t>05.09.2025</w:t>
      </w:r>
      <w:r>
        <w:br/>
      </w:r>
      <w:r>
        <w:rPr>
          <w:rStyle w:val="DocumentSource"/>
        </w:rPr>
        <w:t>Агентство новостей Строительный бизнес (ancb.ru)</w:t>
      </w:r>
      <w:r>
        <w:br/>
      </w:r>
      <w:r>
        <w:rPr>
          <w:rStyle w:val="DocumentName"/>
        </w:rPr>
        <w:t>Разработан еще один ГОСТ Р «Отделочные работы. Требования к приемке работ»</w:t>
      </w:r>
      <w:bookmarkEnd w:id="111"/>
      <w:bookmarkEnd w:id="112"/>
    </w:p>
    <w:p w:rsidR="00356E99" w:rsidRDefault="00356E99" w:rsidP="00356E99">
      <w:pPr>
        <w:pStyle w:val="DocumentBody"/>
      </w:pPr>
      <w:r>
        <w:t>На публичное обсуждение представлен второй проект ГОСТ Р «Отделочные работы. Требования к приемке работ», на сей раз разработанный АО «ЦНИИИПромзданий». Стандарт устанавливает требования к качеству отделочных покрытий и правила приемки отделочных работ для зданий и сооружений различного функционального назначения.</w:t>
      </w:r>
    </w:p>
    <w:p w:rsidR="00356E99" w:rsidRDefault="00356E99" w:rsidP="00356E99">
      <w:pPr>
        <w:pStyle w:val="DocumentBody"/>
      </w:pPr>
      <w:r>
        <w:t>Стандартизация отделочных работ в зданиях набирает обороты - месяц назад на публичное был представлен проект ГОСТ Р "Отделочные работы", разработанный НИУ МГСУ и вызвавший массу критических замечаний от экспертов. Как указывали представители профсообщества, в основу ГОСТа был явно положен проект стандарта организации (СТО), разработанный по заказу компании "ПИК" и допускавший многочисленные якобы незначительные дефекты в отделке помещений. СТО не согласился принять ни один ТК в области строительства, и дальнейшая его судьба неизвестна. Его основные положения всплыли в проекте ГОСТ Р, представленном НИУ МГСУ. Судя по бурному обсуждению экспертов, у данного проекта ГОСТ Р были все шансы повторить судьбу СТО.</w:t>
      </w:r>
    </w:p>
    <w:p w:rsidR="00356E99" w:rsidRDefault="00356E99" w:rsidP="00356E99">
      <w:pPr>
        <w:pStyle w:val="DocumentBody"/>
      </w:pPr>
      <w:r>
        <w:t>Проект ГОСТ Р, разработанный ЦНИИПромзданий, является классическим документом в этой области и уже не содержит спорных допусков и видов дефектов.</w:t>
      </w:r>
    </w:p>
    <w:p w:rsidR="00356E99" w:rsidRDefault="00356E99" w:rsidP="00356E99">
      <w:pPr>
        <w:pStyle w:val="DocumentBody"/>
      </w:pPr>
      <w:r>
        <w:t>Как указывается в пояснительной записке к проекту, в последние годы в строительной сфере наблюдается значительный рост судебных споров, связанных с приемкой отделочных работ. Заказчики все чаще оспаривают качество выполненных работ, предъявляя претензии к штукатурным, шпаклевочным работам, устройству полов, укладке плитки, монтажу потолков и другим видам отделки. При этом, как правило, отклонения не приводят к нарушению механической безопасности зданий и сооружений или ограничениям при эксплуатации помещений.</w:t>
      </w:r>
    </w:p>
    <w:p w:rsidR="00356E99" w:rsidRDefault="00356E99" w:rsidP="00356E99">
      <w:pPr>
        <w:pStyle w:val="DocumentBody"/>
      </w:pPr>
      <w:r>
        <w:t>В связи с этим необходимо введение четкой градации качества отделки - классов отделки, устанавливающих требования соответствия поверхностей установленным для данного класса значениям предельных отклонений от плоскостности, прямолинейности и вертикальности/горизонтальности, соответствия отделочных работ требованиям качества при визуальном контроле.</w:t>
      </w:r>
    </w:p>
    <w:p w:rsidR="00356E99" w:rsidRDefault="00356E99" w:rsidP="00356E99">
      <w:pPr>
        <w:pStyle w:val="DocumentBody"/>
      </w:pPr>
      <w:r>
        <w:t>Внедрение в практику строительства стандарта, устанавливающего четкую градацию по классам отделки и требования к методам измерения контролируемых параметров, исключающего подмену требований к результату работ требованиями к качеству изделий заводского изготовления до их монтажа, будет способствовать снижению количества конфликтных ситуаций между заказником и подрядчиком, снижению количества судебных разбирательств и судебных издержек, что в свою очередь снизит нагрузку на судебную систему, на подрядные организации и положительным образом скажется на налоговых отчислениях в бюджет государства.</w:t>
      </w:r>
    </w:p>
    <w:p w:rsidR="00356E99" w:rsidRDefault="00356E99" w:rsidP="00356E99">
      <w:pPr>
        <w:pStyle w:val="DocumentBody"/>
      </w:pPr>
      <w:r>
        <w:t>Стандарт будет устанавливать требования к качеству штукатурных, шпатлевочных, облицовочных, малярных, обойных работ, устройства подвесных и натяжных потолков, полов помещений зданий и сооружений.</w:t>
      </w:r>
    </w:p>
    <w:p w:rsidR="00356E99" w:rsidRDefault="00356E99" w:rsidP="00356E99">
      <w:pPr>
        <w:pStyle w:val="DocumentBody"/>
      </w:pPr>
      <w:r>
        <w:t>Публичное обсуждение данного проекта ГОСТ Р продлится до 22 октября 2025 г.</w:t>
      </w:r>
    </w:p>
    <w:p w:rsidR="00356E99" w:rsidRDefault="00356E99" w:rsidP="00356E99">
      <w:pPr>
        <w:pStyle w:val="DocumentBody"/>
      </w:pPr>
      <w:r>
        <w:t>Что касается национального стандарта, разработанного НИУ МГСУ, то по информации из ряда источников, он будет исключен из национальной программы стандартизации как дублирующий документ.</w:t>
      </w:r>
    </w:p>
    <w:p w:rsidR="00356E99" w:rsidRDefault="00AE7771" w:rsidP="00356E99">
      <w:hyperlink r:id="rId47" w:history="1">
        <w:r w:rsidR="00356E99">
          <w:rPr>
            <w:rStyle w:val="DocumentOriginalLink"/>
          </w:rPr>
          <w:t>https://ancb.ru/publication/read/20068</w:t>
        </w:r>
      </w:hyperlink>
    </w:p>
    <w:p w:rsidR="00356E99" w:rsidRDefault="00356E99" w:rsidP="00356E99">
      <w:r>
        <w:rPr>
          <w:sz w:val="18"/>
        </w:rPr>
        <w:t>назад: </w:t>
      </w:r>
      <w:hyperlink w:anchor="ref_toc" w:history="1">
        <w:r>
          <w:rPr>
            <w:rStyle w:val="NavigationLink"/>
          </w:rPr>
          <w:t>оглавление</w:t>
        </w:r>
      </w:hyperlink>
    </w:p>
    <w:p w:rsidR="006A2593" w:rsidRDefault="003C0E89" w:rsidP="00C42A72">
      <w:pPr>
        <w:pStyle w:val="1"/>
      </w:pPr>
      <w:bookmarkStart w:id="113" w:name="_Toc207958615"/>
      <w:r>
        <w:t>РЕГИОНАЛЬНЫЕ НОВОСТИ</w:t>
      </w:r>
      <w:bookmarkEnd w:id="113"/>
    </w:p>
    <w:p w:rsidR="007341F1" w:rsidRDefault="007341F1" w:rsidP="007341F1">
      <w:pPr>
        <w:pStyle w:val="4"/>
      </w:pPr>
      <w:bookmarkStart w:id="114" w:name="d_04d3b57b64f14acd8f70d224eafe886e"/>
      <w:bookmarkStart w:id="115" w:name="_Toc207944747"/>
      <w:bookmarkStart w:id="116" w:name="_Toc207958616"/>
      <w:bookmarkEnd w:id="114"/>
      <w:r>
        <w:rPr>
          <w:rStyle w:val="DocumentDate"/>
        </w:rPr>
        <w:t>05.09.2025</w:t>
      </w:r>
      <w:r>
        <w:br/>
      </w:r>
      <w:r w:rsidR="00196716" w:rsidRPr="00196716">
        <w:rPr>
          <w:rStyle w:val="DocumentSource"/>
        </w:rPr>
        <w:t>ПРАЙМ</w:t>
      </w:r>
      <w:r>
        <w:br/>
      </w:r>
      <w:bookmarkEnd w:id="115"/>
      <w:r w:rsidR="00196716" w:rsidRPr="00196716">
        <w:rPr>
          <w:rStyle w:val="DocumentName"/>
        </w:rPr>
        <w:t>Станция метро "Спортивная" в Новосибирске откроется 5 сентября</w:t>
      </w:r>
      <w:bookmarkEnd w:id="116"/>
    </w:p>
    <w:p w:rsidR="00196716" w:rsidRDefault="00196716" w:rsidP="007341F1">
      <w:pPr>
        <w:pStyle w:val="DocumentBody"/>
      </w:pPr>
      <w:r w:rsidRPr="00196716">
        <w:t>Первая за 15 лет станция новосибирского метро "Спортивная" открывается в пятницу</w:t>
      </w:r>
    </w:p>
    <w:p w:rsidR="007341F1" w:rsidRDefault="007341F1" w:rsidP="007341F1">
      <w:pPr>
        <w:pStyle w:val="DocumentBody"/>
      </w:pPr>
      <w:r>
        <w:t>Первая за последние 15 лет и 14-я по счету станция новосибирского метрополитена "Спортивная", расположенная у новой ледовой "Сибирь Арены" на берегу Оби, официально открывается в пятницу, сообщает мэрия.</w:t>
      </w:r>
    </w:p>
    <w:p w:rsidR="007341F1" w:rsidRDefault="007341F1" w:rsidP="007341F1">
      <w:pPr>
        <w:pStyle w:val="DocumentBody"/>
      </w:pPr>
      <w:r>
        <w:t>"В пятницу, 5 сентября, в Новосибирске состоится открытие станции метро "Спортивная", - говорится в сообщении .</w:t>
      </w:r>
    </w:p>
    <w:p w:rsidR="007341F1" w:rsidRDefault="007341F1" w:rsidP="007341F1">
      <w:pPr>
        <w:pStyle w:val="DocumentBody"/>
      </w:pPr>
      <w:r>
        <w:t>Власти Новосибирска в конце февраля получили положительное заключение Главгосэкспертизы по изменениям в проект станции метро "Спортивная", что позволило продолжить работы по ее достройке. Работы начались в марте, а в начале сентября Ростехнадзор выдал заключение о соответствии станции техническим требованиям и нормам. Разрешение на ввод в работу станции 4 сентября выдало управление архитектурно-строительной инспекции мэрии Новосибирска.</w:t>
      </w:r>
    </w:p>
    <w:p w:rsidR="007341F1" w:rsidRDefault="007341F1" w:rsidP="007341F1">
      <w:pPr>
        <w:pStyle w:val="DocumentBody"/>
      </w:pPr>
      <w:r>
        <w:t>Станция "Спортивная" станет единственной в Новосибирске оборудованной раздвижными платформенными дверями, которые управляются автоматической системой. Датчики контролируют пространство на краях платформы, исключая попадание пассажиров на пути во время ожидания поезда, а также в пространство между дверями платформы и состава в момент его прибытия. Конструкция перегородок позволяет обеспечивать комфортную температуру для пассажиров на платформе станции круглый год. Пассажиропоток на станции "Спортивная" будут обеспечивать 12 эскалаторов, длина станционных платформ - 104 метра.</w:t>
      </w:r>
    </w:p>
    <w:p w:rsidR="007341F1" w:rsidRDefault="007341F1" w:rsidP="007341F1">
      <w:pPr>
        <w:pStyle w:val="DocumentBody"/>
      </w:pPr>
      <w:r>
        <w:t xml:space="preserve">"Спортивная", стоимость которой превышает 3 миллиарда рублей, расположена на метромосте действующей Ленинской линии метрополитена между станциями "Речной вокзал" и "Студенческая". Ее </w:t>
      </w:r>
      <w:r>
        <w:rPr>
          <w:b/>
        </w:rPr>
        <w:t>строительство</w:t>
      </w:r>
      <w:r>
        <w:t xml:space="preserve"> началось в 2019 году. Заработать станция должна была в 2022 году, однако сроки сдачи многократно переносились, в том числе из-за корректировки документации, связанной с заменой оборудования в связи с зарубежными санкциями, проблемами с подрядчиком и так далее.</w:t>
      </w:r>
    </w:p>
    <w:p w:rsidR="007341F1" w:rsidRDefault="007341F1" w:rsidP="007341F1">
      <w:pPr>
        <w:pStyle w:val="DocumentBody"/>
      </w:pPr>
      <w:r>
        <w:t>Новосибирская подземка - единственный действующий метрополитен в России, находящийся за Уралом. В его составе две линии (Ленинская и Дзержинская) из 13 станций, последняя из которых - "Золотая нива" - приняла первых пассажиров 7 октября 2010 года, а окончательно, после устранения замечаний, была введена в строй в феврале 2011 года. Протяженность обеих линий новосибирского метро - 15,9 километра.</w:t>
      </w:r>
    </w:p>
    <w:p w:rsidR="00196716" w:rsidRPr="00196716" w:rsidRDefault="00AE7771" w:rsidP="00196716">
      <w:pPr>
        <w:rPr>
          <w:rStyle w:val="DocumentOriginalLink"/>
        </w:rPr>
      </w:pPr>
      <w:hyperlink r:id="rId48" w:history="1">
        <w:r w:rsidR="00196716" w:rsidRPr="00196716">
          <w:rPr>
            <w:rStyle w:val="DocumentOriginalLink"/>
          </w:rPr>
          <w:t>https://1prime.ru/20250905/novosibirsk-861811196.html?ysclid=mf6d2r523n183453988</w:t>
        </w:r>
      </w:hyperlink>
      <w:r w:rsidR="00196716" w:rsidRPr="00196716">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3E689E" w:rsidRDefault="003E689E" w:rsidP="003E689E">
      <w:pPr>
        <w:pStyle w:val="4"/>
      </w:pPr>
      <w:bookmarkStart w:id="117" w:name="_Toc207945053"/>
      <w:bookmarkStart w:id="118" w:name="_Toc207944761"/>
      <w:bookmarkStart w:id="119" w:name="_Toc207958617"/>
      <w:r>
        <w:rPr>
          <w:rStyle w:val="DocumentDate"/>
        </w:rPr>
        <w:t>04.09.2025</w:t>
      </w:r>
      <w:r>
        <w:br/>
      </w:r>
      <w:r>
        <w:rPr>
          <w:rStyle w:val="DocumentSource"/>
        </w:rPr>
        <w:t>Минстрой</w:t>
      </w:r>
      <w:r w:rsidR="00196716">
        <w:rPr>
          <w:rStyle w:val="DocumentSource"/>
        </w:rPr>
        <w:t xml:space="preserve"> РФ</w:t>
      </w:r>
      <w:r>
        <w:rPr>
          <w:rStyle w:val="DocumentSource"/>
        </w:rPr>
        <w:t xml:space="preserve"> (minstroyrf.ru)</w:t>
      </w:r>
      <w:r>
        <w:br/>
      </w:r>
      <w:r>
        <w:rPr>
          <w:rStyle w:val="DocumentName"/>
        </w:rPr>
        <w:t>Строительство нового здания Государственного исторического музея в Москве выполнено на 75%</w:t>
      </w:r>
      <w:bookmarkEnd w:id="117"/>
      <w:bookmarkEnd w:id="119"/>
    </w:p>
    <w:p w:rsidR="003E689E" w:rsidRDefault="003E689E" w:rsidP="00F90819">
      <w:pPr>
        <w:pStyle w:val="5"/>
      </w:pPr>
      <w:r>
        <w:t>Готовность нового здания Государственного исторического музея в Москве составляет 75%. Объект реализуется ППК «Единый заказчик» в рамках Реестра объектов капитального строительства, входящего в комплексную государственную программу «Строительство», куратором которой является Минстрой России.</w:t>
      </w:r>
    </w:p>
    <w:p w:rsidR="003E689E" w:rsidRDefault="003E689E" w:rsidP="003E689E">
      <w:pPr>
        <w:pStyle w:val="DocumentBody"/>
      </w:pPr>
      <w:r>
        <w:t>«В Москве завершается строительство нового филиала Государственного исторического музея площадью более 10 тыс. кв. метров, который возводится в Хамовниках. Центральная экспозиция музейного центра будет посвящена 500-летию со дня основания Московского Новодевичьего монастыря, которое отмечалось в 2024 году. В здании создадут фондохранилище для ценных художественных и исторических памятников, включенных в музейный фонд РФ, а также помещения для проведения культурно-массовых мероприятий», - сообщил заместитель Министра строительства и ЖКХ РФ Юрий Гордеев.</w:t>
      </w:r>
    </w:p>
    <w:p w:rsidR="003E689E" w:rsidRDefault="003E689E" w:rsidP="003E689E">
      <w:pPr>
        <w:pStyle w:val="DocumentBody"/>
      </w:pPr>
      <w:r>
        <w:t>Выставочное пространство музея около 2 тыс. кв. метров. Там разместят экспонаты из фондов Исторического музея: иконы, церковные облачения, предметы церковного обихода, старопечатные и рукописные книги, фрески и другие коллекции.</w:t>
      </w:r>
    </w:p>
    <w:p w:rsidR="003E689E" w:rsidRDefault="003E689E" w:rsidP="003E689E">
      <w:pPr>
        <w:pStyle w:val="DocumentBody"/>
      </w:pPr>
      <w:r>
        <w:t>Кроме того, в здании появится зал интерактивных занятий, экскурсионное бюро, многофункциональный и лекционный залы, а также игровая для детей. Территорию центра благоустроят пешеходными зонами, газонами и цветниками.</w:t>
      </w:r>
    </w:p>
    <w:p w:rsidR="003E689E" w:rsidRDefault="003E689E" w:rsidP="003E689E">
      <w:pPr>
        <w:pStyle w:val="DocumentBody"/>
      </w:pPr>
      <w:r>
        <w:t>«На объекте завершаются фасадные работы, здание уже обрело проектный вид. Сейчас ведутся внутренние отделочные работы, укладка плитки, полимерных полов, ведется устройство инженерных коммуникаций. Также здание оснастят всем необходимым витринным и фондовым оборудованием. Здесь создадут все условия для изучения и показа коллекций, безопасного хранения музейных ценностей», - сказал генеральный директор ППК «Единый заказчик» Карен Оганесян.</w:t>
      </w:r>
    </w:p>
    <w:p w:rsidR="003E689E" w:rsidRDefault="003E689E" w:rsidP="003E689E">
      <w:pPr>
        <w:pStyle w:val="DocumentBody"/>
      </w:pPr>
      <w:r>
        <w:t>Строительство нового экспозиционно-выставочного центра ведётся в границах буферной зоны ансамбля Новодевичьего монастыря, включённого в Список Всемирного наследия ЮНЕСКО.</w:t>
      </w:r>
    </w:p>
    <w:p w:rsidR="003E689E" w:rsidRDefault="00AE7771" w:rsidP="003E689E">
      <w:hyperlink r:id="rId49" w:history="1">
        <w:r w:rsidR="003E689E">
          <w:rPr>
            <w:rStyle w:val="DocumentOriginalLink"/>
          </w:rPr>
          <w:t>https://minstroyrf.gov.ru/press/stroitelstvo-novogo-zdaniya-gosudarstvennogo-istoricheskogo-muzeya-v-moskve-vypolneno-na-75/</w:t>
        </w:r>
      </w:hyperlink>
    </w:p>
    <w:p w:rsidR="003E689E" w:rsidRDefault="003E689E" w:rsidP="003E689E">
      <w:r>
        <w:rPr>
          <w:sz w:val="18"/>
        </w:rPr>
        <w:t>назад: </w:t>
      </w:r>
      <w:hyperlink w:anchor="ref_toc" w:history="1">
        <w:r>
          <w:rPr>
            <w:rStyle w:val="NavigationLink"/>
          </w:rPr>
          <w:t>оглавление</w:t>
        </w:r>
      </w:hyperlink>
    </w:p>
    <w:p w:rsidR="007341F1" w:rsidRDefault="007341F1" w:rsidP="007341F1">
      <w:pPr>
        <w:pStyle w:val="4"/>
      </w:pPr>
      <w:bookmarkStart w:id="120" w:name="_Toc207958618"/>
      <w:r>
        <w:rPr>
          <w:rStyle w:val="DocumentDate"/>
        </w:rPr>
        <w:t>04.09.2025</w:t>
      </w:r>
      <w:r>
        <w:br/>
      </w:r>
      <w:r w:rsidR="00196716">
        <w:rPr>
          <w:rStyle w:val="DocumentSource"/>
        </w:rPr>
        <w:t xml:space="preserve">ТАСС </w:t>
      </w:r>
      <w:r>
        <w:br/>
      </w:r>
      <w:bookmarkEnd w:id="118"/>
      <w:r w:rsidR="00196716" w:rsidRPr="00196716">
        <w:rPr>
          <w:rStyle w:val="DocumentName"/>
        </w:rPr>
        <w:t>Меликов: в Дагестане запретили строительство объектов без площадок для сбора ТКО</w:t>
      </w:r>
      <w:bookmarkEnd w:id="120"/>
    </w:p>
    <w:p w:rsidR="00196716" w:rsidRDefault="00196716" w:rsidP="007341F1">
      <w:pPr>
        <w:pStyle w:val="DocumentBody"/>
      </w:pPr>
      <w:r w:rsidRPr="00196716">
        <w:t>В регионе в 2026 году планируется сдача в полном объеме трех мусоросортировочных комплексов, сообщил глава республики</w:t>
      </w:r>
    </w:p>
    <w:p w:rsidR="007341F1" w:rsidRDefault="007341F1" w:rsidP="007341F1">
      <w:pPr>
        <w:pStyle w:val="DocumentBody"/>
      </w:pPr>
      <w:r>
        <w:t>Власти Республики Дагестан запрещают</w:t>
      </w:r>
      <w:r w:rsidR="006A2593">
        <w:t xml:space="preserve"> </w:t>
      </w:r>
      <w:r>
        <w:t>строительство коммерческих объектов и жилья без предусмотренных рядом площадок</w:t>
      </w:r>
      <w:r w:rsidR="006A2593">
        <w:t xml:space="preserve"> </w:t>
      </w:r>
      <w:r>
        <w:t>для вывоза твердых коммунальных отходов (ТКО). Об этом сообщил глава Республики</w:t>
      </w:r>
      <w:r w:rsidR="006A2593">
        <w:t xml:space="preserve"> </w:t>
      </w:r>
      <w:r>
        <w:t>Дагестан Сергей Меликов в рамках цикла встреч с главами субъектов Российской</w:t>
      </w:r>
      <w:r w:rsidR="006A2593">
        <w:t xml:space="preserve"> </w:t>
      </w:r>
      <w:r>
        <w:t>Федерации "Платформа будущего: Регион - 2030. 100 шагов" в Национальном центре</w:t>
      </w:r>
      <w:r w:rsidR="006A2593">
        <w:t xml:space="preserve"> </w:t>
      </w:r>
      <w:r>
        <w:t>"Россия".</w:t>
      </w:r>
    </w:p>
    <w:p w:rsidR="007341F1" w:rsidRDefault="007341F1" w:rsidP="007341F1">
      <w:pPr>
        <w:pStyle w:val="DocumentBody"/>
      </w:pPr>
      <w:r>
        <w:t>В Республике Дагестан напряженная обстановка в сфере обращения с ТКО. По</w:t>
      </w:r>
      <w:r w:rsidR="006A2593">
        <w:t xml:space="preserve"> </w:t>
      </w:r>
      <w:r>
        <w:t>словам Меликова, проблема обостряется в летний период, когда в регион приезжают</w:t>
      </w:r>
      <w:r w:rsidR="006A2593">
        <w:t xml:space="preserve"> </w:t>
      </w:r>
      <w:r>
        <w:t>туристы.</w:t>
      </w:r>
    </w:p>
    <w:p w:rsidR="007341F1" w:rsidRDefault="007341F1" w:rsidP="007341F1">
      <w:pPr>
        <w:pStyle w:val="DocumentBody"/>
      </w:pPr>
      <w:r>
        <w:t>"Мое требование к Минстрою - не принимать проект [строительства жилого дома,</w:t>
      </w:r>
      <w:r w:rsidR="006A2593">
        <w:t xml:space="preserve"> </w:t>
      </w:r>
      <w:r>
        <w:t>коммерческого объекта] без предусмотренной площадки для вывоза мусора и</w:t>
      </w:r>
      <w:r w:rsidR="006A2593">
        <w:t xml:space="preserve"> </w:t>
      </w:r>
      <w:r>
        <w:t>обязательства собственника, застройщика, коммерсанта площадку оснастить</w:t>
      </w:r>
      <w:r w:rsidR="006A2593">
        <w:t xml:space="preserve"> </w:t>
      </w:r>
      <w:r>
        <w:t>контейнером", - сказал он.</w:t>
      </w:r>
    </w:p>
    <w:p w:rsidR="007341F1" w:rsidRDefault="007341F1" w:rsidP="007341F1">
      <w:pPr>
        <w:pStyle w:val="DocumentBody"/>
      </w:pPr>
      <w:r>
        <w:t>Глава региона рассчитывает, что предприниматели будут более осознанно</w:t>
      </w:r>
      <w:r w:rsidR="006A2593">
        <w:t xml:space="preserve"> </w:t>
      </w:r>
      <w:r>
        <w:t>подходить к вопросу обращения с ТКО. Совместными усилиями республика будет</w:t>
      </w:r>
      <w:r w:rsidR="006A2593">
        <w:t xml:space="preserve"> </w:t>
      </w:r>
      <w:r>
        <w:t>обеспечена площадками, контейнерами и транспортом, и спецтехникой для обращения.</w:t>
      </w:r>
      <w:r w:rsidR="006A2593">
        <w:t xml:space="preserve"> </w:t>
      </w:r>
      <w:r>
        <w:t>Он подчеркнул, что если каждый собственник, коммерсант и застройщик оборудует</w:t>
      </w:r>
      <w:r w:rsidR="006A2593">
        <w:t xml:space="preserve"> </w:t>
      </w:r>
      <w:r>
        <w:t>контейнерную площадку, то их количество в Дагестане вырастет в два-три раза.</w:t>
      </w:r>
      <w:r w:rsidR="006A2593">
        <w:t xml:space="preserve"> </w:t>
      </w:r>
      <w:r>
        <w:t>"Это наша общая проблема, и мы с ней должны бороться &lt;...&gt; сообща", - сказал он.</w:t>
      </w:r>
    </w:p>
    <w:p w:rsidR="007341F1" w:rsidRDefault="007341F1" w:rsidP="00196716">
      <w:pPr>
        <w:pStyle w:val="DocumentBody"/>
      </w:pPr>
      <w:r>
        <w:t>Глава региона добавил, что в 2026 году в Дагестане предполагается сдача в</w:t>
      </w:r>
      <w:r w:rsidR="006A2593">
        <w:t xml:space="preserve"> </w:t>
      </w:r>
      <w:r>
        <w:t>полном объеме трех мусоросортировочных комплексов. "[Они] состоят из двух</w:t>
      </w:r>
      <w:r w:rsidR="006A2593">
        <w:t xml:space="preserve"> </w:t>
      </w:r>
      <w:r>
        <w:t>объектов, один объект - это мусоросортировочный перерабатывающий завод, который</w:t>
      </w:r>
      <w:r w:rsidR="006A2593">
        <w:t xml:space="preserve"> </w:t>
      </w:r>
      <w:r>
        <w:t>будет принимать твердые бытовые отходы, сортировать, часть из них отправлять на</w:t>
      </w:r>
      <w:r w:rsidR="006A2593">
        <w:t xml:space="preserve"> </w:t>
      </w:r>
      <w:r>
        <w:t>переработку, &lt;...&gt; а часть будет подлежать захоронению на построенных вблизи</w:t>
      </w:r>
      <w:r w:rsidR="006A2593">
        <w:t xml:space="preserve"> </w:t>
      </w:r>
      <w:r>
        <w:t>этих мусоросортировочных заводов полигонах, которые подразумевают полную</w:t>
      </w:r>
      <w:r w:rsidR="006A2593">
        <w:t xml:space="preserve"> </w:t>
      </w:r>
      <w:r>
        <w:t>изоляцию этого мусора от возможности его воздействия на внешн</w:t>
      </w:r>
      <w:r w:rsidR="00196716">
        <w:t>юю среду", - сказал</w:t>
      </w:r>
      <w:r w:rsidR="006A2593">
        <w:t xml:space="preserve"> </w:t>
      </w:r>
      <w:r w:rsidR="00196716">
        <w:t xml:space="preserve">Меликов. </w:t>
      </w:r>
    </w:p>
    <w:p w:rsidR="00196716" w:rsidRDefault="00AE7771" w:rsidP="00196716">
      <w:hyperlink r:id="rId50" w:history="1">
        <w:r w:rsidR="00196716" w:rsidRPr="00196716">
          <w:rPr>
            <w:rStyle w:val="DocumentOriginalLink"/>
          </w:rPr>
          <w:t>https://tass.ru/ekonomika/24964779?ysclid=mf6d4maahh341381210</w:t>
        </w:r>
      </w:hyperlink>
      <w:r w:rsidR="00196716">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21" w:name="_Toc207944763"/>
      <w:bookmarkStart w:id="122" w:name="_Toc207958619"/>
      <w:r>
        <w:rPr>
          <w:rStyle w:val="DocumentDate"/>
        </w:rPr>
        <w:t>04.09.2025</w:t>
      </w:r>
      <w:r>
        <w:br/>
      </w:r>
      <w:r w:rsidR="00196716">
        <w:rPr>
          <w:rStyle w:val="DocumentSource"/>
        </w:rPr>
        <w:t xml:space="preserve">ТАСС </w:t>
      </w:r>
      <w:r>
        <w:br/>
      </w:r>
      <w:bookmarkEnd w:id="121"/>
      <w:r w:rsidR="00196716" w:rsidRPr="00196716">
        <w:rPr>
          <w:rStyle w:val="DocumentName"/>
        </w:rPr>
        <w:t>В Дагестане выясняют причины проблемы с незаконными многоэтажками</w:t>
      </w:r>
      <w:bookmarkEnd w:id="122"/>
    </w:p>
    <w:p w:rsidR="00196716" w:rsidRDefault="00196716" w:rsidP="007341F1">
      <w:pPr>
        <w:pStyle w:val="DocumentBody"/>
      </w:pPr>
      <w:r w:rsidRPr="00196716">
        <w:t>Расселять жильцов таких домов будут только в том случае, если здания будут признаны аварийными, сообщил глава региона Сергей Меликов</w:t>
      </w:r>
    </w:p>
    <w:p w:rsidR="007341F1" w:rsidRDefault="007341F1" w:rsidP="007341F1">
      <w:pPr>
        <w:pStyle w:val="DocumentBody"/>
      </w:pPr>
      <w:r>
        <w:t>Оценка незаконных многоэтажных домов в Дагестане</w:t>
      </w:r>
      <w:r w:rsidR="006A2593">
        <w:t xml:space="preserve"> </w:t>
      </w:r>
      <w:r>
        <w:t>проведена; сейчас совместно с правоохранителями и надзорными органами ведется</w:t>
      </w:r>
      <w:r w:rsidR="006A2593">
        <w:t xml:space="preserve"> </w:t>
      </w:r>
      <w:r>
        <w:t>работа по уточнению причин, которые привели к этой проблеме, сообщил ТАСС глава</w:t>
      </w:r>
      <w:r w:rsidR="006A2593">
        <w:t xml:space="preserve"> </w:t>
      </w:r>
      <w:r>
        <w:t>региона Сергей Меликов.</w:t>
      </w:r>
    </w:p>
    <w:p w:rsidR="007341F1" w:rsidRDefault="007341F1" w:rsidP="007341F1">
      <w:pPr>
        <w:pStyle w:val="DocumentBody"/>
      </w:pPr>
      <w:r>
        <w:t>"Оценка проведена, масштаб, к сожалению, достаточно велик. Работа</w:t>
      </w:r>
      <w:r w:rsidR="006A2593">
        <w:t xml:space="preserve"> </w:t>
      </w:r>
      <w:r>
        <w:t>спланирована. Она спланирована вместе с правоохранительными органами, надзорными</w:t>
      </w:r>
      <w:r w:rsidR="006A2593">
        <w:t xml:space="preserve"> </w:t>
      </w:r>
      <w:r>
        <w:t>инстанциями, в том числе по уточнению источников, которые послужили [причиной]</w:t>
      </w:r>
      <w:r w:rsidR="006A2593">
        <w:t xml:space="preserve"> </w:t>
      </w:r>
      <w:r>
        <w:t>создания этой проблемы. Работа эта продолжается", - сказал Меликов.</w:t>
      </w:r>
    </w:p>
    <w:p w:rsidR="007341F1" w:rsidRDefault="007341F1" w:rsidP="007341F1">
      <w:pPr>
        <w:pStyle w:val="DocumentBody"/>
      </w:pPr>
      <w:r>
        <w:t>По его словам, расселять жильцов незаконных домов будут только в том случае,</w:t>
      </w:r>
      <w:r w:rsidR="006A2593">
        <w:t xml:space="preserve"> </w:t>
      </w:r>
      <w:r>
        <w:t>если здания будут признаны аварийными. Основная работа властей региона в</w:t>
      </w:r>
      <w:r w:rsidR="006A2593">
        <w:t xml:space="preserve"> </w:t>
      </w:r>
      <w:r>
        <w:t xml:space="preserve">настоящее время направлена на то, чтобы обязать </w:t>
      </w:r>
      <w:r>
        <w:rPr>
          <w:b/>
        </w:rPr>
        <w:t>застройщиков</w:t>
      </w:r>
      <w:r>
        <w:t xml:space="preserve"> выполнить условия</w:t>
      </w:r>
      <w:r w:rsidR="006A2593">
        <w:t xml:space="preserve"> </w:t>
      </w:r>
      <w:r>
        <w:t>по обеспечению безопасности проживания в этих домах.</w:t>
      </w:r>
    </w:p>
    <w:p w:rsidR="007341F1" w:rsidRDefault="007341F1" w:rsidP="00196716">
      <w:pPr>
        <w:pStyle w:val="DocumentBody"/>
      </w:pPr>
      <w:r>
        <w:t>В марте в многоэтажном жилом доме в Махачкале произошел взрыв газа.</w:t>
      </w:r>
      <w:r w:rsidR="006A2593">
        <w:t xml:space="preserve"> </w:t>
      </w:r>
      <w:r>
        <w:t>Пострадали четыре человека. В городской администрации уточнили, что дом не был</w:t>
      </w:r>
      <w:r w:rsidR="006A2593">
        <w:t xml:space="preserve"> </w:t>
      </w:r>
      <w:r>
        <w:t>введен в эксплуатацию, в нем не должны были жить люди. Позднее Меликов сообщил,</w:t>
      </w:r>
      <w:r w:rsidR="006A2593">
        <w:t xml:space="preserve"> </w:t>
      </w:r>
      <w:r>
        <w:t>что многие незаконно построенные многоквартирные дома в Дагестане уже заселены.</w:t>
      </w:r>
      <w:r w:rsidR="006A2593">
        <w:t xml:space="preserve"> </w:t>
      </w:r>
      <w:r>
        <w:t>Около 200 из них находятся на стадии строительства, в низкой степени готовности.</w:t>
      </w:r>
      <w:r w:rsidR="006A2593">
        <w:t xml:space="preserve"> </w:t>
      </w:r>
      <w:r>
        <w:t>По последним данным администрации Махачкалы, в городе выявили 900</w:t>
      </w:r>
      <w:r w:rsidR="006A2593">
        <w:t xml:space="preserve"> </w:t>
      </w:r>
      <w:r>
        <w:t xml:space="preserve">многоквартирных домов, которые возведены незаконно и относятся </w:t>
      </w:r>
      <w:r w:rsidR="00196716">
        <w:t>к категории</w:t>
      </w:r>
      <w:r w:rsidR="006A2593">
        <w:t xml:space="preserve"> </w:t>
      </w:r>
      <w:r w:rsidR="00196716">
        <w:t xml:space="preserve">проблемных. </w:t>
      </w:r>
    </w:p>
    <w:p w:rsidR="00196716" w:rsidRPr="00196716" w:rsidRDefault="00AE7771" w:rsidP="00196716">
      <w:pPr>
        <w:rPr>
          <w:rStyle w:val="DocumentOriginalLink"/>
        </w:rPr>
      </w:pPr>
      <w:hyperlink r:id="rId51" w:history="1">
        <w:r w:rsidR="00196716" w:rsidRPr="00196716">
          <w:rPr>
            <w:rStyle w:val="DocumentOriginalLink"/>
          </w:rPr>
          <w:t>https://tass.ru/proisshestviya/24964363?ysclid=mf6d5o2x7c996069161</w:t>
        </w:r>
      </w:hyperlink>
      <w:r w:rsidR="00196716" w:rsidRPr="00196716">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23" w:name="_Toc207944765"/>
      <w:bookmarkStart w:id="124" w:name="_Toc207958620"/>
      <w:r>
        <w:rPr>
          <w:rStyle w:val="DocumentDate"/>
        </w:rPr>
        <w:t>04.09.2025</w:t>
      </w:r>
      <w:r>
        <w:br/>
      </w:r>
      <w:r w:rsidR="00196716">
        <w:rPr>
          <w:rStyle w:val="DocumentSource"/>
        </w:rPr>
        <w:t xml:space="preserve">ТАСС </w:t>
      </w:r>
      <w:r>
        <w:br/>
      </w:r>
      <w:bookmarkEnd w:id="123"/>
      <w:r w:rsidR="00196716" w:rsidRPr="00196716">
        <w:rPr>
          <w:rStyle w:val="DocumentName"/>
        </w:rPr>
        <w:t>В Хабаровске планируют построить две новые развязки</w:t>
      </w:r>
      <w:bookmarkEnd w:id="124"/>
    </w:p>
    <w:p w:rsidR="00196716" w:rsidRPr="00196716" w:rsidRDefault="00196716" w:rsidP="007341F1">
      <w:pPr>
        <w:pStyle w:val="DocumentBody"/>
      </w:pPr>
      <w:r w:rsidRPr="00196716">
        <w:t>Также планируется связать "Хабаровск-сити" с Большим Уссурийским, сообщил губернатор Хабаровского края Дмитрий Демешин</w:t>
      </w:r>
    </w:p>
    <w:p w:rsidR="007341F1" w:rsidRDefault="007341F1" w:rsidP="00F90819">
      <w:pPr>
        <w:pStyle w:val="5"/>
      </w:pPr>
      <w:r>
        <w:rPr>
          <w:b/>
        </w:rPr>
        <w:t>Строительство</w:t>
      </w:r>
      <w:r>
        <w:t xml:space="preserve"> двух новых развязок планируют</w:t>
      </w:r>
      <w:r w:rsidR="006A2593">
        <w:t xml:space="preserve"> </w:t>
      </w:r>
      <w:r>
        <w:t>в Хабаровске для реализации проекта "Хабаровск-сити". Об этом сообщил ТАСС глава</w:t>
      </w:r>
      <w:r w:rsidR="006A2593">
        <w:t xml:space="preserve"> </w:t>
      </w:r>
      <w:r>
        <w:t>Хабаровского края Дмитрий Демешин на Восточном экономическом форуме.</w:t>
      </w:r>
    </w:p>
    <w:p w:rsidR="007341F1" w:rsidRDefault="007341F1" w:rsidP="007341F1">
      <w:pPr>
        <w:pStyle w:val="DocumentBody"/>
      </w:pPr>
      <w:r>
        <w:t>"Знаю, что у многих возник вопрос транспортной загрузки. Будем решать его</w:t>
      </w:r>
      <w:r w:rsidR="006A2593">
        <w:t xml:space="preserve"> </w:t>
      </w:r>
      <w:r>
        <w:t>заблаговременно - реконструируем действующую инфраструктуру и создадим две новые</w:t>
      </w:r>
      <w:r w:rsidR="006A2593">
        <w:t xml:space="preserve"> </w:t>
      </w:r>
      <w:r>
        <w:t>развязки: на пересечении Калинина, Запарина и Пионерской, вторая - на</w:t>
      </w:r>
      <w:r w:rsidR="006A2593">
        <w:t xml:space="preserve"> </w:t>
      </w:r>
      <w:r>
        <w:t>пересечениях улиц 65-летия Победы и Павла Морозова. Также планируем связать</w:t>
      </w:r>
      <w:r w:rsidR="006A2593">
        <w:t xml:space="preserve"> </w:t>
      </w:r>
      <w:r>
        <w:t>"Хабаровск-сити" с Большим Уссурийским. Соединит их канатная дорога - в 2 530</w:t>
      </w:r>
      <w:r w:rsidR="006A2593">
        <w:t xml:space="preserve"> </w:t>
      </w:r>
      <w:r>
        <w:t>м", - сказал Демешин.</w:t>
      </w:r>
    </w:p>
    <w:p w:rsidR="007341F1" w:rsidRDefault="007341F1" w:rsidP="007341F1">
      <w:pPr>
        <w:pStyle w:val="DocumentBody"/>
      </w:pPr>
      <w:r>
        <w:t>"Хабаровск-сити" - масштабный инвестпроект, часть мастер-плана краевой</w:t>
      </w:r>
      <w:r w:rsidR="006A2593">
        <w:t xml:space="preserve"> </w:t>
      </w:r>
      <w:r>
        <w:t>столицы. Место под него, как отметил Демешин, выбрали не просто живописное и</w:t>
      </w:r>
      <w:r w:rsidR="006A2593">
        <w:t xml:space="preserve"> </w:t>
      </w:r>
      <w:r>
        <w:t>символическое - на берегу Амура, но и стратегически важное для развития города.</w:t>
      </w:r>
      <w:r w:rsidR="006A2593">
        <w:t xml:space="preserve"> </w:t>
      </w:r>
      <w:r>
        <w:t>В границах улиц Пионерской, Павла Морозова и Шевчука, а с юга - с улицей</w:t>
      </w:r>
      <w:r w:rsidR="006A2593">
        <w:t xml:space="preserve"> </w:t>
      </w:r>
      <w:r>
        <w:t>Солженицына.</w:t>
      </w:r>
    </w:p>
    <w:p w:rsidR="007341F1" w:rsidRDefault="007341F1" w:rsidP="007341F1">
      <w:pPr>
        <w:pStyle w:val="DocumentBody"/>
      </w:pPr>
      <w:r>
        <w:rPr>
          <w:b/>
        </w:rPr>
        <w:t>Строительство</w:t>
      </w:r>
      <w:r>
        <w:t xml:space="preserve"> первой из шести деловых высоток начнется уже в следующем году,</w:t>
      </w:r>
      <w:r w:rsidR="006A2593">
        <w:t xml:space="preserve"> </w:t>
      </w:r>
      <w:r>
        <w:t>сказал губернатор. Инвестор проекта - ГК "Эталон" - возведет две башни, а также</w:t>
      </w:r>
      <w:r w:rsidR="006A2593">
        <w:t xml:space="preserve"> </w:t>
      </w:r>
      <w:r>
        <w:t>жилую и социальную инфраструктуру на 200 тыс. кв. метров. Общий объем частных</w:t>
      </w:r>
      <w:r w:rsidR="006A2593">
        <w:t xml:space="preserve"> </w:t>
      </w:r>
      <w:r>
        <w:t>инвестиций - около 90 млрд рублей. Планируется перенос Хабаровской</w:t>
      </w:r>
      <w:r w:rsidR="006A2593">
        <w:t xml:space="preserve"> </w:t>
      </w:r>
      <w:r>
        <w:t>ремонтно-эксплуатационной базы флота, которая сейчас находится на территории,</w:t>
      </w:r>
      <w:r w:rsidR="006A2593">
        <w:t xml:space="preserve"> </w:t>
      </w:r>
      <w:r>
        <w:t>отведенной под проект. Технические моменты сейчас прорабатываются.</w:t>
      </w:r>
    </w:p>
    <w:p w:rsidR="007341F1" w:rsidRDefault="007341F1" w:rsidP="007341F1">
      <w:pPr>
        <w:pStyle w:val="DocumentBody"/>
      </w:pPr>
      <w:r>
        <w:t>"Хабаровск-сити" займет 125,4 га, площадь объектов - 1,551 млн квадратных</w:t>
      </w:r>
      <w:r w:rsidR="006A2593">
        <w:t xml:space="preserve"> </w:t>
      </w:r>
      <w:r>
        <w:t xml:space="preserve">метров. Предполагается </w:t>
      </w:r>
      <w:r>
        <w:rPr>
          <w:b/>
        </w:rPr>
        <w:t>строительство</w:t>
      </w:r>
      <w:r>
        <w:t xml:space="preserve"> жилой застройки со встроенными нежилыми</w:t>
      </w:r>
      <w:r w:rsidR="006A2593">
        <w:t xml:space="preserve"> </w:t>
      </w:r>
      <w:r>
        <w:t>помещениями, а также делового центра с офисными башнями, конгресс-центром и</w:t>
      </w:r>
      <w:r w:rsidR="006A2593">
        <w:t xml:space="preserve"> </w:t>
      </w:r>
      <w:r>
        <w:t>гостиницами, кроме того будут возведены социальные объекты, школа, детский сад,</w:t>
      </w:r>
      <w:r w:rsidR="006A2593">
        <w:t xml:space="preserve"> </w:t>
      </w:r>
      <w:r>
        <w:t>наземный паркинг и другие объекты. Срок реализации - девять лет.</w:t>
      </w:r>
    </w:p>
    <w:p w:rsidR="007341F1" w:rsidRDefault="007341F1" w:rsidP="007341F1">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семь блоков. В форуме участвуют свыше 4,5 тыс. человек более чем</w:t>
      </w:r>
      <w:r w:rsidR="006A2593">
        <w:t xml:space="preserve"> </w:t>
      </w:r>
      <w:r>
        <w:t>из 70 стран и территорий. Организатор ВЭФ - Фонд Росконгресс.</w:t>
      </w:r>
    </w:p>
    <w:p w:rsidR="007341F1" w:rsidRDefault="007341F1" w:rsidP="00196716">
      <w:pPr>
        <w:pStyle w:val="DocumentBody"/>
      </w:pPr>
      <w:r>
        <w:t>ТАСС - генеральный и</w:t>
      </w:r>
      <w:r w:rsidR="00196716">
        <w:t xml:space="preserve">нформационный партнер форума. </w:t>
      </w:r>
    </w:p>
    <w:p w:rsidR="00196716" w:rsidRPr="00196716" w:rsidRDefault="00AE7771" w:rsidP="00196716">
      <w:pPr>
        <w:rPr>
          <w:rStyle w:val="DocumentOriginalLink"/>
        </w:rPr>
      </w:pPr>
      <w:hyperlink r:id="rId52" w:history="1">
        <w:r w:rsidR="00196716" w:rsidRPr="00196716">
          <w:rPr>
            <w:rStyle w:val="DocumentOriginalLink"/>
          </w:rPr>
          <w:t>https://tass.ru/ekonomika/24963839?ysclid=mf6d6o34st511274150</w:t>
        </w:r>
      </w:hyperlink>
      <w:r w:rsidR="00196716" w:rsidRPr="00196716">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25" w:name="_Toc207944772"/>
      <w:bookmarkStart w:id="126" w:name="_Toc207958621"/>
      <w:r>
        <w:rPr>
          <w:rStyle w:val="DocumentDate"/>
        </w:rPr>
        <w:t>04.09.2025</w:t>
      </w:r>
      <w:r>
        <w:br/>
      </w:r>
      <w:r w:rsidR="00196716">
        <w:rPr>
          <w:rStyle w:val="DocumentSource"/>
        </w:rPr>
        <w:t xml:space="preserve">ТАСС </w:t>
      </w:r>
      <w:r>
        <w:br/>
      </w:r>
      <w:bookmarkEnd w:id="125"/>
      <w:r w:rsidR="00196716" w:rsidRPr="00196716">
        <w:rPr>
          <w:rStyle w:val="DocumentName"/>
        </w:rPr>
        <w:t>В Сочи отозвали постановление о планировке первой очереди курорта "Турьев Хутор"</w:t>
      </w:r>
      <w:bookmarkEnd w:id="126"/>
    </w:p>
    <w:p w:rsidR="00196716" w:rsidRDefault="00196716" w:rsidP="007341F1">
      <w:pPr>
        <w:pStyle w:val="DocumentBody"/>
      </w:pPr>
      <w:r w:rsidRPr="00196716">
        <w:t>Это связано с протестом прокуратуры</w:t>
      </w:r>
    </w:p>
    <w:p w:rsidR="007341F1" w:rsidRDefault="007341F1" w:rsidP="007341F1">
      <w:pPr>
        <w:pStyle w:val="DocumentBody"/>
      </w:pPr>
      <w:r>
        <w:t>Администрация Сочи отменила постановление о</w:t>
      </w:r>
      <w:r w:rsidR="006A2593">
        <w:t xml:space="preserve"> </w:t>
      </w:r>
      <w:r>
        <w:t>планировке первой очереди четвертого горнолыжного курорта "Турьев Хутор" в связи</w:t>
      </w:r>
      <w:r w:rsidR="006A2593">
        <w:t xml:space="preserve"> </w:t>
      </w:r>
      <w:r>
        <w:t>с протестом городской прокуратуры, соответствующий документ опубликован на сайте</w:t>
      </w:r>
      <w:r w:rsidR="006A2593">
        <w:t xml:space="preserve"> </w:t>
      </w:r>
      <w:r>
        <w:t>сочинской мэрии. В проектировку входят гостиницы, горнолыжные трассы, подъемники</w:t>
      </w:r>
      <w:r w:rsidR="006A2593">
        <w:t xml:space="preserve"> </w:t>
      </w:r>
      <w:r>
        <w:t>и другая инженерно-транспортная инфраструктура.</w:t>
      </w:r>
    </w:p>
    <w:p w:rsidR="007341F1" w:rsidRDefault="007341F1" w:rsidP="007341F1">
      <w:pPr>
        <w:pStyle w:val="DocumentBody"/>
      </w:pPr>
      <w:r>
        <w:t xml:space="preserve">В горном кластере новым генпланом Сочи предусмотрено </w:t>
      </w:r>
      <w:r>
        <w:rPr>
          <w:b/>
        </w:rPr>
        <w:t>строительство</w:t>
      </w:r>
      <w:r w:rsidR="006A2593">
        <w:t xml:space="preserve"> </w:t>
      </w:r>
      <w:r>
        <w:t>четвертого всесезонного курорта "Турьев Хутор". Он должен стать продолжением</w:t>
      </w:r>
      <w:r w:rsidR="006A2593">
        <w:t xml:space="preserve"> </w:t>
      </w:r>
      <w:r>
        <w:t>курорта "Роза Хутор", реализация проекта позволит увеличить длину горнолыжных</w:t>
      </w:r>
      <w:r w:rsidR="006A2593">
        <w:t xml:space="preserve"> </w:t>
      </w:r>
      <w:r>
        <w:t>трасс на 80 км.</w:t>
      </w:r>
    </w:p>
    <w:p w:rsidR="007341F1" w:rsidRDefault="007341F1" w:rsidP="007341F1">
      <w:pPr>
        <w:pStyle w:val="DocumentBody"/>
      </w:pPr>
      <w:r>
        <w:t>"Отменить постановление администрации муниципального образования городской</w:t>
      </w:r>
      <w:r w:rsidR="006A2593">
        <w:t xml:space="preserve"> </w:t>
      </w:r>
      <w:r>
        <w:t>округ город-курорт Сочи Краснодарского края от 19 сентября 2024 года ?2382 "Об</w:t>
      </w:r>
      <w:r w:rsidR="006A2593">
        <w:t xml:space="preserve"> </w:t>
      </w:r>
      <w:r>
        <w:t>утверждении документации по планировке территории (проект планировки и проект</w:t>
      </w:r>
      <w:r w:rsidR="006A2593">
        <w:t xml:space="preserve"> </w:t>
      </w:r>
      <w:r>
        <w:t>межевания территории) для размещения объекта "Круглогодичный</w:t>
      </w:r>
      <w:r w:rsidR="006A2593">
        <w:t xml:space="preserve"> </w:t>
      </w:r>
      <w:r>
        <w:t>туристско-рекреационный комплекс "Турьев Хутор" с гостиницами категории 3, 4, 5</w:t>
      </w:r>
      <w:r w:rsidR="006A2593">
        <w:t xml:space="preserve"> </w:t>
      </w:r>
      <w:r>
        <w:t>звезд, в том числе горнолыжные трассы, серия подъемников, объекты и сооружения</w:t>
      </w:r>
      <w:r w:rsidR="006A2593">
        <w:t xml:space="preserve"> </w:t>
      </w:r>
      <w:r>
        <w:t>обслуживающей, обеспечивающей и сопутствующей инженерно-транспортной</w:t>
      </w:r>
      <w:r w:rsidR="006A2593">
        <w:t xml:space="preserve"> </w:t>
      </w:r>
      <w:r>
        <w:t>инфраструктуры. Этап 1. Территория развития горного курорта "Роза Хутор", -</w:t>
      </w:r>
      <w:r w:rsidR="006A2593">
        <w:t xml:space="preserve"> </w:t>
      </w:r>
      <w:r>
        <w:t>говорится в постановлении за подписью заместителя главы Сочи Евгения Чеботарева.</w:t>
      </w:r>
    </w:p>
    <w:p w:rsidR="007341F1" w:rsidRDefault="007341F1" w:rsidP="007341F1">
      <w:pPr>
        <w:pStyle w:val="DocumentBody"/>
      </w:pPr>
      <w:r>
        <w:t>В документе также отмечается, что постановление отменено в связи с протестом</w:t>
      </w:r>
      <w:r w:rsidR="006A2593">
        <w:t xml:space="preserve"> </w:t>
      </w:r>
      <w:r>
        <w:t>прокуратуры Сочи от 2 октября 2024 года. Подробности прокурорского протеста не</w:t>
      </w:r>
      <w:r w:rsidR="006A2593">
        <w:t xml:space="preserve"> </w:t>
      </w:r>
      <w:r>
        <w:t>уточняются.</w:t>
      </w:r>
    </w:p>
    <w:p w:rsidR="007341F1" w:rsidRDefault="007341F1" w:rsidP="00196716">
      <w:pPr>
        <w:pStyle w:val="DocumentBody"/>
      </w:pPr>
      <w:r>
        <w:t>В Сочи работают три горнолыжных курорта "Красная Поляна", "Роза Хутор" и</w:t>
      </w:r>
      <w:r w:rsidR="006A2593">
        <w:t xml:space="preserve"> </w:t>
      </w:r>
      <w:r>
        <w:t>"Газпром Поляна", которые были созданы во время подготовки к проведению XXII</w:t>
      </w:r>
      <w:r w:rsidR="006A2593">
        <w:t xml:space="preserve"> </w:t>
      </w:r>
      <w:r>
        <w:t>Олимпийских зимних игр 2014 года. Сочи - один из самых популярных российских</w:t>
      </w:r>
      <w:r w:rsidR="006A2593">
        <w:t xml:space="preserve"> </w:t>
      </w:r>
      <w:r>
        <w:t>курортов. В 2024 году, по данным местных властей, он прин</w:t>
      </w:r>
      <w:r w:rsidR="00196716">
        <w:t>ял рекордные 8 млн</w:t>
      </w:r>
      <w:r w:rsidR="006A2593">
        <w:t xml:space="preserve"> </w:t>
      </w:r>
      <w:r w:rsidR="00196716">
        <w:t xml:space="preserve">туристов. </w:t>
      </w:r>
    </w:p>
    <w:p w:rsidR="00196716" w:rsidRDefault="00AE7771" w:rsidP="00196716">
      <w:hyperlink r:id="rId53" w:history="1">
        <w:r w:rsidR="00196716" w:rsidRPr="00196716">
          <w:rPr>
            <w:rStyle w:val="DocumentOriginalLink"/>
          </w:rPr>
          <w:t>https://tass.ru/ekonomika/24962319</w:t>
        </w:r>
      </w:hyperlink>
      <w:r w:rsidR="00196716">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27" w:name="_Toc207944798"/>
      <w:bookmarkStart w:id="128" w:name="_Toc207944785"/>
      <w:bookmarkStart w:id="129" w:name="_Toc207958622"/>
      <w:r>
        <w:rPr>
          <w:rStyle w:val="DocumentDate"/>
        </w:rPr>
        <w:t>04.09.2025</w:t>
      </w:r>
      <w:r>
        <w:br/>
      </w:r>
      <w:r w:rsidR="00196716">
        <w:rPr>
          <w:rStyle w:val="DocumentSource"/>
        </w:rPr>
        <w:t xml:space="preserve">ТАСС </w:t>
      </w:r>
      <w:r>
        <w:br/>
      </w:r>
      <w:bookmarkEnd w:id="127"/>
      <w:r w:rsidR="009E186C" w:rsidRPr="009E186C">
        <w:rPr>
          <w:rStyle w:val="DocumentName"/>
        </w:rPr>
        <w:t>Яровая: для реализации мастер-планов в ДФО нужно готовить кадры в строительстве</w:t>
      </w:r>
      <w:bookmarkEnd w:id="129"/>
    </w:p>
    <w:p w:rsidR="009E186C" w:rsidRDefault="009E186C" w:rsidP="007341F1">
      <w:pPr>
        <w:pStyle w:val="DocumentBody"/>
      </w:pPr>
      <w:r w:rsidRPr="009E186C">
        <w:t>Вице-спикер Госдумы предложила формировать систему среднего профессионального образования по строительным профилям</w:t>
      </w:r>
    </w:p>
    <w:p w:rsidR="007341F1" w:rsidRDefault="007341F1" w:rsidP="00F90819">
      <w:pPr>
        <w:pStyle w:val="5"/>
      </w:pPr>
      <w:r>
        <w:t>Вице-спикер Госдумы Ирина Яровая предложила</w:t>
      </w:r>
      <w:r w:rsidR="006A2593">
        <w:t xml:space="preserve"> </w:t>
      </w:r>
      <w:r>
        <w:t>для реализации мастер-планов на Дальнем Востоке формировать систему среднего</w:t>
      </w:r>
      <w:r w:rsidR="006A2593">
        <w:t xml:space="preserve"> </w:t>
      </w:r>
      <w:r>
        <w:t>профессионального образования (СПО) по профилям, связанным со строительством.</w:t>
      </w:r>
    </w:p>
    <w:p w:rsidR="007341F1" w:rsidRDefault="007341F1" w:rsidP="007341F1">
      <w:pPr>
        <w:pStyle w:val="DocumentBody"/>
      </w:pPr>
      <w:r>
        <w:t>Парламентарий обратила внимание, что в понимании граждан мастер-планы</w:t>
      </w:r>
      <w:r w:rsidR="006A2593">
        <w:t xml:space="preserve"> </w:t>
      </w:r>
      <w:r>
        <w:t>связаны с "повышением качества жизни". По словам Яровой, главным запросом при</w:t>
      </w:r>
      <w:r w:rsidR="006A2593">
        <w:t xml:space="preserve"> </w:t>
      </w:r>
      <w:r>
        <w:t>реализации таких планов является качество строительства.</w:t>
      </w:r>
    </w:p>
    <w:p w:rsidR="007341F1" w:rsidRDefault="007341F1" w:rsidP="007341F1">
      <w:pPr>
        <w:pStyle w:val="DocumentBody"/>
      </w:pPr>
      <w:r>
        <w:t>"Поэтому, на мой взгляд, вызов, который сегодня нужно оперативно решать, -</w:t>
      </w:r>
      <w:r w:rsidR="006A2593">
        <w:t xml:space="preserve"> </w:t>
      </w:r>
      <w:r>
        <w:t>это вопрос квалифицированных кадров среднего звена, потому что строительство -</w:t>
      </w:r>
      <w:r w:rsidR="006A2593">
        <w:t xml:space="preserve"> </w:t>
      </w:r>
      <w:r>
        <w:t>это все-таки качество, сроки, обязанности и долгая качественная эксплуатация.</w:t>
      </w:r>
      <w:r w:rsidR="006A2593">
        <w:t xml:space="preserve"> </w:t>
      </w:r>
      <w:r>
        <w:t>Для Дальнего Востока жизненно необходимо формировать СПО по профилям, связанным</w:t>
      </w:r>
      <w:r w:rsidR="006A2593">
        <w:t xml:space="preserve"> </w:t>
      </w:r>
      <w:r>
        <w:t>со строительством. И главный вопрос для губернаторов регионов - кто будет</w:t>
      </w:r>
      <w:r w:rsidR="006A2593">
        <w:t xml:space="preserve"> </w:t>
      </w:r>
      <w:r>
        <w:t>строить дорогу, кто будет строить дом, какой уровень компетенции и квалификации</w:t>
      </w:r>
      <w:r w:rsidR="006A2593">
        <w:t xml:space="preserve"> </w:t>
      </w:r>
      <w:r>
        <w:t>и где та конкуренция, которая необходима, чтобы выбрать лучшего подрядчика", -</w:t>
      </w:r>
      <w:r w:rsidR="006A2593">
        <w:t xml:space="preserve"> </w:t>
      </w:r>
      <w:r>
        <w:t>сказала вице-спикер, выступая на секции "Обновление дальневосточных городов.</w:t>
      </w:r>
      <w:r w:rsidR="006A2593">
        <w:t xml:space="preserve"> </w:t>
      </w:r>
      <w:r>
        <w:t>Планы и реализация" в ходе ВЭФ.</w:t>
      </w:r>
    </w:p>
    <w:p w:rsidR="007341F1" w:rsidRDefault="007341F1" w:rsidP="007341F1">
      <w:pPr>
        <w:pStyle w:val="DocumentBody"/>
      </w:pPr>
      <w:r>
        <w:t>Яровая объяснила, что "донастройка системы" должна привести к тому, чтобы</w:t>
      </w:r>
      <w:r w:rsidR="006A2593">
        <w:t xml:space="preserve"> </w:t>
      </w:r>
      <w:r>
        <w:t>"квалифицированные кадры в строительстве обеспечивали качественную реализацию</w:t>
      </w:r>
      <w:r w:rsidR="006A2593">
        <w:t xml:space="preserve"> </w:t>
      </w:r>
      <w:r>
        <w:t>мастер-планов". Она также обратила внимание, что Госдума на федеральном уровне</w:t>
      </w:r>
      <w:r w:rsidR="006A2593">
        <w:t xml:space="preserve"> </w:t>
      </w:r>
      <w:r>
        <w:t>создала законодательную базу для выполнения задач в рамках таких планов. "Мы на</w:t>
      </w:r>
      <w:r w:rsidR="006A2593">
        <w:t xml:space="preserve"> </w:t>
      </w:r>
      <w:r>
        <w:t>федеральном уровне, как законодатели, создавая ту платформу, которая связана с</w:t>
      </w:r>
      <w:r w:rsidR="006A2593">
        <w:t xml:space="preserve"> </w:t>
      </w:r>
      <w:r>
        <w:t>северным завозом, территориями опережающего развития, целевым набором, делаем</w:t>
      </w:r>
      <w:r w:rsidR="006A2593">
        <w:t xml:space="preserve"> </w:t>
      </w:r>
      <w:r>
        <w:t>все для того, чтобы к нам приехали квалифицированные специалисты", - подчеркнула</w:t>
      </w:r>
      <w:r w:rsidR="006A2593">
        <w:t xml:space="preserve"> </w:t>
      </w:r>
      <w:r>
        <w:t>депутат.</w:t>
      </w:r>
    </w:p>
    <w:p w:rsidR="007341F1" w:rsidRDefault="007341F1" w:rsidP="007341F1">
      <w:pPr>
        <w:pStyle w:val="DocumentBody"/>
      </w:pPr>
      <w:r>
        <w:t>Она также указала, что выполнение задач по развитию Дальнего Востока и сам</w:t>
      </w:r>
      <w:r w:rsidR="006A2593">
        <w:t xml:space="preserve"> </w:t>
      </w:r>
      <w:r>
        <w:t>формат мастер-планов призваны повысить инвестиционную привлекательность региона.</w:t>
      </w:r>
      <w:r w:rsidR="006A2593">
        <w:t xml:space="preserve"> </w:t>
      </w:r>
      <w:r>
        <w:t>"За счет таких ресурсов и будут реализовываться мастер-планы", - заключила</w:t>
      </w:r>
      <w:r w:rsidR="006A2593">
        <w:t xml:space="preserve"> </w:t>
      </w:r>
      <w:r>
        <w:t>вице-спикер ГД.</w:t>
      </w:r>
    </w:p>
    <w:p w:rsidR="007341F1" w:rsidRDefault="007341F1" w:rsidP="007341F1">
      <w:pPr>
        <w:pStyle w:val="DocumentBody"/>
      </w:pPr>
      <w:r>
        <w:t>Восточный экономический форум</w:t>
      </w:r>
    </w:p>
    <w:p w:rsidR="007341F1" w:rsidRDefault="007341F1" w:rsidP="009E186C">
      <w:pPr>
        <w:pStyle w:val="DocumentBody"/>
      </w:pPr>
      <w:r>
        <w:t>Х Восточный экономический форум проходит в этом году во Владивостоке 3-6</w:t>
      </w:r>
      <w:r w:rsidR="006A2593">
        <w:t xml:space="preserve"> </w:t>
      </w:r>
      <w:r>
        <w:t>сентября. Главная тема - "Дальний Восток: сотрудничество во имя мира и</w:t>
      </w:r>
      <w:r w:rsidR="006A2593">
        <w:t xml:space="preserve"> </w:t>
      </w:r>
      <w:r>
        <w:t>процветания". В рамках деловой программы ВЭФ запланировано более 100</w:t>
      </w:r>
      <w:r w:rsidR="006A2593">
        <w:t xml:space="preserve"> </w:t>
      </w:r>
      <w:r>
        <w:t>тематических сессий, разделенных на семь блоков. Ожидается, что в форуме примут</w:t>
      </w:r>
      <w:r w:rsidR="006A2593">
        <w:t xml:space="preserve"> </w:t>
      </w:r>
      <w:r>
        <w:t>участие более 4,5 тыс. человек из более чем 70 стран и территорий. Организатор</w:t>
      </w:r>
      <w:r w:rsidR="006A2593">
        <w:t xml:space="preserve"> </w:t>
      </w:r>
      <w:r>
        <w:t>ВЭФ - Фонд Росконгресс. ТАСС - генера</w:t>
      </w:r>
      <w:r w:rsidR="009E186C">
        <w:t xml:space="preserve">льный информационный партнер. </w:t>
      </w:r>
    </w:p>
    <w:p w:rsidR="009E186C" w:rsidRPr="009E186C" w:rsidRDefault="00AE7771" w:rsidP="009E186C">
      <w:pPr>
        <w:rPr>
          <w:rStyle w:val="DocumentOriginalLink"/>
        </w:rPr>
      </w:pPr>
      <w:hyperlink r:id="rId54" w:history="1">
        <w:r w:rsidR="009E186C" w:rsidRPr="009E186C">
          <w:rPr>
            <w:rStyle w:val="DocumentOriginalLink"/>
          </w:rPr>
          <w:t>https://tass.ru/ekonomika/24958859?ysclid=mf6dmq75sz75965119</w:t>
        </w:r>
      </w:hyperlink>
      <w:r w:rsidR="009E186C" w:rsidRPr="009E186C">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356E99" w:rsidRDefault="00356E99" w:rsidP="00356E99">
      <w:pPr>
        <w:pStyle w:val="4"/>
      </w:pPr>
      <w:bookmarkStart w:id="130" w:name="_Toc207944853"/>
      <w:bookmarkStart w:id="131" w:name="_Toc207944804"/>
      <w:bookmarkStart w:id="132" w:name="_Toc207958623"/>
      <w:r>
        <w:rPr>
          <w:rStyle w:val="DocumentDate"/>
        </w:rPr>
        <w:t>04.09.2025</w:t>
      </w:r>
      <w:r>
        <w:br/>
      </w:r>
      <w:r>
        <w:rPr>
          <w:rStyle w:val="DocumentSource"/>
        </w:rPr>
        <w:t>ТАСС</w:t>
      </w:r>
      <w:r>
        <w:br/>
      </w:r>
      <w:bookmarkEnd w:id="130"/>
      <w:r w:rsidR="009E186C" w:rsidRPr="009E186C">
        <w:rPr>
          <w:rStyle w:val="DocumentName"/>
        </w:rPr>
        <w:t>В Донбассе и Новороссии в ближайшие три года введут около 5,6 млн кв. м жилья</w:t>
      </w:r>
      <w:bookmarkEnd w:id="132"/>
    </w:p>
    <w:p w:rsidR="009E186C" w:rsidRDefault="009E186C" w:rsidP="00356E99">
      <w:pPr>
        <w:pStyle w:val="DocumentBody"/>
      </w:pPr>
      <w:r w:rsidRPr="009E186C">
        <w:t>Оформляют правоотношения и получают кредиты 70 застройщиков</w:t>
      </w:r>
    </w:p>
    <w:p w:rsidR="00356E99" w:rsidRDefault="00356E99" w:rsidP="00356E99">
      <w:pPr>
        <w:pStyle w:val="DocumentBody"/>
      </w:pPr>
      <w:r>
        <w:t>Порядка 5,6 млн кв. м жилья планируется</w:t>
      </w:r>
      <w:r w:rsidR="006A2593">
        <w:t xml:space="preserve"> </w:t>
      </w:r>
      <w:r>
        <w:t>ввести на территории Донбасса и Новороссии в ближайшие три года, сообщил ТАСС в</w:t>
      </w:r>
      <w:r w:rsidR="006A2593">
        <w:t xml:space="preserve"> </w:t>
      </w:r>
      <w:r>
        <w:t>кулуарах ВЭФ замминистра строительства и ЖКХ РФ Никита Стасишин.</w:t>
      </w:r>
    </w:p>
    <w:p w:rsidR="00356E99" w:rsidRDefault="00356E99" w:rsidP="00356E99">
      <w:pPr>
        <w:pStyle w:val="DocumentBody"/>
      </w:pPr>
      <w:r>
        <w:t>"У нас в следующую трехлетку будет введено порядка 5,6 млн кв. м жилья. У</w:t>
      </w:r>
      <w:r w:rsidR="006A2593">
        <w:t xml:space="preserve"> </w:t>
      </w:r>
      <w:r>
        <w:t>нас уже сегодня сформированы земельные участки в объеме 667, у нас находятся в</w:t>
      </w:r>
      <w:r w:rsidR="006A2593">
        <w:t xml:space="preserve"> </w:t>
      </w:r>
      <w:r>
        <w:t xml:space="preserve">проработке 135 проектов, 70 </w:t>
      </w:r>
      <w:r>
        <w:rPr>
          <w:b/>
        </w:rPr>
        <w:t>застройщиков</w:t>
      </w:r>
      <w:r>
        <w:t xml:space="preserve"> уже сегодня занимаются тем, что</w:t>
      </w:r>
      <w:r w:rsidR="006A2593">
        <w:t xml:space="preserve"> </w:t>
      </w:r>
      <w:r>
        <w:t>оформляют правоотношения и получают кредиты", - рассказал в беседе с ТАСС</w:t>
      </w:r>
      <w:r w:rsidR="006A2593">
        <w:t xml:space="preserve"> </w:t>
      </w:r>
      <w:r>
        <w:t>Стасишин.</w:t>
      </w:r>
    </w:p>
    <w:p w:rsidR="00356E99" w:rsidRDefault="00356E99" w:rsidP="00356E99">
      <w:pPr>
        <w:pStyle w:val="DocumentBody"/>
      </w:pPr>
      <w:r>
        <w:t xml:space="preserve">По его словам, 32 </w:t>
      </w:r>
      <w:r>
        <w:rPr>
          <w:b/>
        </w:rPr>
        <w:t>застройщика</w:t>
      </w:r>
      <w:r>
        <w:t xml:space="preserve"> из 70 входят в группы компаний. В настоящее</w:t>
      </w:r>
      <w:r w:rsidR="006A2593">
        <w:t xml:space="preserve"> </w:t>
      </w:r>
      <w:r>
        <w:t xml:space="preserve">время уже строят 37 </w:t>
      </w:r>
      <w:r>
        <w:rPr>
          <w:b/>
        </w:rPr>
        <w:t>застройщиков</w:t>
      </w:r>
      <w:r>
        <w:t xml:space="preserve">, действуют 66 разрешений на </w:t>
      </w:r>
      <w:r>
        <w:rPr>
          <w:b/>
        </w:rPr>
        <w:t>строительство</w:t>
      </w:r>
      <w:r>
        <w:t xml:space="preserve"> на</w:t>
      </w:r>
      <w:r w:rsidR="006A2593">
        <w:t xml:space="preserve"> </w:t>
      </w:r>
      <w:r>
        <w:t xml:space="preserve">практически 570 тыс. кв. м жилья. "Жилищное </w:t>
      </w:r>
      <w:r>
        <w:rPr>
          <w:b/>
        </w:rPr>
        <w:t>строительство</w:t>
      </w:r>
      <w:r>
        <w:t xml:space="preserve"> там развивается очень</w:t>
      </w:r>
      <w:r w:rsidR="006A2593">
        <w:t xml:space="preserve"> </w:t>
      </w:r>
      <w:r>
        <w:t xml:space="preserve">серьезными темпами. Там уже началась серьезная конкуренция между </w:t>
      </w:r>
      <w:r>
        <w:rPr>
          <w:b/>
        </w:rPr>
        <w:t>застройщиками</w:t>
      </w:r>
      <w:r w:rsidR="006A2593">
        <w:t xml:space="preserve"> </w:t>
      </w:r>
      <w:r>
        <w:t>за то, чтобы строить в каждом из четырех регионов", - отметил Стасишин.</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356E99" w:rsidRDefault="00356E99" w:rsidP="009E186C">
      <w:pPr>
        <w:pStyle w:val="DocumentBody"/>
      </w:pPr>
      <w:r>
        <w:t xml:space="preserve">ТАСС - генеральный информационный партнер форума. </w:t>
      </w:r>
    </w:p>
    <w:p w:rsidR="009E186C" w:rsidRPr="009E186C" w:rsidRDefault="00AE7771" w:rsidP="009E186C">
      <w:hyperlink r:id="rId55" w:history="1">
        <w:r w:rsidR="009E186C" w:rsidRPr="009E186C">
          <w:rPr>
            <w:rStyle w:val="DocumentOriginalLink"/>
          </w:rPr>
          <w:t>https://tass.ru/nedvizhimost/24955451?ysclid=mf6dnwfbxi259714926</w:t>
        </w:r>
      </w:hyperlink>
      <w:r w:rsidR="009E186C">
        <w:t xml:space="preserve"> </w:t>
      </w:r>
    </w:p>
    <w:p w:rsidR="00356E99" w:rsidRDefault="00356E99" w:rsidP="00356E99">
      <w:r>
        <w:rPr>
          <w:sz w:val="18"/>
        </w:rPr>
        <w:t>назад: </w:t>
      </w:r>
      <w:hyperlink w:anchor="ref_toc" w:history="1">
        <w:r>
          <w:rPr>
            <w:rStyle w:val="NavigationLink"/>
          </w:rPr>
          <w:t>оглавление</w:t>
        </w:r>
      </w:hyperlink>
    </w:p>
    <w:p w:rsidR="007341F1" w:rsidRDefault="007341F1" w:rsidP="007341F1">
      <w:pPr>
        <w:pStyle w:val="4"/>
      </w:pPr>
      <w:bookmarkStart w:id="133" w:name="_Toc207958624"/>
      <w:bookmarkEnd w:id="131"/>
      <w:r>
        <w:rPr>
          <w:rStyle w:val="DocumentDate"/>
        </w:rPr>
        <w:t>04.09.2025</w:t>
      </w:r>
      <w:r>
        <w:br/>
      </w:r>
      <w:r w:rsidR="009E186C">
        <w:rPr>
          <w:rStyle w:val="DocumentSource"/>
        </w:rPr>
        <w:t>РИА Новости</w:t>
      </w:r>
      <w:r>
        <w:br/>
      </w:r>
      <w:r>
        <w:rPr>
          <w:rStyle w:val="DocumentName"/>
        </w:rPr>
        <w:t>Минстрой обеспокоен быстрым ростом цен на жилье в новых регионах России</w:t>
      </w:r>
      <w:bookmarkEnd w:id="128"/>
      <w:bookmarkEnd w:id="133"/>
    </w:p>
    <w:p w:rsidR="007341F1" w:rsidRDefault="007341F1" w:rsidP="007341F1">
      <w:pPr>
        <w:pStyle w:val="DocumentBody"/>
      </w:pPr>
      <w:r>
        <w:t>В новых регионах России быстро растут цены на жилье, сообщил на Восточном экономическом форуме замглавы Минстроя РФ Никита Стасишин.</w:t>
      </w:r>
    </w:p>
    <w:p w:rsidR="007341F1" w:rsidRDefault="007341F1" w:rsidP="007341F1">
      <w:pPr>
        <w:pStyle w:val="DocumentBody"/>
      </w:pPr>
      <w:r>
        <w:t>"Нам нужно очень внимательно смотреть за стоимостью квадратного метра . Цена реализации начиналась со 135 тысяч рублей, а сегодня она в некоторых проектах, где высокая степень готовности, доходит и до 180-200 тысяч рублей", - подчеркнул Стасишин.</w:t>
      </w:r>
    </w:p>
    <w:p w:rsidR="007341F1" w:rsidRDefault="007341F1" w:rsidP="007341F1">
      <w:pPr>
        <w:pStyle w:val="DocumentBody"/>
      </w:pPr>
      <w:r>
        <w:t>При этом себестоимость строительства в новых регионах, по его словам, составляет не более 85-100 тысяч рублей за квадратный метр.</w:t>
      </w:r>
    </w:p>
    <w:p w:rsidR="007341F1" w:rsidRDefault="007341F1" w:rsidP="007341F1">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ВЭФ.</w:t>
      </w:r>
    </w:p>
    <w:p w:rsidR="009E186C" w:rsidRPr="009E186C" w:rsidRDefault="00AE7771" w:rsidP="009E186C">
      <w:pPr>
        <w:rPr>
          <w:rStyle w:val="DocumentOriginalLink"/>
        </w:rPr>
      </w:pPr>
      <w:hyperlink r:id="rId56" w:history="1">
        <w:r w:rsidR="009E186C" w:rsidRPr="009E186C">
          <w:rPr>
            <w:rStyle w:val="DocumentOriginalLink"/>
          </w:rPr>
          <w:t>https://realty.ria.ru/20250904/rossija-2039647785.html?ysclid=mf6dp9av8x549894983</w:t>
        </w:r>
      </w:hyperlink>
      <w:r w:rsidR="009E186C" w:rsidRPr="009E186C">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34" w:name="_Toc207944796"/>
      <w:bookmarkStart w:id="135" w:name="_Toc207944791"/>
      <w:bookmarkStart w:id="136" w:name="_Toc207958625"/>
      <w:r>
        <w:rPr>
          <w:rStyle w:val="DocumentDate"/>
        </w:rPr>
        <w:t>04.09.2025</w:t>
      </w:r>
      <w:r>
        <w:br/>
      </w:r>
      <w:r w:rsidR="009E186C">
        <w:rPr>
          <w:rStyle w:val="DocumentSource"/>
        </w:rPr>
        <w:t>РИА Новости</w:t>
      </w:r>
      <w:r>
        <w:br/>
      </w:r>
      <w:r>
        <w:rPr>
          <w:rStyle w:val="DocumentName"/>
        </w:rPr>
        <w:t>Минстрой: будем проводить торги по проектам КРТ в новых регионах</w:t>
      </w:r>
      <w:bookmarkEnd w:id="134"/>
      <w:bookmarkEnd w:id="136"/>
    </w:p>
    <w:p w:rsidR="007341F1" w:rsidRDefault="007341F1" w:rsidP="007341F1">
      <w:pPr>
        <w:pStyle w:val="DocumentBody"/>
      </w:pPr>
      <w:r>
        <w:t>В новых регионах России в скором времени будут проводится торги по проектам комплексного развития территорий, сообщил на Восточном экономическом форуме замглавы Минстроя РФ Никита Стасишин.</w:t>
      </w:r>
    </w:p>
    <w:p w:rsidR="007341F1" w:rsidRDefault="007341F1" w:rsidP="007341F1">
      <w:pPr>
        <w:pStyle w:val="DocumentBody"/>
      </w:pPr>
      <w:r>
        <w:t>"Земля (для девелоперов в новых регионах - ред .) пока была бесплатная. Я думаю, сейчас уже начнем устраивать аукционы, особенно по комплексному развитию территорий", - сказал он.</w:t>
      </w:r>
    </w:p>
    <w:p w:rsidR="007341F1" w:rsidRDefault="007341F1" w:rsidP="007341F1">
      <w:pPr>
        <w:pStyle w:val="DocumentBody"/>
      </w:pPr>
      <w:r>
        <w:t>По словам замминистра, в настоящее время существует "очередь из застройщиков", желающих реализовать проекты на новых территориях.</w:t>
      </w:r>
    </w:p>
    <w:p w:rsidR="007341F1" w:rsidRDefault="007341F1" w:rsidP="007341F1">
      <w:pPr>
        <w:pStyle w:val="DocumentBody"/>
      </w:pPr>
      <w:r>
        <w:t>"Два года назад я собрал всех крупных девелоперов страны очно и мягко попросил их начать заходить и строить в новых регионах. Второй раз было немягко. Сейчас стоит очередь из застройщиков, которые пытаются попасть к главам регионов, чтобы показать себя, рассказать, что они строили и что готовы построить. Будто то Донецк, Луганск, Геническ или любой другой город из четырех новых регионов", - отметил Стасишин.</w:t>
      </w:r>
    </w:p>
    <w:p w:rsidR="007341F1" w:rsidRDefault="007341F1" w:rsidP="007341F1">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ВЭФ.</w:t>
      </w:r>
    </w:p>
    <w:p w:rsidR="009E186C" w:rsidRDefault="00AE7771" w:rsidP="009E186C">
      <w:hyperlink r:id="rId57" w:history="1">
        <w:r w:rsidR="009E186C" w:rsidRPr="009E186C">
          <w:rPr>
            <w:rStyle w:val="DocumentOriginalLink"/>
          </w:rPr>
          <w:t>https://realty.ria.ru/20250904/torgi-2039631947.html?ysclid=mf6dpuq5lk630279756</w:t>
        </w:r>
      </w:hyperlink>
      <w:r w:rsidR="009E186C">
        <w:t xml:space="preserve"> </w:t>
      </w:r>
    </w:p>
    <w:p w:rsidR="007341F1" w:rsidRDefault="007341F1" w:rsidP="007341F1">
      <w:r>
        <w:rPr>
          <w:sz w:val="18"/>
        </w:rPr>
        <w:t>назад: </w:t>
      </w:r>
      <w:hyperlink w:anchor="ref_toc" w:history="1">
        <w:r>
          <w:rPr>
            <w:rStyle w:val="NavigationLink"/>
          </w:rPr>
          <w:t>оглавление</w:t>
        </w:r>
      </w:hyperlink>
    </w:p>
    <w:p w:rsidR="001D2036" w:rsidRDefault="001D2036" w:rsidP="001D2036">
      <w:pPr>
        <w:pStyle w:val="4"/>
      </w:pPr>
      <w:bookmarkStart w:id="137" w:name="_Toc207944948"/>
      <w:bookmarkStart w:id="138" w:name="_Toc207944945"/>
      <w:bookmarkStart w:id="139" w:name="_Toc207944895"/>
      <w:bookmarkStart w:id="140" w:name="_Toc207944889"/>
      <w:bookmarkStart w:id="141" w:name="_Toc207958626"/>
      <w:bookmarkEnd w:id="135"/>
      <w:r>
        <w:rPr>
          <w:rStyle w:val="DocumentDate"/>
        </w:rPr>
        <w:t>04.09.2025</w:t>
      </w:r>
      <w:r>
        <w:br/>
      </w:r>
      <w:r w:rsidR="009E186C">
        <w:rPr>
          <w:rStyle w:val="DocumentSource"/>
        </w:rPr>
        <w:t>ТАСС</w:t>
      </w:r>
      <w:r>
        <w:br/>
      </w:r>
      <w:bookmarkEnd w:id="137"/>
      <w:r w:rsidR="009E186C" w:rsidRPr="009E186C">
        <w:rPr>
          <w:rStyle w:val="DocumentName"/>
        </w:rPr>
        <w:t>Минстрой Башкирии оцифрует территории муниципалитетов для упрощения строительства</w:t>
      </w:r>
      <w:bookmarkEnd w:id="141"/>
    </w:p>
    <w:p w:rsidR="009E186C" w:rsidRDefault="009E186C" w:rsidP="001D2036">
      <w:pPr>
        <w:pStyle w:val="DocumentBody"/>
      </w:pPr>
      <w:r w:rsidRPr="009E186C">
        <w:t>Ведомство вносит все сведения в государственную информационную систему</w:t>
      </w:r>
    </w:p>
    <w:p w:rsidR="001D2036" w:rsidRDefault="001D2036" w:rsidP="00F90819">
      <w:pPr>
        <w:pStyle w:val="5"/>
      </w:pPr>
      <w:r>
        <w:t>Масштабный проект по цифровизации территорий муниципалитетов реализует Министерство строительства и архитектуры Башкирии, ведомство вносит все сведения в государственную информационную систему (ГИСОГД) для повышения эффективности градостроительства. Учитывается, в частности, обеспеченность социальными объектами и маятниковая миграция жителей, рассказала заместитель министра Элина Даминева, выступая на панельной дискуссии инвестиционного форума "Зауралье" в Сибае.</w:t>
      </w:r>
    </w:p>
    <w:p w:rsidR="001D2036" w:rsidRDefault="001D2036" w:rsidP="001D2036">
      <w:pPr>
        <w:pStyle w:val="DocumentBody"/>
      </w:pPr>
      <w:r>
        <w:t>"Сейчас вносим в систему ГИСОГД данные о социальных объектах, транспортной инфраструктуре, дорогах - это нужно для того чтобы проводить анализ территории. К примеру, инвестор обращается за возможностью размещения склада на земельном участке. Мы, выгружая информацию в систему, по трафику, маятниковой миграции, понимаем, как это будет влиять на пропускную способность местности, обосновано ли размещение там объекта", - рассказала Даминева.</w:t>
      </w:r>
    </w:p>
    <w:p w:rsidR="001D2036" w:rsidRDefault="001D2036" w:rsidP="001D2036">
      <w:pPr>
        <w:pStyle w:val="DocumentBody"/>
      </w:pPr>
      <w:r>
        <w:t>Также перед министерством стоит еще одна амбициозная задача - привести нормативы градостроительного проектирования всех муниципальных образований к единому формату и внести эти данные в систему ГИСОГД. Это позволит в автоматическом режиме контролировать ряд технических моментов, как расчет отступов от красных линий, допустимую высоту строительства и другие. Реализация инициативы позволит добиться экономичного и эффективного принятия решений в градостроительной отрасли, резюмировала заместитель министра.</w:t>
      </w:r>
    </w:p>
    <w:p w:rsidR="001D2036" w:rsidRDefault="001D2036" w:rsidP="001D2036">
      <w:pPr>
        <w:pStyle w:val="DocumentBody"/>
      </w:pPr>
      <w:r>
        <w:t>Детальная цифровизация строительной отрасли Башкирии ведется с 2019 года согласно Стратегии развития строительной отрасли и ЖКХ РФ до 2030 года. За короткий срок регион добился заметных успехов в этой области, которые были признаны на федеральном уровне, также отметила Даминева.</w:t>
      </w:r>
    </w:p>
    <w:p w:rsidR="001D2036" w:rsidRPr="009E186C" w:rsidRDefault="00AE7771" w:rsidP="001D2036">
      <w:pPr>
        <w:rPr>
          <w:rStyle w:val="DocumentOriginalLink"/>
        </w:rPr>
      </w:pPr>
      <w:hyperlink r:id="rId58" w:history="1">
        <w:r w:rsidR="009E186C" w:rsidRPr="009E186C">
          <w:rPr>
            <w:rStyle w:val="DocumentOriginalLink"/>
          </w:rPr>
          <w:t>https://tass.ru/nedvizhimost/24961063?ysclid=mf6dql0kdd313305445</w:t>
        </w:r>
      </w:hyperlink>
      <w:r w:rsidR="009E186C">
        <w:rPr>
          <w:rStyle w:val="DocumentOriginalLink"/>
        </w:rPr>
        <w:t xml:space="preserve"> </w:t>
      </w:r>
    </w:p>
    <w:p w:rsidR="001D2036" w:rsidRDefault="001D2036" w:rsidP="001D2036">
      <w:r>
        <w:rPr>
          <w:sz w:val="18"/>
        </w:rPr>
        <w:t>назад: </w:t>
      </w:r>
      <w:hyperlink w:anchor="ref_toc" w:history="1">
        <w:r>
          <w:rPr>
            <w:rStyle w:val="NavigationLink"/>
          </w:rPr>
          <w:t>оглавление</w:t>
        </w:r>
      </w:hyperlink>
    </w:p>
    <w:p w:rsidR="001D2036" w:rsidRDefault="001D2036" w:rsidP="001D2036">
      <w:pPr>
        <w:pStyle w:val="4"/>
      </w:pPr>
      <w:bookmarkStart w:id="142" w:name="_Toc207958627"/>
      <w:r>
        <w:rPr>
          <w:rStyle w:val="DocumentDate"/>
        </w:rPr>
        <w:t>04.09.2025</w:t>
      </w:r>
      <w:r>
        <w:br/>
      </w:r>
      <w:r>
        <w:rPr>
          <w:rStyle w:val="DocumentSource"/>
        </w:rPr>
        <w:t>Lenta.ru</w:t>
      </w:r>
      <w:r>
        <w:br/>
      </w:r>
      <w:r>
        <w:rPr>
          <w:rStyle w:val="DocumentName"/>
        </w:rPr>
        <w:t>В Альфа-Банке назвали объем кредита на строительство завода стройматериалов в Приморье</w:t>
      </w:r>
      <w:bookmarkEnd w:id="138"/>
      <w:bookmarkEnd w:id="142"/>
    </w:p>
    <w:p w:rsidR="001D2036" w:rsidRDefault="001D2036" w:rsidP="001D2036">
      <w:pPr>
        <w:pStyle w:val="DocumentBody"/>
      </w:pPr>
      <w:r>
        <w:t>Альфа-Банк выделит 1,1 миллиарда рублей на строительство ПЗСМ</w:t>
      </w:r>
    </w:p>
    <w:p w:rsidR="001D2036" w:rsidRDefault="001D2036" w:rsidP="001D2036">
      <w:pPr>
        <w:pStyle w:val="DocumentBody"/>
      </w:pPr>
      <w:r>
        <w:t>Альфа-Банк профинансирует строительство Приморского завода строительных материалов (ПЗСМ). Сумма сделки оценивается в 1,1 миллиарда рублей. Соглашение о сотрудничестве, в том числе по направлениям проектного и инвестиционного финансирования на полях Восточного экономического форума подписали старший вице-президент, руководитель департамента продаж и развития среднего бизнеса Альфа-Банка Евгений Монин и генеральный директор ПЗСМ Станислав Варнаков.</w:t>
      </w:r>
    </w:p>
    <w:p w:rsidR="001D2036" w:rsidRDefault="001D2036" w:rsidP="001D2036">
      <w:pPr>
        <w:pStyle w:val="DocumentBody"/>
      </w:pPr>
      <w:r>
        <w:t>Альфа-Банк предоставит долгосрочный кредит на строительство производственных цехов, административного здания и складских помещений ПЗСМ. Также подразумевается выделение средств на закупку и доставку технологического оборудования европейского или азиатского производства (бетоносмесительных узлов, вибропрессов, автоматизированных систем управления) и проведение коммуникаций (электроснабжение, водоснабжение, дорожная развязка).</w:t>
      </w:r>
    </w:p>
    <w:p w:rsidR="001D2036" w:rsidRDefault="001D2036" w:rsidP="001D2036">
      <w:pPr>
        <w:pStyle w:val="DocumentBody"/>
      </w:pPr>
      <w:r>
        <w:t>В части инвестиционного финансирования стороны договорились о выделении кредитной линии на закупку стартовых объемов сырья (цемент, щебень, песок, добавки) и формировании складских запасов завода.</w:t>
      </w:r>
    </w:p>
    <w:p w:rsidR="001D2036" w:rsidRDefault="001D2036" w:rsidP="001D2036">
      <w:pPr>
        <w:pStyle w:val="DocumentBody"/>
      </w:pPr>
      <w:r>
        <w:t>Завод по производству автоклавных газобетонных блоков и сухих строительных смесей возводят на территории промышленного парка «Большой Камень» в Приморском крае. После ввода в эксплуатацию завод сможет выпускать 150 тысяч кубометров газобетонных блоков в год, а в перспективе производственные мощности планируется увеличить до 300 тысяч кубометров. Также на заводе предполагается запуск вторичного производства строительных смесей.</w:t>
      </w:r>
    </w:p>
    <w:p w:rsidR="001D2036" w:rsidRDefault="001D2036" w:rsidP="001D2036">
      <w:pPr>
        <w:pStyle w:val="DocumentBody"/>
      </w:pPr>
      <w:r>
        <w:t>«Запуск в эксплуатацию завода позволит удовлетворить потребности строительного рынка Приморья в материалах и снизит зависимость от поставок из-за рубежа и других регионов. Локализация производства стройматериалов позволит сократить стоимость строительства регионе и, как следствие, укрепить экономику всего региона. Эта сделка подтверждает экспертизу Альфа-Банка в работе с промышленными компаниями», - сказал Евгений Монин.</w:t>
      </w:r>
    </w:p>
    <w:p w:rsidR="001D2036" w:rsidRDefault="001D2036" w:rsidP="001D2036">
      <w:pPr>
        <w:pStyle w:val="DocumentBody"/>
      </w:pPr>
      <w:r>
        <w:t>Как в свою очередь отметил Станислав Варнаков, для реализации амбициозных планов ПЗСМ был необходим надежный финансовый партнер, который глубоко понимает специфику бизнеса и предлагает гибкие условия.</w:t>
      </w:r>
    </w:p>
    <w:p w:rsidR="001D2036" w:rsidRDefault="001D2036" w:rsidP="001D2036">
      <w:pPr>
        <w:pStyle w:val="DocumentBody"/>
      </w:pPr>
      <w:r>
        <w:t>«Альфа-Банк оперативно откликнулся на наши потребности и предложил выгодное и структурированное решение. Полученное финансирование станет серьезным стимулом для строительства инновационного производства, повышения эффективности и дальнейшего укрепления лидерских позиций нашего завода», - добавил гендиректор завода.</w:t>
      </w:r>
    </w:p>
    <w:p w:rsidR="001D2036" w:rsidRDefault="00AE7771" w:rsidP="001D2036">
      <w:hyperlink r:id="rId59" w:history="1">
        <w:r w:rsidR="001D2036">
          <w:rPr>
            <w:rStyle w:val="DocumentOriginalLink"/>
          </w:rPr>
          <w:t>https://lenta.ru/news/2025/09/04/v-alfa-banke-nazvali-ob-em-kredita-na-stroitelstvo-zavoda-stroymaterialov-v-primorie/</w:t>
        </w:r>
      </w:hyperlink>
    </w:p>
    <w:p w:rsidR="001D2036" w:rsidRDefault="001D2036" w:rsidP="001D2036">
      <w:r>
        <w:rPr>
          <w:sz w:val="18"/>
        </w:rPr>
        <w:t>назад: </w:t>
      </w:r>
      <w:hyperlink w:anchor="ref_toc" w:history="1">
        <w:r>
          <w:rPr>
            <w:rStyle w:val="NavigationLink"/>
          </w:rPr>
          <w:t>оглавление</w:t>
        </w:r>
      </w:hyperlink>
    </w:p>
    <w:p w:rsidR="00356E99" w:rsidRDefault="00356E99" w:rsidP="00356E99">
      <w:pPr>
        <w:pStyle w:val="4"/>
      </w:pPr>
      <w:bookmarkStart w:id="143" w:name="_Toc207958628"/>
      <w:r>
        <w:rPr>
          <w:rStyle w:val="DocumentDate"/>
        </w:rPr>
        <w:t>04.09.2025</w:t>
      </w:r>
      <w:r>
        <w:br/>
      </w:r>
      <w:r>
        <w:rPr>
          <w:rStyle w:val="DocumentSource"/>
        </w:rPr>
        <w:t>Строительство.ru - Новости (rcmm.ru)</w:t>
      </w:r>
      <w:r>
        <w:br/>
      </w:r>
      <w:r>
        <w:rPr>
          <w:rStyle w:val="DocumentName"/>
        </w:rPr>
        <w:t>Дороги ведут на Восток: строительство трасс в Дальневосточном регионе поддержат поставками высокотехнологичных материалов</w:t>
      </w:r>
      <w:bookmarkEnd w:id="139"/>
      <w:bookmarkEnd w:id="143"/>
    </w:p>
    <w:p w:rsidR="00356E99" w:rsidRDefault="00356E99" w:rsidP="00356E99">
      <w:pPr>
        <w:pStyle w:val="DocumentBody"/>
      </w:pPr>
      <w:r>
        <w:t>Дальний Восток становится новой точкой роста и притяжения ресурсов: потенциал региона активно обсуждают в рамках Восточного экономического форума. Одна из важнейших тем - развитие логистического потенциала и инфраструктуры ДФО. Для строительства дорог и реализации других проектов регион получит высокотехнологические материалы от оператора битумного бизнеса «Газпром нефти» - «Газпромнефть - Битумные материалы». Предприятие ежегодно поставляет дорожно-строительным предприятиям ДФО свыше 60 тыс. тонн вяжущих и сообщило о расширении ассортимента поставок материалов на Дальний Восток.</w:t>
      </w:r>
    </w:p>
    <w:p w:rsidR="00E526C2" w:rsidRDefault="00E526C2" w:rsidP="00E526C2">
      <w:pPr>
        <w:pStyle w:val="DocumentBody"/>
      </w:pPr>
      <w:r>
        <w:t>Для региона это особенно актуально с учетом приоритета развития его транспортной доступности. С применением битумных материалов «Газпром нефти» уже идет строительство скоростной трассы «Владивосток – Находка – порт Восточный», западного обхода Южно-Сахалинска, реконструкция федеральных автомагистралей А-331 «Вилюй», Р-504 «Колыма» и А-370 «Уссури», участок которой символично сегодня открыл президент РФ Владимир Путин.</w:t>
      </w:r>
    </w:p>
    <w:p w:rsidR="00E526C2" w:rsidRDefault="00E526C2" w:rsidP="00E526C2">
      <w:pPr>
        <w:pStyle w:val="DocumentBody"/>
      </w:pPr>
      <w:r>
        <w:t>Рецептуры битумных вяжущих разработаны с учетом климатических особенностей регионов и адаптированы под эксплуатационные нагрузки дорог, аэродромов и инженерных объектов транспортной инфраструктуры ДФО. Общий ассортимент битумной продукции «Газпром нефти» превышает 300 наименований.</w:t>
      </w:r>
    </w:p>
    <w:p w:rsidR="00E526C2" w:rsidRDefault="00E526C2" w:rsidP="00E526C2">
      <w:pPr>
        <w:pStyle w:val="DocumentBody"/>
      </w:pPr>
      <w:r>
        <w:t>Генеральный директор «Газпромнефть – Битумные материалы» Станислав Овчинников отметил, что одним из знаковых проектов этого года стало обновление асфальтобетонного покрытия на мосту на остров Русский во Владивостоке. Также с материалами предприятия строятся новые магистрали и повышается долговечность дорог в Якутии, Приморском крае, Сахалинской области, Бурятии и других субъектах. «Мы стремимся поддерживать статус надежного партнера регионов Дальнего Востока и своевременно обеспечиваем местные предприятия качественными битумными материалами», – подчеркнул руководитель компании.</w:t>
      </w:r>
    </w:p>
    <w:p w:rsidR="00356E99" w:rsidRDefault="00E526C2" w:rsidP="00E526C2">
      <w:pPr>
        <w:pStyle w:val="DocumentBody"/>
      </w:pPr>
      <w:r>
        <w:t>Кроме битумных вяжущих «Газпромнефть – Битумные материалы» также поставляет в федеральный округ высококачественную рулонную гидроизоляцию для промышленного и гражданского строительства.</w:t>
      </w:r>
      <w:r w:rsidR="006A2593">
        <w:t xml:space="preserve"> </w:t>
      </w:r>
    </w:p>
    <w:p w:rsidR="00356E99" w:rsidRDefault="00AE7771" w:rsidP="00356E99">
      <w:hyperlink r:id="rId60" w:history="1">
        <w:r w:rsidR="00356E99">
          <w:rPr>
            <w:rStyle w:val="DocumentOriginalLink"/>
          </w:rPr>
          <w:t>https://rcmm.ru/novosti/glavnye-novosti/71160-dorogi-vedut-na-vostok-stroitelstvo-trass-v-dalnevostochnom-regione-podderzhat-postavkami-vysokotehnologichnyh-materialov.html</w:t>
        </w:r>
      </w:hyperlink>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144" w:name="_Toc207944891"/>
      <w:bookmarkStart w:id="145" w:name="_Toc207958629"/>
      <w:bookmarkEnd w:id="140"/>
      <w:r>
        <w:rPr>
          <w:rStyle w:val="DocumentDate"/>
        </w:rPr>
        <w:t>04.09.2025</w:t>
      </w:r>
      <w:r>
        <w:br/>
      </w:r>
      <w:r>
        <w:rPr>
          <w:rStyle w:val="DocumentSource"/>
        </w:rPr>
        <w:t>Строительство.ru - Новости (rcmm.ru)</w:t>
      </w:r>
      <w:r>
        <w:br/>
      </w:r>
      <w:r>
        <w:rPr>
          <w:rStyle w:val="DocumentName"/>
        </w:rPr>
        <w:t>Появится новый путепровод над Ярославским направлением МЖД</w:t>
      </w:r>
      <w:bookmarkEnd w:id="144"/>
      <w:bookmarkEnd w:id="145"/>
    </w:p>
    <w:p w:rsidR="00356E99" w:rsidRDefault="00356E99" w:rsidP="00356E99">
      <w:pPr>
        <w:pStyle w:val="DocumentBody"/>
      </w:pPr>
      <w:r>
        <w:t>Началось устройство свайного основания под опору путепровода со стороны Хибинского проезда на северо-востоке столицы.</w:t>
      </w:r>
    </w:p>
    <w:p w:rsidR="00E526C2" w:rsidRDefault="00E526C2" w:rsidP="00E526C2">
      <w:pPr>
        <w:pStyle w:val="DocumentBody"/>
      </w:pPr>
      <w:r>
        <w:t>Об этом сообщил руководитель Департамента строительства транспортной и инженерной инфраструктуры города Москвы, входящего в Комплекс градостроительной политики и строительства столицы, Василий Десятков.</w:t>
      </w:r>
    </w:p>
    <w:p w:rsidR="00E526C2" w:rsidRDefault="00E526C2" w:rsidP="00E526C2">
      <w:pPr>
        <w:pStyle w:val="DocumentBody"/>
      </w:pPr>
      <w:r>
        <w:t>Объект пройдет над путями Ярославского направления Московской железной дороги (МЖД) от Анадырского проезда до Хибинского проезда. Протяженность искусственного сооружения составит 370 метров.</w:t>
      </w:r>
    </w:p>
    <w:p w:rsidR="00356E99" w:rsidRDefault="00E526C2" w:rsidP="00E526C2">
      <w:pPr>
        <w:pStyle w:val="DocumentBody"/>
      </w:pPr>
      <w:r>
        <w:t>«С помощью специальных буровых установок началось устройство свайного основания под опору путепровода со стороны Хибинского проезда. Открытие путепровода создаст поперечную связь от Ярославского до Дмитровского шоссе. Он разгрузит магистрали и улучшит транспортную доступность внутри кварталов», – отметил Василий Десятков.</w:t>
      </w:r>
    </w:p>
    <w:p w:rsidR="00356E99" w:rsidRDefault="00AE7771" w:rsidP="00356E99">
      <w:hyperlink r:id="rId61" w:history="1">
        <w:r w:rsidR="00356E99">
          <w:rPr>
            <w:rStyle w:val="DocumentOriginalLink"/>
          </w:rPr>
          <w:t>https://rcmm.ru/novosti/71162-pojavitsja-novyj-puteprovod-nad-jaroslavskim-napravleniem-mzhd.html</w:t>
        </w:r>
      </w:hyperlink>
    </w:p>
    <w:p w:rsidR="00356E99" w:rsidRDefault="00356E99" w:rsidP="00356E99">
      <w:r>
        <w:rPr>
          <w:sz w:val="18"/>
        </w:rPr>
        <w:t>назад: </w:t>
      </w:r>
      <w:hyperlink w:anchor="ref_toc" w:history="1">
        <w:r>
          <w:rPr>
            <w:rStyle w:val="NavigationLink"/>
          </w:rPr>
          <w:t>оглавление</w:t>
        </w:r>
      </w:hyperlink>
    </w:p>
    <w:p w:rsidR="006A2593" w:rsidRDefault="002461F8" w:rsidP="002461F8">
      <w:pPr>
        <w:pStyle w:val="1"/>
      </w:pPr>
      <w:bookmarkStart w:id="146" w:name="_Toc207958630"/>
      <w:r>
        <w:t>ДОЛЕВОЕ СТРОИТЕЛЬСТВО, ЗАСТРОЙЩИКИ</w:t>
      </w:r>
      <w:bookmarkEnd w:id="74"/>
      <w:bookmarkEnd w:id="75"/>
      <w:bookmarkEnd w:id="76"/>
      <w:bookmarkEnd w:id="146"/>
    </w:p>
    <w:p w:rsidR="007341F1" w:rsidRDefault="007341F1" w:rsidP="007341F1">
      <w:pPr>
        <w:pStyle w:val="4"/>
      </w:pPr>
      <w:bookmarkStart w:id="147" w:name="_Toc207944806"/>
      <w:bookmarkStart w:id="148" w:name="_Toc207944774"/>
      <w:bookmarkStart w:id="149" w:name="_Toc207944746"/>
      <w:bookmarkStart w:id="150" w:name="_Toc207944721"/>
      <w:bookmarkStart w:id="151" w:name="_Toc207944713"/>
      <w:bookmarkStart w:id="152" w:name="_Toc130234353"/>
      <w:bookmarkStart w:id="153" w:name="_Toc207958631"/>
      <w:r>
        <w:rPr>
          <w:rStyle w:val="DocumentDate"/>
        </w:rPr>
        <w:t>04.09.2025</w:t>
      </w:r>
      <w:r>
        <w:br/>
      </w:r>
      <w:r w:rsidR="00F90819">
        <w:rPr>
          <w:rStyle w:val="DocumentSource"/>
        </w:rPr>
        <w:t>РИА Новости</w:t>
      </w:r>
      <w:r>
        <w:br/>
      </w:r>
      <w:bookmarkEnd w:id="147"/>
      <w:r w:rsidR="00E526C2" w:rsidRPr="00E526C2">
        <w:rPr>
          <w:rStyle w:val="DocumentName"/>
        </w:rPr>
        <w:t>Путин поинтересовался, как обеспечивается дальневосточная ипотека</w:t>
      </w:r>
      <w:bookmarkEnd w:id="153"/>
    </w:p>
    <w:p w:rsidR="00E526C2" w:rsidRDefault="00E526C2" w:rsidP="007341F1">
      <w:pPr>
        <w:pStyle w:val="DocumentBody"/>
      </w:pPr>
      <w:r w:rsidRPr="00E526C2">
        <w:t>Путин поинтересовался, как обеспечивается программа дальневосточной ипотеки</w:t>
      </w:r>
    </w:p>
    <w:p w:rsidR="007341F1" w:rsidRDefault="007341F1" w:rsidP="007341F1">
      <w:pPr>
        <w:pStyle w:val="DocumentBody"/>
      </w:pPr>
      <w:r>
        <w:t xml:space="preserve">Президент России Владимир Путин поинтересовался, как обеспечивается программа дальневосточной </w:t>
      </w:r>
      <w:r>
        <w:rPr>
          <w:b/>
        </w:rPr>
        <w:t>ипотеки</w:t>
      </w:r>
    </w:p>
    <w:p w:rsidR="007341F1" w:rsidRDefault="007341F1" w:rsidP="007341F1">
      <w:pPr>
        <w:pStyle w:val="DocumentBody"/>
      </w:pPr>
      <w:r>
        <w:t>Глава государства в четверг во Владивостоке посетил филиал национального центра "Россия", где ознакомился с презентацией результатов развития Дальнего Востока, а также принял участие по видеосвязи в запуске новых объектов в регионе. Во время мероприятия Путин отметил, что на Дальнем Востоке наблюдается небольшой приток населения, что в значительной степени связано с развитием инфраструктуры и наличием соответствующих программ по развитию дальневосточных городов .</w:t>
      </w:r>
    </w:p>
    <w:p w:rsidR="007341F1" w:rsidRDefault="007341F1" w:rsidP="007341F1">
      <w:pPr>
        <w:pStyle w:val="DocumentBody"/>
      </w:pPr>
      <w:r>
        <w:t>"</w:t>
      </w:r>
      <w:r>
        <w:rPr>
          <w:b/>
        </w:rPr>
        <w:t>Ипотека</w:t>
      </w:r>
      <w:r>
        <w:t xml:space="preserve"> сохраняется максимально льготной. Антон Германович, как у нас обеспечение идет финансовая по всем этим направлениям?" - спросил Путин, обращаясь к министру финансов Антону Силуанову.</w:t>
      </w:r>
    </w:p>
    <w:p w:rsidR="00E526C2" w:rsidRPr="00E526C2" w:rsidRDefault="00AE7771" w:rsidP="00E526C2">
      <w:pPr>
        <w:rPr>
          <w:rStyle w:val="DocumentOriginalLink"/>
        </w:rPr>
      </w:pPr>
      <w:hyperlink r:id="rId62" w:history="1">
        <w:r w:rsidR="00E526C2" w:rsidRPr="00E526C2">
          <w:rPr>
            <w:rStyle w:val="DocumentOriginalLink"/>
          </w:rPr>
          <w:t>https://realty.ria.ru/20250904/putin-2039615245.html?ysclid=mf6dtnko9n126951323</w:t>
        </w:r>
      </w:hyperlink>
      <w:r w:rsidR="00E526C2" w:rsidRPr="00E526C2">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E526C2" w:rsidRDefault="00E526C2" w:rsidP="00E526C2">
      <w:pPr>
        <w:pStyle w:val="4"/>
      </w:pPr>
      <w:bookmarkStart w:id="154" w:name="_Toc207944776"/>
      <w:bookmarkStart w:id="155" w:name="_Toc207958632"/>
      <w:r>
        <w:rPr>
          <w:rStyle w:val="DocumentDate"/>
        </w:rPr>
        <w:t>04.09.2025</w:t>
      </w:r>
      <w:r>
        <w:br/>
      </w:r>
      <w:r>
        <w:rPr>
          <w:rStyle w:val="DocumentSource"/>
        </w:rPr>
        <w:t xml:space="preserve">ТАСС </w:t>
      </w:r>
      <w:r>
        <w:br/>
      </w:r>
      <w:bookmarkEnd w:id="154"/>
      <w:r w:rsidRPr="00E526C2">
        <w:rPr>
          <w:rStyle w:val="DocumentName"/>
        </w:rPr>
        <w:t>Минстрой спрогнозировал снижение ипотечных ставок</w:t>
      </w:r>
      <w:bookmarkEnd w:id="155"/>
    </w:p>
    <w:p w:rsidR="00E526C2" w:rsidRDefault="00E526C2" w:rsidP="00E526C2">
      <w:pPr>
        <w:pStyle w:val="DocumentBody"/>
      </w:pPr>
      <w:r w:rsidRPr="00E526C2">
        <w:t>Снижение ставки до 18% уже дает положительный эффект, считает министр строительства и ЖКХ РФ Ирек Файзуллин</w:t>
      </w:r>
    </w:p>
    <w:p w:rsidR="00E526C2" w:rsidRDefault="00E526C2" w:rsidP="00F90819">
      <w:pPr>
        <w:pStyle w:val="5"/>
      </w:pPr>
      <w:r>
        <w:t>Ипотечные ставки в России будут постепенно</w:t>
      </w:r>
      <w:r w:rsidR="006A2593">
        <w:t xml:space="preserve"> </w:t>
      </w:r>
      <w:r>
        <w:t>снижаться, сейчас они находятся на уровне 18%, и это дает положительный эффект</w:t>
      </w:r>
      <w:r w:rsidR="006A2593">
        <w:t xml:space="preserve"> </w:t>
      </w:r>
      <w:r>
        <w:t>на рынке жилья в целом. Об этом сообщил в интервью проекту "ТАСС Дети" министр</w:t>
      </w:r>
      <w:r w:rsidR="006A2593">
        <w:t xml:space="preserve"> </w:t>
      </w:r>
      <w:r>
        <w:t>строительства и ЖКХ РФ Ирек Файзуллин в кулуарах X Восточного экономического</w:t>
      </w:r>
      <w:r w:rsidR="006A2593">
        <w:t xml:space="preserve"> </w:t>
      </w:r>
      <w:r>
        <w:t>форума (ВЭФ).</w:t>
      </w:r>
    </w:p>
    <w:p w:rsidR="00E526C2" w:rsidRDefault="00E526C2" w:rsidP="00E526C2">
      <w:pPr>
        <w:pStyle w:val="DocumentBody"/>
      </w:pPr>
      <w:r>
        <w:t>"Вы знаете, ставка, чем ниже, тем активнее будет работать ипотека на</w:t>
      </w:r>
      <w:r w:rsidR="006A2593">
        <w:t xml:space="preserve"> </w:t>
      </w:r>
      <w:r>
        <w:t>вторичном рынке. Она сегодня практически отсутствует. Я думаю, что уже даже то,</w:t>
      </w:r>
      <w:r w:rsidR="006A2593">
        <w:t xml:space="preserve"> </w:t>
      </w:r>
      <w:r>
        <w:t>что произошло, - снижение до 18% - уже увеличило ипотеку на вторичном рынке. Все</w:t>
      </w:r>
      <w:r w:rsidR="006A2593">
        <w:t xml:space="preserve"> </w:t>
      </w:r>
      <w:r>
        <w:t>будет двигаться, и ставка будет падать, и это будет постепенно давать эффект", -</w:t>
      </w:r>
      <w:r w:rsidR="006A2593">
        <w:t xml:space="preserve"> </w:t>
      </w:r>
      <w:r>
        <w:t>сказал министр.</w:t>
      </w:r>
    </w:p>
    <w:p w:rsidR="00E526C2" w:rsidRDefault="00E526C2" w:rsidP="00E526C2">
      <w:pPr>
        <w:pStyle w:val="DocumentBody"/>
      </w:pPr>
      <w:r>
        <w:t>Х Восточный экономический форум проходит во Владивостоке 3-6 сентября.</w:t>
      </w:r>
      <w:r w:rsidR="006A2593">
        <w:t xml:space="preserve"> </w:t>
      </w:r>
      <w:r>
        <w:t>Главной темой станет "Дальний Восток: сотрудничество во имя мира и процветания".</w:t>
      </w:r>
      <w:r w:rsidR="006A2593">
        <w:t xml:space="preserve"> </w:t>
      </w:r>
      <w:r>
        <w:t>В рамках деловой программы ВЭФ запланированы более 100 тематических сессий,</w:t>
      </w:r>
      <w:r w:rsidR="006A2593">
        <w:t xml:space="preserve"> </w:t>
      </w:r>
      <w:r>
        <w:t>разделенных на семь блоков. Ожидается, что в форуме примут участие более 4,5</w:t>
      </w:r>
      <w:r w:rsidR="006A2593">
        <w:t xml:space="preserve"> </w:t>
      </w:r>
      <w:r>
        <w:t>тыс. человек из более чем 70 стран и территорий. Организатор ВЭФ - Фонд</w:t>
      </w:r>
      <w:r w:rsidR="006A2593">
        <w:t xml:space="preserve"> </w:t>
      </w:r>
      <w:r>
        <w:t xml:space="preserve">Росконгресс. ТАСС - генеральный информационный партнер. </w:t>
      </w:r>
    </w:p>
    <w:p w:rsidR="00E526C2" w:rsidRPr="00E526C2" w:rsidRDefault="00AE7771" w:rsidP="00E526C2">
      <w:pPr>
        <w:rPr>
          <w:rStyle w:val="DocumentOriginalLink"/>
        </w:rPr>
      </w:pPr>
      <w:hyperlink r:id="rId63" w:history="1">
        <w:r w:rsidR="00E526C2" w:rsidRPr="00E526C2">
          <w:rPr>
            <w:rStyle w:val="DocumentOriginalLink"/>
          </w:rPr>
          <w:t>https://tass.ru/nedvizhimost/24961595?ysclid=mf6dw5skj1336955330</w:t>
        </w:r>
      </w:hyperlink>
      <w:r w:rsidR="00E526C2" w:rsidRPr="00E526C2">
        <w:rPr>
          <w:rStyle w:val="DocumentOriginalLink"/>
        </w:rPr>
        <w:t xml:space="preserve"> </w:t>
      </w:r>
    </w:p>
    <w:p w:rsidR="00E526C2" w:rsidRDefault="00E526C2" w:rsidP="00E526C2">
      <w:r>
        <w:rPr>
          <w:sz w:val="18"/>
        </w:rPr>
        <w:t>назад: </w:t>
      </w:r>
      <w:hyperlink w:anchor="ref_toc" w:history="1">
        <w:r>
          <w:rPr>
            <w:rStyle w:val="NavigationLink"/>
          </w:rPr>
          <w:t>оглавление</w:t>
        </w:r>
      </w:hyperlink>
    </w:p>
    <w:p w:rsidR="007341F1" w:rsidRDefault="007341F1" w:rsidP="007341F1">
      <w:pPr>
        <w:pStyle w:val="4"/>
      </w:pPr>
      <w:bookmarkStart w:id="156" w:name="_Toc207958633"/>
      <w:r>
        <w:rPr>
          <w:rStyle w:val="DocumentDate"/>
        </w:rPr>
        <w:t>04.09.2025</w:t>
      </w:r>
      <w:r>
        <w:br/>
      </w:r>
      <w:r w:rsidR="00E526C2">
        <w:rPr>
          <w:rStyle w:val="DocumentSource"/>
        </w:rPr>
        <w:t xml:space="preserve">ТАСС </w:t>
      </w:r>
      <w:r>
        <w:br/>
      </w:r>
      <w:bookmarkEnd w:id="148"/>
      <w:r w:rsidR="00E526C2" w:rsidRPr="00E526C2">
        <w:rPr>
          <w:rStyle w:val="DocumentName"/>
        </w:rPr>
        <w:t>Минстрой рассмотрит меры поддержки ипотеки для молодежи</w:t>
      </w:r>
      <w:bookmarkEnd w:id="156"/>
    </w:p>
    <w:p w:rsidR="00E526C2" w:rsidRDefault="00E526C2" w:rsidP="007341F1">
      <w:pPr>
        <w:pStyle w:val="DocumentBody"/>
      </w:pPr>
      <w:r w:rsidRPr="00E526C2">
        <w:t>Это важно, чтобы строительный рынок активно работал, чтобы не снизить объемы строительства жилья в будущем, отметил глава ведомства Ирек Файзуллин</w:t>
      </w:r>
    </w:p>
    <w:p w:rsidR="007341F1" w:rsidRDefault="007341F1" w:rsidP="00F90819">
      <w:pPr>
        <w:pStyle w:val="5"/>
      </w:pPr>
      <w:r>
        <w:t>Минстрой РФ рассмотрит ипотечные меры</w:t>
      </w:r>
      <w:r w:rsidR="006A2593">
        <w:t xml:space="preserve"> </w:t>
      </w:r>
      <w:r>
        <w:t>поддержки для молодежи. Об этом сообщил в интервью "НЬЮМ ТАСС" министр</w:t>
      </w:r>
      <w:r w:rsidR="006A2593">
        <w:t xml:space="preserve"> </w:t>
      </w:r>
      <w:r>
        <w:t>строительства и ЖКХ РФ Ирек Файзуллин в кулуарах X Восточного экономического</w:t>
      </w:r>
      <w:r w:rsidR="006A2593">
        <w:t xml:space="preserve"> </w:t>
      </w:r>
      <w:r>
        <w:t>форума (ВЭФ).</w:t>
      </w:r>
    </w:p>
    <w:p w:rsidR="007341F1" w:rsidRDefault="007341F1" w:rsidP="007341F1">
      <w:pPr>
        <w:pStyle w:val="DocumentBody"/>
      </w:pPr>
      <w:r>
        <w:t>"Мы на стратегической сессии во вторник у председателя правительства</w:t>
      </w:r>
      <w:r w:rsidR="006A2593">
        <w:t xml:space="preserve"> </w:t>
      </w:r>
      <w:r>
        <w:t>обсуждали дополнительные меры поддержки, в том числе и для молодежи, для того</w:t>
      </w:r>
      <w:r w:rsidR="006A2593">
        <w:t xml:space="preserve"> </w:t>
      </w:r>
      <w:r>
        <w:t>чтобы и строительный рынок активно работал, чтобы не снизить объемы</w:t>
      </w:r>
      <w:r w:rsidR="006A2593">
        <w:t xml:space="preserve"> </w:t>
      </w:r>
      <w:r>
        <w:t>строительства жилья в будущем", - отметил он.</w:t>
      </w:r>
    </w:p>
    <w:p w:rsidR="007341F1" w:rsidRDefault="007341F1" w:rsidP="007341F1">
      <w:pPr>
        <w:pStyle w:val="DocumentBody"/>
      </w:pPr>
      <w:r>
        <w:t>Он добавил, что Минстрой РФ отработает эти варианты в ближайшее время.</w:t>
      </w:r>
    </w:p>
    <w:p w:rsidR="007341F1" w:rsidRDefault="007341F1" w:rsidP="007341F1">
      <w:pPr>
        <w:pStyle w:val="DocumentBody"/>
      </w:pPr>
      <w:r>
        <w:t>Министр также напомнил, что дальневосточная ипотека предоставляется под 2%,</w:t>
      </w:r>
      <w:r w:rsidR="006A2593">
        <w:t xml:space="preserve"> </w:t>
      </w:r>
      <w:r>
        <w:t>новые регионы также могут рассчитывать на кредиты под 2% годовых.</w:t>
      </w:r>
    </w:p>
    <w:p w:rsidR="007341F1" w:rsidRDefault="007341F1" w:rsidP="00E526C2">
      <w:pPr>
        <w:pStyle w:val="DocumentBody"/>
      </w:pPr>
      <w:r>
        <w:t>Х Восточный экономический форум проходит в этом году во Владивостоке 3-6</w:t>
      </w:r>
      <w:r w:rsidR="006A2593">
        <w:t xml:space="preserve"> </w:t>
      </w:r>
      <w:r>
        <w:t>сентября. Главной темой стала "Дальний Восток: сотрудничество во имя мира и</w:t>
      </w:r>
      <w:r w:rsidR="006A2593">
        <w:t xml:space="preserve"> </w:t>
      </w:r>
      <w:r>
        <w:t>процветания". В рамках деловой программы ВЭФ запланированы более 100</w:t>
      </w:r>
      <w:r w:rsidR="006A2593">
        <w:t xml:space="preserve"> </w:t>
      </w:r>
      <w:r>
        <w:t>тематических сессий, разделенных на семь блоков. Ожидается, что в форуме примут</w:t>
      </w:r>
      <w:r w:rsidR="006A2593">
        <w:t xml:space="preserve"> </w:t>
      </w:r>
      <w:r>
        <w:t>участие более 4,5 тыс. человек из более чем 70 стран и территорий. Организатор</w:t>
      </w:r>
      <w:r w:rsidR="006A2593">
        <w:t xml:space="preserve"> </w:t>
      </w:r>
      <w:r>
        <w:t>ВЭФ - Фонд Росконгресс. ТАСС - генера</w:t>
      </w:r>
      <w:r w:rsidR="00E526C2">
        <w:t xml:space="preserve">льный информационный партнер. </w:t>
      </w:r>
    </w:p>
    <w:p w:rsidR="00E526C2" w:rsidRPr="00E526C2" w:rsidRDefault="00AE7771" w:rsidP="00E526C2">
      <w:pPr>
        <w:rPr>
          <w:rStyle w:val="DocumentOriginalLink"/>
        </w:rPr>
      </w:pPr>
      <w:hyperlink r:id="rId64" w:history="1">
        <w:r w:rsidR="00E526C2" w:rsidRPr="00E526C2">
          <w:rPr>
            <w:rStyle w:val="DocumentOriginalLink"/>
          </w:rPr>
          <w:t>https://tass.ru/nedvizhimost/24961755?ysclid=mf6dv3vxxo555106303</w:t>
        </w:r>
      </w:hyperlink>
      <w:r w:rsidR="00E526C2" w:rsidRPr="00E526C2">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356E99" w:rsidRDefault="00356E99" w:rsidP="00356E99">
      <w:pPr>
        <w:pStyle w:val="4"/>
      </w:pPr>
      <w:bookmarkStart w:id="157" w:name="_Toc207944819"/>
      <w:bookmarkStart w:id="158" w:name="_Toc207958634"/>
      <w:r>
        <w:rPr>
          <w:rStyle w:val="DocumentDate"/>
        </w:rPr>
        <w:t>04.09.2025</w:t>
      </w:r>
      <w:r>
        <w:br/>
      </w:r>
      <w:r w:rsidR="00E526C2">
        <w:rPr>
          <w:rStyle w:val="DocumentSource"/>
        </w:rPr>
        <w:t xml:space="preserve">ТАСС </w:t>
      </w:r>
      <w:r>
        <w:br/>
      </w:r>
      <w:bookmarkEnd w:id="157"/>
      <w:r w:rsidR="00E526C2" w:rsidRPr="00E526C2">
        <w:rPr>
          <w:rStyle w:val="DocumentName"/>
        </w:rPr>
        <w:t>Стасишин: выдача ипотеки в 2025 году может оказаться пессимистичнее прогнозов</w:t>
      </w:r>
      <w:bookmarkEnd w:id="158"/>
    </w:p>
    <w:p w:rsidR="00E526C2" w:rsidRDefault="00E526C2" w:rsidP="00356E99">
      <w:pPr>
        <w:pStyle w:val="DocumentBody"/>
      </w:pPr>
      <w:r w:rsidRPr="00E526C2">
        <w:t>Объемы могут составить 3,5 трлн рублей, сообщил заместитель министра строительства и ЖКХ РФ</w:t>
      </w:r>
    </w:p>
    <w:p w:rsidR="00356E99" w:rsidRDefault="00356E99" w:rsidP="00356E99">
      <w:pPr>
        <w:pStyle w:val="DocumentBody"/>
      </w:pPr>
      <w:r>
        <w:t xml:space="preserve">Объемы выдачи </w:t>
      </w:r>
      <w:r>
        <w:rPr>
          <w:b/>
        </w:rPr>
        <w:t>ипотеки</w:t>
      </w:r>
      <w:r>
        <w:t xml:space="preserve"> на территории РФ в</w:t>
      </w:r>
      <w:r w:rsidR="006A2593">
        <w:t xml:space="preserve"> </w:t>
      </w:r>
      <w:r>
        <w:t>2025 году могут оказаться пессимистичнее прогнозов и составить 3,5 трлн рублей.</w:t>
      </w:r>
      <w:r w:rsidR="006A2593">
        <w:t xml:space="preserve"> </w:t>
      </w:r>
      <w:r>
        <w:t>Такое мнение ТАСС высказал заместитель министра строительства и ЖКХ РФ Никита</w:t>
      </w:r>
      <w:r w:rsidR="006A2593">
        <w:t xml:space="preserve"> </w:t>
      </w:r>
      <w:r>
        <w:t>Стасишин на полях Восточного экономического форума (ВЭФ).</w:t>
      </w:r>
    </w:p>
    <w:p w:rsidR="00356E99" w:rsidRDefault="00356E99" w:rsidP="00356E99">
      <w:pPr>
        <w:pStyle w:val="DocumentBody"/>
      </w:pPr>
      <w:r>
        <w:t>"Коллеги из Минфина и Центрального Банка прогнозируют выдачу порядка 3,7-3,8</w:t>
      </w:r>
      <w:r w:rsidR="006A2593">
        <w:t xml:space="preserve"> </w:t>
      </w:r>
      <w:r>
        <w:t>трлн рублей. Это, конечно, кратно меньше периода прошлого года. Мы не столь</w:t>
      </w:r>
      <w:r w:rsidR="006A2593">
        <w:t xml:space="preserve"> </w:t>
      </w:r>
      <w:r>
        <w:t>оптимистичны в таких цифрах. Нам кажется, что она будет меньше и составит</w:t>
      </w:r>
      <w:r w:rsidR="006A2593">
        <w:t xml:space="preserve"> </w:t>
      </w:r>
      <w:r>
        <w:t>порядка 3,5 трлн рублей", - сказал собеседник агентства.</w:t>
      </w:r>
    </w:p>
    <w:p w:rsidR="00356E99" w:rsidRDefault="00356E99" w:rsidP="00356E99">
      <w:pPr>
        <w:pStyle w:val="DocumentBody"/>
      </w:pPr>
      <w:r>
        <w:t xml:space="preserve">Ранее в аналитическом отчете </w:t>
      </w:r>
      <w:r>
        <w:rPr>
          <w:b/>
        </w:rPr>
        <w:t>ДОМ.РФ</w:t>
      </w:r>
      <w:r>
        <w:t xml:space="preserve"> отмечалось, что в 2024 году банки</w:t>
      </w:r>
      <w:r w:rsidR="006A2593">
        <w:t xml:space="preserve"> </w:t>
      </w:r>
      <w:r>
        <w:t>предоставили 1,3 млн кредитов (-36% к 2023 году) на 4,9 трлн рублей, выдача</w:t>
      </w:r>
      <w:r w:rsidR="006A2593">
        <w:t xml:space="preserve"> </w:t>
      </w:r>
      <w:r>
        <w:t>вернулась на уровень 2021-2022 годов.</w:t>
      </w:r>
    </w:p>
    <w:p w:rsidR="00356E99" w:rsidRDefault="00356E99" w:rsidP="00356E99">
      <w:pPr>
        <w:pStyle w:val="DocumentBody"/>
      </w:pPr>
      <w:r>
        <w:t xml:space="preserve">Стасишин добавил, что основная выдача </w:t>
      </w:r>
      <w:r>
        <w:rPr>
          <w:b/>
        </w:rPr>
        <w:t>ипотеки</w:t>
      </w:r>
      <w:r>
        <w:t xml:space="preserve"> в РФ сегодня идет по льготным</w:t>
      </w:r>
      <w:r w:rsidR="006A2593">
        <w:t xml:space="preserve"> </w:t>
      </w:r>
      <w:r>
        <w:t>программам, в первую очередь - по семейной, и напомнил, что в правительстве</w:t>
      </w:r>
      <w:r w:rsidR="006A2593">
        <w:t xml:space="preserve"> </w:t>
      </w:r>
      <w:r>
        <w:t>ведется консолидированная работа над ее параметрами. Как сообщалось, Минфин</w:t>
      </w:r>
      <w:r w:rsidR="006A2593">
        <w:t xml:space="preserve"> </w:t>
      </w:r>
      <w:r>
        <w:t>России совместно с Минтрудом обсуждает возможные изменения в программе "Семейная</w:t>
      </w:r>
      <w:r w:rsidR="006A2593">
        <w:t xml:space="preserve"> </w:t>
      </w:r>
      <w:r>
        <w:rPr>
          <w:b/>
        </w:rPr>
        <w:t>ипотека</w:t>
      </w:r>
      <w:r>
        <w:t>", площадь жилья рассматривается как возможный критерий для расширения</w:t>
      </w:r>
      <w:r w:rsidR="006A2593">
        <w:t xml:space="preserve"> </w:t>
      </w:r>
      <w:r>
        <w:t>суммы кредита.</w:t>
      </w:r>
    </w:p>
    <w:p w:rsidR="00356E99" w:rsidRDefault="00356E99" w:rsidP="00356E99">
      <w:pPr>
        <w:pStyle w:val="DocumentBody"/>
      </w:pPr>
      <w:r>
        <w:t>Х Восточный экономический форум проходит во Владивостоке 3-6 сентября.</w:t>
      </w:r>
      <w:r w:rsidR="006A2593">
        <w:t xml:space="preserve"> </w:t>
      </w:r>
      <w:r>
        <w:t>Главная тема ВЭФ - "Дальний Восток: сотрудничество во имя мира и процветания". В</w:t>
      </w:r>
      <w:r w:rsidR="006A2593">
        <w:t xml:space="preserve"> </w:t>
      </w:r>
      <w:r>
        <w:t>рамках деловой программы форума пройдет более 100 тематических сессий,</w:t>
      </w:r>
      <w:r w:rsidR="006A2593">
        <w:t xml:space="preserve"> </w:t>
      </w:r>
      <w:r>
        <w:t>разделенных на 7 блоков. В форуме примут участие свыше 4,5 тыс. человек из более</w:t>
      </w:r>
      <w:r w:rsidR="006A2593">
        <w:t xml:space="preserve"> </w:t>
      </w:r>
      <w:r>
        <w:t>чем 70 стран и территорий. Организатор ВЭФ - Фонд Росконгресс.</w:t>
      </w:r>
    </w:p>
    <w:p w:rsidR="00356E99" w:rsidRDefault="00356E99" w:rsidP="00E526C2">
      <w:pPr>
        <w:pStyle w:val="DocumentBody"/>
      </w:pPr>
      <w:r>
        <w:t>ТАСС - генеральный и</w:t>
      </w:r>
      <w:r w:rsidR="00E526C2">
        <w:t xml:space="preserve">нформационный партнер форума. </w:t>
      </w:r>
    </w:p>
    <w:p w:rsidR="00E526C2" w:rsidRPr="00E526C2" w:rsidRDefault="00AE7771" w:rsidP="00E526C2">
      <w:pPr>
        <w:rPr>
          <w:rStyle w:val="DocumentOriginalLink"/>
        </w:rPr>
      </w:pPr>
      <w:hyperlink r:id="rId65" w:history="1">
        <w:r w:rsidR="00E526C2" w:rsidRPr="00E526C2">
          <w:rPr>
            <w:rStyle w:val="DocumentOriginalLink"/>
          </w:rPr>
          <w:t>https://tass.ru/ekonomika/24957475?ysclid=mf6dxag2uw912981642</w:t>
        </w:r>
      </w:hyperlink>
      <w:r w:rsidR="00E526C2" w:rsidRPr="00E526C2">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159" w:name="_Toc207944823"/>
      <w:bookmarkStart w:id="160" w:name="_Toc207958635"/>
      <w:r>
        <w:rPr>
          <w:rStyle w:val="DocumentDate"/>
        </w:rPr>
        <w:t>04.09.2025</w:t>
      </w:r>
      <w:r>
        <w:br/>
      </w:r>
      <w:r w:rsidR="00E526C2">
        <w:rPr>
          <w:rStyle w:val="DocumentSource"/>
        </w:rPr>
        <w:t>РИА Новости</w:t>
      </w:r>
      <w:r>
        <w:br/>
      </w:r>
      <w:r>
        <w:rPr>
          <w:rStyle w:val="DocumentName"/>
        </w:rPr>
        <w:t>Минстрой: мораторий на штрафы для застройщиков пока не планируют продлевать</w:t>
      </w:r>
      <w:bookmarkEnd w:id="159"/>
      <w:bookmarkEnd w:id="160"/>
    </w:p>
    <w:p w:rsidR="00356E99" w:rsidRDefault="00356E99" w:rsidP="00356E99">
      <w:pPr>
        <w:pStyle w:val="DocumentBody"/>
      </w:pPr>
      <w:r>
        <w:t>Мораторий на штрафы для застройщиков за задержку передачи квартир дольщикам пока не планируют продлевать на 2026 год, рассказал РИА Новости в кулуарах Восточного экономического форума замглавы Минстроя Никита Стасишин.</w:t>
      </w:r>
    </w:p>
    <w:p w:rsidR="00356E99" w:rsidRDefault="00356E99" w:rsidP="00356E99">
      <w:pPr>
        <w:pStyle w:val="DocumentBody"/>
      </w:pPr>
      <w:r>
        <w:t>"Мы посмотрим в ноябре, что с этим связано", - заявил он, отметив, что пока правительство не планирует продлевать мораторий по переносу сроков объектов .</w:t>
      </w:r>
    </w:p>
    <w:p w:rsidR="00356E99" w:rsidRDefault="00356E99" w:rsidP="00356E99">
      <w:pPr>
        <w:pStyle w:val="DocumentBody"/>
      </w:pPr>
      <w:r>
        <w:t>Ранее в России продлили мораторий на штрафы для застройщиков, действие которого истекало 30 июня, до 31 декабря 2025 года.</w:t>
      </w:r>
    </w:p>
    <w:p w:rsidR="00356E99" w:rsidRDefault="00356E99" w:rsidP="00356E99">
      <w:pPr>
        <w:pStyle w:val="DocumentBody"/>
      </w:pPr>
      <w:r>
        <w:t>Мораторий подразумевает, что дольщики не смогут взыскать с застройщиков неустойку за нарушение срока передачи жилья по ДДУ; убытки, причиненные в этот период; проценты за несвоевременный возврат денежных средств в случае расторжения ДДУ по инициативе дольщика.</w:t>
      </w:r>
    </w:p>
    <w:p w:rsidR="00356E99" w:rsidRDefault="00356E99" w:rsidP="00356E99">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форума.</w:t>
      </w:r>
    </w:p>
    <w:p w:rsidR="00E526C2" w:rsidRDefault="00AE7771" w:rsidP="00E526C2">
      <w:hyperlink r:id="rId66" w:history="1">
        <w:r w:rsidR="00E526C2" w:rsidRPr="00E526C2">
          <w:rPr>
            <w:rStyle w:val="DocumentOriginalLink"/>
          </w:rPr>
          <w:t>https://realty.ria.ru/20250904/minstroy-2039591436.html?ysclid=mf6dy789op550956694</w:t>
        </w:r>
      </w:hyperlink>
      <w:r w:rsidR="00E526C2">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161" w:name="_Toc207944832"/>
      <w:bookmarkStart w:id="162" w:name="_Toc207944825"/>
      <w:bookmarkStart w:id="163" w:name="_Toc207958636"/>
      <w:r>
        <w:rPr>
          <w:rStyle w:val="DocumentDate"/>
        </w:rPr>
        <w:t>04.09.2025</w:t>
      </w:r>
      <w:r>
        <w:br/>
      </w:r>
      <w:r w:rsidR="00E526C2">
        <w:rPr>
          <w:rStyle w:val="DocumentSource"/>
        </w:rPr>
        <w:t xml:space="preserve">ТАСС </w:t>
      </w:r>
      <w:r>
        <w:br/>
      </w:r>
      <w:r>
        <w:rPr>
          <w:rStyle w:val="DocumentName"/>
        </w:rPr>
        <w:t>Минстрой РФ обеспокоен сокращением средств на счетах эскроу</w:t>
      </w:r>
      <w:bookmarkEnd w:id="161"/>
      <w:bookmarkEnd w:id="163"/>
    </w:p>
    <w:p w:rsidR="00E526C2" w:rsidRDefault="00E526C2" w:rsidP="00F90819">
      <w:pPr>
        <w:pStyle w:val="5"/>
      </w:pPr>
      <w:r w:rsidRPr="00E526C2">
        <w:t>Замминистра строительства и ЖКХ Никита Стасишин напомнил, что в январе-июле 2025 года, количество выданных в России ипотечных кредитов сократилось на 52% к аналогичному периоду прошлого года, в денежном выражении - на 42,2%</w:t>
      </w:r>
    </w:p>
    <w:p w:rsidR="00356E99" w:rsidRDefault="00356E99" w:rsidP="00356E99">
      <w:pPr>
        <w:pStyle w:val="DocumentBody"/>
      </w:pPr>
      <w:r>
        <w:t>Сокращение денежных средств на счетах</w:t>
      </w:r>
      <w:r w:rsidR="006A2593">
        <w:t xml:space="preserve"> </w:t>
      </w:r>
      <w:r>
        <w:t>эскроу фиксируется в России на фоне уменьшения распроданности жилья и выдачи</w:t>
      </w:r>
      <w:r w:rsidR="006A2593">
        <w:t xml:space="preserve"> </w:t>
      </w:r>
      <w:r>
        <w:t>ипотеки. Об этом в интервью ТАСС сообщил заместитель министра строительства и</w:t>
      </w:r>
      <w:r w:rsidR="006A2593">
        <w:t xml:space="preserve"> </w:t>
      </w:r>
      <w:r>
        <w:t>ЖКХ РФ Никита Стасишин на полях Восточного экономического форума (ВЭФ).</w:t>
      </w:r>
    </w:p>
    <w:p w:rsidR="00356E99" w:rsidRDefault="00356E99" w:rsidP="00356E99">
      <w:pPr>
        <w:pStyle w:val="DocumentBody"/>
      </w:pPr>
      <w:r>
        <w:t>"С учетом того, что сегодня распроданность, в среднем, по стране составляет</w:t>
      </w:r>
      <w:r w:rsidR="006A2593">
        <w:t xml:space="preserve"> </w:t>
      </w:r>
      <w:r>
        <w:t>порядка 31% от того объема, который находится в стройке, мы видим сокращение</w:t>
      </w:r>
      <w:r w:rsidR="006A2593">
        <w:t xml:space="preserve"> </w:t>
      </w:r>
      <w:r>
        <w:t>денежных средств на эскроу. Эффективная ставка по проектному финансированию</w:t>
      </w:r>
      <w:r w:rsidR="006A2593">
        <w:t xml:space="preserve"> </w:t>
      </w:r>
      <w:r>
        <w:t>сегодня кратно менее эффективна, чем была в прошлом, позапрошлом годах с учетом</w:t>
      </w:r>
      <w:r w:rsidR="006A2593">
        <w:t xml:space="preserve"> </w:t>
      </w:r>
      <w:r>
        <w:t>наполняемости счетов эскроу", - сказал замминистра.</w:t>
      </w:r>
    </w:p>
    <w:p w:rsidR="00356E99" w:rsidRDefault="00356E99" w:rsidP="00356E99">
      <w:pPr>
        <w:pStyle w:val="DocumentBody"/>
      </w:pPr>
      <w:r>
        <w:t>Стасишин напомнил, что в январе-июле 2025 года, количество выданных в России</w:t>
      </w:r>
      <w:r w:rsidR="006A2593">
        <w:t xml:space="preserve"> </w:t>
      </w:r>
      <w:r>
        <w:t>ипотечных кредитов сократилось на 52% к аналогичному периоду прошлого года, в</w:t>
      </w:r>
      <w:r w:rsidR="006A2593">
        <w:t xml:space="preserve"> </w:t>
      </w:r>
      <w:r>
        <w:t>денежном выражении - на 42,2%. "Это влияет на покрытие счетов эскроу, на темп</w:t>
      </w:r>
      <w:r w:rsidR="006A2593">
        <w:t xml:space="preserve"> </w:t>
      </w:r>
      <w:r>
        <w:t>выборки проектного финансирования", - пояснил он.</w:t>
      </w:r>
    </w:p>
    <w:p w:rsidR="00356E99" w:rsidRDefault="00356E99" w:rsidP="00356E99">
      <w:pPr>
        <w:pStyle w:val="DocumentBody"/>
      </w:pPr>
      <w:r>
        <w:t>По словам замминистра, в среднем по стране ставка проектного финансирования</w:t>
      </w:r>
      <w:r w:rsidR="006A2593">
        <w:t xml:space="preserve"> </w:t>
      </w:r>
      <w:r>
        <w:t>составляет порядка 10,5%, и, с одной стороны, с учетом ключевой ставки, это</w:t>
      </w:r>
      <w:r w:rsidR="006A2593">
        <w:t xml:space="preserve"> </w:t>
      </w:r>
      <w:r>
        <w:t>"суперхорошие условия". "Но с другой, если смотреть по проектам, которые</w:t>
      </w:r>
      <w:r w:rsidR="006A2593">
        <w:t xml:space="preserve"> </w:t>
      </w:r>
      <w:r>
        <w:t>начались в 2024-2025 годах со срокам реализации 2026-2027 гг., там, конечно, не</w:t>
      </w:r>
      <w:r w:rsidR="006A2593">
        <w:t xml:space="preserve"> </w:t>
      </w:r>
      <w:r>
        <w:t>так все хорошо с точки зрения эффективности ставки", - отметил замминистра.</w:t>
      </w:r>
    </w:p>
    <w:p w:rsidR="00356E99" w:rsidRDefault="00356E99" w:rsidP="00356E99">
      <w:pPr>
        <w:pStyle w:val="DocumentBody"/>
      </w:pPr>
      <w:r>
        <w:t>С 1 июля 2019 года российские застройщики лишились возможности привлекать</w:t>
      </w:r>
      <w:r w:rsidR="006A2593">
        <w:t xml:space="preserve"> </w:t>
      </w:r>
      <w:r>
        <w:t>деньги дольщиков напрямую. Средства граждан, вложенные в приобретение жилья,</w:t>
      </w:r>
      <w:r w:rsidR="006A2593">
        <w:t xml:space="preserve"> </w:t>
      </w:r>
      <w:r>
        <w:t>хранятся на банковских счетах эскроу, строительство при этом ведется за счет</w:t>
      </w:r>
      <w:r w:rsidR="006A2593">
        <w:t xml:space="preserve"> </w:t>
      </w:r>
      <w:r>
        <w:t>банковских кредитов. Воспользоваться деньгами дольщиков застройщики могут только</w:t>
      </w:r>
      <w:r w:rsidR="006A2593">
        <w:t xml:space="preserve"> </w:t>
      </w:r>
      <w:r>
        <w:t>после ввода объекта в эксплуатацию.</w:t>
      </w:r>
    </w:p>
    <w:p w:rsidR="00356E99" w:rsidRDefault="00356E99" w:rsidP="00E526C2">
      <w:pPr>
        <w:pStyle w:val="DocumentBody"/>
      </w:pPr>
      <w:r>
        <w:t>Х Восточный экономический форум проходит во Владивостоке 3-6 сентября.</w:t>
      </w:r>
      <w:r w:rsidR="006A2593">
        <w:t xml:space="preserve"> </w:t>
      </w:r>
      <w:r>
        <w:t>Главной темой станет "Дальний Восток: сотрудничество во имя мира и процветания".</w:t>
      </w:r>
      <w:r w:rsidR="006A2593">
        <w:t xml:space="preserve"> </w:t>
      </w:r>
      <w:r>
        <w:t>В рамках деловой программы ВЭФ запланированы более 100 тематических сессий,</w:t>
      </w:r>
      <w:r w:rsidR="006A2593">
        <w:t xml:space="preserve"> </w:t>
      </w:r>
      <w:r>
        <w:t>разделенных на семь блоков. Ожидается, что в форуме примут участие более 4,5</w:t>
      </w:r>
      <w:r w:rsidR="006A2593">
        <w:t xml:space="preserve"> </w:t>
      </w:r>
      <w:r>
        <w:t>тыс. человек из более чем 70 стран и территорий. Организатор ВЭФ - Фонд</w:t>
      </w:r>
      <w:r w:rsidR="006A2593">
        <w:t xml:space="preserve"> </w:t>
      </w:r>
      <w:r>
        <w:t>Росконгресс. ТАСС - генера</w:t>
      </w:r>
      <w:r w:rsidR="00E526C2">
        <w:t xml:space="preserve">льный информационный партнер. </w:t>
      </w:r>
    </w:p>
    <w:p w:rsidR="00E526C2" w:rsidRPr="00E526C2" w:rsidRDefault="00AE7771" w:rsidP="00E526C2">
      <w:pPr>
        <w:rPr>
          <w:rStyle w:val="DocumentOriginalLink"/>
        </w:rPr>
      </w:pPr>
      <w:hyperlink r:id="rId67" w:history="1">
        <w:r w:rsidR="00E526C2" w:rsidRPr="00E526C2">
          <w:rPr>
            <w:rStyle w:val="DocumentOriginalLink"/>
          </w:rPr>
          <w:t>https://tass.ru/nedvizhimost/24957061?ysclid=mf6dyze91h395681633</w:t>
        </w:r>
      </w:hyperlink>
      <w:r w:rsidR="00E526C2" w:rsidRPr="00E526C2">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356E99" w:rsidRDefault="00356E99" w:rsidP="00356E99">
      <w:pPr>
        <w:pStyle w:val="4"/>
      </w:pPr>
      <w:bookmarkStart w:id="164" w:name="_Toc207958637"/>
      <w:r>
        <w:rPr>
          <w:rStyle w:val="DocumentDate"/>
        </w:rPr>
        <w:t>04.09.2025</w:t>
      </w:r>
      <w:r>
        <w:br/>
      </w:r>
      <w:r w:rsidR="00E526C2">
        <w:rPr>
          <w:rStyle w:val="DocumentSource"/>
        </w:rPr>
        <w:t>РИА Новости</w:t>
      </w:r>
      <w:r>
        <w:br/>
      </w:r>
      <w:r>
        <w:rPr>
          <w:rStyle w:val="DocumentName"/>
        </w:rPr>
        <w:t>Минстрой: дифференцированная ставка по семейной ипотеке пока обсуждается в правительстве</w:t>
      </w:r>
      <w:bookmarkEnd w:id="162"/>
      <w:bookmarkEnd w:id="164"/>
    </w:p>
    <w:p w:rsidR="00356E99" w:rsidRDefault="00356E99" w:rsidP="00356E99">
      <w:pPr>
        <w:pStyle w:val="DocumentBody"/>
      </w:pPr>
      <w:r>
        <w:t>Вопрос о введении дифференцированной ставки по семейной ипотеке в зависимости от региона пока обсуждается в правительстве, рассказал РИА Новости замглавы Минстроя России Никита Стасишин в кулуарах Восточного экономического форума (ВЭФ).</w:t>
      </w:r>
    </w:p>
    <w:p w:rsidR="00356E99" w:rsidRDefault="00356E99" w:rsidP="00356E99">
      <w:pPr>
        <w:pStyle w:val="DocumentBody"/>
      </w:pPr>
      <w:r>
        <w:t>"Обсуждается сегодня в правительстве . Как будет консолидированный подход, если он будет, то, я думаю, Минфин об этом точно скажет", - сказал он.</w:t>
      </w:r>
    </w:p>
    <w:p w:rsidR="00356E99" w:rsidRDefault="00356E99" w:rsidP="00356E99">
      <w:pPr>
        <w:pStyle w:val="DocumentBody"/>
      </w:pPr>
      <w:r>
        <w:t>Ранее глава департамента финансовой политики Минфина РФ Алексей Яковлев заявил на ВЭФ, что программу семейной ипотеки в случае различных ставок в зависимости от региона будет сложно администрировать, а польза от такого решения неочевидна.</w:t>
      </w:r>
    </w:p>
    <w:p w:rsidR="00356E99" w:rsidRDefault="00356E99" w:rsidP="00356E99">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форума.</w:t>
      </w:r>
    </w:p>
    <w:p w:rsidR="00E526C2" w:rsidRDefault="00AE7771" w:rsidP="00E526C2">
      <w:hyperlink r:id="rId68" w:history="1">
        <w:r w:rsidR="00E526C2" w:rsidRPr="00E526C2">
          <w:rPr>
            <w:rStyle w:val="DocumentOriginalLink"/>
          </w:rPr>
          <w:t>https://realty.ria.ru/20250904/minstroy-2039586818.html?ysclid=mf6dzqp36811639594</w:t>
        </w:r>
      </w:hyperlink>
      <w:r w:rsidR="00E526C2">
        <w:t xml:space="preserve"> </w:t>
      </w:r>
    </w:p>
    <w:p w:rsidR="00356E99" w:rsidRDefault="00356E99" w:rsidP="00356E99">
      <w:r>
        <w:rPr>
          <w:sz w:val="18"/>
        </w:rPr>
        <w:t>назад: </w:t>
      </w:r>
      <w:hyperlink w:anchor="ref_toc" w:history="1">
        <w:r>
          <w:rPr>
            <w:rStyle w:val="NavigationLink"/>
          </w:rPr>
          <w:t>оглавление</w:t>
        </w:r>
      </w:hyperlink>
    </w:p>
    <w:p w:rsidR="00E526C2" w:rsidRDefault="00E526C2" w:rsidP="00E526C2">
      <w:pPr>
        <w:pStyle w:val="4"/>
      </w:pPr>
      <w:bookmarkStart w:id="165" w:name="_Toc207944807"/>
      <w:bookmarkStart w:id="166" w:name="_Toc207958638"/>
      <w:r>
        <w:rPr>
          <w:rStyle w:val="DocumentDate"/>
        </w:rPr>
        <w:t>04.09.2025</w:t>
      </w:r>
      <w:r>
        <w:br/>
      </w:r>
      <w:r>
        <w:rPr>
          <w:rStyle w:val="DocumentSource"/>
        </w:rPr>
        <w:t>РИА Новости</w:t>
      </w:r>
      <w:r>
        <w:br/>
      </w:r>
      <w:r>
        <w:rPr>
          <w:rStyle w:val="DocumentName"/>
        </w:rPr>
        <w:t>Минстрой: доля рассрочек от застройщика не должна превышать 10-15%</w:t>
      </w:r>
      <w:bookmarkEnd w:id="165"/>
      <w:bookmarkEnd w:id="166"/>
    </w:p>
    <w:p w:rsidR="00E526C2" w:rsidRDefault="00E526C2" w:rsidP="00E526C2">
      <w:pPr>
        <w:pStyle w:val="DocumentBody"/>
      </w:pPr>
      <w:r>
        <w:t>Доля рассрочек от застройщика в портфеле продаж девелоперов жилья не должна превышать 10-15%, считает замглавы Минстроя России Никита Стасишин.</w:t>
      </w:r>
    </w:p>
    <w:p w:rsidR="00E526C2" w:rsidRDefault="00E526C2" w:rsidP="00E526C2">
      <w:pPr>
        <w:pStyle w:val="DocumentBody"/>
      </w:pPr>
      <w:r>
        <w:t>"Самый, наверное, лучший баланс, когда доля рассрочек не превышает 10-15%, тогда это не сильно сказывается на наполняемости эскроу-счетов", - сказал он РИА Новости в кулуарах Восточного экономического форума .</w:t>
      </w:r>
    </w:p>
    <w:p w:rsidR="00E526C2" w:rsidRDefault="00E526C2" w:rsidP="00E526C2">
      <w:pPr>
        <w:pStyle w:val="DocumentBody"/>
      </w:pPr>
      <w:r>
        <w:t>По его словам, некоторые застройщики начали злоупотреблять теми рассрочками, которые даются на этапе стройки, до ввода дома в эксплуатацию. В их портфелях доля рассрочки иногда составляла 40-45%, но благодаря действиям Центрального банка сейчас она сокращается, указал Стасишин.</w:t>
      </w:r>
    </w:p>
    <w:p w:rsidR="00E526C2" w:rsidRDefault="00E526C2" w:rsidP="00E526C2">
      <w:pPr>
        <w:pStyle w:val="DocumentBody"/>
      </w:pPr>
      <w:r>
        <w:t>Как сообщил он, законопроект о рассрочках, предоставляемых девелоперами при продаже жилья после ввода домов в эксплуатацию еще разрабатывается Минстроем. При этом рассрочку на этапе строительства дополнительным законодательством регулировать не нужно, считает замминистра.</w:t>
      </w:r>
    </w:p>
    <w:p w:rsidR="00E526C2" w:rsidRDefault="00E526C2" w:rsidP="00E526C2">
      <w:pPr>
        <w:pStyle w:val="DocumentBody"/>
      </w:pPr>
      <w:r>
        <w:t>Десятый Восточный экономический форум проходит 3-6 сентября во Владивостоке на площадке кампуса Дальневосточного федерального университета. РИА Новости выступает генеральным информационным партнером форума.</w:t>
      </w:r>
    </w:p>
    <w:p w:rsidR="00E526C2" w:rsidRPr="00E526C2" w:rsidRDefault="00AE7771" w:rsidP="00E526C2">
      <w:pPr>
        <w:rPr>
          <w:rStyle w:val="DocumentOriginalLink"/>
        </w:rPr>
      </w:pPr>
      <w:hyperlink r:id="rId69" w:history="1">
        <w:r w:rsidR="00E526C2" w:rsidRPr="00E526C2">
          <w:rPr>
            <w:rStyle w:val="DocumentOriginalLink"/>
          </w:rPr>
          <w:t>https://realty.ria.ru/20250904/dolja-2039613987.html?ysclid=mf6e0fxye8987160747</w:t>
        </w:r>
      </w:hyperlink>
      <w:r w:rsidR="00E526C2" w:rsidRPr="00E526C2">
        <w:rPr>
          <w:rStyle w:val="DocumentOriginalLink"/>
        </w:rPr>
        <w:t xml:space="preserve"> </w:t>
      </w:r>
    </w:p>
    <w:p w:rsidR="00E526C2" w:rsidRDefault="00E526C2" w:rsidP="00E526C2">
      <w:r>
        <w:rPr>
          <w:sz w:val="18"/>
        </w:rPr>
        <w:t>назад: </w:t>
      </w:r>
      <w:hyperlink w:anchor="ref_toc" w:history="1">
        <w:r>
          <w:rPr>
            <w:rStyle w:val="NavigationLink"/>
          </w:rPr>
          <w:t>оглавление</w:t>
        </w:r>
      </w:hyperlink>
    </w:p>
    <w:p w:rsidR="00E526C2" w:rsidRDefault="00E526C2" w:rsidP="00E526C2">
      <w:pPr>
        <w:pStyle w:val="4"/>
      </w:pPr>
      <w:bookmarkStart w:id="167" w:name="_Toc207944944"/>
      <w:bookmarkStart w:id="168" w:name="_Toc207958639"/>
      <w:r>
        <w:rPr>
          <w:rStyle w:val="DocumentDate"/>
        </w:rPr>
        <w:t>04.09.2025</w:t>
      </w:r>
      <w:r>
        <w:br/>
      </w:r>
      <w:r w:rsidRPr="00E526C2">
        <w:rPr>
          <w:rStyle w:val="DocumentSource"/>
        </w:rPr>
        <w:t>Интерфакс</w:t>
      </w:r>
      <w:r>
        <w:br/>
      </w:r>
      <w:bookmarkEnd w:id="167"/>
      <w:r w:rsidRPr="00E526C2">
        <w:rPr>
          <w:rStyle w:val="DocumentName"/>
        </w:rPr>
        <w:t>Минстрой усилит контроль над сроками реализации проектов девелоперами</w:t>
      </w:r>
      <w:bookmarkEnd w:id="168"/>
    </w:p>
    <w:p w:rsidR="00E526C2" w:rsidRDefault="00E526C2" w:rsidP="00E526C2">
      <w:pPr>
        <w:pStyle w:val="DocumentBody"/>
      </w:pPr>
      <w:r>
        <w:t xml:space="preserve">Минстрой России усилит контроль над сроками и качеством реализации проектов </w:t>
      </w:r>
      <w:r>
        <w:rPr>
          <w:b/>
        </w:rPr>
        <w:t>застройщиками</w:t>
      </w:r>
      <w:r>
        <w:t>, сообщил замминистра строительства и ЖКХ РФ Никита Стасишин в четверг.</w:t>
      </w:r>
    </w:p>
    <w:p w:rsidR="00E526C2" w:rsidRDefault="00E526C2" w:rsidP="00E526C2">
      <w:pPr>
        <w:pStyle w:val="DocumentBody"/>
      </w:pPr>
      <w:r>
        <w:t xml:space="preserve">"Наверное, самая важная часть, в которой министерство участвует и будет глубже это делать, - это жесткий контроль над сроками и качеством реализации проектов тех </w:t>
      </w:r>
      <w:r>
        <w:rPr>
          <w:b/>
        </w:rPr>
        <w:t>застройщиков</w:t>
      </w:r>
      <w:r>
        <w:t>, которые строят на территории нашей страны. Все должно сдаваться в срок, все должно сдаваться качественно", - сказал Стасишин в ходе сессии "Масштабные проекты освоения территорий: объединение интересов" на ВЭФ-2025.</w:t>
      </w:r>
    </w:p>
    <w:p w:rsidR="00E526C2" w:rsidRDefault="00E526C2" w:rsidP="00E526C2">
      <w:pPr>
        <w:pStyle w:val="DocumentBody"/>
      </w:pPr>
      <w:r>
        <w:t>Он подчеркнул, что эти вопросы относятся не только к девелоперам.</w:t>
      </w:r>
    </w:p>
    <w:p w:rsidR="00E526C2" w:rsidRDefault="00E526C2" w:rsidP="00E526C2">
      <w:pPr>
        <w:pStyle w:val="DocumentBody"/>
      </w:pPr>
      <w:r>
        <w:t xml:space="preserve">"Здесь вопросы к тому, как финансируют банки, как происходит выборка </w:t>
      </w:r>
      <w:r>
        <w:rPr>
          <w:b/>
        </w:rPr>
        <w:t>проектного финансирования</w:t>
      </w:r>
      <w:r>
        <w:t>, какие условия банки выставляют с точки зрения LLCR проекта, как меняют условия по ходу реализации проекта, если чуть-чуть не выполняются условия по темпам продаж, как наполняется эскроу, как идет выборка, насколько вправо передвигаются сроки и причины этих сдвигов сроков. То есть одно дело - это объективные причины, а, к сожалению, мы видим сегодня абсолютно субъективные причины, которые "вот я так захотел, я сдвинул, мне же за это ничего не будет, работают моратории". Мы кризис потихонечку проходим, но дальше будем очень внимательно смотреть", - заключил Стасишин.</w:t>
      </w:r>
    </w:p>
    <w:p w:rsidR="00E526C2" w:rsidRDefault="00E526C2" w:rsidP="00E526C2">
      <w:pPr>
        <w:pStyle w:val="DocumentBody"/>
      </w:pPr>
      <w:r>
        <w:t xml:space="preserve">Ранее весной этого года замминистра уже призывал </w:t>
      </w:r>
      <w:r>
        <w:rPr>
          <w:b/>
        </w:rPr>
        <w:t>застройщиков</w:t>
      </w:r>
      <w:r>
        <w:t xml:space="preserve"> серьезнее относиться к переносу сроков ввода жилья.</w:t>
      </w:r>
    </w:p>
    <w:p w:rsidR="00E526C2" w:rsidRDefault="00E526C2" w:rsidP="00E526C2">
      <w:pPr>
        <w:pStyle w:val="DocumentBody"/>
      </w:pPr>
      <w:r>
        <w:t>"Прошу не переносить сроки вводов и передачи ключей. У вас должна быть ответственность за то, что вы делаете", - отмечал Стасишин в своем выступлении в рамках Российской строительной недели.</w:t>
      </w:r>
    </w:p>
    <w:p w:rsidR="00E526C2" w:rsidRDefault="00E526C2" w:rsidP="00E526C2">
      <w:pPr>
        <w:pStyle w:val="DocumentBody"/>
      </w:pPr>
      <w:r>
        <w:t>Напомним, в России действует мораторий на нарушение сроков ввода объектов. Согласно предыдущему постановлению от 18 марта 2024 года, в период начисления неустойки ДДУ не включался временной промежуток с момента его вступления в силу до 31 декабря 2024 года. Затем мораторий продлили до 30 июня 2025 года. В середине июня действие документа продлили до 31 декабря.</w:t>
      </w:r>
    </w:p>
    <w:p w:rsidR="00E526C2" w:rsidRPr="00E526C2" w:rsidRDefault="00AE7771" w:rsidP="00E526C2">
      <w:pPr>
        <w:rPr>
          <w:rStyle w:val="DocumentOriginalLink"/>
        </w:rPr>
      </w:pPr>
      <w:hyperlink r:id="rId70" w:history="1">
        <w:r w:rsidR="00E526C2" w:rsidRPr="00E526C2">
          <w:rPr>
            <w:rStyle w:val="DocumentOriginalLink"/>
          </w:rPr>
          <w:t>https://www.interfax-russia.ru/realty/news/minstroy-usilit-kontrol-nad-srokami-realizacii-proektov-zastroyshchikami?ysclid=mf6e2tcyj9365112108</w:t>
        </w:r>
      </w:hyperlink>
      <w:r w:rsidR="00E526C2">
        <w:rPr>
          <w:rStyle w:val="DocumentOriginalLink"/>
        </w:rPr>
        <w:t xml:space="preserve"> </w:t>
      </w:r>
    </w:p>
    <w:p w:rsidR="00E526C2" w:rsidRDefault="00E526C2" w:rsidP="00E526C2">
      <w:r>
        <w:rPr>
          <w:sz w:val="18"/>
        </w:rPr>
        <w:t>назад: </w:t>
      </w:r>
      <w:hyperlink w:anchor="ref_toc" w:history="1">
        <w:r>
          <w:rPr>
            <w:rStyle w:val="NavigationLink"/>
          </w:rPr>
          <w:t>оглавление</w:t>
        </w:r>
      </w:hyperlink>
    </w:p>
    <w:p w:rsidR="00E526C2" w:rsidRDefault="00E526C2" w:rsidP="00E526C2">
      <w:pPr>
        <w:pStyle w:val="4"/>
      </w:pPr>
      <w:bookmarkStart w:id="169" w:name="_Toc207944788"/>
      <w:bookmarkStart w:id="170" w:name="_Toc207958640"/>
      <w:r>
        <w:rPr>
          <w:rStyle w:val="DocumentDate"/>
        </w:rPr>
        <w:t>04.09.2025</w:t>
      </w:r>
      <w:r>
        <w:br/>
      </w:r>
      <w:r>
        <w:rPr>
          <w:rStyle w:val="DocumentSource"/>
        </w:rPr>
        <w:t>ТАСС</w:t>
      </w:r>
      <w:r>
        <w:br/>
      </w:r>
      <w:bookmarkEnd w:id="169"/>
      <w:r w:rsidRPr="00E526C2">
        <w:rPr>
          <w:rStyle w:val="DocumentName"/>
        </w:rPr>
        <w:t>Минстрой: аукционы для застройщиков намерены запустить в Донбассе и Новороссии</w:t>
      </w:r>
      <w:bookmarkEnd w:id="170"/>
    </w:p>
    <w:p w:rsidR="00E526C2" w:rsidRDefault="00E526C2" w:rsidP="00E526C2">
      <w:pPr>
        <w:pStyle w:val="DocumentBody"/>
      </w:pPr>
      <w:r w:rsidRPr="00E526C2">
        <w:t>Проектное финансирование субсидируется до 3%, отметил замминистра строительства и ЖКХ Никита Стасишин</w:t>
      </w:r>
    </w:p>
    <w:p w:rsidR="00E526C2" w:rsidRDefault="00E526C2" w:rsidP="00E526C2">
      <w:pPr>
        <w:pStyle w:val="DocumentBody"/>
      </w:pPr>
      <w:r>
        <w:t>Аукционы для девелоперов планируется</w:t>
      </w:r>
      <w:r w:rsidR="006A2593">
        <w:t xml:space="preserve"> </w:t>
      </w:r>
      <w:r>
        <w:t>запустить в Донбассе и Новороссии, сообщил в ходе Восточного экономического</w:t>
      </w:r>
      <w:r w:rsidR="006A2593">
        <w:t xml:space="preserve"> </w:t>
      </w:r>
      <w:r>
        <w:t>форума замминистра строительства и ЖКХ Никита Стасишин.</w:t>
      </w:r>
    </w:p>
    <w:p w:rsidR="00E526C2" w:rsidRDefault="00E526C2" w:rsidP="00E526C2">
      <w:pPr>
        <w:pStyle w:val="DocumentBody"/>
      </w:pPr>
      <w:r>
        <w:t>"Земля пока была бесплатная, но я думаю, мы сейчас все-таки начнем</w:t>
      </w:r>
      <w:r w:rsidR="006A2593">
        <w:t xml:space="preserve"> </w:t>
      </w:r>
      <w:r>
        <w:t>устраивать аукционы, особенно по комплексному развитию территорий. Проектное</w:t>
      </w:r>
      <w:r w:rsidR="006A2593">
        <w:t xml:space="preserve"> </w:t>
      </w:r>
      <w:r>
        <w:t>финансирование субсидируется до 3%, улично-дорожная сеть и социалка строится за</w:t>
      </w:r>
      <w:r w:rsidR="006A2593">
        <w:t xml:space="preserve"> </w:t>
      </w:r>
      <w:r>
        <w:t>счет бюджета", - отметил Стасишин.</w:t>
      </w:r>
    </w:p>
    <w:p w:rsidR="00E526C2" w:rsidRDefault="00E526C2" w:rsidP="00E526C2">
      <w:pPr>
        <w:pStyle w:val="DocumentBody"/>
      </w:pPr>
      <w:r>
        <w:t>По его словам, сейчас сформировалась очередь из застройщиков, которые хотят</w:t>
      </w:r>
      <w:r w:rsidR="006A2593">
        <w:t xml:space="preserve"> </w:t>
      </w:r>
      <w:r>
        <w:t>попасть к главам регионов, чтобы показать себя и рассказать, что они строили.</w:t>
      </w:r>
      <w:r w:rsidR="006A2593">
        <w:t xml:space="preserve"> </w:t>
      </w:r>
      <w:r>
        <w:t>"Сегодня идет здоровая конкуренция", - объяснил Стасишин.</w:t>
      </w:r>
    </w:p>
    <w:p w:rsidR="00E526C2" w:rsidRDefault="00E526C2" w:rsidP="00E526C2">
      <w:pPr>
        <w:pStyle w:val="DocumentBody"/>
      </w:pPr>
      <w:r>
        <w:t>Х Восточный экономический форум проходит во Владивостоке 3-6 сентября.</w:t>
      </w:r>
      <w:r w:rsidR="006A2593">
        <w:t xml:space="preserve"> </w:t>
      </w:r>
      <w:r>
        <w:t>Главной темой стала "Дальний Восток: сотрудничество во имя мира и процветания".</w:t>
      </w:r>
      <w:r w:rsidR="006A2593">
        <w:t xml:space="preserve"> </w:t>
      </w:r>
      <w:r>
        <w:t>В рамках деловой программы ВЭФ запланированы более 100 тематических сессий,</w:t>
      </w:r>
      <w:r w:rsidR="006A2593">
        <w:t xml:space="preserve"> </w:t>
      </w:r>
      <w:r>
        <w:t>разделенных на семь блоков. Ожидается, что в форуме примут участие более 4,5</w:t>
      </w:r>
      <w:r w:rsidR="006A2593">
        <w:t xml:space="preserve"> </w:t>
      </w:r>
      <w:r>
        <w:t>тыс. человек из более чем 70 стран и территорий. Организатор ВЭФ - Фонд</w:t>
      </w:r>
      <w:r w:rsidR="006A2593">
        <w:t xml:space="preserve"> </w:t>
      </w:r>
      <w:r>
        <w:t>Росконгресс.</w:t>
      </w:r>
    </w:p>
    <w:p w:rsidR="00E526C2" w:rsidRDefault="00E526C2" w:rsidP="00E526C2">
      <w:pPr>
        <w:pStyle w:val="DocumentBody"/>
      </w:pPr>
      <w:r>
        <w:t xml:space="preserve">ТАСС - генеральный информационный партнер. </w:t>
      </w:r>
    </w:p>
    <w:p w:rsidR="00E526C2" w:rsidRPr="00E526C2" w:rsidRDefault="00AE7771" w:rsidP="00E526C2">
      <w:pPr>
        <w:rPr>
          <w:rStyle w:val="DocumentOriginalLink"/>
        </w:rPr>
      </w:pPr>
      <w:hyperlink r:id="rId71" w:history="1">
        <w:r w:rsidR="00E526C2" w:rsidRPr="00E526C2">
          <w:rPr>
            <w:rStyle w:val="DocumentOriginalLink"/>
          </w:rPr>
          <w:t>https://tass.ru/ekonomika/24959947?ysclid=mf6e4b4h4v628980680</w:t>
        </w:r>
      </w:hyperlink>
      <w:r w:rsidR="00E526C2" w:rsidRPr="00E526C2">
        <w:rPr>
          <w:rStyle w:val="DocumentOriginalLink"/>
        </w:rPr>
        <w:t xml:space="preserve"> </w:t>
      </w:r>
    </w:p>
    <w:p w:rsidR="00E526C2" w:rsidRDefault="00E526C2" w:rsidP="00E526C2">
      <w:r>
        <w:rPr>
          <w:sz w:val="18"/>
        </w:rPr>
        <w:t>назад: </w:t>
      </w:r>
      <w:hyperlink w:anchor="ref_toc" w:history="1">
        <w:r>
          <w:rPr>
            <w:rStyle w:val="NavigationLink"/>
          </w:rPr>
          <w:t>оглавление</w:t>
        </w:r>
      </w:hyperlink>
    </w:p>
    <w:p w:rsidR="007341F1" w:rsidRDefault="007341F1" w:rsidP="007341F1">
      <w:pPr>
        <w:pStyle w:val="4"/>
      </w:pPr>
      <w:bookmarkStart w:id="171" w:name="_Toc207958641"/>
      <w:r>
        <w:rPr>
          <w:rStyle w:val="DocumentDate"/>
        </w:rPr>
        <w:t>05.09.2025</w:t>
      </w:r>
      <w:r>
        <w:br/>
      </w:r>
      <w:r w:rsidR="002810AA">
        <w:rPr>
          <w:rStyle w:val="DocumentSource"/>
        </w:rPr>
        <w:t>ТАСС</w:t>
      </w:r>
      <w:r>
        <w:br/>
      </w:r>
      <w:bookmarkEnd w:id="149"/>
      <w:r w:rsidR="002810AA" w:rsidRPr="002810AA">
        <w:rPr>
          <w:rStyle w:val="DocumentName"/>
        </w:rPr>
        <w:t>Чекунков: продолжается расширение категорий граждан для дальневосточной ипотеки</w:t>
      </w:r>
      <w:bookmarkEnd w:id="171"/>
    </w:p>
    <w:p w:rsidR="002810AA" w:rsidRDefault="002810AA" w:rsidP="007341F1">
      <w:pPr>
        <w:pStyle w:val="DocumentBody"/>
      </w:pPr>
      <w:r w:rsidRPr="002810AA">
        <w:t>Министр по развитию Дальнего Востока и Арктики отметил, что пока не готов раскрывать все подробности</w:t>
      </w:r>
    </w:p>
    <w:p w:rsidR="007341F1" w:rsidRDefault="007341F1" w:rsidP="00F90819">
      <w:pPr>
        <w:pStyle w:val="5"/>
      </w:pPr>
      <w:r>
        <w:t>Минвостокразвития ведет работу по</w:t>
      </w:r>
      <w:r w:rsidR="006A2593">
        <w:t xml:space="preserve"> </w:t>
      </w:r>
      <w:r>
        <w:t>расширению категорий граждан, которые могут получить льготную дальневосточную</w:t>
      </w:r>
      <w:r w:rsidR="006A2593">
        <w:t xml:space="preserve"> </w:t>
      </w:r>
      <w:r>
        <w:rPr>
          <w:b/>
        </w:rPr>
        <w:t>ипотеку</w:t>
      </w:r>
      <w:r>
        <w:t>. Об этом журналистам сообщил министр по развитию Дальнего Востока и</w:t>
      </w:r>
      <w:r w:rsidR="006A2593">
        <w:t xml:space="preserve"> </w:t>
      </w:r>
      <w:r>
        <w:t>Арктики Алексей Чекунков.</w:t>
      </w:r>
    </w:p>
    <w:p w:rsidR="007341F1" w:rsidRDefault="007341F1" w:rsidP="002810AA">
      <w:pPr>
        <w:pStyle w:val="DocumentBody"/>
      </w:pPr>
      <w:r>
        <w:t>"Вы знаете, от 2% денег не откажется, наверное, никто. Мы, как вода, которая</w:t>
      </w:r>
      <w:r w:rsidR="006A2593">
        <w:t xml:space="preserve"> </w:t>
      </w:r>
      <w:r>
        <w:t>точит камень, постоянно понемножечку добавляем категории к тем, которые уже</w:t>
      </w:r>
      <w:r w:rsidR="006A2593">
        <w:t xml:space="preserve"> </w:t>
      </w:r>
      <w:r>
        <w:t xml:space="preserve">приняты. Вы знаете, что она начиналась как молодежная </w:t>
      </w:r>
      <w:r>
        <w:rPr>
          <w:b/>
        </w:rPr>
        <w:t>ипотека</w:t>
      </w:r>
      <w:r>
        <w:t>. Были только</w:t>
      </w:r>
      <w:r w:rsidR="006A2593">
        <w:t xml:space="preserve"> </w:t>
      </w:r>
      <w:r>
        <w:t>категории до 35 лет. Потом к ней добавились врачи и учителя, независимо от</w:t>
      </w:r>
      <w:r w:rsidR="006A2593">
        <w:t xml:space="preserve"> </w:t>
      </w:r>
      <w:r>
        <w:t>возраста. Потом добавились работники оборонно-промышленных предприятий, конечно,</w:t>
      </w:r>
      <w:r w:rsidR="006A2593">
        <w:t xml:space="preserve"> </w:t>
      </w:r>
      <w:r>
        <w:t>ветераны специальной военной операции. Не буду сейчас раскрывать всех карт, но</w:t>
      </w:r>
      <w:r w:rsidR="006A2593">
        <w:t xml:space="preserve"> </w:t>
      </w:r>
      <w:r>
        <w:t>скажу вам, что мы продолжаем работать над тем, чтобы круг получателей</w:t>
      </w:r>
      <w:r w:rsidR="006A2593">
        <w:t xml:space="preserve"> </w:t>
      </w:r>
      <w:r>
        <w:t xml:space="preserve">дальневосточной </w:t>
      </w:r>
      <w:r>
        <w:rPr>
          <w:b/>
        </w:rPr>
        <w:t>ипотеки</w:t>
      </w:r>
      <w:r>
        <w:t xml:space="preserve"> был в</w:t>
      </w:r>
      <w:r w:rsidR="002810AA">
        <w:t xml:space="preserve">се шире и шире", - сказал он. </w:t>
      </w:r>
    </w:p>
    <w:p w:rsidR="002810AA" w:rsidRDefault="00AE7771" w:rsidP="002810AA">
      <w:hyperlink r:id="rId72" w:history="1">
        <w:r w:rsidR="002810AA" w:rsidRPr="002810AA">
          <w:rPr>
            <w:rStyle w:val="DocumentOriginalLink"/>
          </w:rPr>
          <w:t>https://tass.ru/obschestvo/24966585?ysclid=mf6e5bxsf269184305</w:t>
        </w:r>
      </w:hyperlink>
      <w:r w:rsidR="002810AA">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72" w:name="_Toc207944751"/>
      <w:bookmarkStart w:id="173" w:name="_Toc207958642"/>
      <w:r>
        <w:rPr>
          <w:rStyle w:val="DocumentDate"/>
        </w:rPr>
        <w:t>05.09.2025</w:t>
      </w:r>
      <w:r>
        <w:br/>
      </w:r>
      <w:r w:rsidR="002810AA">
        <w:rPr>
          <w:rStyle w:val="DocumentSource"/>
        </w:rPr>
        <w:t xml:space="preserve">ТАСС </w:t>
      </w:r>
      <w:r>
        <w:br/>
      </w:r>
      <w:bookmarkEnd w:id="172"/>
      <w:r w:rsidR="002810AA" w:rsidRPr="002810AA">
        <w:rPr>
          <w:rStyle w:val="DocumentName"/>
        </w:rPr>
        <w:t>Яровая: заведующие детсадами получат доступ к дальневосточной ипотеке</w:t>
      </w:r>
      <w:bookmarkEnd w:id="173"/>
    </w:p>
    <w:p w:rsidR="007341F1" w:rsidRDefault="007341F1" w:rsidP="007341F1">
      <w:pPr>
        <w:pStyle w:val="DocumentBody"/>
      </w:pPr>
      <w:r>
        <w:t>Заведующие детскими садами и руководители</w:t>
      </w:r>
      <w:r w:rsidR="006A2593">
        <w:t xml:space="preserve"> </w:t>
      </w:r>
      <w:r>
        <w:t>дошкольных программ в школах получат доступ к программе "Дальневосточная и</w:t>
      </w:r>
      <w:r w:rsidR="006A2593">
        <w:t xml:space="preserve"> </w:t>
      </w:r>
      <w:r>
        <w:t xml:space="preserve">арктическая </w:t>
      </w:r>
      <w:r>
        <w:rPr>
          <w:b/>
        </w:rPr>
        <w:t>ипотека</w:t>
      </w:r>
      <w:r>
        <w:t>". Об этом в интервью ТАСС на полях Восточного экономического</w:t>
      </w:r>
      <w:r w:rsidR="006A2593">
        <w:t xml:space="preserve"> </w:t>
      </w:r>
      <w:r>
        <w:t>форума (ВЭФ) рассказала вице-спикер Госдумы Ирина Яровая.</w:t>
      </w:r>
    </w:p>
    <w:p w:rsidR="007341F1" w:rsidRDefault="007341F1" w:rsidP="007341F1">
      <w:pPr>
        <w:pStyle w:val="DocumentBody"/>
      </w:pPr>
      <w:r>
        <w:t>Депутат отметила, что в ходе ее встреч с педагогами на Камчатке поднимался</w:t>
      </w:r>
      <w:r w:rsidR="006A2593">
        <w:t xml:space="preserve"> </w:t>
      </w:r>
      <w:r>
        <w:t>вопрос о том, что руководители в системе образования, в том числе заведующие</w:t>
      </w:r>
      <w:r w:rsidR="006A2593">
        <w:t xml:space="preserve"> </w:t>
      </w:r>
      <w:r>
        <w:t>детсадами, оказались "немножко обделены вниманием" в части льготной</w:t>
      </w:r>
      <w:r w:rsidR="006A2593">
        <w:t xml:space="preserve"> </w:t>
      </w:r>
      <w:r>
        <w:t xml:space="preserve">дальневосточной </w:t>
      </w:r>
      <w:r>
        <w:rPr>
          <w:b/>
        </w:rPr>
        <w:t>ипотеки</w:t>
      </w:r>
      <w:r>
        <w:t>.</w:t>
      </w:r>
    </w:p>
    <w:p w:rsidR="007341F1" w:rsidRDefault="007341F1" w:rsidP="007341F1">
      <w:pPr>
        <w:pStyle w:val="DocumentBody"/>
      </w:pPr>
      <w:r>
        <w:t>"Я его сразу взяла в работу, отработала с Минфином, с министерством</w:t>
      </w:r>
      <w:r w:rsidR="006A2593">
        <w:t xml:space="preserve"> </w:t>
      </w:r>
      <w:r>
        <w:t>просвещения. И мы вышли на обоюдное правильное понимание в части того, что нужно</w:t>
      </w:r>
      <w:r w:rsidR="006A2593">
        <w:t xml:space="preserve"> </w:t>
      </w:r>
      <w:r>
        <w:t>в оперативном режиме восполнить этот пробел и обеспечить в безусловном порядке</w:t>
      </w:r>
      <w:r w:rsidR="006A2593">
        <w:t xml:space="preserve"> </w:t>
      </w:r>
      <w:r>
        <w:t xml:space="preserve">доступ к льготной </w:t>
      </w:r>
      <w:r>
        <w:rPr>
          <w:b/>
        </w:rPr>
        <w:t>ипотеке</w:t>
      </w:r>
      <w:r>
        <w:t xml:space="preserve"> наших руководителей воспитательных и образовательных</w:t>
      </w:r>
      <w:r w:rsidR="006A2593">
        <w:t xml:space="preserve"> </w:t>
      </w:r>
      <w:r>
        <w:t>учреждений. Потому что мы понимаем, что эта мера социальная, она как раз для</w:t>
      </w:r>
      <w:r w:rsidR="006A2593">
        <w:t xml:space="preserve"> </w:t>
      </w:r>
      <w:r>
        <w:t>того и создавалась государством, чтобы привлекать и закреплять на Дальнем</w:t>
      </w:r>
      <w:r w:rsidR="006A2593">
        <w:t xml:space="preserve"> </w:t>
      </w:r>
      <w:r>
        <w:t>Востоке тех специалистов, которые необходимы", - сказала Яровая.</w:t>
      </w:r>
    </w:p>
    <w:p w:rsidR="007341F1" w:rsidRDefault="007341F1" w:rsidP="007341F1">
      <w:pPr>
        <w:pStyle w:val="DocumentBody"/>
      </w:pPr>
      <w:r>
        <w:t>Она также подчеркнула, что благодаря государственной поддержке в регионе</w:t>
      </w:r>
      <w:r w:rsidR="006A2593">
        <w:t xml:space="preserve"> </w:t>
      </w:r>
      <w:r>
        <w:t>"имеет место хорошая тенденция демографического прироста". "То есть меры</w:t>
      </w:r>
      <w:r w:rsidR="006A2593">
        <w:t xml:space="preserve"> </w:t>
      </w:r>
      <w:r>
        <w:t>дополнительных выплат, которые есть не просто в государстве, а на Дальнем</w:t>
      </w:r>
      <w:r w:rsidR="006A2593">
        <w:t xml:space="preserve"> </w:t>
      </w:r>
      <w:r>
        <w:t>Востоке дополнительные, они работают", - заключила вице-спикер Госдумы.</w:t>
      </w:r>
    </w:p>
    <w:p w:rsidR="007341F1" w:rsidRDefault="007341F1" w:rsidP="002810AA">
      <w:pPr>
        <w:pStyle w:val="DocumentBody"/>
      </w:pPr>
      <w:r>
        <w:t>Х Восточный экономический форум проходит в этом году во Владивостоке 3-6</w:t>
      </w:r>
      <w:r w:rsidR="006A2593">
        <w:t xml:space="preserve"> </w:t>
      </w:r>
      <w:r>
        <w:t>сентября. Главная тема - "Дальний Восток: сотрудничество во имя мира и</w:t>
      </w:r>
      <w:r w:rsidR="006A2593">
        <w:t xml:space="preserve"> </w:t>
      </w:r>
      <w:r>
        <w:t>процветания". В рамках деловой программы ВЭФ запланировано более 100</w:t>
      </w:r>
      <w:r w:rsidR="006A2593">
        <w:t xml:space="preserve"> </w:t>
      </w:r>
      <w:r>
        <w:t>тематических сессий, разделенных на семь блоков. Ожидается, что в форуме примут</w:t>
      </w:r>
      <w:r w:rsidR="006A2593">
        <w:t xml:space="preserve"> </w:t>
      </w:r>
      <w:r>
        <w:t>участие более 4,5 тыс. человек из более чем 70 стран и территорий. Организатор</w:t>
      </w:r>
      <w:r w:rsidR="006A2593">
        <w:t xml:space="preserve"> </w:t>
      </w:r>
      <w:r>
        <w:t>ВЭФ - Фонд Росконгресс. ТАСС - генеральный информационный п</w:t>
      </w:r>
      <w:r w:rsidR="002810AA">
        <w:t xml:space="preserve">артнер. </w:t>
      </w:r>
    </w:p>
    <w:p w:rsidR="002810AA" w:rsidRPr="002810AA" w:rsidRDefault="00AE7771" w:rsidP="002810AA">
      <w:pPr>
        <w:rPr>
          <w:rStyle w:val="DocumentOriginalLink"/>
        </w:rPr>
      </w:pPr>
      <w:hyperlink r:id="rId73" w:history="1">
        <w:r w:rsidR="002810AA" w:rsidRPr="002810AA">
          <w:rPr>
            <w:rStyle w:val="DocumentOriginalLink"/>
          </w:rPr>
          <w:t>https://tass.ru/obschestvo/24966335?ysclid=mf6e6h5xd7785813220</w:t>
        </w:r>
      </w:hyperlink>
      <w:r w:rsidR="002810AA" w:rsidRPr="002810AA">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7341F1" w:rsidRDefault="007341F1" w:rsidP="007341F1">
      <w:pPr>
        <w:pStyle w:val="4"/>
      </w:pPr>
      <w:bookmarkStart w:id="174" w:name="_Toc207944811"/>
      <w:bookmarkStart w:id="175" w:name="_Toc207944770"/>
      <w:bookmarkStart w:id="176" w:name="_Toc207958643"/>
      <w:r>
        <w:rPr>
          <w:rStyle w:val="DocumentDate"/>
        </w:rPr>
        <w:t>04.09.2025</w:t>
      </w:r>
      <w:r>
        <w:br/>
      </w:r>
      <w:r w:rsidR="002810AA">
        <w:rPr>
          <w:rStyle w:val="DocumentSource"/>
        </w:rPr>
        <w:t>РИА Новости</w:t>
      </w:r>
      <w:r>
        <w:br/>
      </w:r>
      <w:r>
        <w:rPr>
          <w:rStyle w:val="DocumentName"/>
        </w:rPr>
        <w:t>ЦБ РФ сохранил прогноз роста ипотечного кредитования по итогам 2025 г на уровне 3-6%</w:t>
      </w:r>
      <w:bookmarkEnd w:id="174"/>
      <w:bookmarkEnd w:id="176"/>
    </w:p>
    <w:p w:rsidR="007341F1" w:rsidRDefault="007341F1" w:rsidP="007341F1">
      <w:pPr>
        <w:pStyle w:val="DocumentBody"/>
      </w:pPr>
      <w:r>
        <w:t>Банк России сохранил прогноз роста ипотечного кредитования по итогам 2025 года на уровне 3-6%, следует из аналитического обзора ЦБ "Банковский сектор".</w:t>
      </w:r>
    </w:p>
    <w:p w:rsidR="007341F1" w:rsidRDefault="007341F1" w:rsidP="007341F1">
      <w:pPr>
        <w:pStyle w:val="DocumentBody"/>
      </w:pPr>
      <w:r>
        <w:t>"Мы ожидаем, что по итогам 2025 года ипотечный портфель на балансах банков может вырасти на умеренные 3-6%, при этом верхняя граница диапазона снижена до 6% с 8%", - говорится в материалах . В июле регулятор сообщал, что понизил верхнюю границу прогноза роста ипотечного кредитования по итогам 2025 года до 6% с 8%.</w:t>
      </w:r>
    </w:p>
    <w:p w:rsidR="007341F1" w:rsidRDefault="007341F1" w:rsidP="007341F1">
      <w:pPr>
        <w:pStyle w:val="DocumentBody"/>
      </w:pPr>
      <w:r>
        <w:t xml:space="preserve">Также отмечается, что плавное смягчение денежно-кредитной политики началось только с июня, и до конца года выдачи рыночной </w:t>
      </w:r>
      <w:r>
        <w:rPr>
          <w:b/>
        </w:rPr>
        <w:t>ипотеки</w:t>
      </w:r>
      <w:r>
        <w:t xml:space="preserve"> не успеют сильно разогнаться в условиях все еще высоких ставок. "Основным драйвером роста останутся программы с господдержкой", - следует из обзора.</w:t>
      </w:r>
    </w:p>
    <w:p w:rsidR="002810AA" w:rsidRDefault="00AE7771" w:rsidP="002810AA">
      <w:hyperlink r:id="rId74" w:history="1">
        <w:r w:rsidR="002810AA" w:rsidRPr="002810AA">
          <w:rPr>
            <w:rStyle w:val="DocumentOriginalLink"/>
          </w:rPr>
          <w:t>https://realty.ria.ru/20250904/tsb-2039609941.html?ysclid=mf6e7xzk5t559595710</w:t>
        </w:r>
      </w:hyperlink>
      <w:r w:rsidR="002810AA">
        <w:t xml:space="preserve"> </w:t>
      </w:r>
    </w:p>
    <w:p w:rsidR="007341F1" w:rsidRDefault="007341F1" w:rsidP="007341F1">
      <w:r>
        <w:rPr>
          <w:sz w:val="18"/>
        </w:rPr>
        <w:t>назад: </w:t>
      </w:r>
      <w:hyperlink w:anchor="ref_toc" w:history="1">
        <w:r>
          <w:rPr>
            <w:rStyle w:val="NavigationLink"/>
          </w:rPr>
          <w:t>оглавление</w:t>
        </w:r>
      </w:hyperlink>
    </w:p>
    <w:p w:rsidR="001D2036" w:rsidRDefault="001D2036" w:rsidP="001D2036">
      <w:pPr>
        <w:pStyle w:val="4"/>
      </w:pPr>
      <w:bookmarkStart w:id="177" w:name="_Toc207944984"/>
      <w:bookmarkStart w:id="178" w:name="_Toc207944883"/>
      <w:bookmarkStart w:id="179" w:name="_Toc207958644"/>
      <w:r>
        <w:rPr>
          <w:rStyle w:val="DocumentDate"/>
        </w:rPr>
        <w:t>04.09.2025</w:t>
      </w:r>
      <w:r>
        <w:br/>
      </w:r>
      <w:r>
        <w:rPr>
          <w:rStyle w:val="DocumentSource"/>
        </w:rPr>
        <w:t>Ведомости (vedomosti.ru)</w:t>
      </w:r>
      <w:r>
        <w:br/>
      </w:r>
      <w:r>
        <w:rPr>
          <w:rStyle w:val="DocumentName"/>
        </w:rPr>
        <w:t>Греф: рынок ипотеки «сильно болеет» и может стабилизироваться через год</w:t>
      </w:r>
      <w:bookmarkEnd w:id="177"/>
      <w:bookmarkEnd w:id="179"/>
    </w:p>
    <w:p w:rsidR="001D2036" w:rsidRDefault="001D2036" w:rsidP="001D2036">
      <w:pPr>
        <w:pStyle w:val="DocumentBody"/>
      </w:pPr>
      <w:r>
        <w:t xml:space="preserve">Рынок ипотечного кредитования может стабилизироваться через год, а сейчас он «сильно болеет» и на россиянах это отражается недоступностью </w:t>
      </w:r>
      <w:r>
        <w:rPr>
          <w:b/>
        </w:rPr>
        <w:t>ипотеки</w:t>
      </w:r>
      <w:r>
        <w:t>, заявил глава Сбербанка Герман Греф в интервью телеканалу «Россия 1».</w:t>
      </w:r>
    </w:p>
    <w:p w:rsidR="001D2036" w:rsidRDefault="001D2036" w:rsidP="001D2036">
      <w:pPr>
        <w:pStyle w:val="DocumentBody"/>
      </w:pPr>
      <w:r>
        <w:t xml:space="preserve">«Пока рынок зависит от льготной </w:t>
      </w:r>
      <w:r>
        <w:rPr>
          <w:b/>
        </w:rPr>
        <w:t>ипотеки</w:t>
      </w:r>
      <w:r>
        <w:t>. По мере того как ставки будут падать, я думаю, 12% минус, мы увидим стабилизацию ситуации уже. Ну, и еще год нам придется пожить в этой истории», – сказал Греф.</w:t>
      </w:r>
    </w:p>
    <w:p w:rsidR="001D2036" w:rsidRDefault="001D2036" w:rsidP="001D2036">
      <w:pPr>
        <w:pStyle w:val="DocumentBody"/>
      </w:pPr>
      <w:r>
        <w:t xml:space="preserve">Глава «Сбера» отметил, что, по его мнению, поддержка </w:t>
      </w:r>
      <w:r>
        <w:rPr>
          <w:b/>
        </w:rPr>
        <w:t>ипотеки</w:t>
      </w:r>
      <w:r>
        <w:t xml:space="preserve"> в период пандемии Covid-19 и в 2022 г. была довольно рациональным решением правительства России. Он предположил, что последствия были бы тяжелыми в отсутствие таких мер. Однако затем в стране «чуть-чуть перегрели </w:t>
      </w:r>
      <w:r>
        <w:rPr>
          <w:b/>
        </w:rPr>
        <w:t>ипотеку</w:t>
      </w:r>
      <w:r>
        <w:t>», добавил Греф, подчеркнув, что с этим мнением согласны и многие эксперты.</w:t>
      </w:r>
    </w:p>
    <w:p w:rsidR="001D2036" w:rsidRDefault="001D2036" w:rsidP="001D2036">
      <w:pPr>
        <w:pStyle w:val="DocumentBody"/>
      </w:pPr>
      <w:r>
        <w:t xml:space="preserve">Торможение механизма льготной </w:t>
      </w:r>
      <w:r>
        <w:rPr>
          <w:b/>
        </w:rPr>
        <w:t>ипотеки</w:t>
      </w:r>
      <w:r>
        <w:t xml:space="preserve"> произошло слишком резко, считает глава Сбербанка. За это девелоперы заплатили «отсутствием возможности запланированных продаж».</w:t>
      </w:r>
    </w:p>
    <w:p w:rsidR="001D2036" w:rsidRDefault="001D2036" w:rsidP="001D2036">
      <w:pPr>
        <w:pStyle w:val="DocumentBody"/>
      </w:pPr>
      <w:r>
        <w:t>Греф также заметил «переукрепление» рубля, что означает дальнейшее ослабление его курса до 85–90 руб. за доллар к концу 2025 г. При этом он отметил, что прогнозировать точно в этой ситуации сложно, так как история многофакторная. Глава Сбербанка подчеркнул, что влияние на курс в ближайшие годы окажут объем импорта и потребительская активность людей.</w:t>
      </w:r>
    </w:p>
    <w:p w:rsidR="002810AA" w:rsidRPr="002810AA" w:rsidRDefault="00AE7771" w:rsidP="002810AA">
      <w:pPr>
        <w:rPr>
          <w:rStyle w:val="DocumentOriginalLink"/>
        </w:rPr>
      </w:pPr>
      <w:hyperlink r:id="rId75" w:history="1">
        <w:r w:rsidR="002810AA" w:rsidRPr="002810AA">
          <w:rPr>
            <w:rStyle w:val="DocumentOriginalLink"/>
          </w:rPr>
          <w:t>https://www.vedomosti.ru/finance/news/2025/09/04/1136877-rinok-ipoteki-boleet</w:t>
        </w:r>
      </w:hyperlink>
      <w:r w:rsidR="002810AA" w:rsidRPr="002810AA">
        <w:rPr>
          <w:rStyle w:val="DocumentOriginalLink"/>
        </w:rPr>
        <w:t xml:space="preserve"> </w:t>
      </w:r>
    </w:p>
    <w:p w:rsidR="001D2036" w:rsidRDefault="001D2036" w:rsidP="001D2036">
      <w:r>
        <w:rPr>
          <w:sz w:val="18"/>
        </w:rPr>
        <w:t>назад: </w:t>
      </w:r>
      <w:hyperlink w:anchor="ref_toc" w:history="1">
        <w:r>
          <w:rPr>
            <w:rStyle w:val="NavigationLink"/>
          </w:rPr>
          <w:t>оглавление</w:t>
        </w:r>
      </w:hyperlink>
    </w:p>
    <w:p w:rsidR="002810AA" w:rsidRDefault="002810AA" w:rsidP="002810AA">
      <w:pPr>
        <w:pStyle w:val="4"/>
      </w:pPr>
      <w:bookmarkStart w:id="180" w:name="_Toc207958645"/>
      <w:bookmarkEnd w:id="178"/>
      <w:r>
        <w:rPr>
          <w:rStyle w:val="DocumentDate"/>
        </w:rPr>
        <w:t>05.09.2025</w:t>
      </w:r>
      <w:r>
        <w:br/>
      </w:r>
      <w:r>
        <w:rPr>
          <w:rStyle w:val="DocumentSource"/>
        </w:rPr>
        <w:t>Известия</w:t>
      </w:r>
      <w:r>
        <w:br/>
      </w:r>
      <w:r w:rsidRPr="002810AA">
        <w:rPr>
          <w:rStyle w:val="DocumentName"/>
        </w:rPr>
        <w:t>Разошлись по домам: спрос на вторичку в ипотеку стремительно растет</w:t>
      </w:r>
      <w:bookmarkEnd w:id="180"/>
    </w:p>
    <w:p w:rsidR="002810AA" w:rsidRDefault="002810AA" w:rsidP="002810AA">
      <w:pPr>
        <w:pStyle w:val="DocumentBody"/>
      </w:pPr>
      <w:r w:rsidRPr="002810AA">
        <w:t>Активность покупателей может спровоцировать подорожание подержанных квартир</w:t>
      </w:r>
    </w:p>
    <w:p w:rsidR="002810AA" w:rsidRDefault="002810AA" w:rsidP="002810AA">
      <w:pPr>
        <w:pStyle w:val="DocumentBody"/>
      </w:pPr>
      <w:r>
        <w:t xml:space="preserve">В августе 2025 года количество заявок на </w:t>
      </w:r>
      <w:r>
        <w:rPr>
          <w:b/>
        </w:rPr>
        <w:t>ипотеку</w:t>
      </w:r>
      <w:r>
        <w:t xml:space="preserve"> при покупке квартиры на вторичном рынке жилья подскочило на 22,6% по сравнению с июлем, сообщили аналитики. Активность покупателей в этом сегменте недвижимости с начала года оказалась самой высокой. Но многие всё ещё занимают выжидающую позицию, ожидая очередного снижения ключевой ставки, отметили эксперты. Однако если кредитные условия начнут улучшаться, то покупатели хлынут на рынок, из-за чего может образоваться дефицит предложения, следовательно, и цены пойдут вверх. О том, каким будет рынок </w:t>
      </w:r>
      <w:r>
        <w:rPr>
          <w:b/>
        </w:rPr>
        <w:t>ипотеки</w:t>
      </w:r>
      <w:r>
        <w:t xml:space="preserve"> на вторичном рынке этой осенью, - в материале "Известий".</w:t>
      </w:r>
    </w:p>
    <w:p w:rsidR="002810AA" w:rsidRDefault="002810AA" w:rsidP="002810AA">
      <w:pPr>
        <w:pStyle w:val="DocumentBody"/>
      </w:pPr>
      <w:r>
        <w:t xml:space="preserve">После снижения ключевой ставки Центробанком повысилась активность покупателей, которые планируют купить квартиру в </w:t>
      </w:r>
      <w:r>
        <w:rPr>
          <w:b/>
        </w:rPr>
        <w:t>ипотеку</w:t>
      </w:r>
      <w:r>
        <w:t xml:space="preserve"> на вторичном рынке жилья, - количество таких заявок в августе выросло на 22,6% к июлю, сообщили "Известиям" аналитики.</w:t>
      </w:r>
    </w:p>
    <w:p w:rsidR="002810AA" w:rsidRDefault="002810AA" w:rsidP="002810AA">
      <w:pPr>
        <w:pStyle w:val="DocumentBody"/>
      </w:pPr>
      <w:r>
        <w:t>В июле этого года Центробанк снизил ключевую ставку с 20 до 18%.</w:t>
      </w:r>
    </w:p>
    <w:p w:rsidR="002810AA" w:rsidRDefault="002810AA" w:rsidP="002810AA">
      <w:pPr>
        <w:pStyle w:val="DocumentBody"/>
      </w:pPr>
      <w:r>
        <w:t>Если же сравнивать август 2025-го с июнем, то рост и вовсе составил 37%, следует из данных IT-платформы Туту.</w:t>
      </w:r>
    </w:p>
    <w:p w:rsidR="002810AA" w:rsidRDefault="002810AA" w:rsidP="002810AA">
      <w:pPr>
        <w:pStyle w:val="DocumentBody"/>
      </w:pPr>
      <w:r>
        <w:t>- По итогам августа мы видим, что многие покупатели занимают выжидательную позицию, держат руку на пульсе и ведут активный мониторинг возможностей, реагируя даже на такие небольшие сдвиги, как, например, снижение ключевой ставки до 18% годовых, - отметил руководитель проекта Tymy.Realty Александр Перевозников. - При этом очевидно, что не все потенциальные покупатели настроены оптимистично и ожидают дальнейшего снижения ставки. Многие предпочитают получить возможное одобрение от банка уже на текущих условиях.</w:t>
      </w:r>
    </w:p>
    <w:p w:rsidR="002810AA" w:rsidRDefault="002810AA" w:rsidP="002810AA">
      <w:pPr>
        <w:pStyle w:val="DocumentBody"/>
      </w:pPr>
      <w:r>
        <w:t>Доля ипотечных заявок на покупку вторичной недвижимости действительно возросла, подтвердила директор департамента вторичной недвижимости Est-a-Tet Юлия Дымова.</w:t>
      </w:r>
    </w:p>
    <w:p w:rsidR="002810AA" w:rsidRDefault="002810AA" w:rsidP="002810AA">
      <w:pPr>
        <w:pStyle w:val="DocumentBody"/>
      </w:pPr>
      <w:r>
        <w:t xml:space="preserve">- Однако фактическое количество одобренных заявок значительно меньше потенциальных клиентов, поскольку не все желающие, которые рассматривают приобретение объекта с </w:t>
      </w:r>
      <w:r>
        <w:rPr>
          <w:b/>
        </w:rPr>
        <w:t>ипотекой</w:t>
      </w:r>
      <w:r>
        <w:t xml:space="preserve">, соответствуют новым параметрам банков к заёмщикам, - отметила она. - Таким образом, несмотря на увеличение количества запросов на покупку недвижимости с использованием </w:t>
      </w:r>
      <w:r>
        <w:rPr>
          <w:b/>
        </w:rPr>
        <w:t>ипотеки</w:t>
      </w:r>
      <w:r>
        <w:t>, одобрение получают далеко не все.</w:t>
      </w:r>
    </w:p>
    <w:p w:rsidR="002810AA" w:rsidRDefault="002810AA" w:rsidP="002810AA">
      <w:pPr>
        <w:pStyle w:val="DocumentBody"/>
      </w:pPr>
      <w:r>
        <w:t>Снижение ключевой ставки в июле привело к резкому росту количества ипотечных заявок на вторичном рынке - на 22,9%, в августе тренд сохранился, добавила заместитель руководителя ипотечного департамента федеральной компании "Этажи" Татьяна Решетникова. Количество сделок на вторичном рынке с привлечением заёмных средств выросло на 18% в сравнении с июлем.</w:t>
      </w:r>
    </w:p>
    <w:p w:rsidR="002810AA" w:rsidRDefault="002810AA" w:rsidP="002810AA">
      <w:pPr>
        <w:pStyle w:val="DocumentBody"/>
      </w:pPr>
      <w:r>
        <w:t xml:space="preserve">- За полтора года высоких рыночных ставок по </w:t>
      </w:r>
      <w:r>
        <w:rPr>
          <w:b/>
        </w:rPr>
        <w:t>ипотеке</w:t>
      </w:r>
      <w:r>
        <w:t xml:space="preserve"> накопился колоссальный объём отложенного спроса, - пояснила она. - И если после периода дешёвой </w:t>
      </w:r>
      <w:r>
        <w:rPr>
          <w:b/>
        </w:rPr>
        <w:t>ипотеки</w:t>
      </w:r>
      <w:r>
        <w:t xml:space="preserve"> под 8-9% ставки в 20% и более многих откровенно пугали, то теперь мы наблюдаем обратный эффект: ставки на уровне 18-19% в сравнении с 27-30% уже воспринимаются более спокойно теми, кто заинтересован в улучшении жилищных условий.</w:t>
      </w:r>
    </w:p>
    <w:p w:rsidR="002810AA" w:rsidRDefault="002810AA" w:rsidP="002810AA">
      <w:pPr>
        <w:pStyle w:val="DocumentBody"/>
      </w:pPr>
      <w:r>
        <w:t xml:space="preserve">Количество сделок по </w:t>
      </w:r>
      <w:r>
        <w:rPr>
          <w:b/>
        </w:rPr>
        <w:t>ипотеке</w:t>
      </w:r>
      <w:r>
        <w:t xml:space="preserve"> выросло примерно на 12-15%, согласился управляющий партнёр девелоперской компании STENOY Илья Фролов. Однако рост количества заявок всё ещё сдерживается высокой ставкой по </w:t>
      </w:r>
      <w:r>
        <w:rPr>
          <w:b/>
        </w:rPr>
        <w:t>ипотеке</w:t>
      </w:r>
      <w:r>
        <w:t>.</w:t>
      </w:r>
    </w:p>
    <w:p w:rsidR="002810AA" w:rsidRDefault="002810AA" w:rsidP="002810AA">
      <w:pPr>
        <w:pStyle w:val="DocumentBody"/>
      </w:pPr>
      <w:r>
        <w:t xml:space="preserve">- Несмотря на высокие ставки, люди всё равно берут </w:t>
      </w:r>
      <w:r>
        <w:rPr>
          <w:b/>
        </w:rPr>
        <w:t>ипотеку</w:t>
      </w:r>
      <w:r>
        <w:t>, так как в большинстве случаев заёмщики рассчитывают на дальнейшее снижение ключевой ставки, которое позволит через какое-то время рефинансировать заключённый ранее ипотечный договор, - считает он.</w:t>
      </w:r>
    </w:p>
    <w:p w:rsidR="002810AA" w:rsidRDefault="002810AA" w:rsidP="002810AA">
      <w:pPr>
        <w:pStyle w:val="DocumentBody"/>
      </w:pPr>
      <w:r>
        <w:t xml:space="preserve">Предварительные итоги августа кроме всплеска в сегменте </w:t>
      </w:r>
      <w:r>
        <w:rPr>
          <w:b/>
        </w:rPr>
        <w:t>ипотеки</w:t>
      </w:r>
      <w:r>
        <w:t xml:space="preserve"> на вторичное жильё показывают также небольшое оживление спроса на рефинансирование имеющихся кредитов и на потребительское кредитование.</w:t>
      </w:r>
    </w:p>
    <w:p w:rsidR="002810AA" w:rsidRDefault="002810AA" w:rsidP="002810AA">
      <w:pPr>
        <w:pStyle w:val="DocumentBody"/>
      </w:pPr>
      <w:r>
        <w:t xml:space="preserve">- Уровень активности всё ещё заметно отстаёт от прошлогоднего: в августе 2024-го количество заявок на </w:t>
      </w:r>
      <w:r>
        <w:rPr>
          <w:b/>
        </w:rPr>
        <w:t>ипотеку</w:t>
      </w:r>
      <w:r>
        <w:t xml:space="preserve"> на готовое жильё было на 25% выше августа 2025-го, но рост активности в сегменте оказался самым высоким с начала этого года, - добавил Александр Перевозников.</w:t>
      </w:r>
    </w:p>
    <w:p w:rsidR="002810AA" w:rsidRDefault="002810AA" w:rsidP="002810AA">
      <w:pPr>
        <w:pStyle w:val="DocumentBody"/>
      </w:pPr>
      <w:r>
        <w:t xml:space="preserve">На сегодняшний день ипотечный рынок преимущественно держится за счёт госпрограмм субсидирования, таких как семейная или </w:t>
      </w:r>
      <w:r>
        <w:rPr>
          <w:b/>
        </w:rPr>
        <w:t>IT-ипотека</w:t>
      </w:r>
      <w:r>
        <w:t>, отметил управляющий партнёр строительной компании "Билдсервис" Владимир Комлев.</w:t>
      </w:r>
    </w:p>
    <w:p w:rsidR="002810AA" w:rsidRDefault="002810AA" w:rsidP="002810AA">
      <w:pPr>
        <w:pStyle w:val="DocumentBody"/>
      </w:pPr>
      <w:r>
        <w:t>- Приобрести жильё по рыночным ставкам могут менее 30% желающих, причём такая возможность ещё и зависит от региона присутствия, - сказал он. - В ряде субъектов граждане практически лишены возможности купить квартиру не только по рыночным ставкам, но и по льготным программам из-за сильной разницы между стоимостью недвижимости и доходами.</w:t>
      </w:r>
    </w:p>
    <w:p w:rsidR="002810AA" w:rsidRDefault="002810AA" w:rsidP="002810AA">
      <w:pPr>
        <w:pStyle w:val="DocumentBody"/>
      </w:pPr>
      <w:r>
        <w:t xml:space="preserve">Кроме того, немаловажную роль для желающих улучшить условия проживания играют меняющиеся банковские условия на выдачу </w:t>
      </w:r>
      <w:r>
        <w:rPr>
          <w:b/>
        </w:rPr>
        <w:t>ипотеки</w:t>
      </w:r>
      <w:r>
        <w:t xml:space="preserve"> в сторону ужесточения, а также высокий первоначальный взнос, отмечают эксперты.</w:t>
      </w:r>
    </w:p>
    <w:p w:rsidR="002810AA" w:rsidRDefault="002810AA" w:rsidP="002810AA">
      <w:pPr>
        <w:pStyle w:val="DocumentAuthor"/>
      </w:pPr>
      <w:r>
        <w:t>Яна Штурма</w:t>
      </w:r>
    </w:p>
    <w:p w:rsidR="002810AA" w:rsidRPr="002810AA" w:rsidRDefault="00AE7771" w:rsidP="002810AA">
      <w:pPr>
        <w:rPr>
          <w:rStyle w:val="DocumentOriginalLink"/>
        </w:rPr>
      </w:pPr>
      <w:hyperlink r:id="rId76" w:history="1">
        <w:r w:rsidR="002810AA" w:rsidRPr="002810AA">
          <w:rPr>
            <w:rStyle w:val="DocumentOriginalLink"/>
          </w:rPr>
          <w:t>https://iz.ru/1948835/iana-shturma/razoshlis-po-domam-spros-na-vtorichku-v-ipoteku-stremitelno-rastet</w:t>
        </w:r>
      </w:hyperlink>
      <w:r w:rsidR="002810AA" w:rsidRPr="002810AA">
        <w:rPr>
          <w:rStyle w:val="DocumentOriginalLink"/>
        </w:rPr>
        <w:t xml:space="preserve"> </w:t>
      </w:r>
    </w:p>
    <w:p w:rsidR="002810AA" w:rsidRDefault="002810AA" w:rsidP="002810AA">
      <w:r>
        <w:rPr>
          <w:sz w:val="18"/>
        </w:rPr>
        <w:t>назад: </w:t>
      </w:r>
      <w:hyperlink w:anchor="ref_toc" w:history="1">
        <w:r>
          <w:rPr>
            <w:rStyle w:val="NavigationLink"/>
          </w:rPr>
          <w:t>оглавление</w:t>
        </w:r>
      </w:hyperlink>
    </w:p>
    <w:p w:rsidR="002810AA" w:rsidRDefault="002810AA" w:rsidP="002810AA">
      <w:pPr>
        <w:pStyle w:val="4"/>
      </w:pPr>
      <w:bookmarkStart w:id="181" w:name="_Toc207958646"/>
      <w:r>
        <w:rPr>
          <w:rStyle w:val="DocumentDate"/>
        </w:rPr>
        <w:t>04.09.2025</w:t>
      </w:r>
      <w:r>
        <w:br/>
      </w:r>
      <w:r>
        <w:rPr>
          <w:rStyle w:val="DocumentSource"/>
        </w:rPr>
        <w:t>Российская газета</w:t>
      </w:r>
      <w:r>
        <w:br/>
      </w:r>
      <w:r w:rsidRPr="002810AA">
        <w:rPr>
          <w:rStyle w:val="DocumentName"/>
        </w:rPr>
        <w:t>Минфин разъяснил, какие семьи получат отсрочку по ипотечным платежам на 1,5 года</w:t>
      </w:r>
      <w:bookmarkEnd w:id="181"/>
    </w:p>
    <w:p w:rsidR="002810AA" w:rsidRDefault="002810AA" w:rsidP="002810AA">
      <w:pPr>
        <w:pStyle w:val="DocumentBody"/>
      </w:pPr>
      <w:r>
        <w:t>По инициативе минфина принят закон об увеличении ипотечных каникул для</w:t>
      </w:r>
      <w:r w:rsidR="006A2593">
        <w:t xml:space="preserve"> </w:t>
      </w:r>
      <w:r>
        <w:t>семей с двумя детьми. Также в ведомстве планируют активнее внедрять</w:t>
      </w:r>
      <w:r w:rsidR="006A2593">
        <w:t xml:space="preserve"> </w:t>
      </w:r>
      <w:r>
        <w:t>смарт-контракты, штрафовать за платежи криптовалютой и подводят</w:t>
      </w:r>
      <w:r w:rsidR="006A2593">
        <w:t xml:space="preserve"> </w:t>
      </w:r>
      <w:r>
        <w:t>промежуточные итоги эксперимента по исламскому финансированию. Об этом в</w:t>
      </w:r>
      <w:r w:rsidR="006A2593">
        <w:t xml:space="preserve"> </w:t>
      </w:r>
      <w:r>
        <w:t>интервью "РГ" на полях Восточного экономического форума (ВЭФ) рассказал</w:t>
      </w:r>
      <w:r w:rsidR="006A2593">
        <w:t xml:space="preserve"> </w:t>
      </w:r>
      <w:r>
        <w:t>директор департамента финансовой политики министерства Алексей Яковлев.</w:t>
      </w:r>
    </w:p>
    <w:p w:rsidR="002810AA" w:rsidRDefault="002810AA" w:rsidP="002810AA">
      <w:pPr>
        <w:pStyle w:val="DocumentBody"/>
      </w:pPr>
      <w:r>
        <w:t>В программу ипотечных каникул для семей с детьми недавно внесли</w:t>
      </w:r>
      <w:r w:rsidR="006A2593">
        <w:t xml:space="preserve"> </w:t>
      </w:r>
      <w:r>
        <w:t>изменения. Верно ли, что теперь при рождении второго ребенка отсрочка</w:t>
      </w:r>
      <w:r w:rsidR="006A2593">
        <w:t xml:space="preserve"> </w:t>
      </w:r>
      <w:r>
        <w:t>платежей выросла втрое?</w:t>
      </w:r>
    </w:p>
    <w:p w:rsidR="002810AA" w:rsidRDefault="002810AA" w:rsidP="002810AA">
      <w:pPr>
        <w:pStyle w:val="DocumentBody"/>
      </w:pPr>
      <w:r>
        <w:t>Алексей Яковлев: Раньше ипотечные каникулы на срок до 6 месяцев можно</w:t>
      </w:r>
      <w:r w:rsidR="006A2593">
        <w:t xml:space="preserve"> </w:t>
      </w:r>
      <w:r>
        <w:t>было получить при рождении ребенка, при этом были дополнительные условия.</w:t>
      </w:r>
      <w:r w:rsidR="006A2593">
        <w:t xml:space="preserve"> </w:t>
      </w:r>
      <w:r>
        <w:t>Во-первых, снижение дохода более чем на 20% при условии, что платежи по</w:t>
      </w:r>
      <w:r w:rsidR="006A2593">
        <w:t xml:space="preserve"> </w:t>
      </w:r>
      <w:r>
        <w:rPr>
          <w:b/>
        </w:rPr>
        <w:t>ипотеке</w:t>
      </w:r>
      <w:r>
        <w:t xml:space="preserve"> превышают 40% дохода. Кроме того, жилье должно быть единственным.</w:t>
      </w:r>
      <w:r w:rsidR="006A2593">
        <w:t xml:space="preserve"> </w:t>
      </w:r>
      <w:r>
        <w:t>Главное нововведение - в том, что при рождении второго или последующих</w:t>
      </w:r>
      <w:r w:rsidR="006A2593">
        <w:t xml:space="preserve"> </w:t>
      </w:r>
      <w:r>
        <w:t>детей семьи получили право воспользоваться каникулами на срок до 18</w:t>
      </w:r>
      <w:r w:rsidR="006A2593">
        <w:t xml:space="preserve"> </w:t>
      </w:r>
      <w:r>
        <w:t>месяцев.</w:t>
      </w:r>
    </w:p>
    <w:p w:rsidR="002810AA" w:rsidRDefault="002810AA" w:rsidP="002810AA">
      <w:pPr>
        <w:pStyle w:val="DocumentBody"/>
      </w:pPr>
      <w:r>
        <w:t>Новая мера направлена на поддержку родителей с двумя и более детьми.</w:t>
      </w:r>
      <w:r w:rsidR="006A2593">
        <w:t xml:space="preserve"> </w:t>
      </w:r>
      <w:r>
        <w:t>Важная деталь заключается в том, что в этом случае условие о снижении</w:t>
      </w:r>
      <w:r w:rsidR="006A2593">
        <w:t xml:space="preserve"> </w:t>
      </w:r>
      <w:r>
        <w:t xml:space="preserve">дохода не менее чем на 20% и соотношении платежа по </w:t>
      </w:r>
      <w:r>
        <w:rPr>
          <w:b/>
        </w:rPr>
        <w:t>ипотеке</w:t>
      </w:r>
      <w:r>
        <w:t xml:space="preserve"> с доходом уже</w:t>
      </w:r>
      <w:r w:rsidR="006A2593">
        <w:t xml:space="preserve"> </w:t>
      </w:r>
      <w:r>
        <w:t>не применяется. В результате семьи получают существенное улучшение условий</w:t>
      </w:r>
      <w:r w:rsidR="006A2593">
        <w:t xml:space="preserve"> </w:t>
      </w:r>
      <w:r>
        <w:t>обслуживания ипотечного долга.</w:t>
      </w:r>
    </w:p>
    <w:p w:rsidR="002810AA" w:rsidRDefault="002810AA" w:rsidP="002810AA">
      <w:pPr>
        <w:pStyle w:val="DocumentBody"/>
      </w:pPr>
      <w:r>
        <w:t>Столь длительная отсрочка платежей способна помочь российским семьям</w:t>
      </w:r>
      <w:r w:rsidR="006A2593">
        <w:t xml:space="preserve"> </w:t>
      </w:r>
      <w:r>
        <w:t>справиться с трудными жизненными ситуациями, если они произойдут. Новые</w:t>
      </w:r>
      <w:r w:rsidR="006A2593">
        <w:t xml:space="preserve"> </w:t>
      </w:r>
      <w:r>
        <w:t>правила ипотечных каникул распространяются не только на семьи, где родились</w:t>
      </w:r>
      <w:r w:rsidR="006A2593">
        <w:t xml:space="preserve"> </w:t>
      </w:r>
      <w:r>
        <w:t>дети, но и на усыновление и удочерение. Законом установлена однократность</w:t>
      </w:r>
      <w:r w:rsidR="006A2593">
        <w:t xml:space="preserve"> </w:t>
      </w:r>
      <w:r>
        <w:t>использования инструмента ипотечных каникул как по "старому", так и по</w:t>
      </w:r>
      <w:r w:rsidR="006A2593">
        <w:t xml:space="preserve"> </w:t>
      </w:r>
      <w:r>
        <w:t>"новому" основанию. То есть они не складываются. Не получится взять</w:t>
      </w:r>
      <w:r w:rsidR="006A2593">
        <w:t xml:space="preserve"> </w:t>
      </w:r>
      <w:r>
        <w:t>каникулы сначала с одним ребенком на 6 месяцев, а потом с двумя еще на 18</w:t>
      </w:r>
      <w:r w:rsidR="006A2593">
        <w:t xml:space="preserve"> </w:t>
      </w:r>
      <w:r>
        <w:t xml:space="preserve">месяцев по одной и той же </w:t>
      </w:r>
      <w:r>
        <w:rPr>
          <w:b/>
        </w:rPr>
        <w:t>ипотеке</w:t>
      </w:r>
      <w:r>
        <w:t>. Воспользоваться ипотечными каникулами по</w:t>
      </w:r>
      <w:r w:rsidR="006A2593">
        <w:t xml:space="preserve"> </w:t>
      </w:r>
      <w:r>
        <w:t>одному кредиту можно только один раз.</w:t>
      </w:r>
    </w:p>
    <w:p w:rsidR="002810AA" w:rsidRDefault="002810AA" w:rsidP="002810AA">
      <w:pPr>
        <w:pStyle w:val="DocumentBody"/>
      </w:pPr>
      <w:r>
        <w:t>Правительство и Госдума прорабатывают законопроект о штрафах за</w:t>
      </w:r>
      <w:r w:rsidR="006A2593">
        <w:t xml:space="preserve"> </w:t>
      </w:r>
      <w:r>
        <w:t>платежи в криптовалютах внутри страны. Зачем нужна эта мера, какие могут</w:t>
      </w:r>
      <w:r w:rsidR="006A2593">
        <w:t xml:space="preserve"> </w:t>
      </w:r>
      <w:r>
        <w:t>быть штрафы и за что именно?</w:t>
      </w:r>
    </w:p>
    <w:p w:rsidR="002810AA" w:rsidRDefault="002810AA" w:rsidP="002810AA">
      <w:pPr>
        <w:pStyle w:val="DocumentBody"/>
      </w:pPr>
      <w:r>
        <w:t>Алексей Яковлев: У нас в стране на уровне закона установлен запрет на</w:t>
      </w:r>
      <w:r w:rsidR="006A2593">
        <w:t xml:space="preserve"> </w:t>
      </w:r>
      <w:r>
        <w:t>совершение платежей внутри страны в любых иных цифровых валютах, кроме</w:t>
      </w:r>
      <w:r w:rsidR="006A2593">
        <w:t xml:space="preserve"> </w:t>
      </w:r>
      <w:r>
        <w:t>цифровой формы российской национальной валюты - рубля. То есть платить в</w:t>
      </w:r>
      <w:r w:rsidR="006A2593">
        <w:t xml:space="preserve"> </w:t>
      </w:r>
      <w:r>
        <w:t>России можно только рублем - наличным, безналичным или цифровым. Здесь нет</w:t>
      </w:r>
      <w:r w:rsidR="006A2593">
        <w:t xml:space="preserve"> </w:t>
      </w:r>
      <w:r>
        <w:t>ничего принципиально нового.</w:t>
      </w:r>
    </w:p>
    <w:p w:rsidR="002810AA" w:rsidRDefault="002810AA" w:rsidP="002810AA">
      <w:pPr>
        <w:pStyle w:val="DocumentBody"/>
      </w:pPr>
      <w:r>
        <w:t>Законопроект, который находится на рассмотрении Госдумы, просто</w:t>
      </w:r>
      <w:r w:rsidR="006A2593">
        <w:t xml:space="preserve"> </w:t>
      </w:r>
      <w:r>
        <w:t>устанавливает санкцию за нарушение этого запрета. Суммы штрафов будут</w:t>
      </w:r>
      <w:r w:rsidR="006A2593">
        <w:t xml:space="preserve"> </w:t>
      </w:r>
      <w:r>
        <w:t>определены в ходе обсуждения законопроекта в парламенте. Общая практика</w:t>
      </w:r>
      <w:r w:rsidR="006A2593">
        <w:t xml:space="preserve"> </w:t>
      </w:r>
      <w:r>
        <w:t>такова, что законодатели выбирают размер штрафа, который позволяет</w:t>
      </w:r>
      <w:r w:rsidR="006A2593">
        <w:t xml:space="preserve"> </w:t>
      </w:r>
      <w:r>
        <w:t>пресекать нарушения закона.</w:t>
      </w:r>
    </w:p>
    <w:p w:rsidR="002810AA" w:rsidRDefault="002810AA" w:rsidP="002810AA">
      <w:pPr>
        <w:pStyle w:val="DocumentBody"/>
      </w:pPr>
      <w:r>
        <w:t>Каковы промежуточные итоги эксперимента по исламскому финансированию?</w:t>
      </w:r>
      <w:r w:rsidR="006A2593">
        <w:t xml:space="preserve"> </w:t>
      </w:r>
      <w:r>
        <w:t>Когда эксперимент может быть расширен за пределы тестовых регионов?</w:t>
      </w:r>
    </w:p>
    <w:p w:rsidR="002810AA" w:rsidRDefault="002810AA" w:rsidP="002810AA">
      <w:pPr>
        <w:pStyle w:val="DocumentBody"/>
      </w:pPr>
      <w:r>
        <w:t>Алексей Яковлев: Промежуточные итоги достаточно хорошие. Эксперимент</w:t>
      </w:r>
      <w:r w:rsidR="006A2593">
        <w:t xml:space="preserve"> </w:t>
      </w:r>
      <w:r>
        <w:t>показывает, что запрос общества на финансовые продукты, которые основаны не</w:t>
      </w:r>
      <w:r w:rsidR="006A2593">
        <w:t xml:space="preserve"> </w:t>
      </w:r>
      <w:r>
        <w:t>на процентном доходе, а на принципах партнерского финансирования, есть как</w:t>
      </w:r>
      <w:r w:rsidR="006A2593">
        <w:t xml:space="preserve"> </w:t>
      </w:r>
      <w:r>
        <w:t>со стороны бизнеса, так и граждан. По сути, правовой режим подвел</w:t>
      </w:r>
      <w:r w:rsidR="006A2593">
        <w:t xml:space="preserve"> </w:t>
      </w:r>
      <w:r>
        <w:t>нормативную базу под те отношения, которые на практике уже давно</w:t>
      </w:r>
      <w:r w:rsidR="006A2593">
        <w:t xml:space="preserve"> </w:t>
      </w:r>
      <w:r>
        <w:t>существовали.</w:t>
      </w:r>
    </w:p>
    <w:p w:rsidR="002810AA" w:rsidRDefault="002810AA" w:rsidP="002810AA">
      <w:pPr>
        <w:pStyle w:val="DocumentBody"/>
      </w:pPr>
      <w:r>
        <w:t>Сделки по партнерскому финансированию и раньше были возможны в рамках</w:t>
      </w:r>
      <w:r w:rsidR="006A2593">
        <w:t xml:space="preserve"> </w:t>
      </w:r>
      <w:r>
        <w:t>действующего гражданского законодательства, однако в рамках</w:t>
      </w:r>
      <w:r w:rsidR="006A2593">
        <w:t xml:space="preserve"> </w:t>
      </w:r>
      <w:r>
        <w:t>экспериментального режима впервые получили подробное описание со всеми теми</w:t>
      </w:r>
      <w:r w:rsidR="006A2593">
        <w:t xml:space="preserve"> </w:t>
      </w:r>
      <w:r>
        <w:t>особенностями, которые лежат в основе этих сделок. Это прежде всего</w:t>
      </w:r>
      <w:r w:rsidR="006A2593">
        <w:t xml:space="preserve"> </w:t>
      </w:r>
      <w:r>
        <w:t>ориентация на религиозно-этические принципы, включая отказ от</w:t>
      </w:r>
      <w:r w:rsidR="006A2593">
        <w:t xml:space="preserve"> </w:t>
      </w:r>
      <w:r>
        <w:t>финансирования производства и сбыта алкоголя, табака и ряда других вещей.</w:t>
      </w:r>
    </w:p>
    <w:p w:rsidR="002810AA" w:rsidRDefault="002810AA" w:rsidP="002810AA">
      <w:pPr>
        <w:pStyle w:val="DocumentBody"/>
      </w:pPr>
      <w:r>
        <w:t>Также это особый подход к распределению риска. Так, инвестор напрямую</w:t>
      </w:r>
      <w:r w:rsidR="006A2593">
        <w:t xml:space="preserve"> </w:t>
      </w:r>
      <w:r>
        <w:t>становится участником проекта, и если проект прибыльный, то инвестор</w:t>
      </w:r>
      <w:r w:rsidR="006A2593">
        <w:t xml:space="preserve"> </w:t>
      </w:r>
      <w:r>
        <w:t>зарабатывает вместе с ним. А если нет, то потери также делятся равномерно</w:t>
      </w:r>
      <w:r w:rsidR="006A2593">
        <w:t xml:space="preserve"> </w:t>
      </w:r>
      <w:r>
        <w:t>между всеми партнерами. Это те базовые условия, на которых возможно</w:t>
      </w:r>
      <w:r w:rsidR="006A2593">
        <w:t xml:space="preserve"> </w:t>
      </w:r>
      <w:r>
        <w:t>развитие определенных сегментов бизнеса.</w:t>
      </w:r>
    </w:p>
    <w:p w:rsidR="002810AA" w:rsidRDefault="002810AA" w:rsidP="002810AA">
      <w:pPr>
        <w:pStyle w:val="DocumentBody"/>
      </w:pPr>
      <w:r>
        <w:t>Следующий этап эксперимента мы хотели бы как раз сфокусировать на</w:t>
      </w:r>
      <w:r w:rsidR="006A2593">
        <w:t xml:space="preserve"> </w:t>
      </w:r>
      <w:r>
        <w:t>развитии сегмента b2b, то есть бизнес-моделей, при которой одна компания</w:t>
      </w:r>
      <w:r w:rsidR="006A2593">
        <w:t xml:space="preserve"> </w:t>
      </w:r>
      <w:r>
        <w:t xml:space="preserve">продает товары или услуги другой. Нужно и структурировать </w:t>
      </w:r>
      <w:r>
        <w:rPr>
          <w:b/>
        </w:rPr>
        <w:t>проектное</w:t>
      </w:r>
      <w:r w:rsidR="006A2593">
        <w:rPr>
          <w:b/>
        </w:rPr>
        <w:t xml:space="preserve"> </w:t>
      </w:r>
      <w:r>
        <w:rPr>
          <w:b/>
        </w:rPr>
        <w:t>финансирование</w:t>
      </w:r>
      <w:r>
        <w:t>, и привлекать средства в виде особых долговых ценных бумаг,</w:t>
      </w:r>
      <w:r w:rsidR="006A2593">
        <w:t xml:space="preserve"> </w:t>
      </w:r>
      <w:r>
        <w:t>они называются сукук. В связи с тем что в партнерском финансировании</w:t>
      </w:r>
      <w:r w:rsidR="006A2593">
        <w:t xml:space="preserve"> </w:t>
      </w:r>
      <w:r>
        <w:t>запрещено ростовщичество, обычные облигации с фиксированной доходностью не</w:t>
      </w:r>
      <w:r w:rsidR="006A2593">
        <w:t xml:space="preserve"> </w:t>
      </w:r>
      <w:r>
        <w:t>применяются. Сукук тоже обеспечивает доход за счет прибыли бизнеса, но он</w:t>
      </w:r>
      <w:r w:rsidR="006A2593">
        <w:t xml:space="preserve"> </w:t>
      </w:r>
      <w:r>
        <w:t>не гарантирован и зависит от успеха предприятия.</w:t>
      </w:r>
    </w:p>
    <w:p w:rsidR="002810AA" w:rsidRDefault="002810AA" w:rsidP="002810AA">
      <w:pPr>
        <w:pStyle w:val="DocumentBody"/>
      </w:pPr>
      <w:r>
        <w:t>Потенциал такого подхода подтверждается внутри нашей страны, плюс мы</w:t>
      </w:r>
      <w:r w:rsidR="006A2593">
        <w:t xml:space="preserve"> </w:t>
      </w:r>
      <w:r>
        <w:t>видим интерес и со стороны зарубежных инвесторов. Что касается расширения</w:t>
      </w:r>
      <w:r w:rsidR="006A2593">
        <w:t xml:space="preserve"> </w:t>
      </w:r>
      <w:r>
        <w:t>эксперимента, наблюдаемая динамика свидетельствует о том, что на текущий</w:t>
      </w:r>
      <w:r w:rsidR="006A2593">
        <w:t xml:space="preserve"> </w:t>
      </w:r>
      <w:r>
        <w:t>момент можно сфокусироваться на тех субъектах РФ, которые уже участвуют.</w:t>
      </w:r>
      <w:r w:rsidR="006A2593">
        <w:t xml:space="preserve"> </w:t>
      </w:r>
      <w:r>
        <w:t>Напомню, это Чечня, Дагестан, Татарстан и Башкортостан. По мере развития мы</w:t>
      </w:r>
      <w:r w:rsidR="006A2593">
        <w:t xml:space="preserve"> </w:t>
      </w:r>
      <w:r>
        <w:t>можем к этому вопросу вернуться.</w:t>
      </w:r>
    </w:p>
    <w:p w:rsidR="002810AA" w:rsidRDefault="002810AA" w:rsidP="002810AA">
      <w:pPr>
        <w:pStyle w:val="DocumentBody"/>
      </w:pPr>
      <w:r>
        <w:t>Насколько в итоге популярнее в России теперь станут рассрочка, лизинг</w:t>
      </w:r>
      <w:r w:rsidR="006A2593">
        <w:t xml:space="preserve"> </w:t>
      </w:r>
      <w:r>
        <w:t>и долевое финансирование?</w:t>
      </w:r>
    </w:p>
    <w:p w:rsidR="002810AA" w:rsidRDefault="002810AA" w:rsidP="002810AA">
      <w:pPr>
        <w:pStyle w:val="DocumentBody"/>
      </w:pPr>
      <w:r>
        <w:t>Алексей Яковлев: Это как раз те инструменты, которые могут применяться</w:t>
      </w:r>
      <w:r w:rsidR="006A2593">
        <w:t xml:space="preserve"> </w:t>
      </w:r>
      <w:r>
        <w:t>в рамках партнерского финансирования. Но пока преждевременно говорить, что</w:t>
      </w:r>
      <w:r w:rsidR="006A2593">
        <w:t xml:space="preserve"> </w:t>
      </w:r>
      <w:r>
        <w:t>их популярность как-то особенно сильно вырастет по всей стране. Скорее</w:t>
      </w:r>
      <w:r w:rsidR="006A2593">
        <w:t xml:space="preserve"> </w:t>
      </w:r>
      <w:r>
        <w:t>стоит ожидать, что круг их пользователей станет расширяться в упомянутых</w:t>
      </w:r>
      <w:r w:rsidR="006A2593">
        <w:t xml:space="preserve"> </w:t>
      </w:r>
      <w:r>
        <w:t>регионах.</w:t>
      </w:r>
    </w:p>
    <w:p w:rsidR="002810AA" w:rsidRDefault="002810AA" w:rsidP="002810AA">
      <w:pPr>
        <w:pStyle w:val="DocumentBody"/>
      </w:pPr>
      <w:r>
        <w:t>Минфин разрабатывает концепцию токенизации активов реального сектора.</w:t>
      </w:r>
      <w:r w:rsidR="006A2593">
        <w:t xml:space="preserve"> </w:t>
      </w:r>
      <w:r>
        <w:t>Какие именно активы могут быть токенизированы в первую очередь?</w:t>
      </w:r>
    </w:p>
    <w:p w:rsidR="002810AA" w:rsidRDefault="002810AA" w:rsidP="002810AA">
      <w:pPr>
        <w:pStyle w:val="DocumentBody"/>
      </w:pPr>
      <w:r>
        <w:t>Алексей Яковлев: Мы исходим из того, что токенизация - это один из</w:t>
      </w:r>
      <w:r w:rsidR="006A2593">
        <w:t xml:space="preserve"> </w:t>
      </w:r>
      <w:r>
        <w:t>способов упростить выпуск и оборот тех или иных активов, снизить</w:t>
      </w:r>
      <w:r w:rsidR="006A2593">
        <w:t xml:space="preserve"> </w:t>
      </w:r>
      <w:r>
        <w:t>транзакционные издержки, повысить ликвидность и потенциал привлечения</w:t>
      </w:r>
      <w:r w:rsidR="006A2593">
        <w:t xml:space="preserve"> </w:t>
      </w:r>
      <w:r>
        <w:t>инвестиций. И тем самым улучшить ситуацию на рынках.</w:t>
      </w:r>
    </w:p>
    <w:p w:rsidR="002810AA" w:rsidRDefault="002810AA" w:rsidP="002810AA">
      <w:pPr>
        <w:pStyle w:val="DocumentBody"/>
      </w:pPr>
      <w:r>
        <w:t>В рамках концепции, которую минфин готовит совместно с Банком России и</w:t>
      </w:r>
      <w:r w:rsidR="006A2593">
        <w:t xml:space="preserve"> </w:t>
      </w:r>
      <w:r>
        <w:t>участниками рынка, мы рассматриваем в качестве приоритетных видов активов</w:t>
      </w:r>
      <w:r w:rsidR="006A2593">
        <w:t xml:space="preserve"> </w:t>
      </w:r>
      <w:r>
        <w:t>движимое имущество, право собственности на которое (либо сделки с ним) не</w:t>
      </w:r>
      <w:r w:rsidR="006A2593">
        <w:t xml:space="preserve"> </w:t>
      </w:r>
      <w:r>
        <w:t>подлежит государственной регистрации.</w:t>
      </w:r>
    </w:p>
    <w:p w:rsidR="002810AA" w:rsidRDefault="002810AA" w:rsidP="002810AA">
      <w:pPr>
        <w:pStyle w:val="DocumentBody"/>
      </w:pPr>
      <w:r>
        <w:t>Например, перспективно здесь выглядят товарные складские остатки,</w:t>
      </w:r>
      <w:r w:rsidR="006A2593">
        <w:t xml:space="preserve"> </w:t>
      </w:r>
      <w:r>
        <w:t>потому что у нас на сегодняшний день находится большой объем товаров в</w:t>
      </w:r>
      <w:r w:rsidR="006A2593">
        <w:t xml:space="preserve"> </w:t>
      </w:r>
      <w:r>
        <w:t>обороте. Владельцы этих товаров могут использовать свои складские остатки</w:t>
      </w:r>
      <w:r w:rsidR="006A2593">
        <w:t xml:space="preserve"> </w:t>
      </w:r>
      <w:r>
        <w:t>как обеспечение под кредиты, под инвестиции. Мы здесь видим прежде всего</w:t>
      </w:r>
      <w:r w:rsidR="006A2593">
        <w:t xml:space="preserve"> </w:t>
      </w:r>
      <w:r>
        <w:t>практический бизнес-кейс.</w:t>
      </w:r>
    </w:p>
    <w:p w:rsidR="002810AA" w:rsidRDefault="002810AA" w:rsidP="002810AA">
      <w:pPr>
        <w:pStyle w:val="DocumentBody"/>
      </w:pPr>
      <w:r>
        <w:t>Также в приоритете на токенизацию исключительные права на результаты</w:t>
      </w:r>
      <w:r w:rsidR="006A2593">
        <w:t xml:space="preserve"> </w:t>
      </w:r>
      <w:r>
        <w:t>интеллектуальной деятельности. Здесь есть большой потенциал с точки зрения</w:t>
      </w:r>
      <w:r w:rsidR="006A2593">
        <w:t xml:space="preserve"> </w:t>
      </w:r>
      <w:r>
        <w:t>развития инноваций наших отечественных стартапов. И есть определенный</w:t>
      </w:r>
      <w:r w:rsidR="006A2593">
        <w:t xml:space="preserve"> </w:t>
      </w:r>
      <w:r>
        <w:t>интерес с точки зрения организаций, которые занимаются развитием именно</w:t>
      </w:r>
      <w:r w:rsidR="006A2593">
        <w:t xml:space="preserve"> </w:t>
      </w:r>
      <w:r>
        <w:t>этой сферы.</w:t>
      </w:r>
    </w:p>
    <w:p w:rsidR="002810AA" w:rsidRDefault="002810AA" w:rsidP="002810AA">
      <w:pPr>
        <w:pStyle w:val="DocumentBody"/>
      </w:pPr>
      <w:r>
        <w:t>Кроме того, мы рассматриваем цифровизацию корпоративных отношений в</w:t>
      </w:r>
      <w:r w:rsidR="006A2593">
        <w:t xml:space="preserve"> </w:t>
      </w:r>
      <w:r>
        <w:t>обществах с ограниченной ответственностью (ООО). Здесь речь идет о том,</w:t>
      </w:r>
      <w:r w:rsidR="006A2593">
        <w:t xml:space="preserve"> </w:t>
      </w:r>
      <w:r>
        <w:t>чтобы можно было токенизировать доли участия в таких ООО, а также быстрее и</w:t>
      </w:r>
      <w:r w:rsidR="006A2593">
        <w:t xml:space="preserve"> </w:t>
      </w:r>
      <w:r>
        <w:t>удобнее формировать корпоративный договор, регулировать переход прав на</w:t>
      </w:r>
      <w:r w:rsidR="006A2593">
        <w:t xml:space="preserve"> </w:t>
      </w:r>
      <w:r>
        <w:t>доли внутри ООО в рамках смарт-контрактов. Это позволит предприятиям</w:t>
      </w:r>
      <w:r w:rsidR="006A2593">
        <w:t xml:space="preserve"> </w:t>
      </w:r>
      <w:r>
        <w:t>повысить потенциал для привлечения финансирования, поскольку и для</w:t>
      </w:r>
      <w:r w:rsidR="006A2593">
        <w:t xml:space="preserve"> </w:t>
      </w:r>
      <w:r>
        <w:t>инвестора, и для кредитующего банка будет создана четкая, понятная</w:t>
      </w:r>
      <w:r w:rsidR="006A2593">
        <w:t xml:space="preserve"> </w:t>
      </w:r>
      <w:r>
        <w:t>структура владения и, самое главное, автоматизация по обеспечению и по</w:t>
      </w:r>
      <w:r w:rsidR="006A2593">
        <w:t xml:space="preserve"> </w:t>
      </w:r>
      <w:r>
        <w:t>операциям с такого рода долями.</w:t>
      </w:r>
    </w:p>
    <w:p w:rsidR="002810AA" w:rsidRDefault="002810AA" w:rsidP="002810AA">
      <w:pPr>
        <w:pStyle w:val="DocumentBody"/>
      </w:pPr>
      <w:r>
        <w:t>Есть еще четвертое направление - это определенный вид документарных</w:t>
      </w:r>
      <w:r w:rsidR="006A2593">
        <w:t xml:space="preserve"> </w:t>
      </w:r>
      <w:r>
        <w:t>ценных бумаг. Мы видим, что запрос на токенизацию и в этой сфере тоже есть.</w:t>
      </w:r>
    </w:p>
    <w:p w:rsidR="002810AA" w:rsidRDefault="002810AA" w:rsidP="002810AA">
      <w:pPr>
        <w:pStyle w:val="DocumentBody"/>
      </w:pPr>
      <w:r>
        <w:t>Какого результата стремится достичь минфин по этому направлению?</w:t>
      </w:r>
    </w:p>
    <w:p w:rsidR="002810AA" w:rsidRDefault="002810AA" w:rsidP="002810AA">
      <w:pPr>
        <w:pStyle w:val="DocumentBody"/>
      </w:pPr>
      <w:r>
        <w:t>Алексей Яковлев: Главное в истории с токенизацией - повышение</w:t>
      </w:r>
      <w:r w:rsidR="006A2593">
        <w:t xml:space="preserve"> </w:t>
      </w:r>
      <w:r>
        <w:t>потенциала по привлечению инвестиций. Это происходит за счет сокращения</w:t>
      </w:r>
      <w:r w:rsidR="006A2593">
        <w:t xml:space="preserve"> </w:t>
      </w:r>
      <w:r>
        <w:t>дистанции между инвестором и эмитентом актива, который выступает его</w:t>
      </w:r>
      <w:r w:rsidR="006A2593">
        <w:t xml:space="preserve"> </w:t>
      </w:r>
      <w:r>
        <w:t>первоначальным владельцем.</w:t>
      </w:r>
    </w:p>
    <w:p w:rsidR="002810AA" w:rsidRDefault="002810AA" w:rsidP="002810AA">
      <w:pPr>
        <w:pStyle w:val="DocumentBody"/>
      </w:pPr>
      <w:r>
        <w:t>Это важная сторона нашей экономики как с точки зрения внутреннего</w:t>
      </w:r>
      <w:r w:rsidR="006A2593">
        <w:t xml:space="preserve"> </w:t>
      </w:r>
      <w:r>
        <w:t>развития, так и с точки зрения взаимодействия с внешним миром. Токенизация</w:t>
      </w:r>
      <w:r w:rsidR="006A2593">
        <w:t xml:space="preserve"> </w:t>
      </w:r>
      <w:r>
        <w:t>может стать инфраструктурой, которая позволит сократить текущие барьеры,</w:t>
      </w:r>
      <w:r w:rsidR="006A2593">
        <w:t xml:space="preserve"> </w:t>
      </w:r>
      <w:r>
        <w:t>которые объективно мешают зарубежным инвесторам вкладываться в российские</w:t>
      </w:r>
      <w:r w:rsidR="006A2593">
        <w:t xml:space="preserve"> </w:t>
      </w:r>
      <w:r>
        <w:t>активы.</w:t>
      </w:r>
    </w:p>
    <w:p w:rsidR="002810AA" w:rsidRDefault="002810AA" w:rsidP="002810AA">
      <w:pPr>
        <w:pStyle w:val="DocumentAuthor"/>
      </w:pPr>
      <w:r>
        <w:t>Сергей Болотов</w:t>
      </w:r>
    </w:p>
    <w:p w:rsidR="002810AA" w:rsidRPr="002810AA" w:rsidRDefault="00AE7771" w:rsidP="002810AA">
      <w:hyperlink r:id="rId77" w:history="1">
        <w:r w:rsidR="002810AA" w:rsidRPr="002810AA">
          <w:rPr>
            <w:rStyle w:val="DocumentOriginalLink"/>
          </w:rPr>
          <w:t>https://rg.ru/2025/09/04/minfin-raziasnil-kakie-semi-poluchat-otsrochku-po-ipotechnym-platezham-na-15-goda.html?ysclid=mf6e9d2phk644035069</w:t>
        </w:r>
      </w:hyperlink>
      <w:r w:rsidR="002810AA">
        <w:t xml:space="preserve"> </w:t>
      </w:r>
    </w:p>
    <w:p w:rsidR="002810AA" w:rsidRDefault="002810AA" w:rsidP="002810AA">
      <w:r>
        <w:rPr>
          <w:sz w:val="18"/>
        </w:rPr>
        <w:t>назад: </w:t>
      </w:r>
      <w:hyperlink w:anchor="ref_toc" w:history="1">
        <w:r>
          <w:rPr>
            <w:rStyle w:val="NavigationLink"/>
          </w:rPr>
          <w:t>оглавление</w:t>
        </w:r>
      </w:hyperlink>
    </w:p>
    <w:p w:rsidR="007341F1" w:rsidRDefault="007341F1" w:rsidP="007341F1">
      <w:pPr>
        <w:pStyle w:val="4"/>
      </w:pPr>
      <w:bookmarkStart w:id="182" w:name="_Toc207958647"/>
      <w:r>
        <w:rPr>
          <w:rStyle w:val="DocumentDate"/>
        </w:rPr>
        <w:t>04.09.2025</w:t>
      </w:r>
      <w:r>
        <w:br/>
      </w:r>
      <w:r w:rsidR="002810AA">
        <w:rPr>
          <w:rStyle w:val="DocumentSource"/>
        </w:rPr>
        <w:t>РИА Новости</w:t>
      </w:r>
      <w:r>
        <w:br/>
      </w:r>
      <w:bookmarkEnd w:id="175"/>
      <w:r w:rsidR="002810AA" w:rsidRPr="002810AA">
        <w:rPr>
          <w:rStyle w:val="DocumentName"/>
        </w:rPr>
        <w:t>В Калужской области ужесточили условия получения льготной ипотеки</w:t>
      </w:r>
      <w:bookmarkEnd w:id="182"/>
    </w:p>
    <w:p w:rsidR="002810AA" w:rsidRDefault="002810AA" w:rsidP="007341F1">
      <w:pPr>
        <w:pStyle w:val="DocumentBody"/>
      </w:pPr>
      <w:r w:rsidRPr="002810AA">
        <w:t>Власти Калужской области ужесточили условия получения льготной ипотеки</w:t>
      </w:r>
    </w:p>
    <w:p w:rsidR="007341F1" w:rsidRDefault="007341F1" w:rsidP="007341F1">
      <w:pPr>
        <w:pStyle w:val="DocumentBody"/>
      </w:pPr>
      <w:r>
        <w:t xml:space="preserve">Власти Калужской области не будут давать льготную </w:t>
      </w:r>
      <w:r>
        <w:rPr>
          <w:b/>
        </w:rPr>
        <w:t>ипотеку</w:t>
      </w:r>
      <w:r>
        <w:t xml:space="preserve"> молодым семьям, прожившим на территории региона менее десяти лет, говорится в постановлении регионального правительства, размещенном на сайте официального опубликования правовых актов.</w:t>
      </w:r>
    </w:p>
    <w:p w:rsidR="007341F1" w:rsidRDefault="007341F1" w:rsidP="007341F1">
      <w:pPr>
        <w:pStyle w:val="DocumentBody"/>
      </w:pPr>
      <w:r>
        <w:t>Согласно данным, указанным в документе, речь идет молодых семьях, желающих получить жилье по федеральному проекту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в рамках госпрограммы "Обеспечение доступным и комфортным жильем и коммунальными услугами граждан Российской Федерации". Для них устанавливается новое требование – необходимость постоянно проживать на территории Калужской области в течение десяти лет на момент подачи заявления на участие в проекте.</w:t>
      </w:r>
    </w:p>
    <w:p w:rsidR="007341F1" w:rsidRDefault="007341F1" w:rsidP="007341F1">
      <w:pPr>
        <w:pStyle w:val="DocumentBody"/>
      </w:pPr>
      <w:r>
        <w:t>Постановление подписал губернатор региона Владислав Шапша. Уточняется, что оно "применяется к правоотношениям, возникшим с 1 января 2026 года".</w:t>
      </w:r>
    </w:p>
    <w:p w:rsidR="007341F1" w:rsidRDefault="007341F1" w:rsidP="007341F1">
      <w:pPr>
        <w:pStyle w:val="DocumentBody"/>
      </w:pPr>
      <w:r>
        <w:t xml:space="preserve">Похожие изменения ввели в Тверской области в конце августа. Согласно постановлению регионального правительства, размещённом на сайте официального опубликования правовых актов, социальные выплаты на погашение </w:t>
      </w:r>
      <w:r>
        <w:rPr>
          <w:b/>
        </w:rPr>
        <w:t>ипотеки</w:t>
      </w:r>
      <w:r>
        <w:t xml:space="preserve"> при рождении детей будут предоставлять семьям, где хотя бы один из родителей проживает на территории региона не менее 15 лет, а второй – на территории Российской Федерации не менее 15 лет, в том числе в новых регионах. У обоих родителей должно быть российское гражданство.. Данное ограничение не распространяется на семьи участников СВО.</w:t>
      </w:r>
    </w:p>
    <w:p w:rsidR="002810AA" w:rsidRPr="002810AA" w:rsidRDefault="00AE7771" w:rsidP="002810AA">
      <w:pPr>
        <w:rPr>
          <w:rStyle w:val="DocumentOriginalLink"/>
        </w:rPr>
      </w:pPr>
      <w:hyperlink r:id="rId78" w:history="1">
        <w:r w:rsidR="002810AA" w:rsidRPr="002810AA">
          <w:rPr>
            <w:rStyle w:val="DocumentOriginalLink"/>
          </w:rPr>
          <w:t>https://realty.ria.ru/20250904/ipoteka-2039704621.html?ysclid=mf6e8htmkn870584999</w:t>
        </w:r>
      </w:hyperlink>
      <w:r w:rsidR="002810AA" w:rsidRPr="002810AA">
        <w:rPr>
          <w:rStyle w:val="DocumentOriginalLink"/>
        </w:rPr>
        <w:t xml:space="preserve"> </w:t>
      </w:r>
    </w:p>
    <w:p w:rsidR="007341F1" w:rsidRDefault="007341F1" w:rsidP="007341F1">
      <w:r>
        <w:rPr>
          <w:sz w:val="18"/>
        </w:rPr>
        <w:t>назад: </w:t>
      </w:r>
      <w:hyperlink w:anchor="ref_toc" w:history="1">
        <w:r>
          <w:rPr>
            <w:rStyle w:val="NavigationLink"/>
          </w:rPr>
          <w:t>оглавление</w:t>
        </w:r>
      </w:hyperlink>
    </w:p>
    <w:p w:rsidR="001D2036" w:rsidRDefault="001D2036" w:rsidP="001D2036">
      <w:pPr>
        <w:pStyle w:val="4"/>
      </w:pPr>
      <w:bookmarkStart w:id="183" w:name="_Toc207944981"/>
      <w:bookmarkStart w:id="184" w:name="_Toc207944732"/>
      <w:bookmarkStart w:id="185" w:name="_Toc207958648"/>
      <w:bookmarkEnd w:id="150"/>
      <w:r>
        <w:rPr>
          <w:rStyle w:val="DocumentDate"/>
        </w:rPr>
        <w:t>04.09.2025</w:t>
      </w:r>
      <w:r>
        <w:br/>
      </w:r>
      <w:r>
        <w:rPr>
          <w:rStyle w:val="DocumentSource"/>
        </w:rPr>
        <w:t>Ведомости (vedomosti.ru)</w:t>
      </w:r>
      <w:r>
        <w:br/>
      </w:r>
      <w:r>
        <w:rPr>
          <w:rStyle w:val="DocumentName"/>
        </w:rPr>
        <w:t>Слюсарь пообещал ускорить согласование проектов застройщиков в обмен на налоги</w:t>
      </w:r>
      <w:bookmarkEnd w:id="183"/>
      <w:bookmarkEnd w:id="185"/>
    </w:p>
    <w:p w:rsidR="001D2036" w:rsidRDefault="001D2036" w:rsidP="001D2036">
      <w:pPr>
        <w:pStyle w:val="DocumentBody"/>
      </w:pPr>
      <w:r>
        <w:t>Ростовская область будет быстрее согласовывать инвестпроекты в строительстве. Об этом заявил врио губернатора Юрий Слюсарь на форуме «Стратегия 2030», подчеркнув, что при этом регион вправе ожидать налоговую отдачу от бизнеса.</w:t>
      </w:r>
    </w:p>
    <w:p w:rsidR="001D2036" w:rsidRDefault="001D2036" w:rsidP="001D2036">
      <w:pPr>
        <w:pStyle w:val="DocumentBody"/>
      </w:pPr>
      <w:r>
        <w:t>По словам главы региона, власти готовы оказывать комплексную поддержку: от сокращения сроков согласований до помощи с земельными участками, подключением к ресурсам и административным сопровождением.</w:t>
      </w:r>
    </w:p>
    <w:p w:rsidR="001D2036" w:rsidRDefault="001D2036" w:rsidP="001D2036">
      <w:pPr>
        <w:pStyle w:val="DocumentBody"/>
      </w:pPr>
      <w:r>
        <w:t>«Но при этом мы вправе рассчитывать на то, что и действующие предприятия, и инвесторы, конечно, будут зарегистрированы в Ростовской области и платить весь объем налогов в наш родной областной бюджет», - заявил Слюсарь.</w:t>
      </w:r>
    </w:p>
    <w:p w:rsidR="001D2036" w:rsidRDefault="001D2036" w:rsidP="001D2036">
      <w:pPr>
        <w:pStyle w:val="DocumentBody"/>
      </w:pPr>
      <w:r>
        <w:t>Он напомнил, что рост налоговой базы - ключевой фактор для устойчивого формирования бюджета и выполнения социальных обязательств. В рамках новой градостроительной политики также усилится архитектурный контроль, особенно в исторических центрах городов.</w:t>
      </w:r>
    </w:p>
    <w:p w:rsidR="001D2036" w:rsidRDefault="001D2036" w:rsidP="001D2036">
      <w:pPr>
        <w:pStyle w:val="DocumentBody"/>
      </w:pPr>
      <w:r>
        <w:t>Ранее Слюсарь заявлял, что правительство Ростовской области возьмет на контроль собираемость налогов, так как сейчас в регионе с этим проблема. Для этого было создано управление финансовых ресурсов и налоговой политики Ростовской области - оно будет анализировать собираемость налогов и эффективность предоставленных льгот.</w:t>
      </w:r>
    </w:p>
    <w:p w:rsidR="001D2036" w:rsidRDefault="001D2036" w:rsidP="001D2036">
      <w:pPr>
        <w:pStyle w:val="DocumentBody"/>
      </w:pPr>
      <w:r>
        <w:t>Обновление стратегии развития Ростовской области до 2030 г. инициировал Слюсарь. В течение лета в регионе прошли десятки стратегических сессий с участием жителей и экспертов. Собрано более 16 000 предложений, на основе которых готовится финальный вариант документа.</w:t>
      </w:r>
    </w:p>
    <w:p w:rsidR="001D2036" w:rsidRDefault="00AE7771" w:rsidP="001D2036">
      <w:hyperlink r:id="rId79" w:history="1">
        <w:r w:rsidR="001D2036">
          <w:rPr>
            <w:rStyle w:val="DocumentOriginalLink"/>
          </w:rPr>
          <w:t>https://south.vedomosti.ru/south/news/2025/09/04/1136826-slyusar-poobeschal?from=newsline</w:t>
        </w:r>
      </w:hyperlink>
    </w:p>
    <w:p w:rsidR="001D2036" w:rsidRDefault="001D2036" w:rsidP="001D2036">
      <w:r>
        <w:rPr>
          <w:sz w:val="18"/>
        </w:rPr>
        <w:t>назад: </w:t>
      </w:r>
      <w:hyperlink w:anchor="ref_toc" w:history="1">
        <w:r>
          <w:rPr>
            <w:rStyle w:val="NavigationLink"/>
          </w:rPr>
          <w:t>оглавление</w:t>
        </w:r>
      </w:hyperlink>
    </w:p>
    <w:p w:rsidR="00356E99" w:rsidRDefault="00356E99" w:rsidP="00356E99">
      <w:pPr>
        <w:pStyle w:val="4"/>
      </w:pPr>
      <w:bookmarkStart w:id="186" w:name="_Toc207944877"/>
      <w:bookmarkStart w:id="187" w:name="_Toc207958649"/>
      <w:bookmarkEnd w:id="184"/>
      <w:r>
        <w:rPr>
          <w:rStyle w:val="DocumentDate"/>
        </w:rPr>
        <w:t>05.09.2025</w:t>
      </w:r>
      <w:r>
        <w:br/>
      </w:r>
      <w:r>
        <w:rPr>
          <w:rStyle w:val="DocumentSource"/>
        </w:rPr>
        <w:t>Газета.Ru</w:t>
      </w:r>
      <w:r>
        <w:br/>
      </w:r>
      <w:r>
        <w:rPr>
          <w:rStyle w:val="DocumentName"/>
        </w:rPr>
        <w:t>Россиянам станут чаще отказывать в ипотеке</w:t>
      </w:r>
      <w:bookmarkEnd w:id="186"/>
      <w:bookmarkEnd w:id="187"/>
    </w:p>
    <w:p w:rsidR="00356E99" w:rsidRDefault="00356E99" w:rsidP="00356E99">
      <w:pPr>
        <w:pStyle w:val="DocumentBody"/>
      </w:pPr>
      <w:r>
        <w:t xml:space="preserve">Экономист Кривко: доля отказов россиянам в </w:t>
      </w:r>
      <w:r>
        <w:rPr>
          <w:b/>
        </w:rPr>
        <w:t>ипотеке</w:t>
      </w:r>
      <w:r>
        <w:t xml:space="preserve"> вырастет до 65% к концу года</w:t>
      </w:r>
    </w:p>
    <w:p w:rsidR="00356E99" w:rsidRDefault="00356E99" w:rsidP="00356E99">
      <w:pPr>
        <w:pStyle w:val="DocumentBody"/>
      </w:pPr>
      <w:r>
        <w:t xml:space="preserve">К концу года доля отказов россиянам в </w:t>
      </w:r>
      <w:r>
        <w:rPr>
          <w:b/>
        </w:rPr>
        <w:t>ипотеке</w:t>
      </w:r>
      <w:r>
        <w:t xml:space="preserve"> повысится до 65%, спрогнозировала для "Газеты.Ru" доктор экономических наук, профессор Института международных экономических связей Людмила Кривко.</w:t>
      </w:r>
    </w:p>
    <w:p w:rsidR="00356E99" w:rsidRDefault="00356E99" w:rsidP="00356E99">
      <w:pPr>
        <w:pStyle w:val="DocumentBody"/>
      </w:pPr>
      <w:r>
        <w:t xml:space="preserve">Каждому второму россиянину отказывают в </w:t>
      </w:r>
      <w:r>
        <w:rPr>
          <w:b/>
        </w:rPr>
        <w:t>ипотеке</w:t>
      </w:r>
      <w:r>
        <w:t>, cообщил Forbes в конце июля. В июне доля отказов составила 50,6%, в сравнении с 45,7% в мае. Банки кредитуют только тех граждан, у кого хорошая кредитная история и низкая долговая нагрузка.</w:t>
      </w:r>
    </w:p>
    <w:p w:rsidR="00356E99" w:rsidRDefault="00356E99" w:rsidP="00356E99">
      <w:pPr>
        <w:pStyle w:val="DocumentBody"/>
      </w:pPr>
      <w:r>
        <w:t xml:space="preserve">"Тенденция отказов в получении ипотечного кредита началась еще в 2023 году и сохранится до конца 2025 года. Банки продолжат придерживаться политики жесткой проверки кредитной истории граждан и их уровня долговой нагрузки перед выдачей ипотечных кредитов, несмотря на их залоговый характер. Плюс проверка потенциальных ипотечных заемщиков проводится с применением ИИ, что исключается «человеческий» фактор «ошибок» в оценке потенциального клиента. Также с 1 июля 2025 года Банк России получил право устанавливать ограничения на долю рискованных </w:t>
      </w:r>
      <w:r>
        <w:rPr>
          <w:b/>
        </w:rPr>
        <w:t>ипотек</w:t>
      </w:r>
      <w:r>
        <w:t xml:space="preserve"> в портфелях банков", - отметила Кривко.</w:t>
      </w:r>
    </w:p>
    <w:p w:rsidR="00356E99" w:rsidRDefault="00356E99" w:rsidP="00356E99">
      <w:pPr>
        <w:pStyle w:val="DocumentBody"/>
      </w:pPr>
      <w:r>
        <w:t xml:space="preserve">По ее словам, в первую очередь это касается кредитов с высоким платежом на долговую нагрузку (свыше 50%) и маленьким первоначальным взносом. И в такой ситуации коммерческим банкам выгоднее отказать в </w:t>
      </w:r>
      <w:r>
        <w:rPr>
          <w:b/>
        </w:rPr>
        <w:t>ипотеке</w:t>
      </w:r>
      <w:r>
        <w:t>, чем нарушить нормативы Банка России, добавила экономист. Жесткую политику проверки заемщиков Кривко также объяснила достаточно высоким уровнем закредитованности граждан при низком уровне финансовой ответственности потребительского поведения. Экономист привела статистику Федресурса, по которой за первое полугодие 2025 года количество судебных процедур банкротства граждан составило более 283 тыс., что почти на четверть больше количества дел за январь-июнь 2024 года. Количество внесудебных процедур банкротства стало больше почти на 20%. При этом в более чем 97% этих случаев инициаторами банкротства граждан являются сами должники при сохраняющемся достаточно низком уровне возврата гражданами средств кредиторов (7,5%), пояснила Кривко.</w:t>
      </w:r>
    </w:p>
    <w:p w:rsidR="00356E99" w:rsidRDefault="00356E99" w:rsidP="00356E99">
      <w:pPr>
        <w:pStyle w:val="DocumentBody"/>
      </w:pPr>
      <w:r>
        <w:t>Ранее были раскрыты две причины, по которым банки отказывают россиянам в выдаче кредитов.</w:t>
      </w:r>
    </w:p>
    <w:p w:rsidR="00356E99" w:rsidRDefault="00AE7771" w:rsidP="00356E99">
      <w:hyperlink r:id="rId80" w:history="1">
        <w:r w:rsidR="00356E99">
          <w:rPr>
            <w:rStyle w:val="DocumentOriginalLink"/>
          </w:rPr>
          <w:t>https://www.gazeta.ru/business/news/2025/09/05/26651534.shtml</w:t>
        </w:r>
      </w:hyperlink>
    </w:p>
    <w:p w:rsidR="00356E99" w:rsidRDefault="00356E99" w:rsidP="00356E99">
      <w:r>
        <w:rPr>
          <w:sz w:val="18"/>
        </w:rPr>
        <w:t>назад: </w:t>
      </w:r>
      <w:hyperlink w:anchor="ref_toc" w:history="1">
        <w:r>
          <w:rPr>
            <w:rStyle w:val="NavigationLink"/>
          </w:rPr>
          <w:t>оглавление</w:t>
        </w:r>
      </w:hyperlink>
    </w:p>
    <w:p w:rsidR="001D2036" w:rsidRDefault="001D2036" w:rsidP="001D2036">
      <w:pPr>
        <w:pStyle w:val="4"/>
      </w:pPr>
      <w:bookmarkStart w:id="188" w:name="_Toc207944931"/>
      <w:bookmarkStart w:id="189" w:name="_Toc207958650"/>
      <w:r>
        <w:rPr>
          <w:rStyle w:val="DocumentDate"/>
        </w:rPr>
        <w:t>04.09.2025</w:t>
      </w:r>
      <w:r>
        <w:br/>
      </w:r>
      <w:r>
        <w:rPr>
          <w:rStyle w:val="DocumentSource"/>
        </w:rPr>
        <w:t>РБК</w:t>
      </w:r>
      <w:r>
        <w:br/>
      </w:r>
      <w:r>
        <w:rPr>
          <w:rStyle w:val="DocumentName"/>
        </w:rPr>
        <w:t>Какие застройщики Петербурга и Ленобласти задерживают ввод жилья</w:t>
      </w:r>
      <w:bookmarkEnd w:id="188"/>
      <w:bookmarkEnd w:id="189"/>
    </w:p>
    <w:p w:rsidR="001D2036" w:rsidRDefault="001D2036" w:rsidP="001D2036">
      <w:pPr>
        <w:pStyle w:val="DocumentBody"/>
      </w:pPr>
      <w:r>
        <w:t>Сроки задержки сдачи жилья в Петербурге достигли 57 месяцев</w:t>
      </w:r>
    </w:p>
    <w:p w:rsidR="001D2036" w:rsidRDefault="001D2036" w:rsidP="001D2036">
      <w:pPr>
        <w:pStyle w:val="DocumentBody"/>
      </w:pPr>
      <w:r>
        <w:t>По данным Минстроя, у 30% строящегося в России жилья перенесены сроки ввода. Как выяснил РБК Петербург, максимальный срок задержки сдачи объектов в городе доходит до 57 месяцев. Но большинство компаний, у которых аналитики выявили не соблюдение заявленных в проектной документации сроков строительства, назвали это "техническими вопросами".</w:t>
      </w:r>
    </w:p>
    <w:p w:rsidR="001D2036" w:rsidRDefault="001D2036" w:rsidP="001D2036">
      <w:pPr>
        <w:pStyle w:val="DocumentBody"/>
      </w:pPr>
      <w:r>
        <w:t>"Мы видим на сегодня, что из 118 млн кв. метров, которые находятся в стройке по проектным декларациям, по 37,5 млн кв. метров перенесены первоначальные сроки ввода объектов в эксплуатацию", - рассказал 4 августа «РИА Новости» в кулуарах Восточного экономического форума замглавы Минстроя Никита Стасишин. Объем жилья, которое не успевают построить вовремя, за последний год выросла более чем в 6 раз. По словам замминистра, в предыдущие четыре-пять лет, ежегодно на следующий год переносились сроки сдачи примерно 5,5 млн кв. м. Среди причин переноса сроков он назвал недостаточный объем наполнения счетов эскроу, подорожание стройматериалов и задержки в их поставках, а также нехватку рабочей силы.</w:t>
      </w:r>
    </w:p>
    <w:p w:rsidR="001D2036" w:rsidRDefault="001D2036" w:rsidP="001D2036">
      <w:pPr>
        <w:pStyle w:val="DocumentBody"/>
      </w:pPr>
      <w:r>
        <w:t xml:space="preserve">Стоит отметить, что в Петербурге и Ленинградской области большая часть </w:t>
      </w:r>
      <w:r>
        <w:rPr>
          <w:b/>
        </w:rPr>
        <w:t>застройщиков</w:t>
      </w:r>
      <w:r>
        <w:t xml:space="preserve"> сдает свои объекты вовремя. По данным Единого ресурса </w:t>
      </w:r>
      <w:r>
        <w:rPr>
          <w:b/>
        </w:rPr>
        <w:t>застройщиков</w:t>
      </w:r>
      <w:r>
        <w:t xml:space="preserve"> (ЕРЗ), из топ-20 строительных компаний Петербурга только четыре допускают переносы. По состоянию на 1 сентября 2025 года у "Группы ЛСР" 22% из текущего объема строительства в городе - 167, 8 тыс. кв. из 754,4 тыс. кв. м - строится с переносом сроков. Среднее уточнение сроков строительства составляет 4,4 месяца. В "Группе ЛСР" на момент публикации материала на запрос РБК Петербург не ответили.</w:t>
      </w:r>
    </w:p>
    <w:p w:rsidR="001D2036" w:rsidRDefault="001D2036" w:rsidP="001D2036">
      <w:pPr>
        <w:pStyle w:val="DocumentBody"/>
      </w:pPr>
      <w:r>
        <w:t>У ГК "Главстрой-Регионы" все 100% жилья в Петербурге - это 82,9 тыс. кв. м строится - с переносом сроков, причем со значительным - свыше 19 месяцев. У ГК "Ленстройтрест" с переносом сроков строится 83% жилья - 65,5 тыс. кв. м из 78,6 тыс. кв. м, срок переноса доходит 30 месяцев.</w:t>
      </w:r>
    </w:p>
    <w:p w:rsidR="001D2036" w:rsidRDefault="001D2036" w:rsidP="001D2036">
      <w:pPr>
        <w:pStyle w:val="DocumentBody"/>
      </w:pPr>
      <w:r>
        <w:t xml:space="preserve">В пресс-службе "Главстрой Санкт-Петербург" заявили РБК Петербург, что данные ЕРЗ не отражают реальную ситуацию. "Методика Единого ресурса </w:t>
      </w:r>
      <w:r>
        <w:rPr>
          <w:b/>
        </w:rPr>
        <w:t>застройщиков</w:t>
      </w:r>
      <w:r>
        <w:t xml:space="preserve"> учитывает сроки строительства с момента публикации первой проектной декларации, что не всегда совпадает с фактическим стартом работ и может корректироваться в рамках, предусмотренных законом. Мы направили запрос в ЕРЗ для внесения корректной информации по нашим объектам", - заявили в компании.</w:t>
      </w:r>
    </w:p>
    <w:p w:rsidR="001D2036" w:rsidRDefault="001D2036" w:rsidP="001D2036">
      <w:pPr>
        <w:pStyle w:val="DocumentBody"/>
      </w:pPr>
      <w:r>
        <w:t xml:space="preserve">Директор по маркетингу ГК "Ленстройтрест" Юдита Григайте также называет переносы сроков, указанных на сайте ЕРЗ, "исключительно техническими". "Например, часть разрешений на </w:t>
      </w:r>
      <w:r>
        <w:rPr>
          <w:b/>
        </w:rPr>
        <w:t>строительство</w:t>
      </w:r>
      <w:r>
        <w:t xml:space="preserve"> домов в квартале "Окла" не находится в актуальном план-графике реализации компании: продажи по ним не открывались, а значит, права </w:t>
      </w:r>
      <w:r>
        <w:rPr>
          <w:b/>
        </w:rPr>
        <w:t>дольщиков</w:t>
      </w:r>
      <w:r>
        <w:t xml:space="preserve"> не затрагивались. Однако в автоматизированной системе ЕРЗ они учитывались - именно поэтому возникли разночтения", - поясняет она.</w:t>
      </w:r>
    </w:p>
    <w:p w:rsidR="001D2036" w:rsidRDefault="001D2036" w:rsidP="001D2036">
      <w:pPr>
        <w:pStyle w:val="DocumentBody"/>
      </w:pPr>
      <w:r>
        <w:t xml:space="preserve">"Ленстройтрест" направил в администрацию портала подтверждающую документацию, и рассчитывают, что рейтинг вернется к прежнему показателю с 1 октября. "Весь объем текущего строительства компании ведется строго по графику: мы передаем объекты </w:t>
      </w:r>
      <w:r>
        <w:rPr>
          <w:b/>
        </w:rPr>
        <w:t>дольщикам</w:t>
      </w:r>
      <w:r>
        <w:t xml:space="preserve"> в соответствии с договорами и указанными в них сроками выдачи ключей", - подчеркивает Юдита Григайте.</w:t>
      </w:r>
    </w:p>
    <w:p w:rsidR="001D2036" w:rsidRDefault="001D2036" w:rsidP="001D2036">
      <w:pPr>
        <w:pStyle w:val="DocumentBody"/>
      </w:pPr>
      <w:r>
        <w:t>Антирекорд со сроками задержки до 7 месяцев поставил Seven Suns Development - все их объекты (136,8 тыс. кв. м) не сданы вовремя. Как ранее писал РБК Петербург, ЖК "е.волюция" на Московском проспекте, 114Б (</w:t>
      </w:r>
      <w:r>
        <w:rPr>
          <w:b/>
        </w:rPr>
        <w:t>застройщик</w:t>
      </w:r>
      <w:r>
        <w:t xml:space="preserve"> - ООО "СЗ "Структура-2") начали строить в 2021 году, последние очереди квартала "Мир внутри" в нескольких километрах от Сестрорецка (ООО "СЗ "СПб Приморское") - в 2019 году. Как сообщал городской Комитет по строительству, работы на этих объектах не ведутся "в связи с фактическим отсутствием </w:t>
      </w:r>
      <w:r>
        <w:rPr>
          <w:b/>
        </w:rPr>
        <w:t>застройщиков</w:t>
      </w:r>
      <w:r>
        <w:t xml:space="preserve"> и отсутствием финансирования". А в отношении "материнской" для этих </w:t>
      </w:r>
      <w:r>
        <w:rPr>
          <w:b/>
        </w:rPr>
        <w:t>застройщиков</w:t>
      </w:r>
      <w:r>
        <w:t xml:space="preserve"> компании проводятся следственные действия. В ноябре 2024 года Московский кредитный банк подал иски о банкротстве "дочки" Seven Suns - ООО "Севен Санс Девелопмент Санкт-Петербург", а также владельца холдинга Алексея Рыжкова.</w:t>
      </w:r>
    </w:p>
    <w:p w:rsidR="001D2036" w:rsidRDefault="001D2036" w:rsidP="001D2036">
      <w:pPr>
        <w:pStyle w:val="DocumentBody"/>
      </w:pPr>
      <w:r>
        <w:t>В Ленобласти три компании строят жилье с минимальным переносом сроков - не более месяца. У ГК "Самолет" это 44,4 тыс. кв. м из 982,7 тыс. кв. м (4,5% площади строящегося жилья), ИСГ "Мавис" - 24,6 тыс. кв. м из 366,4 тыс. кв. м (6,7%), у ГК "Стоун" - 8 тыс. кв. м из 77,3 тыс. кв. м (10%).</w:t>
      </w:r>
    </w:p>
    <w:p w:rsidR="001D2036" w:rsidRDefault="001D2036" w:rsidP="001D2036">
      <w:pPr>
        <w:pStyle w:val="DocumentBody"/>
      </w:pPr>
      <w:r>
        <w:t>У ИСК "Вита" 22% жилья, 14,2 тыс. кв. м из 64,4 тыс. кв. м возводится с отставанием менее трех месяцев. Зато у дочерней структуры АО "ЛенОблАИЖК" СЗ "Охтинский", который занимается достройкой 69,7 тыс. кв. м в Мурино после обанкротившейся компании "СпецКапСтрой СПб", задержка ввода жилья составляет 9 лет.</w:t>
      </w:r>
    </w:p>
    <w:p w:rsidR="001D2036" w:rsidRDefault="00AE7771" w:rsidP="001D2036">
      <w:hyperlink r:id="rId81" w:history="1">
        <w:r w:rsidR="001D2036">
          <w:rPr>
            <w:rStyle w:val="DocumentOriginalLink"/>
          </w:rPr>
          <w:t>https://www.rbc.ru/spb_sz/04/09/2025/68b987f29a7947486fc20595</w:t>
        </w:r>
      </w:hyperlink>
    </w:p>
    <w:p w:rsidR="001D2036" w:rsidRDefault="001D2036" w:rsidP="001D2036">
      <w:r>
        <w:rPr>
          <w:sz w:val="18"/>
        </w:rPr>
        <w:t>назад: </w:t>
      </w:r>
      <w:hyperlink w:anchor="ref_toc" w:history="1">
        <w:r>
          <w:rPr>
            <w:rStyle w:val="NavigationLink"/>
          </w:rPr>
          <w:t>оглавление</w:t>
        </w:r>
      </w:hyperlink>
    </w:p>
    <w:p w:rsidR="002810AA" w:rsidRDefault="002810AA" w:rsidP="002810AA">
      <w:pPr>
        <w:pStyle w:val="4"/>
      </w:pPr>
      <w:bookmarkStart w:id="190" w:name="_Toc207944998"/>
      <w:bookmarkStart w:id="191" w:name="_Toc207944875"/>
      <w:bookmarkStart w:id="192" w:name="_Toc207958651"/>
      <w:bookmarkEnd w:id="151"/>
      <w:r>
        <w:rPr>
          <w:rStyle w:val="DocumentDate"/>
        </w:rPr>
        <w:t>04.09.2025</w:t>
      </w:r>
      <w:r>
        <w:br/>
      </w:r>
      <w:r>
        <w:rPr>
          <w:rStyle w:val="DocumentSource"/>
        </w:rPr>
        <w:t>Lenta.ru</w:t>
      </w:r>
      <w:r>
        <w:br/>
      </w:r>
      <w:r>
        <w:rPr>
          <w:rStyle w:val="DocumentName"/>
        </w:rPr>
        <w:t>Альфа-Банк и DNS Group договорились о сотрудничестве в сфере финансирования проектов</w:t>
      </w:r>
      <w:bookmarkEnd w:id="190"/>
      <w:bookmarkEnd w:id="192"/>
    </w:p>
    <w:p w:rsidR="002810AA" w:rsidRDefault="002810AA" w:rsidP="002810AA">
      <w:pPr>
        <w:pStyle w:val="DocumentBody"/>
      </w:pPr>
      <w:r>
        <w:t>Альфа-Банк станет финансовым партнером строительства агломерации «DNS Сити»</w:t>
      </w:r>
    </w:p>
    <w:p w:rsidR="002810AA" w:rsidRDefault="002810AA" w:rsidP="002810AA">
      <w:pPr>
        <w:pStyle w:val="DocumentBody"/>
      </w:pPr>
      <w:r>
        <w:t>Альфа-Банк и DNS Group подписали соглашение о стратегическом сотрудничестве. Церемония состоялась в рамках Восточного экономического форума 4 сентября. Подписи под документом поставили старший вице-президент, руководитель департамента по работе с крупными корпоративными клиентами Денис Кутасов и директор DNS Group Дмитрий Алексеев.</w:t>
      </w:r>
    </w:p>
    <w:p w:rsidR="002810AA" w:rsidRDefault="002810AA" w:rsidP="002810AA">
      <w:pPr>
        <w:pStyle w:val="DocumentBody"/>
      </w:pPr>
      <w:r>
        <w:t xml:space="preserve">Документ определяет основные направления и условия для дальнейшего развития взаимовыгодного партнерства. В частности, соглашение закрепляет стремление сторон к долгосрочному и эффективному сотрудничеству, в первую очередь, в области финансирования проектов. В Приморском крае Альфа-Банк в качестве финансового партнера участвует в строительстве жилой агломерации «DNS Сити» рядом с Владивостоком. Проект реализует </w:t>
      </w:r>
      <w:r>
        <w:rPr>
          <w:b/>
        </w:rPr>
        <w:t>застройщик</w:t>
      </w:r>
      <w:r>
        <w:t xml:space="preserve"> «DNS Девелопмент», входящий в DNS Group.</w:t>
      </w:r>
    </w:p>
    <w:p w:rsidR="002810AA" w:rsidRDefault="002810AA" w:rsidP="002810AA">
      <w:pPr>
        <w:pStyle w:val="DocumentBody"/>
      </w:pPr>
      <w:r>
        <w:t>«Это соглашение открывает новые горизонты для внедрения современных финансовых инструментов и банковских технологий в совместные проекты. Один из них - участие в строительстве города-спутника Владивостока, который станет домом для 80 тысяч жителей региона, где мы рады быть ключевым партнером «DNS Девелопмент», - отметил Денис Кутасов.</w:t>
      </w:r>
    </w:p>
    <w:p w:rsidR="002810AA" w:rsidRDefault="002810AA" w:rsidP="002810AA">
      <w:pPr>
        <w:pStyle w:val="DocumentBody"/>
      </w:pPr>
      <w:r>
        <w:t>По словам Дмитрия Алексеева, подписание соглашения - «логичный шаг в развитии наших партнерских отношений. Мы видим большой потенциал в объединении наших усилий и экспертизы для реализации масштабных и значимых проектов».</w:t>
      </w:r>
    </w:p>
    <w:p w:rsidR="002810AA" w:rsidRDefault="00AE7771" w:rsidP="002810AA">
      <w:hyperlink r:id="rId82" w:history="1">
        <w:r w:rsidR="002810AA">
          <w:rPr>
            <w:rStyle w:val="DocumentOriginalLink"/>
          </w:rPr>
          <w:t>https://lenta.ru/news/2025/09/04/alfa-bank-i-dns-group-dogovorilis-o-sotrudnichestve-v-sfere-finansirovaniya-proektov/</w:t>
        </w:r>
      </w:hyperlink>
    </w:p>
    <w:p w:rsidR="002810AA" w:rsidRDefault="002810AA" w:rsidP="002810AA">
      <w:r>
        <w:rPr>
          <w:sz w:val="18"/>
        </w:rPr>
        <w:t>назад: </w:t>
      </w:r>
      <w:hyperlink w:anchor="ref_toc" w:history="1">
        <w:r>
          <w:rPr>
            <w:rStyle w:val="NavigationLink"/>
          </w:rPr>
          <w:t>оглавление</w:t>
        </w:r>
      </w:hyperlink>
    </w:p>
    <w:p w:rsidR="00356E99" w:rsidRDefault="00356E99" w:rsidP="00356E99">
      <w:pPr>
        <w:pStyle w:val="4"/>
      </w:pPr>
      <w:bookmarkStart w:id="193" w:name="_Toc207958652"/>
      <w:r>
        <w:rPr>
          <w:rStyle w:val="DocumentDate"/>
        </w:rPr>
        <w:t>05.09.2025</w:t>
      </w:r>
      <w:r>
        <w:br/>
      </w:r>
      <w:r>
        <w:rPr>
          <w:rStyle w:val="DocumentSource"/>
        </w:rPr>
        <w:t>Ведомости (vedomosti.ru)</w:t>
      </w:r>
      <w:r>
        <w:br/>
      </w:r>
      <w:r>
        <w:rPr>
          <w:rStyle w:val="DocumentName"/>
        </w:rPr>
        <w:t>Строившая «Лахта-центр» компания пытается продать свои активы</w:t>
      </w:r>
      <w:bookmarkEnd w:id="191"/>
      <w:bookmarkEnd w:id="193"/>
    </w:p>
    <w:p w:rsidR="00356E99" w:rsidRDefault="00356E99" w:rsidP="00356E99">
      <w:pPr>
        <w:pStyle w:val="DocumentBody"/>
      </w:pPr>
      <w:r>
        <w:t>Турецкая Renaissance Development начала поиск покупателей на торговые центры «Аура»</w:t>
      </w:r>
    </w:p>
    <w:p w:rsidR="00356E99" w:rsidRDefault="00356E99" w:rsidP="00356E99">
      <w:pPr>
        <w:pStyle w:val="DocumentBody"/>
      </w:pPr>
      <w:r>
        <w:t>Турецкий девелопер Renaissance Development выставил на продажу торговые центры «Аура» в Сургуте и Ярославле. Об этом «Ведомостям» рассказали три консультанта, работавших с ним. Они уточняют, что на данный момент конкретных претендентов на эти активы нет, но объекты активно предлагаются различным инвестиционным компаниям и фондам. В Renaissance Development на запрос «Ведомостей» не ответили. Представитель CORE.XP, которая отвечает за реализацию этих комплексов, от комментариев отказался.</w:t>
      </w:r>
    </w:p>
    <w:p w:rsidR="00356E99" w:rsidRDefault="00356E99" w:rsidP="00356E99">
      <w:pPr>
        <w:pStyle w:val="DocumentBody"/>
      </w:pPr>
      <w:r>
        <w:t>Renaissance Development – один из крупнейших иностранных игроков на российском рынке: по данным на 2024 г., ее портфель в нашей стране составлял 740 000 кв. м. Она участвовала в строительстве башни «Лахта-центр» и торгового комплекса «Галерея» в Санкт-Петербурге, небоскребов «Федерация» и «Эволюция» в «Москва-сити».</w:t>
      </w:r>
    </w:p>
    <w:p w:rsidR="00356E99" w:rsidRDefault="00356E99" w:rsidP="00356E99">
      <w:pPr>
        <w:pStyle w:val="DocumentBody"/>
      </w:pPr>
      <w:r>
        <w:t>В феврале прошлого года турецкая группа объявила об уходе из России. Компания намерена сосредоточиться на инвестициях в других странах, сообщала она. В ее релизе также говорилось, что она перестала заниматься строительством на местном рынке еще в 2022 г., а инвестировать в недвижимость – в 2023 г. Тогда же девелопер выставил на продажу все свои активы, включая девять бизнес-центров общей стоимостью порядка 20 млрд руб. Часть из них он успел продать: например, петербургский офис Icon приобрела «АДМ группа», а расположенный там же комплекс Icon House перешел фирме «Трейд эс эй», которая является дистрибутором производителя пива «Балтика».</w:t>
      </w:r>
    </w:p>
    <w:p w:rsidR="00356E99" w:rsidRDefault="00356E99" w:rsidP="00356E99">
      <w:pPr>
        <w:pStyle w:val="DocumentBody"/>
      </w:pPr>
      <w:r>
        <w:t>О планах по продаже ТЦ «Аура» официально никогда не сообщалось, хотя два консультанта утверждают, что турецкая компания периодически предпринимала попытки найти инвесторов на эти активы, но сделать это так и не удалось. В 2019 г. газета «Коммерсантъ» писала, что Renaissance Development планирует передать их девелоперу Malltech, который ранее выкупил одноименный комплекс в Новосибирске. Но тогда стороны факт сделки опровергали.</w:t>
      </w:r>
    </w:p>
    <w:p w:rsidR="00356E99" w:rsidRDefault="00356E99" w:rsidP="00356E99">
      <w:pPr>
        <w:pStyle w:val="DocumentBody"/>
      </w:pPr>
      <w:r>
        <w:t>Ярославская «Аура» была построена в 2013 г. на месте архитектурного ансамбля Вознесенских казарм. Общая площадь комплекса составляет 120 000 кв. м, арендопригодная – 63 000 кв. м. У «Ауры» в Сургуте 95 000 кв. м. Этот ТЦ был введен в эксплуатацию в 2012 г.</w:t>
      </w:r>
    </w:p>
    <w:p w:rsidR="00356E99" w:rsidRDefault="00356E99" w:rsidP="00356E99">
      <w:pPr>
        <w:pStyle w:val="DocumentBody"/>
      </w:pPr>
      <w:r>
        <w:t>Владелец этих торговых центров снова пытается реализовать доходный актив в расчете на рост спроса на рынке инвестиций, говорят опрошенные «Ведомостями» консультанты. Их продажа связана с желанием девелопера зафиксировать стоимость готовых объектов, объясняет партнер NF Group Станислав Бибик. Их рыночную стоимость он оценивает в 18 млрд руб. Такие объекты могут быть интересны профессиональным инвесторам благодаря их хорошему качеству, считает директор по направлению рынков капитала IBC Real Estate Николай Горюнов. Основная сложность при реализации таких комплексов, по его мнению, заключается в том, что их собственник пытается найти одного покупателя сразу на два центра, он не продает их по отдельности. А это сужает круг потенциальных покупателей, резюмирует эксперт.</w:t>
      </w:r>
    </w:p>
    <w:p w:rsidR="00356E99" w:rsidRDefault="00356E99" w:rsidP="00356E99">
      <w:pPr>
        <w:pStyle w:val="DocumentBody"/>
      </w:pPr>
      <w:r>
        <w:t>Бибик отмечает, что у обеих «Аур» хорошее расположение, сильные арендаторы и высокая посещаемость. При этом сами объекты, по его мнению, не требуют капитальной реновации.</w:t>
      </w:r>
    </w:p>
    <w:p w:rsidR="00356E99" w:rsidRDefault="00356E99" w:rsidP="00356E99">
      <w:pPr>
        <w:pStyle w:val="DocumentBody"/>
      </w:pPr>
      <w:r>
        <w:t>Общий объем инвестиций в торговую недвижимость по итогам первого полугодия 2025 г. составил 44 млрд руб., по данным IBC Real Estate. Это на 16% больше, чем было годом ранее. За этот период, как сказано в отчете компании, было заключено 11 сделок (столько же – в январе – июне 2024 г.), крупнейшая из которых – продажа ТРЦ «Времена года» на Кутузовском проспекте группе «Киевская площадь».</w:t>
      </w:r>
    </w:p>
    <w:p w:rsidR="00356E99" w:rsidRDefault="00356E99" w:rsidP="00356E99">
      <w:pPr>
        <w:pStyle w:val="DocumentAuthor"/>
      </w:pPr>
      <w:r>
        <w:t>Екатерина Волкова</w:t>
      </w:r>
    </w:p>
    <w:p w:rsidR="002810AA" w:rsidRPr="002810AA" w:rsidRDefault="00AE7771" w:rsidP="002810AA">
      <w:pPr>
        <w:rPr>
          <w:rStyle w:val="DocumentOriginalLink"/>
        </w:rPr>
      </w:pPr>
      <w:hyperlink r:id="rId83" w:history="1">
        <w:r w:rsidR="002810AA" w:rsidRPr="002810AA">
          <w:rPr>
            <w:rStyle w:val="DocumentOriginalLink"/>
          </w:rPr>
          <w:t>https://www.vedomosti.ru/realty/articles/2025/09/05/1136785-stroivshaya-lahta-tsentr-kompaniya-pitaetsya-prodat-aktivi</w:t>
        </w:r>
      </w:hyperlink>
      <w:r w:rsidR="002810AA" w:rsidRPr="002810AA">
        <w:rPr>
          <w:rStyle w:val="DocumentOriginalLink"/>
        </w:rPr>
        <w:t xml:space="preserve"> </w:t>
      </w:r>
    </w:p>
    <w:p w:rsidR="00356E99" w:rsidRDefault="00356E99" w:rsidP="00356E99">
      <w:r>
        <w:rPr>
          <w:sz w:val="18"/>
        </w:rPr>
        <w:t>назад: </w:t>
      </w:r>
      <w:hyperlink w:anchor="ref_toc" w:history="1">
        <w:r>
          <w:rPr>
            <w:rStyle w:val="NavigationLink"/>
          </w:rPr>
          <w:t>оглавление</w:t>
        </w:r>
      </w:hyperlink>
    </w:p>
    <w:p w:rsidR="002461F8" w:rsidRDefault="00345DD1" w:rsidP="002461F8">
      <w:pPr>
        <w:pStyle w:val="1"/>
      </w:pPr>
      <w:bookmarkStart w:id="194" w:name="_Toc207958653"/>
      <w:r>
        <w:t>ЭКОНОМИЧЕСКИЕ НОВОСТИ</w:t>
      </w:r>
      <w:bookmarkEnd w:id="152"/>
      <w:bookmarkEnd w:id="194"/>
    </w:p>
    <w:p w:rsidR="000C1950" w:rsidRDefault="000C1950" w:rsidP="000C1950">
      <w:pPr>
        <w:pStyle w:val="4"/>
      </w:pPr>
      <w:bookmarkStart w:id="195" w:name="_Toc207941471"/>
      <w:bookmarkStart w:id="196" w:name="_Toc207944876"/>
      <w:bookmarkStart w:id="197" w:name="_Toc207958654"/>
      <w:r>
        <w:rPr>
          <w:rStyle w:val="DocumentDate"/>
        </w:rPr>
        <w:t>0</w:t>
      </w:r>
      <w:r w:rsidR="00617D5B">
        <w:rPr>
          <w:rStyle w:val="DocumentDate"/>
        </w:rPr>
        <w:t>4</w:t>
      </w:r>
      <w:r>
        <w:rPr>
          <w:rStyle w:val="DocumentDate"/>
        </w:rPr>
        <w:t>.09.2025</w:t>
      </w:r>
      <w:r>
        <w:br/>
      </w:r>
      <w:r>
        <w:rPr>
          <w:rStyle w:val="DocumentSource"/>
        </w:rPr>
        <w:t>Российская газета</w:t>
      </w:r>
      <w:r>
        <w:br/>
      </w:r>
      <w:bookmarkEnd w:id="195"/>
      <w:r w:rsidR="00617D5B" w:rsidRPr="00617D5B">
        <w:rPr>
          <w:rStyle w:val="DocumentName"/>
        </w:rPr>
        <w:t>Путин пообщался с молодежью и проверил, чем живет Дальний Восток</w:t>
      </w:r>
      <w:bookmarkEnd w:id="197"/>
    </w:p>
    <w:p w:rsidR="000C1950" w:rsidRDefault="000C1950" w:rsidP="00617D5B">
      <w:pPr>
        <w:pStyle w:val="5"/>
      </w:pPr>
      <w:r>
        <w:t>Развитие Дальнего Востока является национальным приоритетом,</w:t>
      </w:r>
      <w:r w:rsidR="006A2593">
        <w:t xml:space="preserve"> </w:t>
      </w:r>
      <w:r>
        <w:t>необходимо и дальше стремиться наращивать конкурентные преимущества этого</w:t>
      </w:r>
      <w:r w:rsidR="006A2593">
        <w:t xml:space="preserve"> </w:t>
      </w:r>
      <w:r>
        <w:t xml:space="preserve">масштабного региона. Об этом заявил </w:t>
      </w:r>
      <w:r>
        <w:rPr>
          <w:b/>
        </w:rPr>
        <w:t>президент</w:t>
      </w:r>
      <w:r>
        <w:t xml:space="preserve"> России Владимир </w:t>
      </w:r>
      <w:r>
        <w:rPr>
          <w:b/>
        </w:rPr>
        <w:t>Путин</w:t>
      </w:r>
      <w:r>
        <w:t xml:space="preserve"> в ходе</w:t>
      </w:r>
      <w:r w:rsidR="006A2593">
        <w:t xml:space="preserve"> </w:t>
      </w:r>
      <w:r>
        <w:t xml:space="preserve">рабочей поездки во Владивосток. По видеосвязи </w:t>
      </w:r>
      <w:r>
        <w:rPr>
          <w:b/>
        </w:rPr>
        <w:t>глава государства</w:t>
      </w:r>
      <w:r>
        <w:t xml:space="preserve"> запустил</w:t>
      </w:r>
      <w:r w:rsidR="006A2593">
        <w:t xml:space="preserve"> </w:t>
      </w:r>
      <w:r>
        <w:rPr>
          <w:b/>
        </w:rPr>
        <w:t>новые</w:t>
      </w:r>
      <w:r>
        <w:t xml:space="preserve"> предприятия и открыл </w:t>
      </w:r>
      <w:r>
        <w:rPr>
          <w:b/>
        </w:rPr>
        <w:t>международный</w:t>
      </w:r>
      <w:r>
        <w:t xml:space="preserve"> терминал аэропорта Хабаровска,</w:t>
      </w:r>
      <w:r w:rsidR="006A2593">
        <w:t xml:space="preserve"> </w:t>
      </w:r>
      <w:r>
        <w:t>рассчитанный на обслуживание до миллиона пассажиров в год.</w:t>
      </w:r>
    </w:p>
    <w:p w:rsidR="000C1950" w:rsidRDefault="000C1950" w:rsidP="000C1950">
      <w:pPr>
        <w:pStyle w:val="DocumentBody"/>
      </w:pPr>
      <w:r>
        <w:rPr>
          <w:b/>
        </w:rPr>
        <w:t>Путин</w:t>
      </w:r>
      <w:r>
        <w:t xml:space="preserve"> прилетел во Владивосток из Китая - главным пунктом программы</w:t>
      </w:r>
      <w:r w:rsidR="006A2593">
        <w:t xml:space="preserve"> </w:t>
      </w:r>
      <w:r>
        <w:t xml:space="preserve">станет его выступление на Восточном </w:t>
      </w:r>
      <w:r>
        <w:rPr>
          <w:b/>
        </w:rPr>
        <w:t>экономическом</w:t>
      </w:r>
      <w:r>
        <w:t xml:space="preserve"> форуме в пятницу. Однако</w:t>
      </w:r>
      <w:r w:rsidR="006A2593">
        <w:t xml:space="preserve"> </w:t>
      </w:r>
      <w:r>
        <w:t>на место проведения мероприятия он прибыл заранее, на катере. Первый день</w:t>
      </w:r>
      <w:r w:rsidR="006A2593">
        <w:t xml:space="preserve"> </w:t>
      </w:r>
      <w:r>
        <w:rPr>
          <w:b/>
        </w:rPr>
        <w:t>президента</w:t>
      </w:r>
      <w:r>
        <w:t xml:space="preserve"> на Дальнем Востоке был посвящен именно </w:t>
      </w:r>
      <w:r>
        <w:rPr>
          <w:b/>
        </w:rPr>
        <w:t>развитию</w:t>
      </w:r>
      <w:r>
        <w:t xml:space="preserve"> этих огромных</w:t>
      </w:r>
      <w:r w:rsidR="006A2593">
        <w:t xml:space="preserve"> </w:t>
      </w:r>
      <w:r>
        <w:t xml:space="preserve">территорий. Главное, чем гордится </w:t>
      </w:r>
      <w:r>
        <w:rPr>
          <w:b/>
        </w:rPr>
        <w:t>федеральный</w:t>
      </w:r>
      <w:r>
        <w:t xml:space="preserve"> округ, </w:t>
      </w:r>
      <w:r>
        <w:rPr>
          <w:b/>
        </w:rPr>
        <w:t>Путин</w:t>
      </w:r>
      <w:r>
        <w:t xml:space="preserve"> увидел в ходе</w:t>
      </w:r>
      <w:r w:rsidR="006A2593">
        <w:t xml:space="preserve"> </w:t>
      </w:r>
      <w:r>
        <w:t>посещения экспозиций филиала национального центра "Россия". Президент, в</w:t>
      </w:r>
      <w:r w:rsidR="006A2593">
        <w:t xml:space="preserve"> </w:t>
      </w:r>
      <w:r>
        <w:t>частности, ознакомился с экспозицией, демонстрирующей экономический,</w:t>
      </w:r>
      <w:r w:rsidR="006A2593">
        <w:t xml:space="preserve"> </w:t>
      </w:r>
      <w:r>
        <w:t>промышленный, культурный и образовательный потенциал Дальнего Востока.</w:t>
      </w:r>
      <w:r w:rsidR="006A2593">
        <w:t xml:space="preserve"> </w:t>
      </w:r>
      <w:r>
        <w:t>Здесь можно узнать о логистических маршрутах, особенностях промышленности и</w:t>
      </w:r>
      <w:r w:rsidR="006A2593">
        <w:t xml:space="preserve"> </w:t>
      </w:r>
      <w:r>
        <w:t>даже виртуально "полетать" на вертолете Ка-62.</w:t>
      </w:r>
    </w:p>
    <w:p w:rsidR="000C1950" w:rsidRDefault="000C1950" w:rsidP="000C1950">
      <w:pPr>
        <w:pStyle w:val="DocumentBody"/>
      </w:pPr>
      <w:r>
        <w:t>Президента заинтересовала и экспозиция о природе Приморского края. При</w:t>
      </w:r>
      <w:r w:rsidR="006A2593">
        <w:t xml:space="preserve"> </w:t>
      </w:r>
      <w:r>
        <w:t>помощи технологий дополненной реальности посетители могут, к примеру,</w:t>
      </w:r>
      <w:r w:rsidR="006A2593">
        <w:t xml:space="preserve"> </w:t>
      </w:r>
      <w:r>
        <w:t>"прокатиться" на катере через акватории бухты Золотой Рог, Амурского и</w:t>
      </w:r>
      <w:r w:rsidR="006A2593">
        <w:t xml:space="preserve"> </w:t>
      </w:r>
      <w:r>
        <w:t>Уссурийского заливов. Кроме того, можно погрузиться на батискафе в</w:t>
      </w:r>
      <w:r w:rsidR="006A2593">
        <w:t xml:space="preserve"> </w:t>
      </w:r>
      <w:r>
        <w:t>подводный мир Японского моря, прогуляться по тайге. Это президент и сделал,</w:t>
      </w:r>
      <w:r w:rsidR="006A2593">
        <w:t xml:space="preserve"> </w:t>
      </w:r>
      <w:r>
        <w:t>заглянув в мультимедийный павильон, похожий на таинственный лес. Он прошел</w:t>
      </w:r>
      <w:r w:rsidR="006A2593">
        <w:t xml:space="preserve"> </w:t>
      </w:r>
      <w:r>
        <w:t>по тропе, которая уводила в дебри тайги. По ходу движения на экранах</w:t>
      </w:r>
      <w:r w:rsidR="006A2593">
        <w:t xml:space="preserve"> </w:t>
      </w:r>
      <w:r>
        <w:t>цифрового леса поочередно "оживали" стада оленей, дальневосточный леопард и</w:t>
      </w:r>
      <w:r w:rsidR="006A2593">
        <w:t xml:space="preserve"> </w:t>
      </w:r>
      <w:r>
        <w:t>хозяин тайги - уссурийский тигр.</w:t>
      </w:r>
    </w:p>
    <w:p w:rsidR="000C1950" w:rsidRDefault="000C1950" w:rsidP="000C1950">
      <w:pPr>
        <w:pStyle w:val="DocumentBody"/>
      </w:pPr>
      <w:r>
        <w:t>Во время посещения экспозиции Путин стал первым гостем музея 155-й</w:t>
      </w:r>
      <w:r w:rsidR="006A2593">
        <w:t xml:space="preserve"> </w:t>
      </w:r>
      <w:r>
        <w:t>бригады морской пехоты Тихоокеанского флота имени дважды Героя РФ</w:t>
      </w:r>
      <w:r w:rsidR="006A2593">
        <w:t xml:space="preserve"> </w:t>
      </w:r>
      <w:r>
        <w:t>генерал-майора Михаила Гудкова. Здесь ему показали фильм о подвигах 155-й</w:t>
      </w:r>
      <w:r w:rsidR="006A2593">
        <w:t xml:space="preserve"> </w:t>
      </w:r>
      <w:r>
        <w:t>бригады. Как заметил Путин, вся страна помнит о павших героях прославленной</w:t>
      </w:r>
      <w:r w:rsidR="006A2593">
        <w:t xml:space="preserve"> </w:t>
      </w:r>
      <w:r>
        <w:t>бригады. Тут же президента окружили курсанты Центра военно-спортивной</w:t>
      </w:r>
      <w:r w:rsidR="006A2593">
        <w:t xml:space="preserve"> </w:t>
      </w:r>
      <w:r>
        <w:t>подготовки и патриотического воспитания молодежи "Воин", где инструкторы (в</w:t>
      </w:r>
      <w:r w:rsidR="006A2593">
        <w:t xml:space="preserve"> </w:t>
      </w:r>
      <w:r>
        <w:t>основном участники СВО) преподают ребятам огневую, инженерную и тактическую</w:t>
      </w:r>
      <w:r w:rsidR="006A2593">
        <w:t xml:space="preserve"> </w:t>
      </w:r>
      <w:r>
        <w:t>подготовку, медицинское дело и многое другое. Общаясь с молодежью, Путин</w:t>
      </w:r>
      <w:r w:rsidR="006A2593">
        <w:t xml:space="preserve"> </w:t>
      </w:r>
      <w:r>
        <w:t>одобрил инициативу о создании центров "Воин" в каждом регионе страны.</w:t>
      </w:r>
    </w:p>
    <w:p w:rsidR="000C1950" w:rsidRDefault="000C1950" w:rsidP="000C1950">
      <w:pPr>
        <w:pStyle w:val="DocumentBody"/>
      </w:pPr>
      <w:r>
        <w:t>"Постараемся сделать. Тем более что такой результат хороший", -</w:t>
      </w:r>
      <w:r w:rsidR="006A2593">
        <w:t xml:space="preserve"> </w:t>
      </w:r>
      <w:r>
        <w:t>отреагировал Путин на просьбу одного из собеседников. Президент похвалил</w:t>
      </w:r>
      <w:r w:rsidR="006A2593">
        <w:t xml:space="preserve"> </w:t>
      </w:r>
      <w:r>
        <w:t>одну из участниц встречи за намерение стать хирургом, а другую - за желание</w:t>
      </w:r>
      <w:r w:rsidR="006A2593">
        <w:t xml:space="preserve"> </w:t>
      </w:r>
      <w:r>
        <w:t>попасть в информационную структуру Федеральной службы охраны. Один из</w:t>
      </w:r>
      <w:r w:rsidR="006A2593">
        <w:t xml:space="preserve"> </w:t>
      </w:r>
      <w:r>
        <w:t>собеседников рассмешил президента, признавшись, что наибольшее удовольствие</w:t>
      </w:r>
      <w:r w:rsidR="006A2593">
        <w:t xml:space="preserve"> </w:t>
      </w:r>
      <w:r>
        <w:t>в обучении ему доставляет военная форма. "Форма - это наша гордость", -</w:t>
      </w:r>
      <w:r w:rsidR="006A2593">
        <w:t xml:space="preserve"> </w:t>
      </w:r>
      <w:r>
        <w:t>ответил он на вопрос Путина. "Молодец!" - со смехом похвалил президент и</w:t>
      </w:r>
      <w:r w:rsidR="006A2593">
        <w:t xml:space="preserve"> </w:t>
      </w:r>
      <w:r>
        <w:t>обнял курсанта.</w:t>
      </w:r>
    </w:p>
    <w:p w:rsidR="000C1950" w:rsidRDefault="000C1950" w:rsidP="000C1950">
      <w:pPr>
        <w:pStyle w:val="DocumentBody"/>
      </w:pPr>
      <w:r>
        <w:t>Вместе с ребятами из центра Путин проверил знания великого и могучего</w:t>
      </w:r>
      <w:r w:rsidR="006A2593">
        <w:t xml:space="preserve"> </w:t>
      </w:r>
      <w:r>
        <w:t>на интерактивной экспозиции "Уникальный русский язык". В форме игры здесь</w:t>
      </w:r>
      <w:r w:rsidR="006A2593">
        <w:t xml:space="preserve"> </w:t>
      </w:r>
      <w:r>
        <w:t>предстояло, к примеру, расставить ударения в словах. Девушки-курсантки и</w:t>
      </w:r>
      <w:r w:rsidR="006A2593">
        <w:t xml:space="preserve"> </w:t>
      </w:r>
      <w:r>
        <w:t>президент справились с заданием, найдя правильные варианты для слов</w:t>
      </w:r>
      <w:r w:rsidR="006A2593">
        <w:t xml:space="preserve"> </w:t>
      </w:r>
      <w:r>
        <w:t>"граффити" и "каталог". Обошлось без ошибок. На этом же стенде Путину</w:t>
      </w:r>
      <w:r w:rsidR="006A2593">
        <w:t xml:space="preserve"> </w:t>
      </w:r>
      <w:r>
        <w:t>рассказали, как молодежный сленг можно "перевести" на классический русский</w:t>
      </w:r>
      <w:r w:rsidR="006A2593">
        <w:t xml:space="preserve"> </w:t>
      </w:r>
      <w:r>
        <w:t>язык. Кроме того, ребята при помощи президента угадали значение устаревших</w:t>
      </w:r>
      <w:r w:rsidR="006A2593">
        <w:t xml:space="preserve"> </w:t>
      </w:r>
      <w:r>
        <w:t>слов - таких как "ланиты" (щеки) и "выя" (шея).</w:t>
      </w:r>
    </w:p>
    <w:p w:rsidR="000C1950" w:rsidRDefault="000C1950" w:rsidP="000C1950">
      <w:pPr>
        <w:pStyle w:val="DocumentBody"/>
      </w:pPr>
      <w:r>
        <w:t xml:space="preserve">На этом общение с молодежью не </w:t>
      </w:r>
      <w:r>
        <w:rPr>
          <w:b/>
        </w:rPr>
        <w:t>закончилось: президент</w:t>
      </w:r>
      <w:r>
        <w:t xml:space="preserve"> по видеосвязи</w:t>
      </w:r>
      <w:r w:rsidR="006A2593">
        <w:t xml:space="preserve"> </w:t>
      </w:r>
      <w:r>
        <w:t>кратко поговорил с молодыми художниками, участвовавшими в арт-фестивале</w:t>
      </w:r>
      <w:r w:rsidR="006A2593">
        <w:t xml:space="preserve"> </w:t>
      </w:r>
      <w:r>
        <w:t>"Лица городов". Кстати, участника из Китая Путин, недавно вернувшийся из</w:t>
      </w:r>
      <w:r w:rsidR="006A2593">
        <w:t xml:space="preserve"> </w:t>
      </w:r>
      <w:r>
        <w:t>КНР, поприветствовал на его родном: "Нихао!"</w:t>
      </w:r>
    </w:p>
    <w:p w:rsidR="000C1950" w:rsidRDefault="000C1950" w:rsidP="000C1950">
      <w:pPr>
        <w:pStyle w:val="DocumentBody"/>
      </w:pPr>
      <w:r>
        <w:t>Здесь же - в национальном центре - Путин в режиме онлайн открыл</w:t>
      </w:r>
      <w:r w:rsidR="006A2593">
        <w:t xml:space="preserve"> </w:t>
      </w:r>
      <w:r>
        <w:t>несколько ключевых для Дальнего Востока объектов. Среди прочего, заработал</w:t>
      </w:r>
      <w:r w:rsidR="006A2593">
        <w:t xml:space="preserve"> </w:t>
      </w:r>
      <w:r>
        <w:t>новый международный терминал аэропорта Хабаровска с пропускной способностью</w:t>
      </w:r>
      <w:r w:rsidR="006A2593">
        <w:t xml:space="preserve"> </w:t>
      </w:r>
      <w:r>
        <w:t>600 человек в час. В год он сможет обслуживать до одного миллиона</w:t>
      </w:r>
      <w:r w:rsidR="006A2593">
        <w:t xml:space="preserve"> </w:t>
      </w:r>
      <w:r>
        <w:t>пассажиров.</w:t>
      </w:r>
    </w:p>
    <w:p w:rsidR="000C1950" w:rsidRDefault="000C1950" w:rsidP="000C1950">
      <w:pPr>
        <w:pStyle w:val="DocumentBody"/>
      </w:pPr>
      <w:r>
        <w:t>Владимир Путин по видеосвязи запустил Тихоокеанскую железную дорогу,</w:t>
      </w:r>
      <w:r w:rsidR="006A2593">
        <w:t xml:space="preserve"> </w:t>
      </w:r>
      <w:r>
        <w:t>которая проложена в непроходимой дальневосточной тайге и связывает Якутию и</w:t>
      </w:r>
      <w:r w:rsidR="006A2593">
        <w:t xml:space="preserve"> </w:t>
      </w:r>
      <w:r>
        <w:t>Хабаровский край. Новый маршрут призван обеспечить развитие перспективных</w:t>
      </w:r>
      <w:r w:rsidR="006A2593">
        <w:t xml:space="preserve"> </w:t>
      </w:r>
      <w:r>
        <w:t>кластеров крупных месторождений. Так, в год предполагается провозить 50</w:t>
      </w:r>
      <w:r w:rsidR="006A2593">
        <w:t xml:space="preserve"> </w:t>
      </w:r>
      <w:r>
        <w:t>миллионов тонн угля. Кроме того, Путин принял участие в открытии в</w:t>
      </w:r>
      <w:r w:rsidR="006A2593">
        <w:t xml:space="preserve"> </w:t>
      </w:r>
      <w:r>
        <w:t>Уссурийске Музея уссурийской тайги. Это только часть новых объектов - в</w:t>
      </w:r>
      <w:r w:rsidR="006A2593">
        <w:t xml:space="preserve"> </w:t>
      </w:r>
      <w:r>
        <w:t>президентском списке для "запуска" были и социальные, и инфраструктурные, и</w:t>
      </w:r>
      <w:r w:rsidR="006A2593">
        <w:t xml:space="preserve"> </w:t>
      </w:r>
      <w:r>
        <w:t>научно-технологические объекты.</w:t>
      </w:r>
    </w:p>
    <w:p w:rsidR="000C1950" w:rsidRDefault="000C1950" w:rsidP="000C1950">
      <w:pPr>
        <w:pStyle w:val="DocumentBody"/>
      </w:pPr>
      <w:r>
        <w:t>На церемонии президент назвал Дальний Восток стратегически важным</w:t>
      </w:r>
      <w:r w:rsidR="006A2593">
        <w:t xml:space="preserve"> </w:t>
      </w:r>
      <w:r>
        <w:t>регионом России, ведь "это почти половина, 40% территории всей Российской</w:t>
      </w:r>
      <w:r w:rsidR="006A2593">
        <w:t xml:space="preserve"> </w:t>
      </w:r>
      <w:r>
        <w:t>Федерации". Путин добавил, что новые инфраструктурные объекты закладывают</w:t>
      </w:r>
      <w:r w:rsidR="006A2593">
        <w:t xml:space="preserve"> </w:t>
      </w:r>
      <w:r>
        <w:t>основу для его развития: "С каждым годом необходимых для людей, проживающих</w:t>
      </w:r>
      <w:r w:rsidR="006A2593">
        <w:t xml:space="preserve"> </w:t>
      </w:r>
      <w:r>
        <w:t>на Дальнем Востоке, и для развития всего региона объектов становится все</w:t>
      </w:r>
      <w:r w:rsidR="006A2593">
        <w:t xml:space="preserve"> </w:t>
      </w:r>
      <w:r>
        <w:t>больше и больше. Они современные, а значит, перспективы в целом</w:t>
      </w:r>
      <w:r w:rsidR="006A2593">
        <w:t xml:space="preserve"> </w:t>
      </w:r>
      <w:r>
        <w:t>складываются и для всего этого огромного, стратегически важного для нас</w:t>
      </w:r>
      <w:r w:rsidR="006A2593">
        <w:t xml:space="preserve"> </w:t>
      </w:r>
      <w:r>
        <w:t xml:space="preserve">макрорегиона - Дальнего Востока". Зампред </w:t>
      </w:r>
      <w:r>
        <w:rPr>
          <w:b/>
        </w:rPr>
        <w:t>правительства</w:t>
      </w:r>
      <w:r>
        <w:t xml:space="preserve"> РФ - полпред</w:t>
      </w:r>
      <w:r w:rsidR="006A2593">
        <w:t xml:space="preserve"> </w:t>
      </w:r>
      <w:r>
        <w:rPr>
          <w:b/>
        </w:rPr>
        <w:t>президента</w:t>
      </w:r>
      <w:r>
        <w:t xml:space="preserve"> в ДФО Юрий Трутнев уточнил, что все </w:t>
      </w:r>
      <w:r>
        <w:rPr>
          <w:b/>
        </w:rPr>
        <w:t>новые</w:t>
      </w:r>
      <w:r>
        <w:t xml:space="preserve"> объекты обеспечили</w:t>
      </w:r>
      <w:r w:rsidR="006A2593">
        <w:t xml:space="preserve"> </w:t>
      </w:r>
      <w:r>
        <w:t>рост доходов регионов Дальнего Востока, он возрос за 10 лет в 2,4 раза.</w:t>
      </w:r>
    </w:p>
    <w:p w:rsidR="000C1950" w:rsidRDefault="000C1950" w:rsidP="000C1950">
      <w:pPr>
        <w:pStyle w:val="DocumentBody"/>
      </w:pPr>
      <w:r>
        <w:t>Вместе с комфортом для жизни на Дальнем Востоке растет и население.</w:t>
      </w:r>
      <w:r w:rsidR="006A2593">
        <w:t xml:space="preserve"> </w:t>
      </w:r>
      <w:r>
        <w:t>Юрий Трутнев сообщил о его притоке: в 2024 году в макрорегион переехали 24</w:t>
      </w:r>
      <w:r w:rsidR="006A2593">
        <w:t xml:space="preserve"> </w:t>
      </w:r>
      <w:r>
        <w:t>тысячи россиян. Прибавка в жителях хоть и небольшая, но все же тенденция</w:t>
      </w:r>
      <w:r w:rsidR="006A2593">
        <w:t xml:space="preserve"> </w:t>
      </w:r>
      <w:r>
        <w:t>радует, заметил президент. "Это в значительной степени связано с развитием</w:t>
      </w:r>
      <w:r w:rsidR="006A2593">
        <w:t xml:space="preserve"> </w:t>
      </w:r>
      <w:r>
        <w:t>инфраструктуры, городов, - пояснил он, - и у нас соответствующие программы</w:t>
      </w:r>
      <w:r w:rsidR="006A2593">
        <w:t xml:space="preserve"> </w:t>
      </w:r>
      <w:r>
        <w:t>есть по развитию дальневосточных городов, плюс еще ипотека сохраняется</w:t>
      </w:r>
      <w:r w:rsidR="006A2593">
        <w:t xml:space="preserve"> </w:t>
      </w:r>
      <w:r>
        <w:t>максимально льготная".</w:t>
      </w:r>
    </w:p>
    <w:p w:rsidR="000C1950" w:rsidRDefault="000C1950" w:rsidP="000C1950">
      <w:pPr>
        <w:pStyle w:val="DocumentBody"/>
      </w:pPr>
      <w:r>
        <w:t>Лидером по приросту оказалась Якутия. Губернатор Айсен Николаев</w:t>
      </w:r>
      <w:r w:rsidR="006A2593">
        <w:t xml:space="preserve"> </w:t>
      </w:r>
      <w:r>
        <w:t>объяснил этот факт президенту просто: "В Якутии любят жизнь". "Ответ</w:t>
      </w:r>
      <w:r w:rsidR="006A2593">
        <w:t xml:space="preserve"> </w:t>
      </w:r>
      <w:r>
        <w:t>исчерпывающий, благодарю", - оценил Путин.</w:t>
      </w:r>
    </w:p>
    <w:p w:rsidR="000C1950" w:rsidRDefault="000C1950" w:rsidP="000C1950">
      <w:pPr>
        <w:pStyle w:val="DocumentBody"/>
      </w:pPr>
      <w:r>
        <w:t>Покидая центр "Россия", президент подписался под своим высказыванием о</w:t>
      </w:r>
      <w:r w:rsidR="006A2593">
        <w:t xml:space="preserve"> </w:t>
      </w:r>
      <w:r>
        <w:t>Дальнем Востоке на стене одного из стендов. "Дальний Восток обязательно</w:t>
      </w:r>
      <w:r w:rsidR="006A2593">
        <w:t xml:space="preserve"> </w:t>
      </w:r>
      <w:r>
        <w:t>будет успешным, таким, каким его видят, к чему стремятся живущие здесь</w:t>
      </w:r>
      <w:r w:rsidR="006A2593">
        <w:t xml:space="preserve"> </w:t>
      </w:r>
      <w:r>
        <w:t>люди", - гласила надпись. Путин маркером оставил размашистый автограф.</w:t>
      </w:r>
    </w:p>
    <w:p w:rsidR="000C1950" w:rsidRDefault="000C1950" w:rsidP="000C1950">
      <w:pPr>
        <w:pStyle w:val="DocumentBody"/>
      </w:pPr>
      <w:r>
        <w:t xml:space="preserve">Тема </w:t>
      </w:r>
      <w:r>
        <w:rPr>
          <w:b/>
        </w:rPr>
        <w:t>улучшения</w:t>
      </w:r>
      <w:r>
        <w:t xml:space="preserve"> жизни на Дальнем Востоке продолжилась на совещании на</w:t>
      </w:r>
      <w:r w:rsidR="006A2593">
        <w:t xml:space="preserve"> </w:t>
      </w:r>
      <w:r>
        <w:t xml:space="preserve">острове Русский, куда </w:t>
      </w:r>
      <w:r>
        <w:rPr>
          <w:b/>
        </w:rPr>
        <w:t>президент</w:t>
      </w:r>
      <w:r>
        <w:t xml:space="preserve"> переместился на катере. "Наша задача -</w:t>
      </w:r>
      <w:r w:rsidR="006A2593">
        <w:t xml:space="preserve"> </w:t>
      </w:r>
      <w:r>
        <w:t xml:space="preserve">обеспечить </w:t>
      </w:r>
      <w:r>
        <w:rPr>
          <w:b/>
        </w:rPr>
        <w:t>экономическое развитие</w:t>
      </w:r>
      <w:r>
        <w:t xml:space="preserve"> региона необходимыми ресурсами, в том</w:t>
      </w:r>
      <w:r w:rsidR="006A2593">
        <w:t xml:space="preserve"> </w:t>
      </w:r>
      <w:r>
        <w:t xml:space="preserve">числе энергетическими", - подчеркнул </w:t>
      </w:r>
      <w:r>
        <w:rPr>
          <w:b/>
        </w:rPr>
        <w:t>Путин</w:t>
      </w:r>
      <w:r>
        <w:t>. Это актуально в связи с тем,</w:t>
      </w:r>
      <w:r w:rsidR="006A2593">
        <w:t xml:space="preserve"> </w:t>
      </w:r>
      <w:r>
        <w:t>что на Дальнем Востоке в ближайшие годы прогнозируется дефицит мощности.</w:t>
      </w:r>
      <w:r w:rsidR="006A2593">
        <w:t xml:space="preserve"> </w:t>
      </w:r>
      <w:r>
        <w:t>Что касается угля, то его хватает: обеспеченности этим ресурсом на Дальнем</w:t>
      </w:r>
      <w:r w:rsidR="006A2593">
        <w:t xml:space="preserve"> </w:t>
      </w:r>
      <w:r>
        <w:t>Востоке хватит на 900 лет, нужно подумать, как этим воспользоваться,</w:t>
      </w:r>
      <w:r w:rsidR="006A2593">
        <w:t xml:space="preserve"> </w:t>
      </w:r>
      <w:r>
        <w:t>заметил он. При этом нельзя забывать об экологических стандартах, заметил</w:t>
      </w:r>
      <w:r w:rsidR="006A2593">
        <w:t xml:space="preserve"> </w:t>
      </w:r>
      <w:r>
        <w:t>президент. Кроме того, он поставил задачу найти источники финансирования</w:t>
      </w:r>
      <w:r w:rsidR="006A2593">
        <w:t xml:space="preserve"> </w:t>
      </w:r>
      <w:r>
        <w:t>гидроэнергетики на Дальнем Востоке и разработать проекты строительства ГЭС.</w:t>
      </w:r>
      <w:r w:rsidR="006A2593">
        <w:t xml:space="preserve"> </w:t>
      </w:r>
      <w:r>
        <w:t>Предстоит развивать атомную генерацию, полностью относящуюся к "зеленой"</w:t>
      </w:r>
      <w:r w:rsidR="006A2593">
        <w:t xml:space="preserve"> </w:t>
      </w:r>
      <w:r>
        <w:t>энергетике. Особого внимания, по его словам, требует ситуация в</w:t>
      </w:r>
      <w:r w:rsidR="006A2593">
        <w:t xml:space="preserve"> </w:t>
      </w:r>
      <w:r>
        <w:t>электросетевом комплексе - откладывать обновление сетей нельзя. Это Путин</w:t>
      </w:r>
      <w:r w:rsidR="006A2593">
        <w:t xml:space="preserve"> </w:t>
      </w:r>
      <w:r>
        <w:t>поручил учесть при подготовке программы развития энергетических мощностей</w:t>
      </w:r>
      <w:r w:rsidR="006A2593">
        <w:t xml:space="preserve"> </w:t>
      </w:r>
      <w:r>
        <w:t>для Дальнего Востока до 2050 года.</w:t>
      </w:r>
    </w:p>
    <w:p w:rsidR="000C1950" w:rsidRDefault="000C1950" w:rsidP="000C1950">
      <w:pPr>
        <w:pStyle w:val="DocumentBody"/>
      </w:pPr>
      <w:r>
        <w:t>После совещания программа президента не заканчивалась - его еще ждали</w:t>
      </w:r>
      <w:r w:rsidR="006A2593">
        <w:t xml:space="preserve"> </w:t>
      </w:r>
      <w:r>
        <w:t>отдельные встречи с зарубежными участниками ВЭФ. В президиуме Форума будут</w:t>
      </w:r>
      <w:r w:rsidR="006A2593">
        <w:t xml:space="preserve"> </w:t>
      </w:r>
      <w:r>
        <w:t>также находиться премьер-министр Лаоса Сонсай Сипхандон, премьер-министр</w:t>
      </w:r>
      <w:r w:rsidR="006A2593">
        <w:t xml:space="preserve"> </w:t>
      </w:r>
      <w:r>
        <w:t>Монголии Гомбожавын Занданшатар, член политбюро ЦК КПК, зампред постоянного</w:t>
      </w:r>
      <w:r w:rsidR="006A2593">
        <w:t xml:space="preserve"> </w:t>
      </w:r>
      <w:r>
        <w:t>комитета Всекитайского собрания народных представителей Ли Хунчжун. С ними</w:t>
      </w:r>
      <w:r w:rsidR="006A2593">
        <w:t xml:space="preserve"> </w:t>
      </w:r>
      <w:r>
        <w:rPr>
          <w:b/>
        </w:rPr>
        <w:t>Путин</w:t>
      </w:r>
      <w:r>
        <w:t xml:space="preserve"> обсудил, в частности, участие в ключевом для </w:t>
      </w:r>
      <w:r>
        <w:rPr>
          <w:b/>
        </w:rPr>
        <w:t>экономики</w:t>
      </w:r>
      <w:r>
        <w:t xml:space="preserve"> мероприятии.</w:t>
      </w:r>
    </w:p>
    <w:p w:rsidR="000C1950" w:rsidRDefault="000C1950" w:rsidP="000C1950">
      <w:pPr>
        <w:pStyle w:val="DocumentAuthor"/>
      </w:pPr>
      <w:r>
        <w:t>Татьяна Замахина</w:t>
      </w:r>
    </w:p>
    <w:p w:rsidR="00617D5B" w:rsidRPr="00617D5B" w:rsidRDefault="00AE7771" w:rsidP="00617D5B">
      <w:pPr>
        <w:rPr>
          <w:rStyle w:val="DocumentOriginalLink"/>
        </w:rPr>
      </w:pPr>
      <w:hyperlink r:id="rId84" w:history="1">
        <w:r w:rsidR="00617D5B" w:rsidRPr="00617D5B">
          <w:rPr>
            <w:rStyle w:val="DocumentOriginalLink"/>
          </w:rPr>
          <w:t>https://rg.ru/2025/09/04/ot-tajgi-do-morej.html</w:t>
        </w:r>
      </w:hyperlink>
      <w:r w:rsidR="00617D5B" w:rsidRPr="00617D5B">
        <w:rPr>
          <w:rStyle w:val="Document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198" w:name="_Toc207941469"/>
      <w:bookmarkStart w:id="199" w:name="_Toc207958655"/>
      <w:r>
        <w:rPr>
          <w:rStyle w:val="DocumentDate"/>
        </w:rPr>
        <w:t>0</w:t>
      </w:r>
      <w:r w:rsidR="00617D5B">
        <w:rPr>
          <w:rStyle w:val="DocumentDate"/>
        </w:rPr>
        <w:t>4</w:t>
      </w:r>
      <w:r>
        <w:rPr>
          <w:rStyle w:val="DocumentDate"/>
        </w:rPr>
        <w:t>.09.2025</w:t>
      </w:r>
      <w:r>
        <w:br/>
      </w:r>
      <w:r>
        <w:rPr>
          <w:rStyle w:val="DocumentSource"/>
        </w:rPr>
        <w:t>Российская газета</w:t>
      </w:r>
      <w:r>
        <w:br/>
      </w:r>
      <w:bookmarkEnd w:id="198"/>
      <w:r w:rsidR="00617D5B" w:rsidRPr="00617D5B">
        <w:rPr>
          <w:rStyle w:val="DocumentName"/>
        </w:rPr>
        <w:t>Кабмин обсудил диспансеризацию, подготовку кадров для АПК и защиту прав жителей новых регионов</w:t>
      </w:r>
      <w:bookmarkEnd w:id="199"/>
    </w:p>
    <w:p w:rsidR="000C1950" w:rsidRDefault="000C1950" w:rsidP="00617D5B">
      <w:pPr>
        <w:pStyle w:val="5"/>
      </w:pPr>
      <w:r>
        <w:t>Маломобильные граждане теперь смогут пройти диспансеризацию в</w:t>
      </w:r>
      <w:r w:rsidR="006A2593">
        <w:t xml:space="preserve"> </w:t>
      </w:r>
      <w:r>
        <w:t>стационарах. Премьер-министр Михаил Мишустин утвердил необходимые для этого</w:t>
      </w:r>
      <w:r w:rsidR="006A2593">
        <w:t xml:space="preserve"> </w:t>
      </w:r>
      <w:r>
        <w:t>изменения в программу государственных гарантий бесплатного оказания</w:t>
      </w:r>
      <w:r w:rsidR="006A2593">
        <w:t xml:space="preserve"> </w:t>
      </w:r>
      <w:r>
        <w:t>гражданам медицинской помощи.</w:t>
      </w:r>
    </w:p>
    <w:p w:rsidR="000C1950" w:rsidRDefault="000C1950" w:rsidP="000C1950">
      <w:pPr>
        <w:pStyle w:val="DocumentBody"/>
      </w:pPr>
      <w:r>
        <w:t>Решение касается тех, кому тяжело самостоятельно добраться до</w:t>
      </w:r>
      <w:r w:rsidR="006A2593">
        <w:t xml:space="preserve"> </w:t>
      </w:r>
      <w:r>
        <w:t>медицинского учреждения и обойти врачей, пояснил глава кабинета министров</w:t>
      </w:r>
      <w:r w:rsidR="006A2593">
        <w:t xml:space="preserve"> </w:t>
      </w:r>
      <w:r>
        <w:t>на заседании. Это лица, которые по тем или иным причинам не могут</w:t>
      </w:r>
      <w:r w:rsidR="006A2593">
        <w:t xml:space="preserve"> </w:t>
      </w:r>
      <w:r>
        <w:t>обходиться без посторонней помощи, нуждаются в постоянном уходе, в том</w:t>
      </w:r>
      <w:r w:rsidR="006A2593">
        <w:t xml:space="preserve"> </w:t>
      </w:r>
      <w:r>
        <w:t>числе проживающие в отдаленных районах и сельской местности. Для</w:t>
      </w:r>
      <w:r w:rsidR="006A2593">
        <w:t xml:space="preserve"> </w:t>
      </w:r>
      <w:r>
        <w:t>прохождения диспансеризации они смогут бесплатно лечь в больницу.</w:t>
      </w:r>
    </w:p>
    <w:p w:rsidR="000C1950" w:rsidRDefault="000C1950" w:rsidP="000C1950">
      <w:pPr>
        <w:pStyle w:val="DocumentBody"/>
      </w:pPr>
      <w:r>
        <w:t>"В условиях стационара граждан осмотрят профильные доктора, проведут</w:t>
      </w:r>
      <w:r w:rsidR="006A2593">
        <w:t xml:space="preserve"> </w:t>
      </w:r>
      <w:r>
        <w:t>нужные обследования. Все это займет не более трех дней", - раскрыл Мишустин</w:t>
      </w:r>
      <w:r w:rsidR="006A2593">
        <w:t xml:space="preserve"> </w:t>
      </w:r>
      <w:r>
        <w:t>детали. При постановке диагноза, если потребуется, в больнице сразу же</w:t>
      </w:r>
      <w:r w:rsidR="006A2593">
        <w:t xml:space="preserve"> </w:t>
      </w:r>
      <w:r>
        <w:t xml:space="preserve">будет назначено соответствующее лечение, оказана помощь. </w:t>
      </w:r>
      <w:r>
        <w:rPr>
          <w:b/>
        </w:rPr>
        <w:t>Министерство</w:t>
      </w:r>
      <w:r w:rsidR="006A2593">
        <w:rPr>
          <w:b/>
        </w:rPr>
        <w:t xml:space="preserve"> </w:t>
      </w:r>
      <w:r>
        <w:rPr>
          <w:b/>
        </w:rPr>
        <w:t>здравоохранения премьер</w:t>
      </w:r>
      <w:r>
        <w:t xml:space="preserve"> попросил внимательно контролировать, как идет</w:t>
      </w:r>
      <w:r w:rsidR="006A2593">
        <w:t xml:space="preserve"> </w:t>
      </w:r>
      <w:r>
        <w:t>совершенствование диспансеризации, чтобы она становилась доступнее для</w:t>
      </w:r>
      <w:r w:rsidR="006A2593">
        <w:t xml:space="preserve"> </w:t>
      </w:r>
      <w:r>
        <w:t>граждан.</w:t>
      </w:r>
    </w:p>
    <w:p w:rsidR="000C1950" w:rsidRDefault="000C1950" w:rsidP="000C1950">
      <w:pPr>
        <w:pStyle w:val="DocumentBody"/>
      </w:pPr>
      <w:r>
        <w:t>На заседании правительства обсудили и другие темы. Подписано</w:t>
      </w:r>
      <w:r w:rsidR="006A2593">
        <w:t xml:space="preserve"> </w:t>
      </w:r>
      <w:r>
        <w:t>распоряжение для повышения эффективности агропромышленного комплекса,</w:t>
      </w:r>
      <w:r w:rsidR="006A2593">
        <w:t xml:space="preserve"> </w:t>
      </w:r>
      <w:r>
        <w:t>которому требуются специалисты высокой квалификации. На их подготовку 24</w:t>
      </w:r>
      <w:r w:rsidR="006A2593">
        <w:t xml:space="preserve"> </w:t>
      </w:r>
      <w:r>
        <w:t>региона страны получат в общей сложности более одного миллиарда рублей.</w:t>
      </w:r>
      <w:r w:rsidR="006A2593">
        <w:t xml:space="preserve"> </w:t>
      </w:r>
      <w:r>
        <w:t>"Это позволит модернизировать школы и колледжи для подготовки там</w:t>
      </w:r>
      <w:r w:rsidR="006A2593">
        <w:t xml:space="preserve"> </w:t>
      </w:r>
      <w:r>
        <w:t>специалистов-аграриев, - ожидает Михаил Мишустин. - Также средства пойдут</w:t>
      </w:r>
      <w:r w:rsidR="006A2593">
        <w:t xml:space="preserve"> </w:t>
      </w:r>
      <w:r>
        <w:t>на переобучение сотрудников перерабатывающих предприятий в сельской</w:t>
      </w:r>
      <w:r w:rsidR="006A2593">
        <w:t xml:space="preserve"> </w:t>
      </w:r>
      <w:r>
        <w:t>местности и на стимулирующие выплаты для привлечения квалифицированных</w:t>
      </w:r>
      <w:r w:rsidR="006A2593">
        <w:t xml:space="preserve"> </w:t>
      </w:r>
      <w:r>
        <w:t>кадров".</w:t>
      </w:r>
    </w:p>
    <w:p w:rsidR="000C1950" w:rsidRDefault="000C1950" w:rsidP="000C1950">
      <w:pPr>
        <w:pStyle w:val="DocumentBody"/>
      </w:pPr>
      <w:r>
        <w:t>В повестку заседания кабмина также вошли поправки в законодательство,</w:t>
      </w:r>
      <w:r w:rsidR="006A2593">
        <w:t xml:space="preserve"> </w:t>
      </w:r>
      <w:r>
        <w:t>касающиеся дальнейшей последовательной интеграции четырех регионов Донбасса</w:t>
      </w:r>
      <w:r w:rsidR="006A2593">
        <w:t xml:space="preserve"> </w:t>
      </w:r>
      <w:r>
        <w:t>и Новороссии в правовое поле России. Через шесть лет они должны выйти на</w:t>
      </w:r>
      <w:r w:rsidR="006A2593">
        <w:t xml:space="preserve"> </w:t>
      </w:r>
      <w:r>
        <w:t>общероссийский уровень по ключевым направлениям, определяющим качество</w:t>
      </w:r>
      <w:r w:rsidR="006A2593">
        <w:t xml:space="preserve"> </w:t>
      </w:r>
      <w:r>
        <w:t>жизни людей.</w:t>
      </w:r>
    </w:p>
    <w:p w:rsidR="000C1950" w:rsidRDefault="000C1950" w:rsidP="000C1950">
      <w:pPr>
        <w:pStyle w:val="DocumentBody"/>
      </w:pPr>
      <w:r>
        <w:t>Гражданам, которые пережили несчастные случаи на производстве или</w:t>
      </w:r>
      <w:r w:rsidR="006A2593">
        <w:t xml:space="preserve"> </w:t>
      </w:r>
      <w:r>
        <w:t>получили профессиональные заболевания, положены выплаты от государства,</w:t>
      </w:r>
      <w:r w:rsidR="006A2593">
        <w:t xml:space="preserve"> </w:t>
      </w:r>
      <w:r>
        <w:t>напомнил Мишустин. Ранее уже переоформили по действующим нормам ежемесячные</w:t>
      </w:r>
      <w:r w:rsidR="006A2593">
        <w:t xml:space="preserve"> </w:t>
      </w:r>
      <w:r>
        <w:t>страховые выплаты, которые были установлены в Донецкой и Луганской народных</w:t>
      </w:r>
      <w:r w:rsidR="006A2593">
        <w:t xml:space="preserve"> </w:t>
      </w:r>
      <w:r>
        <w:t>республиках. Их получают почти 70 тысяч человек с учетом утраты</w:t>
      </w:r>
      <w:r w:rsidR="006A2593">
        <w:t xml:space="preserve"> </w:t>
      </w:r>
      <w:r>
        <w:t>трудоспособности, заметил председатель правительства.</w:t>
      </w:r>
    </w:p>
    <w:p w:rsidR="000C1950" w:rsidRDefault="000C1950" w:rsidP="000C1950">
      <w:pPr>
        <w:pStyle w:val="DocumentBody"/>
      </w:pPr>
      <w:r>
        <w:t>В то же время в обоих регионах, обратил премьер внимание, есть люди,</w:t>
      </w:r>
      <w:r w:rsidR="006A2593">
        <w:t xml:space="preserve"> </w:t>
      </w:r>
      <w:r>
        <w:t>кому такая компенсация назначалась еще по прежним правилам, и сейчас ее</w:t>
      </w:r>
      <w:r w:rsidR="006A2593">
        <w:t xml:space="preserve"> </w:t>
      </w:r>
      <w:r>
        <w:t>размер необходимо актуализировать. "Их более тысячи человек, и положенная</w:t>
      </w:r>
      <w:r w:rsidR="006A2593">
        <w:t xml:space="preserve"> </w:t>
      </w:r>
      <w:r>
        <w:t>помощь им должна быть в полном объеме предоставлена", - указал Михаил</w:t>
      </w:r>
      <w:r w:rsidR="006A2593">
        <w:t xml:space="preserve"> </w:t>
      </w:r>
      <w:r>
        <w:t>Мишустин.</w:t>
      </w:r>
    </w:p>
    <w:p w:rsidR="000C1950" w:rsidRDefault="000C1950" w:rsidP="000C1950">
      <w:pPr>
        <w:pStyle w:val="DocumentBody"/>
      </w:pPr>
      <w:r>
        <w:t>- Коллеги, надо и дальше делать все необходимое для обеспечения</w:t>
      </w:r>
      <w:r w:rsidR="006A2593">
        <w:t xml:space="preserve"> </w:t>
      </w:r>
      <w:r>
        <w:t>жителей новых российских субъектов такими же социальными услугами, как и по</w:t>
      </w:r>
      <w:r w:rsidR="006A2593">
        <w:t xml:space="preserve"> </w:t>
      </w:r>
      <w:r>
        <w:t>всей Российской Федерации, - заключил он.</w:t>
      </w:r>
    </w:p>
    <w:p w:rsidR="000C1950" w:rsidRDefault="000C1950" w:rsidP="000C1950">
      <w:pPr>
        <w:pStyle w:val="DocumentAuthor"/>
      </w:pPr>
      <w:r>
        <w:t>Владимир Кузьмин</w:t>
      </w:r>
    </w:p>
    <w:p w:rsidR="00617D5B" w:rsidRPr="00617D5B" w:rsidRDefault="00AE7771" w:rsidP="00617D5B">
      <w:pPr>
        <w:rPr>
          <w:rStyle w:val="DocumentOriginalLink"/>
        </w:rPr>
      </w:pPr>
      <w:hyperlink r:id="rId85" w:history="1">
        <w:r w:rsidR="00617D5B" w:rsidRPr="00617D5B">
          <w:rPr>
            <w:rStyle w:val="DocumentOriginalLink"/>
          </w:rPr>
          <w:t>https://rg.ru/2025/09/04/reg-dnr/tri-dnia-na-osmotr.html</w:t>
        </w:r>
      </w:hyperlink>
      <w:r w:rsidR="00617D5B" w:rsidRPr="00617D5B">
        <w:rPr>
          <w:rStyle w:val="Document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00" w:name="_Toc207940930"/>
      <w:bookmarkStart w:id="201" w:name="_Toc207958656"/>
      <w:r>
        <w:rPr>
          <w:rStyle w:val="DocumentDate"/>
        </w:rPr>
        <w:t>05.09.2025</w:t>
      </w:r>
      <w:r>
        <w:br/>
      </w:r>
      <w:r>
        <w:rPr>
          <w:rStyle w:val="DocumentSource"/>
        </w:rPr>
        <w:t>Ведомости</w:t>
      </w:r>
      <w:r>
        <w:br/>
      </w:r>
      <w:r>
        <w:rPr>
          <w:rStyle w:val="DocumentName"/>
        </w:rPr>
        <w:t>Обмен промышленными данными планируется начать во второй половине 2026 года</w:t>
      </w:r>
      <w:bookmarkEnd w:id="200"/>
      <w:bookmarkEnd w:id="201"/>
    </w:p>
    <w:p w:rsidR="000C1950" w:rsidRDefault="000C1950" w:rsidP="000C1950">
      <w:pPr>
        <w:pStyle w:val="DocumentBody"/>
      </w:pPr>
      <w:r>
        <w:t>В дальнейшем это "озеро данных" будет анализировать искусственный интеллект</w:t>
      </w:r>
    </w:p>
    <w:p w:rsidR="000C1950" w:rsidRDefault="000C1950" w:rsidP="00617D5B">
      <w:pPr>
        <w:pStyle w:val="5"/>
      </w:pPr>
      <w:r>
        <w:t>Минпромторг запустит платформу для обмена промышленными данными во втором полугодии 2026 г., рассказал "Ведомостям" представитель министерства. Он уточнил, что на текущий момент компоненты платформы уже разработаны и проходят нормативное закрепление в правовых документах.</w:t>
      </w:r>
    </w:p>
    <w:p w:rsidR="000C1950" w:rsidRDefault="000C1950" w:rsidP="000C1950">
      <w:pPr>
        <w:pStyle w:val="DocumentBody"/>
      </w:pPr>
      <w:r>
        <w:t>Промышленные данные - это данные, которые формируются в рамках производственных процессов на самих предприятиях, - данные со станков, оборудования, их эксплуатационные характеристики и т. д. Разработкой платформы занимается ФГАУ "Цифровые индустриальные технологии" (ФГАУ "ЦИТ", ранее ФЦПРИИ, подведомственное Минпромторгу). Платформа будет агрегировать данные предприятий и позволит подключенным компаниям обмениваться ими в защищенном контуре. Конкретные условия обмена еще не проработаны.</w:t>
      </w:r>
    </w:p>
    <w:p w:rsidR="000C1950" w:rsidRDefault="000C1950" w:rsidP="000C1950">
      <w:pPr>
        <w:pStyle w:val="DocumentBody"/>
      </w:pPr>
      <w:r>
        <w:t>"Платформа промышленных данных - это не только и даже не столько техническое решение, сколько организационно-правовая система, - говорит представитель Минпромторга. - Через реализацию идеи доверенного посредника она позволит обмениваться и обогащать промышленные данные, создавать более качественные синтетические наборы данных, обеспечивает доступ к данным разработчикам и промышленным предприятиям".</w:t>
      </w:r>
    </w:p>
    <w:p w:rsidR="000C1950" w:rsidRDefault="000C1950" w:rsidP="000C1950">
      <w:pPr>
        <w:pStyle w:val="DocumentBody"/>
      </w:pPr>
      <w:r>
        <w:t>Собеседник уточнил, что платформа создается постепенно - формируются базовые технические решения обеспечения каталогизации, хранения и обмена данными.</w:t>
      </w:r>
    </w:p>
    <w:p w:rsidR="000C1950" w:rsidRDefault="000C1950" w:rsidP="000C1950">
      <w:pPr>
        <w:pStyle w:val="DocumentBody"/>
      </w:pPr>
      <w:r>
        <w:t>Создание такой платформы предполагается в рамках экспериментально-правового режима (ЭПР) по сбору и агрегации промышленных данных для их последующей обработки с применением ИИ, писали "Ведомости" в апреле 2025 г. ЭПР создает исключения в правовом поле, что позволит присоединившимся к нему компаниям на безвозмездной основе осуществлять работу с промышленными данными без контроля со стороны регуляторов.</w:t>
      </w:r>
    </w:p>
    <w:p w:rsidR="000C1950" w:rsidRDefault="000C1950" w:rsidP="000C1950">
      <w:pPr>
        <w:pStyle w:val="DocumentBody"/>
      </w:pPr>
      <w:r>
        <w:t xml:space="preserve">Изначально проект должен был быть запущен до конца 2025 г., но сроки запуска могут быть перенесены. Сейчас готовится обновленная версия ЭПР, которая будет направлена в </w:t>
      </w:r>
      <w:r>
        <w:rPr>
          <w:b/>
        </w:rPr>
        <w:t>Минэкономразвития</w:t>
      </w:r>
      <w:r>
        <w:t xml:space="preserve"> в сентябре, рассказал представитель Минпромторга. После всех цепочек согласования ЭПР планируется запустить в начале 2026 г., добавил он.</w:t>
      </w:r>
    </w:p>
    <w:p w:rsidR="000C1950" w:rsidRDefault="000C1950" w:rsidP="000C1950">
      <w:pPr>
        <w:pStyle w:val="DocumentBody"/>
      </w:pPr>
      <w:r>
        <w:t xml:space="preserve">Представитель </w:t>
      </w:r>
      <w:r>
        <w:rPr>
          <w:b/>
        </w:rPr>
        <w:t>Минэка</w:t>
      </w:r>
      <w:r>
        <w:t xml:space="preserve"> уточнил, что сейчас проводится работа по формированию концепции ЭПР и определению актуальных для промышленности задач, которые будут включены в периметр первого этапа эксперимента.</w:t>
      </w:r>
    </w:p>
    <w:p w:rsidR="000C1950" w:rsidRDefault="000C1950" w:rsidP="000C1950">
      <w:pPr>
        <w:pStyle w:val="DocumentBody"/>
      </w:pPr>
      <w:r>
        <w:t>Целью эксперимента является выработка налаженного механизма обмена промышленными данными между предприятиями и государством, рассказывал ранее "Ведомостям" представитель Минпромторга. По его словам, введение ЭПР уменьшит затраты на сбор, интеграцию и обработку информации, что снизит барьеры для выхода на рынки, сократит время вывода на рынок новых продуктов и существенно стимулирует создание сложных цепочек взаимодействия промышленных предприятий в рамках концепции "Индустрия 4.0".</w:t>
      </w:r>
    </w:p>
    <w:p w:rsidR="000C1950" w:rsidRDefault="000C1950" w:rsidP="000C1950">
      <w:pPr>
        <w:pStyle w:val="DocumentBody"/>
      </w:pPr>
      <w:r>
        <w:t xml:space="preserve">Представитель </w:t>
      </w:r>
      <w:r>
        <w:rPr>
          <w:b/>
        </w:rPr>
        <w:t>Минэкономразвития</w:t>
      </w:r>
      <w:r>
        <w:t xml:space="preserve"> также уточнял, что экспериментальный режим позволит оптимизировать процессы, сократить время простоя оборудования, избежать перебоев в работе предприятий, предотвратит дефицит запасов, а также снизит многочисленные риски на производстве.</w:t>
      </w:r>
    </w:p>
    <w:p w:rsidR="000C1950" w:rsidRDefault="000C1950" w:rsidP="000C1950">
      <w:pPr>
        <w:pStyle w:val="DocumentBody"/>
      </w:pPr>
      <w:r>
        <w:t>Опрошенные "Ведомостями" эксперты сошлись во мнении, что разрабатываемый ЭПР необходим отрасли, поскольку по мере цифровизации производства растет и потребность в обмене промышленными данными.</w:t>
      </w:r>
    </w:p>
    <w:p w:rsidR="000C1950" w:rsidRDefault="000C1950" w:rsidP="000C1950">
      <w:pPr>
        <w:pStyle w:val="DocumentBody"/>
      </w:pPr>
      <w:r>
        <w:t>"Промышленные данные - это данные с автоматизированных систем. Это критически важные системы, доступ к которым просто так никто не даст, - говорил основатель и генеральный директор инженерной компании "Уралэнерготел" Алексей Бельский. - Кроме того, на каждом предприятии это своя уникальная система, и изучать ее надо цельно". Но если предприятия все же решатся на сбор и передачу данных в общее "озеро данных", то ИИ может обнаружить неожиданные закономерности в работе предприятия, отмечал Бельский.</w:t>
      </w:r>
    </w:p>
    <w:p w:rsidR="000C1950" w:rsidRDefault="000C1950" w:rsidP="000C1950">
      <w:pPr>
        <w:pStyle w:val="DocumentBody"/>
      </w:pPr>
      <w:r>
        <w:t>В настоящее время регулирование промышленных данных в России осуществляется на основе адаптивного набора различных нормативных актов, включая законы об информации, о персональных данных, о защите коммерческой тайны и другие документы из сферы информационной безопасности, поясняет гендиректор группы компаний ST IT Антон Аверьянов. Но комплексный правовой механизм, специально направленный на регулирование промышленных данных, отсутствует, отмечал эксперт.</w:t>
      </w:r>
    </w:p>
    <w:p w:rsidR="000C1950" w:rsidRDefault="000C1950" w:rsidP="000C1950">
      <w:pPr>
        <w:pStyle w:val="DocumentBody"/>
      </w:pPr>
      <w:r>
        <w:t xml:space="preserve">К этому типу данных применяются широкие категории коммерческой тайны или критической информационной инфраструктуры, что значительно затрудняет обработку таких данных и обмен ими между различными юридическими лицами, уточнял партнер практики "Цифровая трансформация" консалтинговой компании Strategy Partners Сергей Кудряшов. Отсутствие специального </w:t>
      </w:r>
      <w:r>
        <w:rPr>
          <w:b/>
        </w:rPr>
        <w:t>закона</w:t>
      </w:r>
      <w:r>
        <w:t xml:space="preserve"> может привести к недостаточной и несбалансированной защите этих данных, говорил директор </w:t>
      </w:r>
      <w:r>
        <w:rPr>
          <w:b/>
        </w:rPr>
        <w:t>департамента</w:t>
      </w:r>
      <w:r>
        <w:t xml:space="preserve"> расследований T.Hunter Игорь Бедеров.</w:t>
      </w:r>
    </w:p>
    <w:p w:rsidR="000C1950" w:rsidRDefault="000C1950" w:rsidP="000C1950">
      <w:pPr>
        <w:pStyle w:val="DocumentBody"/>
      </w:pPr>
      <w:r>
        <w:t>Эксперимент позволит не только сформировать нормативно-правовую базу для регулирования отрасли, но и оценить неблагоприятные последствия и риски утечки данных, уточнял директор ФГАУ "ЦИТ" Эдуард Шантаев. "Промышленные данные нередко содержат сведения, относящиеся к коммерческой тайне или интеллектуальной собственности, - пояснил "Ведомостям" представитель ФГАУ "ЦИТ". - В условиях увеличивающихся киберугроз важно гарантировать надежную защиту этих данных от несанкционированного доступа и использования".</w:t>
      </w:r>
    </w:p>
    <w:p w:rsidR="000C1950" w:rsidRDefault="000C1950" w:rsidP="000C1950">
      <w:pPr>
        <w:pStyle w:val="DocumentBody"/>
      </w:pPr>
      <w:r>
        <w:t>В апреле, на момент объявления о запуске ЭПР, принять участие в нем было готово около 10-15 компаний из отрасли нефтегаза, химии и робототехники, говорил первый заместитель генерального директора ФГАУ "ЦИТ" Леван Дараселия.</w:t>
      </w:r>
    </w:p>
    <w:p w:rsidR="000C1950" w:rsidRDefault="000C1950" w:rsidP="000C1950">
      <w:pPr>
        <w:pStyle w:val="DocumentBody"/>
      </w:pPr>
      <w:r>
        <w:t>"С одной стороны, проект несет плюсы цифровизации, связанные с удобством, повышением скорости и эффективности процессов, - отметил "Ведомостям" представитель "Ростеха". - С другой - встают вопросы, как будет обеспечена безопасность таких массивов данных. С проектом мы пока знакомы в самых общих чертах, поэтому ждем детали".</w:t>
      </w:r>
    </w:p>
    <w:p w:rsidR="000C1950" w:rsidRDefault="000C1950" w:rsidP="000C1950">
      <w:pPr>
        <w:pStyle w:val="DocumentBody"/>
      </w:pPr>
      <w:r>
        <w:t>Сооснователь Promobot Олег Кивокурцев сообщил "Ведомостям", что в компании планируют принять участие в данном ЭПР и присоединиться к обмену данными через создаваемую платформу. "Мы считаем, что это важный шаг для развития отрасли и повышения эффективности взаимодействия между компаниями", - подчеркнул он.</w:t>
      </w:r>
    </w:p>
    <w:p w:rsidR="000C1950" w:rsidRDefault="000C1950" w:rsidP="000C1950">
      <w:pPr>
        <w:pStyle w:val="DocumentBody"/>
      </w:pPr>
      <w:r>
        <w:t>Представитель Technored уточнил, что "в компании примут решение об участии в ЭПР, как только станут известны подробности условий участия". В "Северсталь" предложение поучаствовать в эксперименте пока не поступало, для принятия решения необходимо изучить вопрос, сказал представитель компании. Представитель "Сибура" отказался от комментариев.</w:t>
      </w:r>
    </w:p>
    <w:p w:rsidR="000C1950" w:rsidRDefault="000C1950" w:rsidP="000C1950">
      <w:pPr>
        <w:pStyle w:val="DocumentBody"/>
      </w:pPr>
      <w:r>
        <w:t>"Ведомости" направили запросы в "Газпром нефть", "Татнефть", "Лукойл", "</w:t>
      </w:r>
      <w:r>
        <w:rPr>
          <w:b/>
        </w:rPr>
        <w:t>Россети</w:t>
      </w:r>
      <w:r>
        <w:t>", "Русгидро", "</w:t>
      </w:r>
      <w:r>
        <w:rPr>
          <w:b/>
        </w:rPr>
        <w:t>Росатом</w:t>
      </w:r>
      <w:r>
        <w:t>", "Норникель", "Русал", НЛМК, ММК, "Полюс", "Яндекс роботикс", "Завод роботов".</w:t>
      </w:r>
    </w:p>
    <w:p w:rsidR="000C1950" w:rsidRDefault="000C1950" w:rsidP="000C1950">
      <w:pPr>
        <w:pStyle w:val="DocumentAuthor"/>
      </w:pPr>
      <w:r>
        <w:t>Мария Арялина</w:t>
      </w:r>
    </w:p>
    <w:p w:rsidR="00617D5B" w:rsidRPr="00617D5B" w:rsidRDefault="00AE7771" w:rsidP="00617D5B">
      <w:pPr>
        <w:rPr>
          <w:rStyle w:val="DocumentOriginalLink"/>
        </w:rPr>
      </w:pPr>
      <w:hyperlink r:id="rId86" w:history="1">
        <w:r w:rsidR="00617D5B" w:rsidRPr="00617D5B">
          <w:rPr>
            <w:rStyle w:val="DocumentOriginalLink"/>
          </w:rPr>
          <w:t>https://www.vedomosti.ru/business/articles/2025/09/05/1136786-obmen-promishlennimi-dannimi-planiruetsya-nachat?ysclid=mf6eftkp48736401181</w:t>
        </w:r>
      </w:hyperlink>
      <w:r w:rsidR="00617D5B" w:rsidRPr="00617D5B">
        <w:rPr>
          <w:rStyle w:val="Document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02" w:name="_Toc207940933"/>
      <w:bookmarkStart w:id="203" w:name="_Toc207958657"/>
      <w:bookmarkEnd w:id="196"/>
      <w:r>
        <w:rPr>
          <w:rStyle w:val="DocumentDate"/>
        </w:rPr>
        <w:t>05.09.2025</w:t>
      </w:r>
      <w:r>
        <w:br/>
      </w:r>
      <w:r>
        <w:rPr>
          <w:rStyle w:val="DocumentSource"/>
        </w:rPr>
        <w:t>Ведомости</w:t>
      </w:r>
      <w:r>
        <w:br/>
      </w:r>
      <w:r>
        <w:rPr>
          <w:rStyle w:val="DocumentName"/>
        </w:rPr>
        <w:t>Консенсус-прогноз «Ведомостей»: ЦБ снизит ставку до 16%</w:t>
      </w:r>
      <w:bookmarkEnd w:id="202"/>
      <w:bookmarkEnd w:id="203"/>
    </w:p>
    <w:p w:rsidR="000C1950" w:rsidRDefault="000C1950" w:rsidP="000C1950">
      <w:pPr>
        <w:pStyle w:val="DocumentBody"/>
      </w:pPr>
      <w:r>
        <w:t xml:space="preserve">В пользу такого решения говорят данные об охлаждении </w:t>
      </w:r>
      <w:r>
        <w:rPr>
          <w:b/>
        </w:rPr>
        <w:t>экономики</w:t>
      </w:r>
      <w:r>
        <w:t xml:space="preserve"> и замедление </w:t>
      </w:r>
      <w:r>
        <w:rPr>
          <w:b/>
        </w:rPr>
        <w:t>инфляции</w:t>
      </w:r>
    </w:p>
    <w:p w:rsidR="000C1950" w:rsidRDefault="000C1950" w:rsidP="00617D5B">
      <w:pPr>
        <w:pStyle w:val="5"/>
      </w:pPr>
      <w:r>
        <w:rPr>
          <w:b/>
        </w:rPr>
        <w:t>Центробанк</w:t>
      </w:r>
      <w:r>
        <w:t xml:space="preserve"> на заседании 12 сентября снова снизит ключевую ставку, уверены опрошенные "Ведомостями" аналитики и представители бизнеса. Разногласия есть только по размеру снижения. Большинство - 12 из 23 респондентов - ждут уменьшения на 2 п. п. до 16%. Трое из них сомневаются в решении и ожидают, что она может снизиться как до 16, так и до 17%. Eще восемь экспертов уверены в более осторожном шаге регулятора - снижении до 17%.</w:t>
      </w:r>
    </w:p>
    <w:p w:rsidR="000C1950" w:rsidRDefault="000C1950" w:rsidP="000C1950">
      <w:pPr>
        <w:pStyle w:val="DocumentBody"/>
      </w:pPr>
      <w:r>
        <w:t xml:space="preserve">На предыдущем заседании 25 июля регулятор снизил ставку второй раз подряд - на 2 п. п. до 18%. Это решение предсказывало большинство экспертов, опрошенных "Ведомостями". </w:t>
      </w:r>
      <w:r>
        <w:rPr>
          <w:b/>
        </w:rPr>
        <w:t>ЦБ</w:t>
      </w:r>
      <w:r>
        <w:t xml:space="preserve"> объяснил шаг замедлением </w:t>
      </w:r>
      <w:r>
        <w:rPr>
          <w:b/>
        </w:rPr>
        <w:t>инфляции</w:t>
      </w:r>
      <w:r>
        <w:t xml:space="preserve"> быстрее прогнозов, а также ослаблением спроса и возвращением </w:t>
      </w:r>
      <w:r>
        <w:rPr>
          <w:b/>
        </w:rPr>
        <w:t>экономики</w:t>
      </w:r>
      <w:r>
        <w:t xml:space="preserve"> к сбалансированному росту.</w:t>
      </w:r>
    </w:p>
    <w:p w:rsidR="000C1950" w:rsidRDefault="000C1950" w:rsidP="000C1950">
      <w:pPr>
        <w:pStyle w:val="DocumentBody"/>
      </w:pPr>
      <w:r>
        <w:t xml:space="preserve">Зампред </w:t>
      </w:r>
      <w:r>
        <w:rPr>
          <w:b/>
        </w:rPr>
        <w:t>ЦБ</w:t>
      </w:r>
      <w:r>
        <w:t xml:space="preserve"> Алексей Заботкин отметил, что достигнутый уровень жесткости достаточен для возврата </w:t>
      </w:r>
      <w:r>
        <w:rPr>
          <w:b/>
        </w:rPr>
        <w:t>инфляции</w:t>
      </w:r>
      <w:r>
        <w:t xml:space="preserve"> к 4% к концу 2026 г. Глава регулятора Эльвира Набиуллина подчеркнула осторожность в дальнейших решениях на пресс-конференции после заседания.</w:t>
      </w:r>
    </w:p>
    <w:p w:rsidR="000C1950" w:rsidRDefault="000C1950" w:rsidP="000C1950">
      <w:pPr>
        <w:pStyle w:val="DocumentBody"/>
      </w:pPr>
      <w:r>
        <w:t xml:space="preserve">На предыдущем заседании регулятор оставил нейтральный сигнал, заявив, что дальнейшие шаги будут зависеть от устойчивости снижения </w:t>
      </w:r>
      <w:r>
        <w:rPr>
          <w:b/>
        </w:rPr>
        <w:t>инфляции</w:t>
      </w:r>
      <w:r>
        <w:t xml:space="preserve"> и ожиданий населения. </w:t>
      </w:r>
      <w:r>
        <w:rPr>
          <w:b/>
        </w:rPr>
        <w:t>ЦБ</w:t>
      </w:r>
      <w:r>
        <w:t xml:space="preserve"> подтвердил, что планирует длительный период жесткой ДКП, чтобы вернуть </w:t>
      </w:r>
      <w:r>
        <w:rPr>
          <w:b/>
        </w:rPr>
        <w:t>инфляцию</w:t>
      </w:r>
      <w:r>
        <w:t xml:space="preserve"> к цели 4% к 2026 г. Базовый сценарий предполагает, что средняя ключевая ставка составит 18,8-19,6% в 2025 г. и 12-13% в 2026 г. Согласно обновленному прогнозу </w:t>
      </w:r>
      <w:r>
        <w:rPr>
          <w:b/>
        </w:rPr>
        <w:t>ЦБ, инфляция</w:t>
      </w:r>
      <w:r>
        <w:t xml:space="preserve"> в 2025 г. теперь оценивается в 6-7% по сравнению с 7-8%, которые ожидались в апрельской версии документа.</w:t>
      </w:r>
    </w:p>
    <w:p w:rsidR="000C1950" w:rsidRDefault="000C1950" w:rsidP="000C1950">
      <w:pPr>
        <w:pStyle w:val="DocumentBody"/>
      </w:pPr>
      <w:r>
        <w:t xml:space="preserve">По данным </w:t>
      </w:r>
      <w:r>
        <w:rPr>
          <w:b/>
        </w:rPr>
        <w:t>Росстата</w:t>
      </w:r>
      <w:r>
        <w:t xml:space="preserve">, потребительские цены с 26 августа по 1 сентября снизились на 0,08% после роста на 0,02% с 19 по 25 августа и пяти недель подряд снижения цен. Рост цен с начала года составил 4,1%. Годовая </w:t>
      </w:r>
      <w:r>
        <w:rPr>
          <w:b/>
        </w:rPr>
        <w:t>инфляция</w:t>
      </w:r>
      <w:r>
        <w:t xml:space="preserve"> снизилась на 1 сентября до 8,3% с 8,79% на конец июля, оценило </w:t>
      </w:r>
      <w:r>
        <w:rPr>
          <w:b/>
        </w:rPr>
        <w:t>Минэкономразвития</w:t>
      </w:r>
      <w:r>
        <w:t xml:space="preserve">. Об индексе потребительских цен в августе </w:t>
      </w:r>
      <w:r>
        <w:rPr>
          <w:b/>
        </w:rPr>
        <w:t>Росстат</w:t>
      </w:r>
      <w:r>
        <w:t xml:space="preserve"> отчитается 10 сентября.</w:t>
      </w:r>
    </w:p>
    <w:p w:rsidR="000C1950" w:rsidRDefault="000C1950" w:rsidP="000C1950">
      <w:pPr>
        <w:pStyle w:val="DocumentBody"/>
      </w:pPr>
      <w:r>
        <w:t xml:space="preserve">Инфляционные ожидания населения в августе, напротив, росли. Они увеличились до 13,5% с 13% в июле, по данным опроса "инФОМа", проведенного для </w:t>
      </w:r>
      <w:r>
        <w:rPr>
          <w:b/>
        </w:rPr>
        <w:t>ЦБ</w:t>
      </w:r>
      <w:r>
        <w:t xml:space="preserve">. В июне показатель также был на уровне 13%, в мае - 13,4%. Наблюдаемая населением </w:t>
      </w:r>
      <w:r>
        <w:rPr>
          <w:b/>
        </w:rPr>
        <w:t>инфляция</w:t>
      </w:r>
      <w:r>
        <w:t xml:space="preserve"> увеличилась до 16,1%, прибавив 1,1 п. п. к месяцу и году. В июле она снижалась на 0,7 п. п. до 15%. Рост в августе в основном пришелся на респондентов без сбережений. Ожидания предприятий по росту цен выросли до 19% с 18,7% в июле и 18,3% в июне. Динамика инфляционных ожиданий показывает, что сезонное снижение цен на овощи и фрукты не влияет на мнение граждан об устойчивом инфляционном давлении и будущем росте цен, отмечал Заботкин.</w:t>
      </w:r>
    </w:p>
    <w:p w:rsidR="000C1950" w:rsidRDefault="000C1950" w:rsidP="000C1950">
      <w:pPr>
        <w:pStyle w:val="DocumentBody"/>
      </w:pPr>
      <w:r>
        <w:t>Рубль ослаб с 25 июля по 3 сентября на 1,99% с 78,86 до 80,43 руб./$. С начала года курс нацвалюты укрепился на 21,37%.</w:t>
      </w:r>
    </w:p>
    <w:p w:rsidR="000C1950" w:rsidRDefault="000C1950" w:rsidP="000C1950">
      <w:pPr>
        <w:pStyle w:val="DocumentBody"/>
      </w:pPr>
      <w:r>
        <w:t xml:space="preserve">Почему </w:t>
      </w:r>
      <w:r>
        <w:rPr>
          <w:b/>
        </w:rPr>
        <w:t>ЦБ</w:t>
      </w:r>
      <w:r>
        <w:t xml:space="preserve"> снизит ставку</w:t>
      </w:r>
    </w:p>
    <w:p w:rsidR="000C1950" w:rsidRDefault="000C1950" w:rsidP="000C1950">
      <w:pPr>
        <w:pStyle w:val="DocumentBody"/>
      </w:pPr>
      <w:r>
        <w:t xml:space="preserve">Решение по ставке будет приниматься в условиях сохранения базовой </w:t>
      </w:r>
      <w:r>
        <w:rPr>
          <w:b/>
        </w:rPr>
        <w:t>инфляции</w:t>
      </w:r>
      <w:r>
        <w:t xml:space="preserve"> уже четвертый месяц в диапазоне 4-4,5% с сезонной корректировкой, полагает главный экономист Газпромбанка Павел Бирюков. Дополнительным, хоть и менее важным, фактором в пользу широкого шага смягчения ДКП может выступить дефляция потребительских цен на протяжении пяти недель в июле и августе, отметил эксперт. Он ожидает снижения до 16%. Профессор Российской экономической школы Олег Шибанов подчеркивает, что </w:t>
      </w:r>
      <w:r>
        <w:rPr>
          <w:b/>
        </w:rPr>
        <w:t>ЦБ</w:t>
      </w:r>
      <w:r>
        <w:t xml:space="preserve"> не ориентируется на недельные данные.</w:t>
      </w:r>
    </w:p>
    <w:p w:rsidR="000C1950" w:rsidRDefault="000C1950" w:rsidP="000C1950">
      <w:pPr>
        <w:pStyle w:val="DocumentBody"/>
      </w:pPr>
      <w:r>
        <w:t xml:space="preserve">Более важной для </w:t>
      </w:r>
      <w:r>
        <w:rPr>
          <w:b/>
        </w:rPr>
        <w:t>ЦБ</w:t>
      </w:r>
      <w:r>
        <w:t xml:space="preserve"> может оказаться динамика экономической активности, полагают опрошенные "Ведомостями" эксперты. Снижения на 2 п. п. ожидает главный экономист рейтингового агентства "Эксперт РА" Антон Табах. По его словам, в пользу такого решения говорит резкое замедление </w:t>
      </w:r>
      <w:r>
        <w:rPr>
          <w:b/>
        </w:rPr>
        <w:t>экономики</w:t>
      </w:r>
      <w:r>
        <w:t xml:space="preserve">, "практически заморозка в отдельных отраслях". Рост </w:t>
      </w:r>
      <w:r>
        <w:rPr>
          <w:b/>
        </w:rPr>
        <w:t>ВВП</w:t>
      </w:r>
      <w:r>
        <w:t xml:space="preserve"> по итогам II квартала 2025 г. замедлился до 1,1% после 1,4% годовых в январе - марте. Опросы бизнеса и оперативные оценки </w:t>
      </w:r>
      <w:r>
        <w:rPr>
          <w:b/>
        </w:rPr>
        <w:t>Минэкономразвития</w:t>
      </w:r>
      <w:r>
        <w:t xml:space="preserve"> указывают на возможное продолжение тренда на замедление темпов роста </w:t>
      </w:r>
      <w:r>
        <w:rPr>
          <w:b/>
        </w:rPr>
        <w:t>ВВП</w:t>
      </w:r>
      <w:r>
        <w:t xml:space="preserve"> в III квартале 2025 г., предупреждает Бирюков.</w:t>
      </w:r>
    </w:p>
    <w:p w:rsidR="000C1950" w:rsidRDefault="000C1950" w:rsidP="000C1950">
      <w:pPr>
        <w:pStyle w:val="DocumentBody"/>
      </w:pPr>
      <w:r>
        <w:t>Более ограниченного шага ожидает ведущий аналитик "Цифра брокера" Наталия Пырьева. Она указывает на риски в отношении устойчивости текущей дезинфляционной тенденции. Снижение цен происходит сейчас более выраженно, чем годом ранее, из-за удешевления плодоовощной продукции. Осенняя динамика может уже не демонстрировать устойчивого характера снижения инфляционного давления, предупреждает эксперт.</w:t>
      </w:r>
    </w:p>
    <w:p w:rsidR="000C1950" w:rsidRDefault="000C1950" w:rsidP="000C1950">
      <w:pPr>
        <w:pStyle w:val="DocumentBody"/>
      </w:pPr>
      <w:r>
        <w:t xml:space="preserve">Eсли снизить ставку сильнее, чем на 1 п. п., возможен новый виток роста инфляционных ожиданий, предупреждает доцент РЭУ им. Плеханова Юлия Коваленко. Пырьева также отмечает, что по-прежнему сохраняются проинфляционные риски со стороны бюджета, дефицитного рынка труда, повышенных инфляционных ожиданий, динамики курса рубля. Начальник отдела анализа банков и денежного рынка ИК "Велес капитал" Юрий Кравченко также называет препятствиями на пути смягчения политики риски расширения бюджетного дефицита, повышенные инфляционные ожидания и оживление корпоративного кредитования. Поэтому </w:t>
      </w:r>
      <w:r>
        <w:rPr>
          <w:b/>
        </w:rPr>
        <w:t>ЦБ</w:t>
      </w:r>
      <w:r>
        <w:t xml:space="preserve"> продолжит снижать ставку в сентябре крайне осторожно - на 1 п. п., полагает Кравченко.</w:t>
      </w:r>
    </w:p>
    <w:p w:rsidR="000C1950" w:rsidRDefault="000C1950" w:rsidP="000C1950">
      <w:pPr>
        <w:pStyle w:val="DocumentBody"/>
      </w:pPr>
      <w:r>
        <w:t>Бизнес также настроен на снижение ставки. Президент "</w:t>
      </w:r>
      <w:r>
        <w:rPr>
          <w:b/>
        </w:rPr>
        <w:t>Опоры России</w:t>
      </w:r>
      <w:r>
        <w:t xml:space="preserve">" Александр Калинин ожидает на ближайшем заседании снижения ставки до 16%, а к концу года - до 12%. "Это поддержит российский бизнес, сделает кредиты доступнее, а ставку по льготным программам ниже", - отметил он. Президент </w:t>
      </w:r>
      <w:r>
        <w:rPr>
          <w:b/>
        </w:rPr>
        <w:t>Российского союза промышленников и предпринимателей</w:t>
      </w:r>
      <w:r>
        <w:t xml:space="preserve"> Александр Шохин также ожидает снижения ставки до 16% на заседании в сентябре. При этом даже такой уровень ставки не сделает кредиты доступнее - первый эффект проявится к концу года, когда ставка может опуститься до 13-14%, отметил Шохин в разговоре с "Ведомостями".</w:t>
      </w:r>
    </w:p>
    <w:p w:rsidR="000C1950" w:rsidRDefault="000C1950" w:rsidP="000C1950">
      <w:pPr>
        <w:pStyle w:val="DocumentBody"/>
      </w:pPr>
      <w:r>
        <w:t xml:space="preserve">Влияние на </w:t>
      </w:r>
      <w:r>
        <w:rPr>
          <w:b/>
        </w:rPr>
        <w:t>экономику</w:t>
      </w:r>
    </w:p>
    <w:p w:rsidR="000C1950" w:rsidRDefault="000C1950" w:rsidP="000C1950">
      <w:pPr>
        <w:pStyle w:val="DocumentBody"/>
      </w:pPr>
      <w:r>
        <w:t xml:space="preserve">Сохранение широкого шага снижения ставки позволит смягчить последствия от жесткой ДКП ранее, полагает Бирюков. Он ожидает, что по итогам года рост </w:t>
      </w:r>
      <w:r>
        <w:rPr>
          <w:b/>
        </w:rPr>
        <w:t>ВВП</w:t>
      </w:r>
      <w:r>
        <w:t xml:space="preserve"> окажется около 1,2% годовых. </w:t>
      </w:r>
      <w:r>
        <w:rPr>
          <w:b/>
        </w:rPr>
        <w:t>Экономика</w:t>
      </w:r>
      <w:r>
        <w:t xml:space="preserve"> уже находится в состоянии излишнего охлаждения, рост </w:t>
      </w:r>
      <w:r>
        <w:rPr>
          <w:b/>
        </w:rPr>
        <w:t>ВВП</w:t>
      </w:r>
      <w:r>
        <w:t xml:space="preserve"> идет близко к нижней границе прогнозов, включая оценки </w:t>
      </w:r>
      <w:r>
        <w:rPr>
          <w:b/>
        </w:rPr>
        <w:t>ЦБ</w:t>
      </w:r>
      <w:r>
        <w:t xml:space="preserve">, подчеркивает Шибанов. Некоторые отрасли, в том числе угольная и металлургическая, становятся нерентабельными, добавляет Шибанов. Он отмечает, что реальная ставка (ключевая за вычетом ожидаемой </w:t>
      </w:r>
      <w:r>
        <w:rPr>
          <w:b/>
        </w:rPr>
        <w:t>инфляции</w:t>
      </w:r>
      <w:r>
        <w:t xml:space="preserve">) остается выше 10%, поэтому смягчение ДКП будет оказывать лишь постепенное влияние на </w:t>
      </w:r>
      <w:r>
        <w:rPr>
          <w:b/>
        </w:rPr>
        <w:t>экономику</w:t>
      </w:r>
      <w:r>
        <w:t>.</w:t>
      </w:r>
    </w:p>
    <w:p w:rsidR="000C1950" w:rsidRDefault="000C1950" w:rsidP="000C1950">
      <w:pPr>
        <w:pStyle w:val="DocumentBody"/>
      </w:pPr>
      <w:r>
        <w:t xml:space="preserve">С учетом динамики II квартала и июля экономист "Ренессанс капитала" Андрей Мелащенко ожидает, что рост </w:t>
      </w:r>
      <w:r>
        <w:rPr>
          <w:b/>
        </w:rPr>
        <w:t>ВВП</w:t>
      </w:r>
      <w:r>
        <w:t xml:space="preserve"> в этом году окажется чуть ниже 1%, что меньше базового прогноза регулятора в 1-2%. На фоне высокой базы прошлого года в последнем квартале </w:t>
      </w:r>
      <w:r>
        <w:rPr>
          <w:b/>
        </w:rPr>
        <w:t>ВВП</w:t>
      </w:r>
      <w:r>
        <w:t xml:space="preserve"> может продемонстрировать негативную динамику в годовом выражении, допускает Мелащенко. Он добавляет, что речь скорее идет о возвращении к потенциалу, чем о переохлаждении. В 2026 г. он ожидает роста </w:t>
      </w:r>
      <w:r>
        <w:rPr>
          <w:b/>
        </w:rPr>
        <w:t>экономики</w:t>
      </w:r>
      <w:r>
        <w:t xml:space="preserve"> на уровне 1,5%.</w:t>
      </w:r>
    </w:p>
    <w:p w:rsidR="000C1950" w:rsidRDefault="000C1950" w:rsidP="000C1950">
      <w:pPr>
        <w:pStyle w:val="DocumentBody"/>
      </w:pPr>
      <w:r>
        <w:t xml:space="preserve">В свежем макроопросе, проведенном </w:t>
      </w:r>
      <w:r>
        <w:rPr>
          <w:b/>
        </w:rPr>
        <w:t>ЦБ</w:t>
      </w:r>
      <w:r>
        <w:t xml:space="preserve">, аналитики понизили свои ожидания по росту </w:t>
      </w:r>
      <w:r>
        <w:rPr>
          <w:b/>
        </w:rPr>
        <w:t>ВВП</w:t>
      </w:r>
      <w:r>
        <w:t xml:space="preserve"> в 2025 г. с 1,4 до 1,2%. Ряд экспертов заявляют о признаках рецессии. Например, с таким заявлением выступил главный экономист </w:t>
      </w:r>
      <w:r>
        <w:rPr>
          <w:b/>
        </w:rPr>
        <w:t>ВЭБ.РФ</w:t>
      </w:r>
      <w:r>
        <w:t xml:space="preserve"> Андрей Клепач, писал РБК.</w:t>
      </w:r>
    </w:p>
    <w:p w:rsidR="000C1950" w:rsidRDefault="000C1950" w:rsidP="000C1950">
      <w:pPr>
        <w:pStyle w:val="DocumentBody"/>
      </w:pPr>
      <w:r>
        <w:t xml:space="preserve">Уже в июне в ходе ПМЭФа </w:t>
      </w:r>
      <w:r>
        <w:rPr>
          <w:b/>
        </w:rPr>
        <w:t>министр экономического развития</w:t>
      </w:r>
      <w:r>
        <w:t xml:space="preserve"> Максим Решетников заявил, что </w:t>
      </w:r>
      <w:r>
        <w:rPr>
          <w:b/>
        </w:rPr>
        <w:t>экономика</w:t>
      </w:r>
      <w:r>
        <w:t xml:space="preserve"> находится на грани рецессии. </w:t>
      </w:r>
      <w:r>
        <w:rPr>
          <w:b/>
        </w:rPr>
        <w:t>Министр</w:t>
      </w:r>
      <w:r>
        <w:t xml:space="preserve"> финансов Антон </w:t>
      </w:r>
      <w:r>
        <w:rPr>
          <w:b/>
        </w:rPr>
        <w:t>Силуанов</w:t>
      </w:r>
      <w:r>
        <w:t xml:space="preserve"> говорил тогда, что сейчас происходит "похолодание" </w:t>
      </w:r>
      <w:r>
        <w:rPr>
          <w:b/>
        </w:rPr>
        <w:t>экономики</w:t>
      </w:r>
      <w:r>
        <w:t xml:space="preserve">. </w:t>
      </w:r>
      <w:r>
        <w:rPr>
          <w:b/>
        </w:rPr>
        <w:t>Набиуллина</w:t>
      </w:r>
      <w:r>
        <w:t xml:space="preserve"> отмечала, что многие из ресурсов, которые позволяли </w:t>
      </w:r>
      <w:r>
        <w:rPr>
          <w:b/>
        </w:rPr>
        <w:t>экономике</w:t>
      </w:r>
      <w:r>
        <w:t xml:space="preserve"> РФ расти в последние два года достаточно высокими темпами, исчерпаны.</w:t>
      </w:r>
    </w:p>
    <w:p w:rsidR="000C1950" w:rsidRDefault="000C1950" w:rsidP="000C1950">
      <w:pPr>
        <w:pStyle w:val="DocumentBody"/>
      </w:pPr>
      <w:r>
        <w:t xml:space="preserve">Какой будет </w:t>
      </w:r>
      <w:r>
        <w:rPr>
          <w:b/>
        </w:rPr>
        <w:t>инфляция</w:t>
      </w:r>
    </w:p>
    <w:p w:rsidR="000C1950" w:rsidRDefault="000C1950" w:rsidP="000C1950">
      <w:pPr>
        <w:pStyle w:val="DocumentBody"/>
      </w:pPr>
      <w:r>
        <w:t xml:space="preserve">Большинство участников опроса "Ведомостей" ожидают </w:t>
      </w:r>
      <w:r>
        <w:rPr>
          <w:b/>
        </w:rPr>
        <w:t>инфляции</w:t>
      </w:r>
      <w:r>
        <w:t xml:space="preserve"> на конец года в диапазоне 6-7% - такие ответы дали 12 респондентов. Eще один ожидает, что рост ИПЦ замедлится до 5,8%, а один ожидает динамики на уровне 8-9%. В консенсус-прогнозе </w:t>
      </w:r>
      <w:r>
        <w:rPr>
          <w:b/>
        </w:rPr>
        <w:t>ЦБ</w:t>
      </w:r>
      <w:r>
        <w:t xml:space="preserve"> аналитики понизили ожидания по </w:t>
      </w:r>
      <w:r>
        <w:rPr>
          <w:b/>
        </w:rPr>
        <w:t>инфляции</w:t>
      </w:r>
      <w:r>
        <w:t xml:space="preserve"> с 6,8 до 6,4% на конец года.</w:t>
      </w:r>
    </w:p>
    <w:p w:rsidR="000C1950" w:rsidRDefault="000C1950" w:rsidP="000C1950">
      <w:pPr>
        <w:pStyle w:val="DocumentBody"/>
      </w:pPr>
      <w:r>
        <w:t xml:space="preserve">Уровень ключевой ставки продолжит сдерживать </w:t>
      </w:r>
      <w:r>
        <w:rPr>
          <w:b/>
        </w:rPr>
        <w:t>инфляцию</w:t>
      </w:r>
      <w:r>
        <w:t>, к концу года рост цен замедлится до 6,5-7%, полагает старший научный сотрудник лаборатории структурных исследований ИПЭИ РАНХиГС Владимир Eремкин. Главный экономист "</w:t>
      </w:r>
      <w:r>
        <w:rPr>
          <w:b/>
        </w:rPr>
        <w:t>Т-инвестиций</w:t>
      </w:r>
      <w:r>
        <w:t xml:space="preserve">" Софья Донец снизила прогноз по </w:t>
      </w:r>
      <w:r>
        <w:rPr>
          <w:b/>
        </w:rPr>
        <w:t>инфляции</w:t>
      </w:r>
      <w:r>
        <w:t xml:space="preserve"> на конец года до 6,2% с 6,8% годовых ранее. Она отмечает, что в последние два месяца цены росли медленнее ожиданий. В сентябре, когда сезонная дефляция исчерпалась, как и эффект укрепления рубля, ключевым для дальнейшего замедления </w:t>
      </w:r>
      <w:r>
        <w:rPr>
          <w:b/>
        </w:rPr>
        <w:t>инфляции</w:t>
      </w:r>
      <w:r>
        <w:t xml:space="preserve"> продолжает быть динамика спроса, которая остается сдержанной, считает Донец.</w:t>
      </w:r>
    </w:p>
    <w:p w:rsidR="000C1950" w:rsidRDefault="000C1950" w:rsidP="000C1950">
      <w:pPr>
        <w:pStyle w:val="DocumentBody"/>
      </w:pPr>
      <w:r>
        <w:rPr>
          <w:b/>
        </w:rPr>
        <w:t>Инфляция</w:t>
      </w:r>
      <w:r>
        <w:t xml:space="preserve"> продолжит планомерно замедляться, при этом некоторое ускорение текущих темпов возможно на волне роста спроса на непродовольственные товары после начала учебного года, считает директор по макроэкономическому анализу банка Дом.РФ Жанна Смирнова. Она прогнозирует, что показатель достигнет 6,8% к концу года.</w:t>
      </w:r>
    </w:p>
    <w:p w:rsidR="000C1950" w:rsidRDefault="000C1950" w:rsidP="000C1950">
      <w:pPr>
        <w:pStyle w:val="DocumentBody"/>
      </w:pPr>
      <w:r>
        <w:t xml:space="preserve">Благодаря жесткой ДКП </w:t>
      </w:r>
      <w:r>
        <w:rPr>
          <w:b/>
        </w:rPr>
        <w:t>инфляция</w:t>
      </w:r>
      <w:r>
        <w:t xml:space="preserve"> замедлится до 6,5-7% по итогам 2025 г., этому также будет способствовать сдержанное исполнение бюджета и сохранение относительно низкой волатильности на валютном рынке, говорит Бирюков. Он добавляет, что если бюджетная политика или валютный рынок отклонятся от текущих планов и трендов, то </w:t>
      </w:r>
      <w:r>
        <w:rPr>
          <w:b/>
        </w:rPr>
        <w:t>инфляция</w:t>
      </w:r>
      <w:r>
        <w:t xml:space="preserve"> может оказаться выше - ближе к 7,5%.</w:t>
      </w:r>
    </w:p>
    <w:p w:rsidR="000C1950" w:rsidRDefault="000C1950" w:rsidP="000C1950">
      <w:pPr>
        <w:pStyle w:val="DocumentBody"/>
      </w:pPr>
      <w:r>
        <w:t xml:space="preserve">Пырьева ожидает </w:t>
      </w:r>
      <w:r>
        <w:rPr>
          <w:b/>
        </w:rPr>
        <w:t>инфляции</w:t>
      </w:r>
      <w:r>
        <w:t xml:space="preserve"> на уровне 7%. Весомый вклад вносит рост цен на бензин, есть риски ускорения темпов роста в части непродовольственных товаров в преддверии нового года и снижения кредитных ставок и потенциальной активизации спроса, отмечает Пырьева. Влияние на </w:t>
      </w:r>
      <w:r>
        <w:rPr>
          <w:b/>
        </w:rPr>
        <w:t>инфляцию</w:t>
      </w:r>
      <w:r>
        <w:t xml:space="preserve"> также может оказать снижение курса национальной валюты и, как следствие, рост стоимости иностранных товаров и комплектующих для российских компаний, отмечает заместитель председателя правления "Абсолют банка" Антон Павлов. Он ожидает 8-9%-ной </w:t>
      </w:r>
      <w:r>
        <w:rPr>
          <w:b/>
        </w:rPr>
        <w:t>инфляции</w:t>
      </w:r>
      <w:r>
        <w:t xml:space="preserve"> на конец года.</w:t>
      </w:r>
    </w:p>
    <w:p w:rsidR="000C1950" w:rsidRDefault="000C1950" w:rsidP="000C1950">
      <w:pPr>
        <w:pStyle w:val="DocumentBody"/>
      </w:pPr>
      <w:r>
        <w:t>Ослабление рубля</w:t>
      </w:r>
    </w:p>
    <w:p w:rsidR="000C1950" w:rsidRDefault="000C1950" w:rsidP="000C1950">
      <w:pPr>
        <w:pStyle w:val="DocumentBody"/>
      </w:pPr>
      <w:r>
        <w:t>Снижение ключевой ставки начинает менять сложившуюся ранее парадигму "сбережения" в пользу постепенного восстановления потребительского спроса, в том числе в силу сезонных факторов: импортеры начнут восполнять запасы в преддверии новогодних праздников, напоминает Пырьева. Она считает, что траектория на умеренное ослабление рубля может возобновиться осенью и к концу года курс будет в диапазоне 90-95 руб./$. Смирнова добавляет, что текущие уровни курса привлекательны для импортеров и зарубежных поездок, прирост спроса на валюту при снижающихся доходах от экспорта будет оказывать ослабляющее воздействие на курс. На конец года Смирнова прогнозирует курс доллара в диапазоне 85-90 руб./$.</w:t>
      </w:r>
    </w:p>
    <w:p w:rsidR="000C1950" w:rsidRDefault="000C1950" w:rsidP="000C1950">
      <w:pPr>
        <w:pStyle w:val="DocumentBody"/>
      </w:pPr>
      <w:r>
        <w:t>В классической теории при снижении ключевой ставки и, как следствие, снижении доходности рублевых активов их привлекательность падает в глазах инвесторов и может произойти отток капитала, отмечает Павлов. При этом сейчас старые рыночные законы не работают и управление крупными капиталами происходит на основании различных комплексных оценок глобальной ситуации. По его мнению, ставка не окажет значительного влияния на курс, который к концу года может приблизиться к 85-90 руб./$.</w:t>
      </w:r>
    </w:p>
    <w:p w:rsidR="000C1950" w:rsidRDefault="000C1950" w:rsidP="000C1950">
      <w:pPr>
        <w:pStyle w:val="DocumentAuthor"/>
      </w:pPr>
      <w:r>
        <w:t>Ксения Котченко</w:t>
      </w:r>
    </w:p>
    <w:p w:rsidR="00617D5B" w:rsidRPr="00617D5B" w:rsidRDefault="00AE7771" w:rsidP="00617D5B">
      <w:hyperlink r:id="rId87" w:history="1">
        <w:r w:rsidR="00617D5B" w:rsidRPr="00617D5B">
          <w:rPr>
            <w:rStyle w:val="DocumentOriginalLink"/>
          </w:rPr>
          <w:t>https://www.vedomosti.ru/economics/articles/2025/09/05/1136748-konsensus-prognoz-vedomostei-tsb-snizit-stavku</w:t>
        </w:r>
      </w:hyperlink>
      <w:r w:rsidR="00617D5B">
        <w:rPr>
          <w:rStyle w:val="Double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04" w:name="_Toc207941308"/>
      <w:bookmarkStart w:id="205" w:name="_Toc207941081"/>
      <w:bookmarkStart w:id="206" w:name="_Toc207940938"/>
      <w:bookmarkStart w:id="207" w:name="_Toc207958658"/>
      <w:r>
        <w:rPr>
          <w:rStyle w:val="DocumentDate"/>
        </w:rPr>
        <w:t>04.09.2025</w:t>
      </w:r>
      <w:r>
        <w:br/>
      </w:r>
      <w:r>
        <w:rPr>
          <w:rStyle w:val="DocumentSource"/>
        </w:rPr>
        <w:t>Коммерсантъ (kommersant.ru)</w:t>
      </w:r>
      <w:r>
        <w:br/>
      </w:r>
      <w:r>
        <w:rPr>
          <w:rStyle w:val="DocumentName"/>
        </w:rPr>
        <w:t>Минэкономики ожидает курс рубля крепче прежних оценок</w:t>
      </w:r>
      <w:bookmarkEnd w:id="204"/>
      <w:bookmarkEnd w:id="207"/>
    </w:p>
    <w:p w:rsidR="000C1950" w:rsidRDefault="000C1950" w:rsidP="00617D5B">
      <w:pPr>
        <w:pStyle w:val="5"/>
      </w:pPr>
      <w:r>
        <w:rPr>
          <w:b/>
        </w:rPr>
        <w:t>Министр экономического развития</w:t>
      </w:r>
      <w:r>
        <w:t xml:space="preserve"> России Максим Решетников заявил, что в обновленном макроэкономическом прогнозе курс рубля ожидается крепче прежних оценок. По его словам, в условиях экспортно-ориентированной </w:t>
      </w:r>
      <w:r>
        <w:rPr>
          <w:b/>
        </w:rPr>
        <w:t>экономики</w:t>
      </w:r>
      <w:r>
        <w:t xml:space="preserve"> России необходимо настроить модель для баланса экспорта и импорта.</w:t>
      </w:r>
    </w:p>
    <w:p w:rsidR="000C1950" w:rsidRDefault="000C1950" w:rsidP="000C1950">
      <w:pPr>
        <w:pStyle w:val="DocumentBody"/>
      </w:pPr>
      <w:r>
        <w:t xml:space="preserve">«Одно из таких изменений, которые будут видны в прогнозе, - это изменение долгосрочного прогноза по курсу рубля. Он будет крепче. И нам, к сожалению, всем придется к этому адаптироваться. Это достаточно серьезный вызов для </w:t>
      </w:r>
      <w:r>
        <w:rPr>
          <w:b/>
        </w:rPr>
        <w:t>экономики</w:t>
      </w:r>
      <w:r>
        <w:t>, для внутреннего производства, и для внешнего»,- сказал господин Решетников (цитата по ТАСС).</w:t>
      </w:r>
    </w:p>
    <w:p w:rsidR="000C1950" w:rsidRDefault="000C1950" w:rsidP="000C1950">
      <w:pPr>
        <w:pStyle w:val="DocumentBody"/>
      </w:pPr>
      <w:r>
        <w:t xml:space="preserve">Глава Минэкономики отметил, что при отсутствии в стране импорта это скажется и на экспорте. Поэтому Россия настраивает курс на «неизбежное» </w:t>
      </w:r>
      <w:r>
        <w:rPr>
          <w:b/>
        </w:rPr>
        <w:t>развитие</w:t>
      </w:r>
      <w:r>
        <w:t xml:space="preserve"> внутренней </w:t>
      </w:r>
      <w:r>
        <w:rPr>
          <w:b/>
        </w:rPr>
        <w:t>экономики</w:t>
      </w:r>
      <w:r>
        <w:t>, пояснил он. Речь идет о переоценке долгосрочного курса рубля в обновленном прогнозе ведомства. Его министерство в ближайшее время планирует внести в правительство.</w:t>
      </w:r>
    </w:p>
    <w:p w:rsidR="000C1950" w:rsidRDefault="000C1950" w:rsidP="000C1950">
      <w:pPr>
        <w:pStyle w:val="DocumentBody"/>
      </w:pPr>
      <w:r>
        <w:t xml:space="preserve">Согласно результатам актуального консенсус-опроса </w:t>
      </w:r>
      <w:r>
        <w:rPr>
          <w:b/>
        </w:rPr>
        <w:t>ЦБ</w:t>
      </w:r>
      <w:r>
        <w:t xml:space="preserve"> пула макроэкономистов, россиян ожидает курс 90 руб./$. Сейчас </w:t>
      </w:r>
      <w:r>
        <w:rPr>
          <w:b/>
        </w:rPr>
        <w:t>экономика</w:t>
      </w:r>
      <w:r>
        <w:t xml:space="preserve"> России идет по нижней границе прогнозов регулятора о ее росте. Несмотря на оптимистичные ожидания по </w:t>
      </w:r>
      <w:r>
        <w:rPr>
          <w:b/>
        </w:rPr>
        <w:t>инфляции</w:t>
      </w:r>
      <w:r>
        <w:t xml:space="preserve"> и ключевой ставке, прогнозы в </w:t>
      </w:r>
      <w:r>
        <w:rPr>
          <w:b/>
        </w:rPr>
        <w:t>отношении экономической</w:t>
      </w:r>
      <w:r>
        <w:t xml:space="preserve"> активности ухудшились.</w:t>
      </w:r>
    </w:p>
    <w:p w:rsidR="000C1950" w:rsidRDefault="00AE7771" w:rsidP="000C1950">
      <w:hyperlink r:id="rId88" w:history="1">
        <w:r w:rsidR="000C1950">
          <w:rPr>
            <w:rStyle w:val="DocumentOriginalLink"/>
          </w:rPr>
          <w:t>https://www.kommersant.ru/doc/8009899</w:t>
        </w:r>
      </w:hyperlink>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08" w:name="_Toc207941326"/>
      <w:bookmarkStart w:id="209" w:name="_Toc207958659"/>
      <w:r>
        <w:rPr>
          <w:rStyle w:val="DocumentDate"/>
        </w:rPr>
        <w:t>04.09.2025</w:t>
      </w:r>
      <w:r>
        <w:br/>
      </w:r>
      <w:r>
        <w:rPr>
          <w:rStyle w:val="DocumentSource"/>
        </w:rPr>
        <w:t>Коммерсантъ (kommersant.ru)</w:t>
      </w:r>
      <w:r>
        <w:br/>
      </w:r>
      <w:r>
        <w:rPr>
          <w:rStyle w:val="DocumentName"/>
        </w:rPr>
        <w:t>Минэкономразвития: инфляционные риски в ближайшие месяцы низки</w:t>
      </w:r>
      <w:bookmarkEnd w:id="208"/>
      <w:bookmarkEnd w:id="209"/>
    </w:p>
    <w:p w:rsidR="000C1950" w:rsidRDefault="000C1950" w:rsidP="00617D5B">
      <w:pPr>
        <w:pStyle w:val="5"/>
      </w:pPr>
      <w:r>
        <w:t xml:space="preserve">Согласно прогнозу </w:t>
      </w:r>
      <w:r>
        <w:rPr>
          <w:b/>
        </w:rPr>
        <w:t>Минэкономразвития</w:t>
      </w:r>
      <w:r>
        <w:t>, инфляционные риски в России в ближайшие месяцы низки. Об этом заявил министр глава министерства Максим Решетников в интервью телеканалу РБК.</w:t>
      </w:r>
    </w:p>
    <w:p w:rsidR="000C1950" w:rsidRDefault="000C1950" w:rsidP="000C1950">
      <w:pPr>
        <w:pStyle w:val="DocumentBody"/>
      </w:pPr>
      <w:r>
        <w:rPr>
          <w:b/>
        </w:rPr>
        <w:t>Министр</w:t>
      </w:r>
      <w:r>
        <w:t xml:space="preserve"> также сказал, что не ожидает снижения </w:t>
      </w:r>
      <w:r>
        <w:rPr>
          <w:b/>
        </w:rPr>
        <w:t>экономики</w:t>
      </w:r>
      <w:r>
        <w:t xml:space="preserve"> России к концу года. Он добавил, что на рынках не наблюдается значительных дисбалансов, хотя по отдельным видам продукции возможны колебания. Видение инфляционных рисков, уточнил министр, основано, в том числе, на оценке Минсельхоза по урожаю в стране.</w:t>
      </w:r>
    </w:p>
    <w:p w:rsidR="000C1950" w:rsidRDefault="000C1950" w:rsidP="000C1950">
      <w:pPr>
        <w:pStyle w:val="DocumentBody"/>
      </w:pPr>
      <w:r>
        <w:t xml:space="preserve">Сегодня Максим Решетников заявил, что в последние два месяца в России фиксируется дефляция, однако в </w:t>
      </w:r>
      <w:r>
        <w:rPr>
          <w:b/>
        </w:rPr>
        <w:t>экономике</w:t>
      </w:r>
      <w:r>
        <w:t xml:space="preserve"> отмечается сильное охлаждение. Также </w:t>
      </w:r>
      <w:r>
        <w:rPr>
          <w:b/>
        </w:rPr>
        <w:t>министр экономического развития</w:t>
      </w:r>
      <w:r>
        <w:t xml:space="preserve"> сказал, что у </w:t>
      </w:r>
      <w:r>
        <w:rPr>
          <w:b/>
        </w:rPr>
        <w:t>Центробанка</w:t>
      </w:r>
      <w:r>
        <w:t xml:space="preserve"> есть большое пространство для снижения ключевой ставки.</w:t>
      </w:r>
    </w:p>
    <w:p w:rsidR="000C1950" w:rsidRDefault="00AE7771" w:rsidP="000C1950">
      <w:hyperlink r:id="rId89" w:history="1">
        <w:r w:rsidR="000C1950">
          <w:rPr>
            <w:rStyle w:val="DocumentOriginalLink"/>
          </w:rPr>
          <w:t>https://www.kommersant.ru/doc/8009715</w:t>
        </w:r>
      </w:hyperlink>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10" w:name="_Toc207941368"/>
      <w:bookmarkStart w:id="211" w:name="_Toc207958660"/>
      <w:r>
        <w:rPr>
          <w:rStyle w:val="DocumentDate"/>
        </w:rPr>
        <w:t>04.09.2025</w:t>
      </w:r>
      <w:r>
        <w:br/>
      </w:r>
      <w:r>
        <w:rPr>
          <w:rStyle w:val="DocumentSource"/>
        </w:rPr>
        <w:t>Коммерсантъ (kommersant.ru)</w:t>
      </w:r>
      <w:r>
        <w:br/>
      </w:r>
      <w:r>
        <w:rPr>
          <w:rStyle w:val="DocumentName"/>
        </w:rPr>
        <w:t>Минэкономики: в августе в России зафиксировали дефляцию</w:t>
      </w:r>
      <w:bookmarkEnd w:id="210"/>
      <w:bookmarkEnd w:id="211"/>
    </w:p>
    <w:p w:rsidR="000C1950" w:rsidRDefault="000C1950" w:rsidP="00F90819">
      <w:pPr>
        <w:pStyle w:val="5"/>
      </w:pPr>
      <w:r>
        <w:t xml:space="preserve">В России последние два месяца фиксируется дефляция, однако в </w:t>
      </w:r>
      <w:r>
        <w:rPr>
          <w:b/>
        </w:rPr>
        <w:t>экономике</w:t>
      </w:r>
      <w:r>
        <w:t xml:space="preserve"> отмечено сильное охлаждение, заявил глава Минэкономики Максим Решетников. Он заверил, что вопрос по ценам на непродовольственные товары «не столь остро стоит».</w:t>
      </w:r>
    </w:p>
    <w:p w:rsidR="000C1950" w:rsidRDefault="000C1950" w:rsidP="000C1950">
      <w:pPr>
        <w:pStyle w:val="DocumentBody"/>
      </w:pPr>
      <w:r>
        <w:t xml:space="preserve">Министр считает, что к дефляции привела жесткая денежно-кредитная политика. По его словам, в общем ситуация с </w:t>
      </w:r>
      <w:r>
        <w:rPr>
          <w:b/>
        </w:rPr>
        <w:t>инфляцией</w:t>
      </w:r>
      <w:r>
        <w:t xml:space="preserve"> «коренным образом иная, чем была в начале года». «У нас последние два месяца, если отбросить традиционную индексацию тарифов в июле, наблюдается дефляция. Данные по августу недельные показывают дефляцию в августе»,- рассказал министр на ВЭФ (цитата по «Интерфаксу»).</w:t>
      </w:r>
    </w:p>
    <w:p w:rsidR="000C1950" w:rsidRDefault="000C1950" w:rsidP="000C1950">
      <w:pPr>
        <w:pStyle w:val="DocumentBody"/>
      </w:pPr>
      <w:r>
        <w:t xml:space="preserve">Господин Решетников добавил, что курс рубля «достаточно крепкий». Он отметил, что ситуация с динамикой </w:t>
      </w:r>
      <w:r>
        <w:rPr>
          <w:b/>
        </w:rPr>
        <w:t>благоприятна</w:t>
      </w:r>
      <w:r>
        <w:t xml:space="preserve">, но «за это приходится платить непростой ситуацией в </w:t>
      </w:r>
      <w:r>
        <w:rPr>
          <w:b/>
        </w:rPr>
        <w:t>экономике</w:t>
      </w:r>
      <w:r>
        <w:t xml:space="preserve">». «Охлаждение </w:t>
      </w:r>
      <w:r>
        <w:rPr>
          <w:b/>
        </w:rPr>
        <w:t>экономики</w:t>
      </w:r>
      <w:r>
        <w:t xml:space="preserve"> сильное, и мы исходим из того, что у Банка России (</w:t>
      </w:r>
      <w:r>
        <w:rPr>
          <w:b/>
        </w:rPr>
        <w:t>ЦБ</w:t>
      </w:r>
      <w:r>
        <w:t xml:space="preserve">) большое пространство для смягчения денежно-кредитных условий, для снижения ставки, дальше это уже их прерогатива»,- пояснил </w:t>
      </w:r>
      <w:r>
        <w:rPr>
          <w:b/>
        </w:rPr>
        <w:t>министр</w:t>
      </w:r>
      <w:r>
        <w:t>.</w:t>
      </w:r>
    </w:p>
    <w:p w:rsidR="000C1950" w:rsidRDefault="000C1950" w:rsidP="000C1950">
      <w:pPr>
        <w:pStyle w:val="DocumentBody"/>
      </w:pPr>
      <w:r>
        <w:rPr>
          <w:b/>
        </w:rPr>
        <w:t>Росстат</w:t>
      </w:r>
      <w:r>
        <w:t xml:space="preserve"> продолжает фиксировать замедление годового роста </w:t>
      </w:r>
      <w:r>
        <w:rPr>
          <w:b/>
        </w:rPr>
        <w:t>ВВП</w:t>
      </w:r>
      <w:r>
        <w:t xml:space="preserve"> России в 2025 году: лишь 1,1% во втором квартале после невысоких 1,4% первого квартала. Эти реальные темпы экономического роста оказались значительно ниже прогнозов Минэкономики (2,5%) и </w:t>
      </w:r>
      <w:r>
        <w:rPr>
          <w:b/>
        </w:rPr>
        <w:t>ЦБ</w:t>
      </w:r>
      <w:r>
        <w:t xml:space="preserve"> (1,8%). Более того, статистика с учетом сезонности показывает, что </w:t>
      </w:r>
      <w:r>
        <w:rPr>
          <w:b/>
        </w:rPr>
        <w:t>экономика</w:t>
      </w:r>
      <w:r>
        <w:t xml:space="preserve"> России в первом квартале сократилась на 0,6%. В августе Минэкономики подготовило консервативный сценарий </w:t>
      </w:r>
      <w:r>
        <w:rPr>
          <w:b/>
        </w:rPr>
        <w:t>развития экономики</w:t>
      </w:r>
      <w:r>
        <w:t xml:space="preserve"> страны до 2027 года, согласно которому, в этом году начнется ее «переохлаждение».</w:t>
      </w:r>
    </w:p>
    <w:p w:rsidR="000C1950" w:rsidRDefault="00AE7771" w:rsidP="000C1950">
      <w:hyperlink r:id="rId90" w:history="1">
        <w:r w:rsidR="000C1950">
          <w:rPr>
            <w:rStyle w:val="DocumentOriginalLink"/>
          </w:rPr>
          <w:t>https://www.kommersant.ru/doc/8009411</w:t>
        </w:r>
      </w:hyperlink>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12" w:name="_Toc207958661"/>
      <w:r>
        <w:rPr>
          <w:rStyle w:val="DocumentDate"/>
        </w:rPr>
        <w:t>04.09.2025</w:t>
      </w:r>
      <w:r>
        <w:br/>
      </w:r>
      <w:r>
        <w:rPr>
          <w:rStyle w:val="DocumentSource"/>
        </w:rPr>
        <w:t>Ведомости (vedomosti.ru)</w:t>
      </w:r>
      <w:r>
        <w:br/>
      </w:r>
      <w:r>
        <w:rPr>
          <w:rStyle w:val="DocumentName"/>
        </w:rPr>
        <w:t>ЦБ сохранил прогноз прибыли банковского сектора</w:t>
      </w:r>
      <w:bookmarkEnd w:id="205"/>
      <w:bookmarkEnd w:id="212"/>
    </w:p>
    <w:p w:rsidR="000C1950" w:rsidRDefault="000C1950" w:rsidP="00F90819">
      <w:pPr>
        <w:pStyle w:val="5"/>
      </w:pPr>
      <w:r>
        <w:t xml:space="preserve">Банк России сохранил прогноз прибыли банковского сектора с учетом результата первого полугодия в диапазоне 3-3,5 млрд руб. Об этом говорится в ежеквартальном обзоре «О развитии банковского сектора», опубликованном на сайте </w:t>
      </w:r>
      <w:r>
        <w:rPr>
          <w:b/>
        </w:rPr>
        <w:t>ЦБ</w:t>
      </w:r>
      <w:r>
        <w:t>.</w:t>
      </w:r>
    </w:p>
    <w:p w:rsidR="000C1950" w:rsidRDefault="000C1950" w:rsidP="000C1950">
      <w:pPr>
        <w:pStyle w:val="DocumentBody"/>
      </w:pPr>
      <w:r>
        <w:t>Прогноз чистой процентной маржи по итогам этого года также сохранен в диапазоне 4-4,4%. Ожидается, что показатель будет ближе к его верхней границе. Во втором квартале чистая прибыль банков составила 958 млрд руб. (+29% к первому кварталу). Доходность на капитал выросла до 19,9%.</w:t>
      </w:r>
    </w:p>
    <w:p w:rsidR="000C1950" w:rsidRDefault="000C1950" w:rsidP="000C1950">
      <w:pPr>
        <w:pStyle w:val="DocumentBody"/>
      </w:pPr>
      <w:r>
        <w:t xml:space="preserve">Требования банков к компаниям во втором квартале выросли на 2,4%, в прошлом – они были снижены на 0,2%. </w:t>
      </w:r>
      <w:r>
        <w:rPr>
          <w:b/>
        </w:rPr>
        <w:t>ЦБ</w:t>
      </w:r>
      <w:r>
        <w:t xml:space="preserve"> ожидает, что по мере смягчения денежно-кредитных условий спрос на кредиты будет постепенно увеличиваться. По итогам 2025 г. требования к компаниям вырастут на 9-12%. В предыдущем прогнозе аналитики ожидали 8-13%.</w:t>
      </w:r>
    </w:p>
    <w:p w:rsidR="000C1950" w:rsidRDefault="000C1950" w:rsidP="000C1950">
      <w:pPr>
        <w:pStyle w:val="DocumentBody"/>
      </w:pPr>
      <w:r>
        <w:t>Задолженность населения по ипотеке росла быстрее, чем в первом квартале – +1,4%. По ожиданиям регулятора верхняя граница прогнозного диапазона на этот год снижена до 6% с 8%.</w:t>
      </w:r>
    </w:p>
    <w:p w:rsidR="000C1950" w:rsidRDefault="000C1950" w:rsidP="000C1950">
      <w:pPr>
        <w:pStyle w:val="DocumentBody"/>
      </w:pPr>
      <w:r>
        <w:t>Во втором квартале продолжил сокращаться портфель потребительских кредитов (-1,6%) из-за жесткой кредитно-денежной и макропруденциальной политики. Верхняя граница прогнозного диапазона также скорректирована до 2% с 4%. Выдача ипотеки во втором квартале увеличилась до 886 млрд руб. в основном за счет льгот (+45%), автокредитов – до 317 млрд руб. (+27% к первому кварталу).</w:t>
      </w:r>
    </w:p>
    <w:p w:rsidR="000C1950" w:rsidRDefault="000C1950" w:rsidP="000C1950">
      <w:pPr>
        <w:pStyle w:val="DocumentBody"/>
      </w:pPr>
      <w:r>
        <w:t xml:space="preserve">26 августа </w:t>
      </w:r>
      <w:r>
        <w:rPr>
          <w:b/>
        </w:rPr>
        <w:t>ЦБ</w:t>
      </w:r>
      <w:r>
        <w:t xml:space="preserve"> сообщили, что с начала 2025 г. банки заработали 2,1 трлн руб., что в целом соответствует прибыли за аналогичный период 2024 г. Чистая прибыль банковского сектора в июле этого года достигла 397 млрд руб., показав рост на 1,3%.</w:t>
      </w:r>
    </w:p>
    <w:p w:rsidR="00F90819" w:rsidRPr="00F90819" w:rsidRDefault="00AE7771" w:rsidP="00F90819">
      <w:pPr>
        <w:rPr>
          <w:rStyle w:val="DocumentOriginalLink"/>
        </w:rPr>
      </w:pPr>
      <w:hyperlink r:id="rId91" w:history="1">
        <w:r w:rsidR="00F90819" w:rsidRPr="00F90819">
          <w:rPr>
            <w:rStyle w:val="DocumentOriginalLink"/>
          </w:rPr>
          <w:t>https://www.vedomosti.ru/finance/news/2025/09/04/1136601-prognoz-pribili</w:t>
        </w:r>
      </w:hyperlink>
      <w:r w:rsidR="00F90819" w:rsidRPr="00F90819">
        <w:rPr>
          <w:rStyle w:val="Document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13" w:name="_Toc207958662"/>
      <w:r>
        <w:rPr>
          <w:rStyle w:val="DocumentDate"/>
        </w:rPr>
        <w:t>05.09.2025</w:t>
      </w:r>
      <w:r>
        <w:br/>
      </w:r>
      <w:r>
        <w:rPr>
          <w:rStyle w:val="DocumentSource"/>
        </w:rPr>
        <w:t>Ведомости</w:t>
      </w:r>
      <w:r>
        <w:br/>
      </w:r>
      <w:r>
        <w:rPr>
          <w:rStyle w:val="DocumentName"/>
        </w:rPr>
        <w:t>Деловые объединения выступили против снижения порога для уплаты НДС</w:t>
      </w:r>
      <w:bookmarkEnd w:id="206"/>
      <w:bookmarkEnd w:id="213"/>
    </w:p>
    <w:p w:rsidR="000C1950" w:rsidRDefault="000C1950" w:rsidP="000C1950">
      <w:pPr>
        <w:pStyle w:val="DocumentBody"/>
      </w:pPr>
      <w:r>
        <w:t>Инициатива окажет негативное влияние не только на небольшие торговые предприятия, но и на другие секторы</w:t>
      </w:r>
    </w:p>
    <w:p w:rsidR="000C1950" w:rsidRDefault="000C1950" w:rsidP="00933453">
      <w:pPr>
        <w:pStyle w:val="5"/>
      </w:pPr>
      <w:r>
        <w:t xml:space="preserve">Три деловых объединения - </w:t>
      </w:r>
      <w:r>
        <w:rPr>
          <w:b/>
        </w:rPr>
        <w:t>Российский союз промышленников и предпринимателей (РСПП</w:t>
      </w:r>
      <w:r>
        <w:t>, представляет интересы крупного бизнеса), "</w:t>
      </w:r>
      <w:r>
        <w:rPr>
          <w:b/>
        </w:rPr>
        <w:t>Опора России</w:t>
      </w:r>
      <w:r>
        <w:t>" (объединяет малые и средние предприятия, МСП) и Торгово-промышленная палата (ТПП) - не поддержали инициативу о снижении порогов по выручке для уплаты НДС. Речь идет о предложении опустить текущую планку - 60 млн руб. в год - для торговых предприятий.</w:t>
      </w:r>
    </w:p>
    <w:p w:rsidR="000C1950" w:rsidRDefault="000C1950" w:rsidP="000C1950">
      <w:pPr>
        <w:pStyle w:val="DocumentBody"/>
      </w:pPr>
      <w:r>
        <w:t xml:space="preserve">Письмо в адрес премьер-министра Михаила </w:t>
      </w:r>
      <w:r>
        <w:rPr>
          <w:b/>
        </w:rPr>
        <w:t>Мишустина</w:t>
      </w:r>
      <w:r>
        <w:t xml:space="preserve">, в котором изложена общая позиция по этому вопросу, подписали </w:t>
      </w:r>
      <w:r>
        <w:rPr>
          <w:b/>
        </w:rPr>
        <w:t>президент РСПП</w:t>
      </w:r>
      <w:r>
        <w:t xml:space="preserve"> Александр Шохин, </w:t>
      </w:r>
      <w:r>
        <w:rPr>
          <w:b/>
        </w:rPr>
        <w:t>президент "Опоры России</w:t>
      </w:r>
      <w:r>
        <w:t>" Александр Калинин и председатель ТПП Сергей Катырин. Документ, отправленный 25 июля, есть у "Ведомостей", факт отправки письма "Ведомостям" подтвердили в трех объединениях.</w:t>
      </w:r>
    </w:p>
    <w:p w:rsidR="000C1950" w:rsidRDefault="000C1950" w:rsidP="000C1950">
      <w:pPr>
        <w:pStyle w:val="DocumentBody"/>
      </w:pPr>
      <w:r>
        <w:rPr>
          <w:b/>
        </w:rPr>
        <w:t>Правительство</w:t>
      </w:r>
      <w:r>
        <w:t xml:space="preserve"> прорабатывает вопрос </w:t>
      </w:r>
      <w:r>
        <w:rPr>
          <w:b/>
        </w:rPr>
        <w:t>изменения</w:t>
      </w:r>
      <w:r>
        <w:t xml:space="preserve"> параметров упрощенной системы налогообложения (УСН) в соответствии с поручением </w:t>
      </w:r>
      <w:r>
        <w:rPr>
          <w:b/>
        </w:rPr>
        <w:t>президента</w:t>
      </w:r>
      <w:r>
        <w:t xml:space="preserve"> России Владимира </w:t>
      </w:r>
      <w:r>
        <w:rPr>
          <w:b/>
        </w:rPr>
        <w:t>Путина</w:t>
      </w:r>
      <w:r>
        <w:t xml:space="preserve"> № Пр-1387 по итогам встречи с "</w:t>
      </w:r>
      <w:r>
        <w:rPr>
          <w:b/>
        </w:rPr>
        <w:t>Деловой Россией</w:t>
      </w:r>
      <w:r>
        <w:t>", говорится в письме. В частности, правительство до 1 декабря по итогам анализа должно представить предложения по корректировке для организаций и индивидуальных предпринимателей в торговой сфере размера дохода, по достижении которого они признаются плательщиками НДС, следует из текста поручения (опубликовано на сайте Кремля). Также правительству поручено проработать поэтапный отказ от применения ими УСН. В числе предложений, которые рассматривает правительство, есть как снижение порога вдвое - до 30 млн руб., так и его обнуление, знают два источника, знакомых с обсуждением.</w:t>
      </w:r>
    </w:p>
    <w:p w:rsidR="000C1950" w:rsidRDefault="000C1950" w:rsidP="000C1950">
      <w:pPr>
        <w:pStyle w:val="DocumentBody"/>
      </w:pPr>
      <w:r>
        <w:t>Действительно, по итогам встречи президента с "</w:t>
      </w:r>
      <w:r>
        <w:rPr>
          <w:b/>
        </w:rPr>
        <w:t>Деловой Россией</w:t>
      </w:r>
      <w:r>
        <w:t xml:space="preserve">" есть соответствующее поручение проработать данный вопрос с отраслевыми федеральными органами исполнительной власти, сообщил "Ведомостям" представитель </w:t>
      </w:r>
      <w:r>
        <w:rPr>
          <w:b/>
        </w:rPr>
        <w:t>Минэка</w:t>
      </w:r>
      <w:r>
        <w:t>. По его словам, предложения министерства будут представлены в установленном порядке после поступления от головного исполнителя по поручению - Минфина. "Ведомости" отправили запрос в Минфин и правительство.</w:t>
      </w:r>
    </w:p>
    <w:p w:rsidR="000C1950" w:rsidRDefault="000C1950" w:rsidP="000C1950">
      <w:pPr>
        <w:pStyle w:val="DocumentBody"/>
      </w:pPr>
      <w:r>
        <w:t>Аргументы против</w:t>
      </w:r>
    </w:p>
    <w:p w:rsidR="000C1950" w:rsidRDefault="000C1950" w:rsidP="000C1950">
      <w:pPr>
        <w:pStyle w:val="DocumentBody"/>
      </w:pPr>
      <w:r>
        <w:t xml:space="preserve">Реализация данных предложений приводит к существенному изменению параметров налоговой системы и увеличению фискальной нагрузки на значительное число микробизнесов, применяющих УСН, говорится в письме. В результате возникают риски снижения конкурентоспособности бизнеса из числа субъектов МСП и монополизации рынков более крупными игроками, сокращения </w:t>
      </w:r>
      <w:r>
        <w:rPr>
          <w:b/>
        </w:rPr>
        <w:t>инвестиций</w:t>
      </w:r>
      <w:r>
        <w:t>, повышения административной нагрузки, полагают авторы письма.</w:t>
      </w:r>
    </w:p>
    <w:p w:rsidR="000C1950" w:rsidRDefault="000C1950" w:rsidP="000C1950">
      <w:pPr>
        <w:pStyle w:val="DocumentBody"/>
      </w:pPr>
      <w:r>
        <w:t>Для компаний сектора торговли это может привести к удорожанию товаров для конечных потребителей, а также к закрытию торговых точек в малых населенных пунктах, где рентабельность может обеспечить только применение УСН, отмечается в письме.</w:t>
      </w:r>
    </w:p>
    <w:p w:rsidR="000C1950" w:rsidRDefault="000C1950" w:rsidP="000C1950">
      <w:pPr>
        <w:pStyle w:val="DocumentBody"/>
      </w:pPr>
      <w:r>
        <w:t>Кроме того, предприятия микробизнеса столкнутся с издержками, связанными с необходимостью привлечения сторонних специалистов для ведения учета и отчетности по НДС. Издержки также будут связаны с кассовыми разрывами из-за необходимости уплаты НДС по факту отгрузки, что может оказаться невозможным для ряда компаний в условиях высокой ключевой ставки и замедления расчетов, говорится в документе. Это приведет к появлению налоговой недоимки, считают главы объединений.</w:t>
      </w:r>
    </w:p>
    <w:p w:rsidR="000C1950" w:rsidRDefault="000C1950" w:rsidP="000C1950">
      <w:pPr>
        <w:pStyle w:val="DocumentBody"/>
      </w:pPr>
      <w:r>
        <w:t>Существуют и риски снижения доходов бюджета из-за перехода части плательщиков УСН к применению серых схем, считает бизнес. Инициатива создает высокую фискальную неопределенность в сегменте МСП, что также может распространиться на другие секторы, говорится в письме. Это "представляется несправедливым и противоречит договоренности о неповышении до 2030 г. фискальной нагрузки по сравнению с уровнем, действовавшим по состоянию на 1 января 2025 г.", напоминают авторы.</w:t>
      </w:r>
    </w:p>
    <w:p w:rsidR="000C1950" w:rsidRDefault="000C1950" w:rsidP="000C1950">
      <w:pPr>
        <w:pStyle w:val="DocumentBody"/>
      </w:pPr>
      <w:r>
        <w:t>Главы объединений предлагают отказаться от предлагаемой инициативы, так как она напрямую связана с изменением параметров налоговой системы и затрагивает большое число компаний, а также имеет значительный общественный резонанс.</w:t>
      </w:r>
    </w:p>
    <w:p w:rsidR="000C1950" w:rsidRDefault="000C1950" w:rsidP="000C1950">
      <w:pPr>
        <w:pStyle w:val="DocumentBody"/>
      </w:pPr>
      <w:r>
        <w:t>Вредная инициатива</w:t>
      </w:r>
    </w:p>
    <w:p w:rsidR="000C1950" w:rsidRDefault="000C1950" w:rsidP="000C1950">
      <w:pPr>
        <w:pStyle w:val="DocumentBody"/>
      </w:pPr>
      <w:r>
        <w:t>Предложение исходит из интересов компаний, которые хотят, чтобы все их поставщики платили НДС, - они потом возьмут его в зачет, сообщил "Ведомостям" Калинин. Это приведет к тому, что поставщик переложит дополнительный налог в цены. Причем инициатива затронет микробизнес, так как малый (с выручкой от 120 млн руб.) уже и сейчас платит НДС, добавил он. По словам Калинина, снижение порога, например, до 30 млн руб. означает, что уплата НДС ляжет на плечи компаний со средней выручкой 2,5 млн руб. в месяц. Таким образом, налог, который платит крупный бизнес, будет переложен на малый, подчеркнул президент "</w:t>
      </w:r>
      <w:r>
        <w:rPr>
          <w:b/>
        </w:rPr>
        <w:t>Опоры России</w:t>
      </w:r>
      <w:r>
        <w:t>".</w:t>
      </w:r>
    </w:p>
    <w:p w:rsidR="000C1950" w:rsidRDefault="000C1950" w:rsidP="000C1950">
      <w:pPr>
        <w:pStyle w:val="DocumentBody"/>
      </w:pPr>
      <w:r>
        <w:t xml:space="preserve">Помимо того что предложение негативно скажется на малом бизнесе, у него есть и другие последствия, пояснил "Ведомостям" Шохин. "Инициативы по изменению налогов, которые были согласованы в прошлом году как некое пакетное соглашение до 2030 г., продвигать вредно, потому что это прорвет дамбу. Тогда поток предложений по увеличению налогов может оказаться более существенным, чем то, на что рассчитывает бизнес", - пояснил президент </w:t>
      </w:r>
      <w:r>
        <w:rPr>
          <w:b/>
        </w:rPr>
        <w:t>РСПП</w:t>
      </w:r>
      <w:r>
        <w:t>.</w:t>
      </w:r>
    </w:p>
    <w:p w:rsidR="000C1950" w:rsidRDefault="000C1950" w:rsidP="000C1950">
      <w:pPr>
        <w:pStyle w:val="DocumentBody"/>
      </w:pPr>
      <w:r>
        <w:t>Предложение затрагивает интересы микробизнеса, а с учетом окончания эксперимента для самозанятых этот сегмент бизнеса стоит поддержать, полагает Шохин. Ранее эксперты предупреждали о том, что самозанятые оттягивают у микробизнеса часть клиентов за счет более низкой налоговой нагрузки.</w:t>
      </w:r>
    </w:p>
    <w:p w:rsidR="000C1950" w:rsidRDefault="000C1950" w:rsidP="000C1950">
      <w:pPr>
        <w:pStyle w:val="DocumentBody"/>
      </w:pPr>
      <w:r>
        <w:t>"Инициатива не принадлежит Минфину, она принадлежит тому среднему бизнесу, который добивается некоей справедливости, чтобы не было, как им кажется, недобросовестной конкуренции со стороны малого и микробизнеса, у которого другая налоговая нагрузка", - пояснил Шохин.</w:t>
      </w:r>
    </w:p>
    <w:p w:rsidR="000C1950" w:rsidRDefault="000C1950" w:rsidP="000C1950">
      <w:pPr>
        <w:pStyle w:val="DocumentBody"/>
      </w:pPr>
      <w:r>
        <w:t>Минфин ответил на письмо бизнес-объединений, рассказала "Ведомостям" вице-президент ТПП Eлена Дыбова. В ответе говорилось, что, пока решение не принято, поручение президента все еще отрабатывается. ТПП считает, что такой шаг в текущей ситуации нанесет серьезный ущерб и может спровоцировать уход бизнеса в тень, отметила Дыбова. "Мы сейчас внимательно анализируем ситуацию в регионах и видим, что в отдельных отраслях компании, 20-30 лет работающие на рынке, отмечают значительное сокращение заказов: объем у некоторых упал на 70-80%", - говорит она.</w:t>
      </w:r>
    </w:p>
    <w:p w:rsidR="000C1950" w:rsidRDefault="000C1950" w:rsidP="000C1950">
      <w:pPr>
        <w:pStyle w:val="DocumentBody"/>
      </w:pPr>
      <w:r>
        <w:t>К чему приведет снижение порогов</w:t>
      </w:r>
    </w:p>
    <w:p w:rsidR="000C1950" w:rsidRDefault="000C1950" w:rsidP="000C1950">
      <w:pPr>
        <w:pStyle w:val="DocumentBody"/>
      </w:pPr>
      <w:r>
        <w:t xml:space="preserve">Снижение порога дохода существенно повысит для микробизнеса как финансовые расходы, так и административные издержки, соглашается партнер "МЭФ Legal" Вадим Зарипов. В какой-то мере компании и ИП смогут переложить дополнительные траты на покупателей за счет роста цен на фоне </w:t>
      </w:r>
      <w:r>
        <w:rPr>
          <w:b/>
        </w:rPr>
        <w:t>инфляции</w:t>
      </w:r>
      <w:r>
        <w:t>, в остальной же части это уменьшит их маржинальность или даже приведет к убыточности, полагает он. "По всей видимости, результаты первых двух кварталов показали, что за счет специальных ставок (5 и 7%) упрощенцы довольно успешно адаптировались к новому налогу, и следующий этап связан с желанием прощупать налогоспособность совсем небольших бизнесов", - рассуждает эксперт.</w:t>
      </w:r>
    </w:p>
    <w:p w:rsidR="000C1950" w:rsidRDefault="000C1950" w:rsidP="000C1950">
      <w:pPr>
        <w:pStyle w:val="DocumentBody"/>
      </w:pPr>
      <w:r>
        <w:t>Для малого бизнеса обязанность по уплате НДС означает рост налоговой нагрузки и, что немаловажно, затрат на налоговое администрирование, отмечает партнер Б1 Вадим Ильин. Как следствие, возрастает риск ухода части оборотов малого бизнеса в тень, с чем в последнее время налоговые органы научились бороться достаточно эффективно, полагает он.</w:t>
      </w:r>
    </w:p>
    <w:p w:rsidR="000C1950" w:rsidRDefault="000C1950" w:rsidP="000C1950">
      <w:pPr>
        <w:pStyle w:val="DocumentBody"/>
      </w:pPr>
      <w:r>
        <w:t>Снижение необлагаемого порога доходов, безусловно, приведет к росту налоговой нагрузки на те компании и ИП, которые сейчас не уплачивают НДС и выберут после снижения оборотный, а не обычный (исходящий минус входящий) НДС, говорит руководитель экспертного центра по налоговой и бюджетной политике "</w:t>
      </w:r>
      <w:r>
        <w:rPr>
          <w:b/>
        </w:rPr>
        <w:t>Деловой России</w:t>
      </w:r>
      <w:r>
        <w:t>" Кирилл Никитин. Конечный эффект будет определять эластичность спроса, но очевидно, что далеко не весь рост нагрузки удастся переложить на покупателей - как возмещающих входной НДС, так и конечных (граждан и бюджеты), отмечает он. По его мнению, эта мера может привести к росту использования бизнесом серых схем, например с использованием технических компаний. При этом для целого ряда отраслей и сегментов среднего и крупного бизнеса снижение порога является позитивным шагом по выравниванию конкурентных условий, подчеркивает Никитин.</w:t>
      </w:r>
    </w:p>
    <w:p w:rsidR="000C1950" w:rsidRDefault="000C1950" w:rsidP="000C1950">
      <w:pPr>
        <w:pStyle w:val="DocumentBody"/>
      </w:pPr>
      <w:r>
        <w:t>У инициативы есть и плюсы, отмечает Зарипов. Например, станет меньше возможностей для искусственного дробления бизнеса, так как делиться на совсем мелкие части станет нецелесообразно - налоговая экономия превысит издержки на поддержание схемы, поясняет он. Кроме того, небольшие компании получат возможность сразу выделять НДС в цене и тем самым успешнее встраиваться в производственные цепочки - сегодня такая возможность если не исключена, то осложнена для ряда упрощенцев, которые не достигли порога выручки и потому автоматически освобождены от НДС, говорит эксперт. Зарипов не ожидает существенного роста использования подставных компаний в цепочках, однако прогнозирует повышение интереса к внутренним офшорам, где снижена ставка единого налога при УСН.</w:t>
      </w:r>
    </w:p>
    <w:p w:rsidR="000C1950" w:rsidRDefault="000C1950" w:rsidP="000C1950">
      <w:pPr>
        <w:pStyle w:val="DocumentAuthor"/>
      </w:pPr>
      <w:r>
        <w:t>Анастасия Бойко, Дарья Мосолкина</w:t>
      </w:r>
    </w:p>
    <w:p w:rsidR="00F90819" w:rsidRPr="00F90819" w:rsidRDefault="00AE7771" w:rsidP="00F90819">
      <w:hyperlink r:id="rId92" w:history="1">
        <w:r w:rsidR="00F90819" w:rsidRPr="00F90819">
          <w:rPr>
            <w:rStyle w:val="DocumentOriginalLink"/>
          </w:rPr>
          <w:t>https://www.vedomosti.ru/economics/articles/2025/09/05/1136780-delovie-obedineniya-vistupili-protiv-snizheniya-poroga</w:t>
        </w:r>
      </w:hyperlink>
      <w:r w:rsidR="00F90819">
        <w:rPr>
          <w:rStyle w:val="DoubleOriginalLink"/>
        </w:rPr>
        <w:t xml:space="preserve"> </w:t>
      </w:r>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14" w:name="_Toc207941414"/>
      <w:bookmarkStart w:id="215" w:name="_Toc207958663"/>
      <w:r>
        <w:rPr>
          <w:rStyle w:val="DocumentDate"/>
        </w:rPr>
        <w:t>04.09.2025</w:t>
      </w:r>
      <w:r>
        <w:br/>
      </w:r>
      <w:r>
        <w:rPr>
          <w:rStyle w:val="DocumentSource"/>
        </w:rPr>
        <w:t>Коммерсантъ (kommersant.ru)</w:t>
      </w:r>
      <w:r>
        <w:br/>
      </w:r>
      <w:r>
        <w:rPr>
          <w:rStyle w:val="DocumentName"/>
        </w:rPr>
        <w:t>РСПП заявил о снижении ключевой ставки «на следующей неделе»</w:t>
      </w:r>
      <w:bookmarkEnd w:id="214"/>
      <w:bookmarkEnd w:id="215"/>
    </w:p>
    <w:p w:rsidR="000C1950" w:rsidRDefault="000C1950" w:rsidP="00F90819">
      <w:pPr>
        <w:pStyle w:val="5"/>
      </w:pPr>
      <w:r>
        <w:t xml:space="preserve">Президент </w:t>
      </w:r>
      <w:r>
        <w:rPr>
          <w:b/>
        </w:rPr>
        <w:t>Российского союза промышленников и предпринимателей (РСПП</w:t>
      </w:r>
      <w:r>
        <w:t>) Александр Шохин сообщил на полях Восточного экономического форума, что Банк России «уже на следующей неделе» снизит ключевую ставку. По его словам, этот шаг станет возможностью для восстановления проектов, которые «были приостановлены из-за увеличения ключевой ставки до 21%».</w:t>
      </w:r>
    </w:p>
    <w:p w:rsidR="000C1950" w:rsidRDefault="000C1950" w:rsidP="000C1950">
      <w:pPr>
        <w:pStyle w:val="DocumentBody"/>
      </w:pPr>
      <w:r>
        <w:t>Представители банковского сектора считают, что Банк России на ближайшем заседании по ключевой ставке снизит ее «либо на 100, либо на 200 базисных пунктов». Аналогичного мнения придерживаются в Госдуме РФ. Глава комитета по финансовому рынку Анатолий Аксаков спрогнозировал, что снижение будет «аккуратным» в связи с наличием «разнонаправленного движения цен».</w:t>
      </w:r>
    </w:p>
    <w:p w:rsidR="000C1950" w:rsidRDefault="000C1950" w:rsidP="000C1950">
      <w:pPr>
        <w:pStyle w:val="DocumentBody"/>
      </w:pPr>
      <w:r>
        <w:t xml:space="preserve">Ставка снижается в последние несколько месяцев. На заседании в июне </w:t>
      </w:r>
      <w:r>
        <w:rPr>
          <w:b/>
        </w:rPr>
        <w:t>ЦБ</w:t>
      </w:r>
      <w:r>
        <w:t xml:space="preserve"> понизил уровень ключевой ставки с 21% до 20% годовых, в июле - до 18%.</w:t>
      </w:r>
    </w:p>
    <w:p w:rsidR="000C1950" w:rsidRDefault="000C1950" w:rsidP="000C1950">
      <w:pPr>
        <w:pStyle w:val="DocumentBody"/>
      </w:pPr>
      <w:r>
        <w:t>Влад Никифоров</w:t>
      </w:r>
    </w:p>
    <w:p w:rsidR="000C1950" w:rsidRDefault="00AE7771" w:rsidP="000C1950">
      <w:hyperlink r:id="rId93" w:history="1">
        <w:r w:rsidR="000C1950">
          <w:rPr>
            <w:rStyle w:val="DocumentOriginalLink"/>
          </w:rPr>
          <w:t>https://www.kommersant.ru/doc/8009042</w:t>
        </w:r>
      </w:hyperlink>
    </w:p>
    <w:p w:rsidR="000C1950" w:rsidRDefault="000C1950" w:rsidP="000C1950">
      <w:r>
        <w:rPr>
          <w:sz w:val="18"/>
        </w:rPr>
        <w:t>назад: </w:t>
      </w:r>
      <w:hyperlink w:anchor="ref_toc" w:history="1">
        <w:r>
          <w:rPr>
            <w:rStyle w:val="NavigationLink"/>
          </w:rPr>
          <w:t>оглавление</w:t>
        </w:r>
      </w:hyperlink>
    </w:p>
    <w:p w:rsidR="000C1950" w:rsidRDefault="000C1950" w:rsidP="000C1950">
      <w:pPr>
        <w:pStyle w:val="4"/>
      </w:pPr>
      <w:bookmarkStart w:id="216" w:name="_Toc207941215"/>
      <w:bookmarkStart w:id="217" w:name="_Toc207958664"/>
      <w:r>
        <w:rPr>
          <w:rStyle w:val="DocumentDate"/>
        </w:rPr>
        <w:t>04.09.2025</w:t>
      </w:r>
      <w:r>
        <w:br/>
      </w:r>
      <w:r>
        <w:rPr>
          <w:rStyle w:val="DocumentSource"/>
        </w:rPr>
        <w:t>Известия (iz.ru)</w:t>
      </w:r>
      <w:r>
        <w:br/>
      </w:r>
      <w:r>
        <w:rPr>
          <w:rStyle w:val="DocumentName"/>
        </w:rPr>
        <w:t>Президент РСПП Шохин прокомментировал присутствие китайских компаний на рынке в РФ</w:t>
      </w:r>
      <w:bookmarkEnd w:id="216"/>
      <w:bookmarkEnd w:id="217"/>
    </w:p>
    <w:p w:rsidR="000C1950" w:rsidRDefault="000C1950" w:rsidP="00F90819">
      <w:pPr>
        <w:pStyle w:val="5"/>
      </w:pPr>
      <w:r>
        <w:t xml:space="preserve">Президент </w:t>
      </w:r>
      <w:r>
        <w:rPr>
          <w:b/>
        </w:rPr>
        <w:t>Российского союза промышленников и предпринимателей (РСПП</w:t>
      </w:r>
      <w:r>
        <w:t>) Александр Шохин заявил 4 сентября о важности возвращения иностранных компаний и налаживания здоровой конкуренции между российскими и китайскими компаниями на российском рынке без опоры на европейских коллег. «Экспансия китайских компаний в поставках оборудования, машин, вычислительной техники [...] носит такие масштабы, что можно не вспоминать про европейские компании», - сказал Шохин на полях Восточного экономического форума - 2025 (ВЭФ-2025).</w:t>
      </w:r>
    </w:p>
    <w:p w:rsidR="000C1950" w:rsidRDefault="000C1950" w:rsidP="000C1950">
      <w:pPr>
        <w:pStyle w:val="DocumentBody"/>
      </w:pPr>
      <w:r>
        <w:t>Он отметил, что экспансия китайских компаний имеет грандиозные масштабы, в связи с чем возникает «недобросовестная конкуренция» с российскими производителями. Это может поставить процесс импортозамещения под угрозу.</w:t>
      </w:r>
    </w:p>
    <w:p w:rsidR="000C1950" w:rsidRDefault="000C1950" w:rsidP="000C1950">
      <w:pPr>
        <w:pStyle w:val="DocumentBody"/>
      </w:pPr>
      <w:r>
        <w:t xml:space="preserve">Ранее в этот день Шохин сообщил, что на следующей неделе </w:t>
      </w:r>
      <w:r>
        <w:rPr>
          <w:b/>
        </w:rPr>
        <w:t>Центробанк</w:t>
      </w:r>
      <w:r>
        <w:t xml:space="preserve"> снизит ключевую ставку. Он подчеркнул важность использования этой возможности для </w:t>
      </w:r>
      <w:r>
        <w:rPr>
          <w:b/>
        </w:rPr>
        <w:t>инвестиций</w:t>
      </w:r>
      <w:r>
        <w:t xml:space="preserve"> и восстановления проектов, которые были задуманы ранее, но были приостановлены из-за увеличения ключевой ставки до 21%. 3 сентября сообщалось о старте ВЭФ-2025. В нем примут участие делегации из 70 стран. Согласно оценкам экспертов, сумма заключаемых на нем контрактов может достичь почти 6 трлн рублей.</w:t>
      </w:r>
    </w:p>
    <w:p w:rsidR="000C1950" w:rsidRDefault="00AE7771" w:rsidP="000C1950">
      <w:hyperlink r:id="rId94" w:history="1">
        <w:r w:rsidR="000C1950">
          <w:rPr>
            <w:rStyle w:val="DocumentOriginalLink"/>
          </w:rPr>
          <w:t>https://iz.ru/1948418/2025-09-04/prezident-rspp-shokhin-prokommentiroval-prisutstvie-kitaiskikh-kompanii-na-rynke-v-rf</w:t>
        </w:r>
      </w:hyperlink>
    </w:p>
    <w:p w:rsidR="000C1950" w:rsidRDefault="000C1950" w:rsidP="000C1950">
      <w:r>
        <w:rPr>
          <w:sz w:val="18"/>
        </w:rPr>
        <w:t>назад: </w:t>
      </w:r>
      <w:hyperlink w:anchor="ref_toc" w:history="1">
        <w:r>
          <w:rPr>
            <w:rStyle w:val="NavigationLink"/>
          </w:rPr>
          <w:t>оглавление</w:t>
        </w:r>
      </w:hyperlink>
    </w:p>
    <w:sectPr w:rsidR="000C1950" w:rsidSect="00121EF0">
      <w:headerReference w:type="default" r:id="rId95"/>
      <w:footerReference w:type="default" r:id="rId96"/>
      <w:headerReference w:type="first" r:id="rId97"/>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771" w:rsidRDefault="00AE7771" w:rsidP="00A10489">
      <w:pPr>
        <w:spacing w:before="0" w:after="0" w:line="240" w:lineRule="auto"/>
      </w:pPr>
      <w:r>
        <w:separator/>
      </w:r>
    </w:p>
  </w:endnote>
  <w:endnote w:type="continuationSeparator" w:id="0">
    <w:p w:rsidR="00AE7771" w:rsidRDefault="00AE7771"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AE7771" w:rsidRDefault="00AE7771">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B13413">
          <w:rPr>
            <w:noProof/>
            <w:sz w:val="28"/>
            <w:szCs w:val="28"/>
          </w:rPr>
          <w:t>10</w:t>
        </w:r>
        <w:r w:rsidRPr="004E528D">
          <w:rPr>
            <w:sz w:val="28"/>
            <w:szCs w:val="28"/>
          </w:rPr>
          <w:fldChar w:fldCharType="end"/>
        </w:r>
      </w:p>
    </w:sdtContent>
  </w:sdt>
  <w:p w:rsidR="00AE7771" w:rsidRDefault="00AE777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771" w:rsidRDefault="00AE7771" w:rsidP="00A10489">
      <w:pPr>
        <w:spacing w:before="0" w:after="0" w:line="240" w:lineRule="auto"/>
      </w:pPr>
      <w:r>
        <w:separator/>
      </w:r>
    </w:p>
  </w:footnote>
  <w:footnote w:type="continuationSeparator" w:id="0">
    <w:p w:rsidR="00AE7771" w:rsidRDefault="00AE7771"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AE7771" w:rsidTr="00B90250">
      <w:trPr>
        <w:trHeight w:val="420"/>
      </w:trPr>
      <w:tc>
        <w:tcPr>
          <w:tcW w:w="5103" w:type="dxa"/>
          <w:noWrap/>
        </w:tcPr>
        <w:p w:rsidR="00AE7771" w:rsidRPr="002C4AE1" w:rsidRDefault="00AE7771" w:rsidP="006B641B">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05.09.</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AE7771" w:rsidRPr="00262300" w:rsidRDefault="00AE7771"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AE7771" w:rsidRPr="00085FFB" w:rsidRDefault="00AE7771"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771" w:rsidRDefault="00AE7771">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7771" w:rsidRPr="00850C0E" w:rsidRDefault="00AE7771"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05</w:t>
                          </w:r>
                          <w:r w:rsidRPr="00850C0E">
                            <w:rPr>
                              <w:b/>
                              <w:sz w:val="40"/>
                              <w:szCs w:val="40"/>
                            </w:rPr>
                            <w:t>.</w:t>
                          </w:r>
                          <w:r>
                            <w:rPr>
                              <w:b/>
                              <w:sz w:val="40"/>
                              <w:szCs w:val="40"/>
                            </w:rPr>
                            <w:t>09</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196716" w:rsidRPr="00850C0E" w:rsidRDefault="0019671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05</w:t>
                    </w:r>
                    <w:r w:rsidRPr="00850C0E">
                      <w:rPr>
                        <w:b/>
                        <w:sz w:val="40"/>
                        <w:szCs w:val="40"/>
                      </w:rPr>
                      <w:t>.</w:t>
                    </w:r>
                    <w:r>
                      <w:rPr>
                        <w:b/>
                        <w:sz w:val="40"/>
                        <w:szCs w:val="40"/>
                      </w:rPr>
                      <w:t>09</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26E266A6"/>
    <w:multiLevelType w:val="singleLevel"/>
    <w:tmpl w:val="63704052"/>
    <w:lvl w:ilvl="0">
      <w:numFmt w:val="bullet"/>
      <w:lvlText w:val="•"/>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8D76F92"/>
    <w:multiLevelType w:val="singleLevel"/>
    <w:tmpl w:val="03484610"/>
    <w:lvl w:ilvl="0">
      <w:numFmt w:val="bullet"/>
      <w:lvlText w:val="•"/>
      <w:lvlJc w:val="left"/>
      <w:pPr>
        <w:ind w:left="420" w:hanging="360"/>
      </w:pPr>
    </w:lvl>
  </w:abstractNum>
  <w:abstractNum w:abstractNumId="15" w15:restartNumberingAfterBreak="0">
    <w:nsid w:val="59CB0095"/>
    <w:multiLevelType w:val="singleLevel"/>
    <w:tmpl w:val="0ABC2DF4"/>
    <w:lvl w:ilvl="0">
      <w:start w:val="1"/>
      <w:numFmt w:val="decimal"/>
      <w:lvlText w:val="%1."/>
      <w:lvlJc w:val="left"/>
      <w:pPr>
        <w:ind w:left="420" w:hanging="360"/>
      </w:p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87E04E5"/>
    <w:multiLevelType w:val="singleLevel"/>
    <w:tmpl w:val="E7DC7538"/>
    <w:lvl w:ilvl="0">
      <w:numFmt w:val="bullet"/>
      <w:lvlText w:val="•"/>
      <w:lvlJc w:val="left"/>
      <w:pPr>
        <w:ind w:left="420" w:hanging="360"/>
      </w:pPr>
    </w:lvl>
  </w:abstractNum>
  <w:abstractNum w:abstractNumId="21" w15:restartNumberingAfterBreak="0">
    <w:nsid w:val="6F9E4D99"/>
    <w:multiLevelType w:val="singleLevel"/>
    <w:tmpl w:val="4AA4C312"/>
    <w:lvl w:ilvl="0">
      <w:numFmt w:val="bullet"/>
      <w:lvlText w:val="•"/>
      <w:lvlJc w:val="left"/>
      <w:pPr>
        <w:ind w:left="420" w:hanging="360"/>
      </w:pPr>
    </w:lvl>
  </w:abstractNum>
  <w:abstractNum w:abstractNumId="22" w15:restartNumberingAfterBreak="0">
    <w:nsid w:val="75E47915"/>
    <w:multiLevelType w:val="singleLevel"/>
    <w:tmpl w:val="ECF2B8E6"/>
    <w:lvl w:ilvl="0">
      <w:numFmt w:val="bullet"/>
      <w:lvlText w:val="•"/>
      <w:lvlJc w:val="left"/>
      <w:pPr>
        <w:ind w:left="420" w:hanging="360"/>
      </w:pPr>
    </w:lvl>
  </w:abstractNum>
  <w:abstractNum w:abstractNumId="23"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5"/>
    <w:lvlOverride w:ilvl="0">
      <w:startOverride w:val="1"/>
    </w:lvlOverride>
  </w:num>
  <w:num w:numId="7">
    <w:abstractNumId w:val="17"/>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0"/>
    <w:lvlOverride w:ilvl="0">
      <w:startOverride w:val="1"/>
    </w:lvlOverride>
  </w:num>
  <w:num w:numId="12">
    <w:abstractNumId w:val="23"/>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2"/>
    <w:lvlOverride w:ilvl="0">
      <w:startOverride w:val="1"/>
    </w:lvlOverride>
  </w:num>
  <w:num w:numId="28">
    <w:abstractNumId w:val="5"/>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8"/>
  </w:num>
  <w:num w:numId="33">
    <w:abstractNumId w:val="6"/>
    <w:lvlOverride w:ilvl="0">
      <w:startOverride w:val="1"/>
    </w:lvlOverride>
  </w:num>
  <w:num w:numId="34">
    <w:abstractNumId w:val="6"/>
    <w:lvlOverride w:ilvl="0">
      <w:startOverride w:val="1"/>
    </w:lvlOverride>
  </w:num>
  <w:num w:numId="35">
    <w:abstractNumId w:val="14"/>
    <w:lvlOverride w:ilvl="0">
      <w:startOverride w:val="1"/>
    </w:lvlOverride>
  </w:num>
  <w:num w:numId="36">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B564D"/>
    <w:rsid w:val="000C1950"/>
    <w:rsid w:val="000C4B37"/>
    <w:rsid w:val="000C7FFB"/>
    <w:rsid w:val="000D52D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96716"/>
    <w:rsid w:val="001A1B06"/>
    <w:rsid w:val="001A2B6D"/>
    <w:rsid w:val="001B2345"/>
    <w:rsid w:val="001B3D28"/>
    <w:rsid w:val="001B53A3"/>
    <w:rsid w:val="001B5497"/>
    <w:rsid w:val="001B5A2F"/>
    <w:rsid w:val="001C29BD"/>
    <w:rsid w:val="001C6817"/>
    <w:rsid w:val="001D17A7"/>
    <w:rsid w:val="001D2036"/>
    <w:rsid w:val="001E16BD"/>
    <w:rsid w:val="001E3C6E"/>
    <w:rsid w:val="001F72A6"/>
    <w:rsid w:val="00201B2B"/>
    <w:rsid w:val="00213D80"/>
    <w:rsid w:val="00240AA1"/>
    <w:rsid w:val="002461F8"/>
    <w:rsid w:val="002569DA"/>
    <w:rsid w:val="00257085"/>
    <w:rsid w:val="00264722"/>
    <w:rsid w:val="00265951"/>
    <w:rsid w:val="002740B0"/>
    <w:rsid w:val="002769C5"/>
    <w:rsid w:val="002810AA"/>
    <w:rsid w:val="00290B7D"/>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56E99"/>
    <w:rsid w:val="00372DB6"/>
    <w:rsid w:val="00373977"/>
    <w:rsid w:val="003759B0"/>
    <w:rsid w:val="00382469"/>
    <w:rsid w:val="00391FAD"/>
    <w:rsid w:val="003A26F7"/>
    <w:rsid w:val="003A43CA"/>
    <w:rsid w:val="003A785B"/>
    <w:rsid w:val="003B07A0"/>
    <w:rsid w:val="003B2DB7"/>
    <w:rsid w:val="003C0E89"/>
    <w:rsid w:val="003C4CCE"/>
    <w:rsid w:val="003D145D"/>
    <w:rsid w:val="003D301B"/>
    <w:rsid w:val="003D508D"/>
    <w:rsid w:val="003D7F4A"/>
    <w:rsid w:val="003E689E"/>
    <w:rsid w:val="003F3C72"/>
    <w:rsid w:val="004002D6"/>
    <w:rsid w:val="00402F6E"/>
    <w:rsid w:val="00406D32"/>
    <w:rsid w:val="00430F15"/>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099C"/>
    <w:rsid w:val="0050241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17D5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CCE"/>
    <w:rsid w:val="006A1066"/>
    <w:rsid w:val="006A2593"/>
    <w:rsid w:val="006A32A2"/>
    <w:rsid w:val="006B641B"/>
    <w:rsid w:val="006D0CBD"/>
    <w:rsid w:val="006D3B0B"/>
    <w:rsid w:val="006E79EB"/>
    <w:rsid w:val="00700446"/>
    <w:rsid w:val="00706A1F"/>
    <w:rsid w:val="00707EA6"/>
    <w:rsid w:val="00707EC8"/>
    <w:rsid w:val="0071007A"/>
    <w:rsid w:val="0071449B"/>
    <w:rsid w:val="00720232"/>
    <w:rsid w:val="0072584F"/>
    <w:rsid w:val="007341F1"/>
    <w:rsid w:val="0073544B"/>
    <w:rsid w:val="00736087"/>
    <w:rsid w:val="00742E9C"/>
    <w:rsid w:val="0074692B"/>
    <w:rsid w:val="0075718D"/>
    <w:rsid w:val="007574D9"/>
    <w:rsid w:val="007629BC"/>
    <w:rsid w:val="007643B8"/>
    <w:rsid w:val="007667F1"/>
    <w:rsid w:val="0077161D"/>
    <w:rsid w:val="007816AD"/>
    <w:rsid w:val="00791D23"/>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C2F79"/>
    <w:rsid w:val="008D0420"/>
    <w:rsid w:val="008D7729"/>
    <w:rsid w:val="008F3196"/>
    <w:rsid w:val="008F420C"/>
    <w:rsid w:val="00901307"/>
    <w:rsid w:val="00902ED4"/>
    <w:rsid w:val="00927306"/>
    <w:rsid w:val="00933453"/>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B05F1"/>
    <w:rsid w:val="009C6112"/>
    <w:rsid w:val="009C633C"/>
    <w:rsid w:val="009C7E8E"/>
    <w:rsid w:val="009D5AD4"/>
    <w:rsid w:val="009E186C"/>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5B29"/>
    <w:rsid w:val="00AE07A6"/>
    <w:rsid w:val="00AE3574"/>
    <w:rsid w:val="00AE3A32"/>
    <w:rsid w:val="00AE7771"/>
    <w:rsid w:val="00AE7D1E"/>
    <w:rsid w:val="00AF6B6D"/>
    <w:rsid w:val="00AF75F9"/>
    <w:rsid w:val="00B007F7"/>
    <w:rsid w:val="00B13413"/>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46886"/>
    <w:rsid w:val="00C52A8F"/>
    <w:rsid w:val="00C54786"/>
    <w:rsid w:val="00C62D73"/>
    <w:rsid w:val="00C708F8"/>
    <w:rsid w:val="00C74411"/>
    <w:rsid w:val="00C84343"/>
    <w:rsid w:val="00C867A9"/>
    <w:rsid w:val="00C9755E"/>
    <w:rsid w:val="00CB2628"/>
    <w:rsid w:val="00CB308C"/>
    <w:rsid w:val="00CC0211"/>
    <w:rsid w:val="00CC6214"/>
    <w:rsid w:val="00CD2769"/>
    <w:rsid w:val="00CD4CDC"/>
    <w:rsid w:val="00CD59F5"/>
    <w:rsid w:val="00CD7C46"/>
    <w:rsid w:val="00CF138C"/>
    <w:rsid w:val="00CF498E"/>
    <w:rsid w:val="00CF6391"/>
    <w:rsid w:val="00D01CC0"/>
    <w:rsid w:val="00D025AA"/>
    <w:rsid w:val="00D030D5"/>
    <w:rsid w:val="00D07164"/>
    <w:rsid w:val="00D13C16"/>
    <w:rsid w:val="00D155FD"/>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26C2"/>
    <w:rsid w:val="00E560BB"/>
    <w:rsid w:val="00E56DBB"/>
    <w:rsid w:val="00E61BA4"/>
    <w:rsid w:val="00E64AC5"/>
    <w:rsid w:val="00E73C5B"/>
    <w:rsid w:val="00E767CE"/>
    <w:rsid w:val="00E82176"/>
    <w:rsid w:val="00E92F2C"/>
    <w:rsid w:val="00EA5CF1"/>
    <w:rsid w:val="00EA67C7"/>
    <w:rsid w:val="00EA7AAA"/>
    <w:rsid w:val="00EB547D"/>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90819"/>
    <w:rsid w:val="00FA1133"/>
    <w:rsid w:val="00FA5D79"/>
    <w:rsid w:val="00FA614E"/>
    <w:rsid w:val="00FB34FF"/>
    <w:rsid w:val="00FC3780"/>
    <w:rsid w:val="00FC4BC9"/>
    <w:rsid w:val="00FD1D66"/>
    <w:rsid w:val="00FD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484D"/>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daosro.ru/construction/engineering/minstroy-aktualiziruet-smetnye-norm/" TargetMode="External"/><Relationship Id="rId21" Type="http://schemas.openxmlformats.org/officeDocument/2006/relationships/hyperlink" Target="https://ancb.ru/publication/read/20062" TargetMode="External"/><Relationship Id="rId42" Type="http://schemas.openxmlformats.org/officeDocument/2006/relationships/hyperlink" Target="https://tass.ru/nedvizhimost/24955869?ysclid=mf6bbegn9a302271044" TargetMode="External"/><Relationship Id="rId47" Type="http://schemas.openxmlformats.org/officeDocument/2006/relationships/hyperlink" Target="https://ancb.ru/publication/read/20068" TargetMode="External"/><Relationship Id="rId63" Type="http://schemas.openxmlformats.org/officeDocument/2006/relationships/hyperlink" Target="https://tass.ru/nedvizhimost/24961595?ysclid=mf6dw5skj1336955330" TargetMode="External"/><Relationship Id="rId68" Type="http://schemas.openxmlformats.org/officeDocument/2006/relationships/hyperlink" Target="https://realty.ria.ru/20250904/minstroy-2039586818.html?ysclid=mf6dzqp36811639594" TargetMode="External"/><Relationship Id="rId84" Type="http://schemas.openxmlformats.org/officeDocument/2006/relationships/hyperlink" Target="https://rg.ru/2025/09/04/ot-tajgi-do-morej.html" TargetMode="External"/><Relationship Id="rId89" Type="http://schemas.openxmlformats.org/officeDocument/2006/relationships/hyperlink" Target="https://www.kommersant.ru/doc/8009715" TargetMode="External"/><Relationship Id="rId16" Type="http://schemas.openxmlformats.org/officeDocument/2006/relationships/hyperlink" Target="https://ren.tv/news/v-rossii/1364395-solnechnaia-i-vetrovaia-energetiki-mogut-stat-osnovnymi-na-dv-k-2030-godu" TargetMode="External"/><Relationship Id="rId11" Type="http://schemas.openxmlformats.org/officeDocument/2006/relationships/hyperlink" Target="https://www.vedomosti.ru/press_releases/2025/09/04/v-novosibirske-opredeleni-pobediteli-rozigrisha-sredi-studentov--avtorov-esse-o-vibore-stroitelnoi-professii" TargetMode="External"/><Relationship Id="rId32" Type="http://schemas.openxmlformats.org/officeDocument/2006/relationships/hyperlink" Target="http://zanostroy.ru/news/2025/09/04/6414.html" TargetMode="External"/><Relationship Id="rId37" Type="http://schemas.openxmlformats.org/officeDocument/2006/relationships/hyperlink" Target="https://tass.ru/nedvizhimost/24955563?ysclid=mf6b2305iq632055483" TargetMode="External"/><Relationship Id="rId53" Type="http://schemas.openxmlformats.org/officeDocument/2006/relationships/hyperlink" Target="https://tass.ru/ekonomika/24962319" TargetMode="External"/><Relationship Id="rId58" Type="http://schemas.openxmlformats.org/officeDocument/2006/relationships/hyperlink" Target="https://tass.ru/nedvizhimost/24961063?ysclid=mf6dql0kdd313305445" TargetMode="External"/><Relationship Id="rId74" Type="http://schemas.openxmlformats.org/officeDocument/2006/relationships/hyperlink" Target="https://realty.ria.ru/20250904/tsb-2039609941.html?ysclid=mf6e7xzk5t559595710" TargetMode="External"/><Relationship Id="rId79" Type="http://schemas.openxmlformats.org/officeDocument/2006/relationships/hyperlink" Target="https://south.vedomosti.ru/south/news/2025/09/04/1136826-slyusar-poobeschal?from=newsline" TargetMode="External"/><Relationship Id="rId5" Type="http://schemas.openxmlformats.org/officeDocument/2006/relationships/webSettings" Target="webSettings.xml"/><Relationship Id="rId90" Type="http://schemas.openxmlformats.org/officeDocument/2006/relationships/hyperlink" Target="https://www.kommersant.ru/doc/8009411" TargetMode="External"/><Relationship Id="rId95" Type="http://schemas.openxmlformats.org/officeDocument/2006/relationships/header" Target="header1.xml"/><Relationship Id="rId22" Type="http://schemas.openxmlformats.org/officeDocument/2006/relationships/hyperlink" Target="https://newsrus.su/zakonodatelstvo/i13138-nostroj-vystupaet-za-izmeneniya-v-regulirovanii-goskontraktov.html" TargetMode="External"/><Relationship Id="rId27" Type="http://schemas.openxmlformats.org/officeDocument/2006/relationships/hyperlink" Target="https://dvizhenie.ru/media/4418/pravitelstvo-ne-stanet-prodlevat-moratorij-na-shtrafy-dlya-zastrojshikov-v-2026-godu" TargetMode="External"/><Relationship Id="rId43" Type="http://schemas.openxmlformats.org/officeDocument/2006/relationships/hyperlink" Target="https://1prime.ru/20250904/novostroyki-861789109.html?ysclid=mf6bca5hos342773786" TargetMode="External"/><Relationship Id="rId48" Type="http://schemas.openxmlformats.org/officeDocument/2006/relationships/hyperlink" Target="https://1prime.ru/20250905/novosibirsk-861811196.html?ysclid=mf6d2r523n183453988" TargetMode="External"/><Relationship Id="rId64" Type="http://schemas.openxmlformats.org/officeDocument/2006/relationships/hyperlink" Target="https://tass.ru/nedvizhimost/24961755?ysclid=mf6dv3vxxo555106303" TargetMode="External"/><Relationship Id="rId69" Type="http://schemas.openxmlformats.org/officeDocument/2006/relationships/hyperlink" Target="https://realty.ria.ru/20250904/dolja-2039613987.html?ysclid=mf6e0fxye8987160747" TargetMode="External"/><Relationship Id="rId80" Type="http://schemas.openxmlformats.org/officeDocument/2006/relationships/hyperlink" Target="https://www.gazeta.ru/business/news/2025/09/05/26651534.shtml" TargetMode="External"/><Relationship Id="rId85" Type="http://schemas.openxmlformats.org/officeDocument/2006/relationships/hyperlink" Target="https://rg.ru/2025/09/04/reg-dnr/tri-dnia-na-osmotr.html" TargetMode="External"/><Relationship Id="rId3" Type="http://schemas.openxmlformats.org/officeDocument/2006/relationships/styles" Target="styles.xml"/><Relationship Id="rId12" Type="http://schemas.openxmlformats.org/officeDocument/2006/relationships/hyperlink" Target="https://companies.rbc.ru/news/EGG87m5hg1/prezident-nostroj-anton-glushkov-pouchastvoval-v-stratsessii-pravitelstva/" TargetMode="External"/><Relationship Id="rId17" Type="http://schemas.openxmlformats.org/officeDocument/2006/relationships/hyperlink" Target="https://news.myseldon.com/ru/news/index/334572358" TargetMode="External"/><Relationship Id="rId25" Type="http://schemas.openxmlformats.org/officeDocument/2006/relationships/hyperlink" Target="https://www.spsss.ru/news/2025/vstupili-v-silu-trebovaniya-ob-obyazatelnoj-markirovke-stroitelnyh-materialov.html" TargetMode="External"/><Relationship Id="rId33" Type="http://schemas.openxmlformats.org/officeDocument/2006/relationships/hyperlink" Target="https://realty.ria.ru/20250904/minstroy-2039583026.html?ysclid=mf6avx5198572074526" TargetMode="External"/><Relationship Id="rId38" Type="http://schemas.openxmlformats.org/officeDocument/2006/relationships/hyperlink" Target="https://tass.ru/nedvizhimost/24955393?ysclid=mf6b2udfkw858625915" TargetMode="External"/><Relationship Id="rId46" Type="http://schemas.openxmlformats.org/officeDocument/2006/relationships/hyperlink" Target="http://zanostroy.ru/news/2025/09/04/6410.html" TargetMode="External"/><Relationship Id="rId59" Type="http://schemas.openxmlformats.org/officeDocument/2006/relationships/hyperlink" Target="https://lenta.ru/news/2025/09/04/v-alfa-banke-nazvali-ob-em-kredita-na-stroitelstvo-zavoda-stroymaterialov-v-primorie/" TargetMode="External"/><Relationship Id="rId67" Type="http://schemas.openxmlformats.org/officeDocument/2006/relationships/hyperlink" Target="https://tass.ru/nedvizhimost/24957061?ysclid=mf6dyze91h395681633" TargetMode="External"/><Relationship Id="rId20" Type="http://schemas.openxmlformats.org/officeDocument/2006/relationships/hyperlink" Target="https://www.kommersant.ru/doc/8009724" TargetMode="External"/><Relationship Id="rId41" Type="http://schemas.openxmlformats.org/officeDocument/2006/relationships/hyperlink" Target="https://www.vedomosti.ru/press_releases/2025/09/04/spasenie-dlya-tsementnoi-otrasli-initsiativa-tsementnikov-po-razvitiyu-betonnih-dorog-podderzhana-na-samom-visokom-urovne" TargetMode="External"/><Relationship Id="rId54" Type="http://schemas.openxmlformats.org/officeDocument/2006/relationships/hyperlink" Target="https://tass.ru/ekonomika/24958859?ysclid=mf6dmq75sz75965119" TargetMode="External"/><Relationship Id="rId62" Type="http://schemas.openxmlformats.org/officeDocument/2006/relationships/hyperlink" Target="https://realty.ria.ru/20250904/putin-2039615245.html?ysclid=mf6dtnko9n126951323" TargetMode="External"/><Relationship Id="rId70" Type="http://schemas.openxmlformats.org/officeDocument/2006/relationships/hyperlink" Target="https://www.interfax-russia.ru/realty/news/minstroy-usilit-kontrol-nad-srokami-realizacii-proektov-zastroyshchikami?ysclid=mf6e2tcyj9365112108" TargetMode="External"/><Relationship Id="rId75" Type="http://schemas.openxmlformats.org/officeDocument/2006/relationships/hyperlink" Target="https://www.vedomosti.ru/finance/news/2025/09/04/1136877-rinok-ipoteki-boleet" TargetMode="External"/><Relationship Id="rId83" Type="http://schemas.openxmlformats.org/officeDocument/2006/relationships/hyperlink" Target="https://www.vedomosti.ru/realty/articles/2025/09/05/1136785-stroivshaya-lahta-tsentr-kompaniya-pitaetsya-prodat-aktivi" TargetMode="External"/><Relationship Id="rId88" Type="http://schemas.openxmlformats.org/officeDocument/2006/relationships/hyperlink" Target="https://www.kommersant.ru/doc/8009899" TargetMode="External"/><Relationship Id="rId91" Type="http://schemas.openxmlformats.org/officeDocument/2006/relationships/hyperlink" Target="https://www.vedomosti.ru/finance/news/2025/09/04/1136601-prognoz-pribili"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cso-schukino.ru/programma-rabotaet-pravitelstvo-narashivaet-mery-podderjki-stroiotrasli-dlia-obespecheniia-dostypnosti-jilia/" TargetMode="External"/><Relationship Id="rId23" Type="http://schemas.openxmlformats.org/officeDocument/2006/relationships/hyperlink" Target="http://zanostroy.ru/news/2025/09/04/6412.html" TargetMode="External"/><Relationship Id="rId28" Type="http://schemas.openxmlformats.org/officeDocument/2006/relationships/hyperlink" Target="https://finance.rambler.ru/money/55246819-pravitelstvo-ne-stanet-prodlevat-moratoriy-na-shtrafy-dlya-zastroyschikov-v-2026-godu/" TargetMode="External"/><Relationship Id="rId36" Type="http://schemas.openxmlformats.org/officeDocument/2006/relationships/hyperlink" Target="https://tass.ru/nedvizhimost/24955837?ysclid=mf6b0pmlsi899908051" TargetMode="External"/><Relationship Id="rId49" Type="http://schemas.openxmlformats.org/officeDocument/2006/relationships/hyperlink" Target="https://minstroyrf.gov.ru/press/stroitelstvo-novogo-zdaniya-gosudarstvennogo-istoricheskogo-muzeya-v-moskve-vypolneno-na-75/" TargetMode="External"/><Relationship Id="rId57" Type="http://schemas.openxmlformats.org/officeDocument/2006/relationships/hyperlink" Target="https://realty.ria.ru/20250904/torgi-2039631947.html?ysclid=mf6dpuq5lk630279756" TargetMode="External"/><Relationship Id="rId10" Type="http://schemas.openxmlformats.org/officeDocument/2006/relationships/hyperlink" Target="http://osotk.com/novosti/2025_09_04_direktor_sro_osotk_prinyal_uchastie_v_vyezdnom_zasedanii_komiteta_nostroy_na_ploshchadke_kompanii_tsementum_v_kolomne" TargetMode="External"/><Relationship Id="rId31" Type="http://schemas.openxmlformats.org/officeDocument/2006/relationships/hyperlink" Target="http://zanostroy.ru/news/2025/09/04/6411.html" TargetMode="External"/><Relationship Id="rId44" Type="http://schemas.openxmlformats.org/officeDocument/2006/relationships/hyperlink" Target="https://1prime.ru/20250905/portfel-861815485.html?ysclid=mf6bdwg3p998853181" TargetMode="External"/><Relationship Id="rId52" Type="http://schemas.openxmlformats.org/officeDocument/2006/relationships/hyperlink" Target="https://tass.ru/ekonomika/24963839?ysclid=mf6d6o34st511274150" TargetMode="External"/><Relationship Id="rId60" Type="http://schemas.openxmlformats.org/officeDocument/2006/relationships/hyperlink" Target="https://rcmm.ru/novosti/glavnye-novosti/71160-dorogi-vedut-na-vostok-stroitelstvo-trass-v-dalnevostochnom-regione-podderzhat-postavkami-vysokotehnologichnyh-materialov.html" TargetMode="External"/><Relationship Id="rId65" Type="http://schemas.openxmlformats.org/officeDocument/2006/relationships/hyperlink" Target="https://tass.ru/ekonomika/24957475?ysclid=mf6dxag2uw912981642" TargetMode="External"/><Relationship Id="rId73" Type="http://schemas.openxmlformats.org/officeDocument/2006/relationships/hyperlink" Target="https://tass.ru/obschestvo/24966335?ysclid=mf6e6h5xd7785813220" TargetMode="External"/><Relationship Id="rId78" Type="http://schemas.openxmlformats.org/officeDocument/2006/relationships/hyperlink" Target="https://realty.ria.ru/20250904/ipoteka-2039704621.html?ysclid=mf6e8htmkn870584999" TargetMode="External"/><Relationship Id="rId81" Type="http://schemas.openxmlformats.org/officeDocument/2006/relationships/hyperlink" Target="https://www.rbc.ru/spb_sz/04/09/2025/68b987f29a7947486fc20595" TargetMode="External"/><Relationship Id="rId86" Type="http://schemas.openxmlformats.org/officeDocument/2006/relationships/hyperlink" Target="https://www.vedomosti.ru/business/articles/2025/09/05/1136786-obmen-promishlennimi-dannimi-planiruetsya-nachat?ysclid=mf6eftkp48736401181" TargetMode="External"/><Relationship Id="rId94" Type="http://schemas.openxmlformats.org/officeDocument/2006/relationships/hyperlink" Target="https://iz.ru/1948418/2025-09-04/prezident-rspp-shokhin-prokommentiroval-prisutstvie-kitaiskikh-kompanii-na-rynke-v-rf"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domosti.ru/press_releases/2025/09/04/komitet-nostroi-po-transportnomu-stroitelstvu-provel-ocherednoe-zasedanie" TargetMode="External"/><Relationship Id="rId13" Type="http://schemas.openxmlformats.org/officeDocument/2006/relationships/hyperlink" Target="https://stroygaz.ru/publication/regulation/programma-rabotaet-pravitelstvo-narashchivaet-mery-podderzhki-stroyotrasli-dlya-obespecheniya-dostup/" TargetMode="External"/><Relationship Id="rId18" Type="http://schemas.openxmlformats.org/officeDocument/2006/relationships/hyperlink" Target="https://iz.ru/1949179/2025-09-05/glushkov-zaiavil-o-poluchenii-do-15-gvt-v-god-iz-vozobnovliaemykh-istochnikov-k-2030-godu" TargetMode="External"/><Relationship Id="rId39" Type="http://schemas.openxmlformats.org/officeDocument/2006/relationships/hyperlink" Target="https://tass.ru/nedvizhimost/24961849" TargetMode="External"/><Relationship Id="rId34" Type="http://schemas.openxmlformats.org/officeDocument/2006/relationships/hyperlink" Target="https://tass.ru/nedvizhimost/24956349?ysclid=mf6ba640bv580046607" TargetMode="External"/><Relationship Id="rId50" Type="http://schemas.openxmlformats.org/officeDocument/2006/relationships/hyperlink" Target="https://tass.ru/ekonomika/24964779?ysclid=mf6d4maahh341381210" TargetMode="External"/><Relationship Id="rId55" Type="http://schemas.openxmlformats.org/officeDocument/2006/relationships/hyperlink" Target="https://tass.ru/nedvizhimost/24955451?ysclid=mf6dnwfbxi259714926" TargetMode="External"/><Relationship Id="rId76" Type="http://schemas.openxmlformats.org/officeDocument/2006/relationships/hyperlink" Target="https://iz.ru/1948835/iana-shturma/razoshlis-po-domam-spros-na-vtorichku-v-ipoteku-stremitelno-rastet" TargetMode="External"/><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tass.ru/ekonomika/24959947?ysclid=mf6e4b4h4v628980680" TargetMode="External"/><Relationship Id="rId92" Type="http://schemas.openxmlformats.org/officeDocument/2006/relationships/hyperlink" Target="https://www.vedomosti.ru/economics/articles/2025/09/05/1136780-delovie-obedineniya-vistupili-protiv-snizheniya-poroga" TargetMode="External"/><Relationship Id="rId2" Type="http://schemas.openxmlformats.org/officeDocument/2006/relationships/numbering" Target="numbering.xml"/><Relationship Id="rId29" Type="http://schemas.openxmlformats.org/officeDocument/2006/relationships/hyperlink" Target="https://www.all-sro.ru/events/final-yubileynogo-konkursa-stroymaster-proydet-v-sankt-peterburge/" TargetMode="External"/><Relationship Id="rId24" Type="http://schemas.openxmlformats.org/officeDocument/2006/relationships/hyperlink" Target="https://pravdaosro.ru/sro/law/s-1-sentyabrya-markirovka-otdelnykh-vido/" TargetMode="External"/><Relationship Id="rId40" Type="http://schemas.openxmlformats.org/officeDocument/2006/relationships/hyperlink" Target="https://realty.ria.ru/20250904/chek-2039575911.html?ysclid=mf6eooth2f822429049" TargetMode="External"/><Relationship Id="rId45" Type="http://schemas.openxmlformats.org/officeDocument/2006/relationships/hyperlink" Target="https://www.ntv.ru/novosti/2936559" TargetMode="External"/><Relationship Id="rId66" Type="http://schemas.openxmlformats.org/officeDocument/2006/relationships/hyperlink" Target="https://realty.ria.ru/20250904/minstroy-2039591436.html?ysclid=mf6dy789op550956694" TargetMode="External"/><Relationship Id="rId87" Type="http://schemas.openxmlformats.org/officeDocument/2006/relationships/hyperlink" Target="https://www.vedomosti.ru/economics/articles/2025/09/05/1136748-konsensus-prognoz-vedomostei-tsb-snizit-stavku" TargetMode="External"/><Relationship Id="rId61" Type="http://schemas.openxmlformats.org/officeDocument/2006/relationships/hyperlink" Target="https://rcmm.ru/novosti/71162-pojavitsja-novyj-puteprovod-nad-jaroslavskim-napravleniem-mzhd.html" TargetMode="External"/><Relationship Id="rId82" Type="http://schemas.openxmlformats.org/officeDocument/2006/relationships/hyperlink" Target="https://lenta.ru/news/2025/09/04/alfa-bank-i-dns-group-dogovorilis-o-sotrudnichestve-v-sfere-finansirovaniya-proektov/" TargetMode="External"/><Relationship Id="rId19" Type="http://schemas.openxmlformats.org/officeDocument/2006/relationships/hyperlink" Target="https://news.myseldon.com/ru/news/index/334572260" TargetMode="External"/><Relationship Id="rId14" Type="http://schemas.openxmlformats.org/officeDocument/2006/relationships/hyperlink" Target="https://news-life.pro/perm-krai/410670951/" TargetMode="External"/><Relationship Id="rId30" Type="http://schemas.openxmlformats.org/officeDocument/2006/relationships/hyperlink" Target="https://www.all-sro.ru/news/sovet-nopriz-otkazalsya-isklyuchat-19-spetsialistov-iz-natsionalnogo-reestra/" TargetMode="External"/><Relationship Id="rId35" Type="http://schemas.openxmlformats.org/officeDocument/2006/relationships/hyperlink" Target="https://tass.ru/nedvizhimost/24955851?ysclid=mf6aziule6167137303" TargetMode="External"/><Relationship Id="rId56" Type="http://schemas.openxmlformats.org/officeDocument/2006/relationships/hyperlink" Target="https://realty.ria.ru/20250904/rossija-2039647785.html?ysclid=mf6dp9av8x549894983" TargetMode="External"/><Relationship Id="rId77" Type="http://schemas.openxmlformats.org/officeDocument/2006/relationships/hyperlink" Target="https://rg.ru/2025/09/04/minfin-raziasnil-kakie-semi-poluchat-otsrochku-po-ipotechnym-platezham-na-15-goda.html?ysclid=mf6e9d2phk644035069" TargetMode="External"/><Relationship Id="rId8" Type="http://schemas.openxmlformats.org/officeDocument/2006/relationships/hyperlink" Target="https://www.vedomosti.ru/press_releases/2025/09/04/intervyu-direktora-po-razvitiyu--rukovoditelya-proektnogo-ofisa-nostroi-eleni-parikovoi-ob-obrazovanii-v-stroitelnoi-otrasli" TargetMode="External"/><Relationship Id="rId51" Type="http://schemas.openxmlformats.org/officeDocument/2006/relationships/hyperlink" Target="https://tass.ru/proisshestviya/24964363?ysclid=mf6d5o2x7c996069161" TargetMode="External"/><Relationship Id="rId72" Type="http://schemas.openxmlformats.org/officeDocument/2006/relationships/hyperlink" Target="https://tass.ru/obschestvo/24966585?ysclid=mf6e5bxsf269184305" TargetMode="External"/><Relationship Id="rId93" Type="http://schemas.openxmlformats.org/officeDocument/2006/relationships/hyperlink" Target="https://www.kommersant.ru/doc/8009042" TargetMode="External"/><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74CC6-809A-49B7-8251-5CFBAD23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55</Pages>
  <Words>38095</Words>
  <Characters>217145</Characters>
  <Application>Microsoft Office Word</Application>
  <DocSecurity>0</DocSecurity>
  <Lines>1809</Lines>
  <Paragraphs>509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17</cp:revision>
  <cp:lastPrinted>2024-10-15T09:59:00Z</cp:lastPrinted>
  <dcterms:created xsi:type="dcterms:W3CDTF">2025-09-04T18:33:00Z</dcterms:created>
  <dcterms:modified xsi:type="dcterms:W3CDTF">2025-09-05T06:54:00Z</dcterms:modified>
</cp:coreProperties>
</file>