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AFA" w:rsidRPr="006212D1" w:rsidRDefault="00B81AFA" w:rsidP="00B81AFA">
      <w:pPr>
        <w:spacing w:after="83" w:line="240" w:lineRule="exact"/>
        <w:rPr>
          <w:sz w:val="24"/>
          <w:szCs w:val="24"/>
        </w:rPr>
      </w:pPr>
      <w:bookmarkStart w:id="0" w:name="_page_3_0"/>
    </w:p>
    <w:p w:rsidR="00B81AFA" w:rsidRPr="00795D6A" w:rsidRDefault="00B81AFA" w:rsidP="00B81AFA">
      <w:pPr>
        <w:widowControl w:val="0"/>
        <w:spacing w:line="239" w:lineRule="auto"/>
        <w:ind w:left="1503" w:right="1159" w:firstLine="116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95D6A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0" allowOverlap="1" wp14:anchorId="6D6DB869" wp14:editId="25487CD2">
            <wp:simplePos x="0" y="0"/>
            <wp:positionH relativeFrom="page">
              <wp:posOffset>1075689</wp:posOffset>
            </wp:positionH>
            <wp:positionV relativeFrom="paragraph">
              <wp:posOffset>-444500</wp:posOffset>
            </wp:positionV>
            <wp:extent cx="1104900" cy="1057275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1104900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95D6A">
        <w:rPr>
          <w:rFonts w:ascii="Times New Roman" w:eastAsia="QPKMC+TimesNewRomanPSMT" w:hAnsi="Times New Roman" w:cs="Times New Roman"/>
          <w:b/>
          <w:bCs/>
          <w:color w:val="000000"/>
          <w:sz w:val="28"/>
          <w:szCs w:val="28"/>
        </w:rPr>
        <w:t>АССОЦИАЦ</w:t>
      </w:r>
      <w:r w:rsidRPr="00795D6A">
        <w:rPr>
          <w:rFonts w:ascii="Times New Roman" w:eastAsia="QPKMC+TimesNewRomanPSMT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795D6A">
        <w:rPr>
          <w:rFonts w:ascii="Times New Roman" w:eastAsia="QPKMC+TimesNewRomanPSMT" w:hAnsi="Times New Roman" w:cs="Times New Roman"/>
          <w:b/>
          <w:bCs/>
          <w:color w:val="000000"/>
          <w:sz w:val="28"/>
          <w:szCs w:val="28"/>
        </w:rPr>
        <w:t>Я</w:t>
      </w:r>
      <w:r w:rsidRPr="00795D6A">
        <w:rPr>
          <w:rFonts w:ascii="Times New Roman" w:eastAsia="QPKMC+TimesNewRomanPSMT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95D6A">
        <w:rPr>
          <w:rFonts w:ascii="Times New Roman" w:eastAsia="QPKMC+TimesNewRomanPSMT" w:hAnsi="Times New Roman" w:cs="Times New Roman"/>
          <w:b/>
          <w:bCs/>
          <w:color w:val="000000"/>
          <w:sz w:val="28"/>
          <w:szCs w:val="28"/>
        </w:rPr>
        <w:t>РЕГИОН</w:t>
      </w:r>
      <w:r w:rsidRPr="00795D6A">
        <w:rPr>
          <w:rFonts w:ascii="Times New Roman" w:eastAsia="QPKMC+TimesNewRomanPSMT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795D6A">
        <w:rPr>
          <w:rFonts w:ascii="Times New Roman" w:eastAsia="QPKMC+TimesNewRomanPSMT" w:hAnsi="Times New Roman" w:cs="Times New Roman"/>
          <w:b/>
          <w:bCs/>
          <w:color w:val="000000"/>
          <w:sz w:val="28"/>
          <w:szCs w:val="28"/>
        </w:rPr>
        <w:t>Л</w:t>
      </w:r>
      <w:r w:rsidRPr="00795D6A">
        <w:rPr>
          <w:rFonts w:ascii="Times New Roman" w:eastAsia="QPKMC+TimesNewRomanPSMT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 w:rsidRPr="00795D6A">
        <w:rPr>
          <w:rFonts w:ascii="Times New Roman" w:eastAsia="QPKMC+TimesNewRomanPSMT" w:hAnsi="Times New Roman" w:cs="Times New Roman"/>
          <w:b/>
          <w:bCs/>
          <w:color w:val="000000"/>
          <w:sz w:val="28"/>
          <w:szCs w:val="28"/>
        </w:rPr>
        <w:t>НОЕ ОТРА</w:t>
      </w:r>
      <w:r w:rsidRPr="00795D6A">
        <w:rPr>
          <w:rFonts w:ascii="Times New Roman" w:eastAsia="QPKMC+TimesNewRomanPSMT" w:hAnsi="Times New Roman" w:cs="Times New Roman"/>
          <w:b/>
          <w:bCs/>
          <w:color w:val="000000"/>
          <w:spacing w:val="1"/>
          <w:sz w:val="28"/>
          <w:szCs w:val="28"/>
        </w:rPr>
        <w:t>СЛЕВОЕ</w:t>
      </w:r>
      <w:r w:rsidRPr="00795D6A">
        <w:rPr>
          <w:rFonts w:ascii="Times New Roman" w:eastAsia="QPKMC+TimesNewRomanPSMT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795D6A">
        <w:rPr>
          <w:rFonts w:ascii="Times New Roman" w:eastAsia="QPKMC+TimesNewRomanPSMT" w:hAnsi="Times New Roman" w:cs="Times New Roman"/>
          <w:b/>
          <w:bCs/>
          <w:color w:val="000000"/>
          <w:sz w:val="28"/>
          <w:szCs w:val="28"/>
        </w:rPr>
        <w:t>ОБЪЕД</w:t>
      </w:r>
      <w:r w:rsidRPr="00795D6A">
        <w:rPr>
          <w:rFonts w:ascii="Times New Roman" w:eastAsia="QPKMC+TimesNewRomanPSMT" w:hAnsi="Times New Roman" w:cs="Times New Roman"/>
          <w:b/>
          <w:bCs/>
          <w:color w:val="000000"/>
          <w:spacing w:val="1"/>
          <w:sz w:val="28"/>
          <w:szCs w:val="28"/>
        </w:rPr>
        <w:t>ИН</w:t>
      </w:r>
      <w:r w:rsidRPr="00795D6A">
        <w:rPr>
          <w:rFonts w:ascii="Times New Roman" w:eastAsia="QPKMC+TimesNewRomanPSMT" w:hAnsi="Times New Roman" w:cs="Times New Roman"/>
          <w:b/>
          <w:bCs/>
          <w:color w:val="000000"/>
          <w:sz w:val="28"/>
          <w:szCs w:val="28"/>
        </w:rPr>
        <w:t>ЕНИЕ</w:t>
      </w:r>
      <w:r w:rsidRPr="00795D6A">
        <w:rPr>
          <w:rFonts w:ascii="Times New Roman" w:eastAsia="QPKMC+TimesNewRomanPSMT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95D6A">
        <w:rPr>
          <w:rFonts w:ascii="Times New Roman" w:eastAsia="QPKMC+TimesNewRomanPSMT" w:hAnsi="Times New Roman" w:cs="Times New Roman"/>
          <w:b/>
          <w:bCs/>
          <w:color w:val="000000"/>
          <w:sz w:val="28"/>
          <w:szCs w:val="28"/>
        </w:rPr>
        <w:t>РАБОТОДАТЕ</w:t>
      </w:r>
      <w:r w:rsidRPr="00795D6A">
        <w:rPr>
          <w:rFonts w:ascii="Times New Roman" w:eastAsia="QPKMC+TimesNewRomanPSMT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 w:rsidRPr="00795D6A">
        <w:rPr>
          <w:rFonts w:ascii="Times New Roman" w:eastAsia="QPKMC+TimesNewRomanPSMT" w:hAnsi="Times New Roman" w:cs="Times New Roman"/>
          <w:b/>
          <w:bCs/>
          <w:color w:val="000000"/>
          <w:sz w:val="28"/>
          <w:szCs w:val="28"/>
        </w:rPr>
        <w:t>ЕЙ</w:t>
      </w:r>
    </w:p>
    <w:p w:rsidR="00B81AFA" w:rsidRPr="00795D6A" w:rsidRDefault="00B81AFA" w:rsidP="00B81AFA">
      <w:pPr>
        <w:widowControl w:val="0"/>
        <w:spacing w:line="238" w:lineRule="auto"/>
        <w:ind w:left="2187" w:right="-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95D6A">
        <w:rPr>
          <w:rFonts w:ascii="Times New Roman" w:eastAsia="QPKMC+TimesNewRomanPSMT" w:hAnsi="Times New Roman" w:cs="Times New Roman"/>
          <w:b/>
          <w:bCs/>
          <w:color w:val="000000"/>
          <w:sz w:val="28"/>
          <w:szCs w:val="28"/>
        </w:rPr>
        <w:t>С</w:t>
      </w:r>
      <w:r w:rsidRPr="00795D6A">
        <w:rPr>
          <w:rFonts w:ascii="Times New Roman" w:eastAsia="QPKMC+TimesNewRomanPSMT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795D6A">
        <w:rPr>
          <w:rFonts w:ascii="Times New Roman" w:eastAsia="QPKMC+TimesNewRomanPSMT" w:hAnsi="Times New Roman" w:cs="Times New Roman"/>
          <w:b/>
          <w:bCs/>
          <w:color w:val="000000"/>
          <w:sz w:val="28"/>
          <w:szCs w:val="28"/>
        </w:rPr>
        <w:t>МОРЕГУЛ</w:t>
      </w:r>
      <w:r w:rsidRPr="00795D6A">
        <w:rPr>
          <w:rFonts w:ascii="Times New Roman" w:eastAsia="QPKMC+TimesNewRomanPSMT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795D6A">
        <w:rPr>
          <w:rFonts w:ascii="Times New Roman" w:eastAsia="QPKMC+TimesNewRomanPSMT" w:hAnsi="Times New Roman" w:cs="Times New Roman"/>
          <w:b/>
          <w:bCs/>
          <w:color w:val="000000"/>
          <w:sz w:val="28"/>
          <w:szCs w:val="28"/>
        </w:rPr>
        <w:t>РУЕМАЯ</w:t>
      </w:r>
      <w:r w:rsidRPr="00795D6A">
        <w:rPr>
          <w:rFonts w:ascii="Times New Roman" w:eastAsia="QPKMC+TimesNewRomanPSMT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95D6A">
        <w:rPr>
          <w:rFonts w:ascii="Times New Roman" w:eastAsia="QPKMC+TimesNewRomanPSMT" w:hAnsi="Times New Roman" w:cs="Times New Roman"/>
          <w:b/>
          <w:bCs/>
          <w:color w:val="000000"/>
          <w:sz w:val="28"/>
          <w:szCs w:val="28"/>
        </w:rPr>
        <w:t>ОР</w:t>
      </w:r>
      <w:r w:rsidRPr="00795D6A">
        <w:rPr>
          <w:rFonts w:ascii="Times New Roman" w:eastAsia="QPKMC+TimesNewRomanPSMT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 w:rsidRPr="00795D6A">
        <w:rPr>
          <w:rFonts w:ascii="Times New Roman" w:eastAsia="QPKMC+TimesNewRomanPSMT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795D6A">
        <w:rPr>
          <w:rFonts w:ascii="Times New Roman" w:eastAsia="QPKMC+TimesNewRomanPSMT" w:hAnsi="Times New Roman" w:cs="Times New Roman"/>
          <w:b/>
          <w:bCs/>
          <w:color w:val="000000"/>
          <w:sz w:val="28"/>
          <w:szCs w:val="28"/>
        </w:rPr>
        <w:t>НИЗАЦИЯ</w:t>
      </w:r>
    </w:p>
    <w:p w:rsidR="00B81AFA" w:rsidRPr="00795D6A" w:rsidRDefault="00B81AFA" w:rsidP="00B81AFA">
      <w:pPr>
        <w:widowControl w:val="0"/>
        <w:spacing w:line="240" w:lineRule="auto"/>
        <w:ind w:left="1616" w:right="1266"/>
        <w:jc w:val="center"/>
        <w:rPr>
          <w:rFonts w:ascii="Times New Roman" w:eastAsia="QPKMC+TimesNewRomanPSMT" w:hAnsi="Times New Roman" w:cs="Times New Roman"/>
          <w:b/>
          <w:bCs/>
          <w:color w:val="000000"/>
          <w:w w:val="99"/>
          <w:sz w:val="32"/>
          <w:szCs w:val="32"/>
        </w:rPr>
      </w:pPr>
      <w:r w:rsidRPr="00795D6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68E954AF" wp14:editId="5A62B9F4">
                <wp:simplePos x="0" y="0"/>
                <wp:positionH relativeFrom="page">
                  <wp:posOffset>1242060</wp:posOffset>
                </wp:positionH>
                <wp:positionV relativeFrom="paragraph">
                  <wp:posOffset>238760</wp:posOffset>
                </wp:positionV>
                <wp:extent cx="5978525" cy="0"/>
                <wp:effectExtent l="13335" t="7620" r="8890" b="11430"/>
                <wp:wrapNone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0"/>
                        </a:xfrm>
                        <a:custGeom>
                          <a:avLst/>
                          <a:gdLst>
                            <a:gd name="T0" fmla="*/ 0 w 5978396"/>
                            <a:gd name="T1" fmla="*/ 5978396 w 5978396"/>
                            <a:gd name="T2" fmla="*/ 0 w 5978396"/>
                            <a:gd name="T3" fmla="*/ 5978396 w 5978396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T2" t="0" r="T3" b="0"/>
                          <a:pathLst>
                            <a:path w="5978396">
                              <a:moveTo>
                                <a:pt x="0" y="0"/>
                              </a:moveTo>
                              <a:lnTo>
                                <a:pt x="5978396" y="0"/>
                              </a:lnTo>
                            </a:path>
                          </a:pathLst>
                        </a:custGeom>
                        <a:noFill/>
                        <a:ln w="914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039BE8" id="Полилиния 2" o:spid="_x0000_s1026" style="position:absolute;margin-left:97.8pt;margin-top:18.8pt;width:470.75pt;height:0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7839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A4e/wIAAKoGAAAOAAAAZHJzL2Uyb0RvYy54bWysVf9q2zAQ/n+wdxD6c5DaTpw0CXVKyY8x&#10;6LZCswdQJDk2syVPUuJ0Y8+wR9hrFMb2DNkb7STbidOuUMYMsU++z6f77tNdLi53eYa2XOlUiggH&#10;Zz5GXFDJUrGO8IflojPESBsiGMmk4BG+4xpfTl6+uCiLMe/KRGaMKwRBhB6XRYQTY4qx52ma8Jzo&#10;M1lwAc5YqpwYWKq1xxQpIXqeeV3fH3ilVKxQknKt4e2scuKJix/HnJr3cay5QVmEITfj7srdV/bu&#10;TS7IeK1IkaS0ToP8QxY5SQVsegg1I4agjUofhcpTqqSWsTmjMvdkHKeUOw7AJvAfsLlNSMEdFyiO&#10;Lg5l0v8vLH23vVEoZRHuYiRIDhLtv+9/7X/s793v5/7+9zfUtXUqCz0G+G1xoyxTXVxL+lGDwzvx&#10;2IUGDFqVbyWDeGRjpKvNLla5/RJYo52T4O4gAd8ZROFlf3Q+7Hf7GNHG55Fx8yHdaPOaSxeEbK+1&#10;qdRjYLnas5rBEpSO8wyEfOUhH5XIRu2NBrXaB1jQgtWQp8FQn+fE7LVgf40JfNZNxiRpSNCdqFmA&#10;hYjtHt8VrZDaFstSalUEQJbxE1jg9RALux63UNAWtiGWwOnQEUvI/NgSBTE2N7uJNVFZSWOLaN/l&#10;csuX0nnNAy1hp6M3E21UI0M7uwoBH9lt4CxVhtva5txSXMhFmmVO8kzYhEZB2HPZaJmlzDptQlqt&#10;V9NMoS2xLe8uqzsEO4EpuRHMBUs4YfPaNiTNKhvwmasxnMy6EPaMup7+MvJH8+F8GHbC7mDeCf3Z&#10;rHO1mIadwSI47896s+l0Fny1qQXhOEkZ48Jm18yXIHxe/9aTrpoMhwlzwuKE7MJdj8l6p2m4WgCX&#10;5lnVumnbqs9Xkt1BCytZHQ8Y8GAkUn3GqIRhGWH9aUMUxyh7I2AagRKhna5uEfbPu7BQbc+q7SGC&#10;QqgIGwwH3ZpTU03kTaHSdQI7BU5WIa9gdMSpbXM3Y6qs6gUMRMegHt524rbXDnX8i5n8AQAA//8D&#10;AFBLAwQUAAYACAAAACEAof+V5OAAAAAKAQAADwAAAGRycy9kb3ducmV2LnhtbEyPQUvDQBCF74L/&#10;YRnBm93EYqoxm1KE4EUQ01I8TjZjEpudjdltG/31bulBT8Obebz5XracTC8ONLrOsoJ4FoEg1rbu&#10;uFGwWRc39yCcR66xt0wKvsnBMr+8yDCt7ZHf6FD6RoQQdikqaL0fUimdbsmgm9mBONw+7GjQBzk2&#10;sh7xGMJNL2+jKJEGOw4fWhzoqSW9K/dGgd586tV691q+FKZ4r7bPmGx/vpS6vppWjyA8Tf7PDCf8&#10;gA55YKrsnmsn+qAf7pJgVTBfhHkyxPNFDKI6b2Seyf8V8l8AAAD//wMAUEsBAi0AFAAGAAgAAAAh&#10;ALaDOJL+AAAA4QEAABMAAAAAAAAAAAAAAAAAAAAAAFtDb250ZW50X1R5cGVzXS54bWxQSwECLQAU&#10;AAYACAAAACEAOP0h/9YAAACUAQAACwAAAAAAAAAAAAAAAAAvAQAAX3JlbHMvLnJlbHNQSwECLQAU&#10;AAYACAAAACEA0LQOHv8CAACqBgAADgAAAAAAAAAAAAAAAAAuAgAAZHJzL2Uyb0RvYy54bWxQSwEC&#10;LQAUAAYACAAAACEAof+V5OAAAAAKAQAADwAAAAAAAAAAAAAAAABZBQAAZHJzL2Rvd25yZXYueG1s&#10;UEsFBgAAAAAEAAQA8wAAAGYGAAAAAA==&#10;" o:allowincell="f" path="m,l5978396,e" filled="f" strokeweight=".25397mm">
                <v:path arrowok="t" o:connecttype="custom" o:connectlocs="0,0;5978525,0" o:connectangles="0,0" textboxrect="0,0,5978396,0"/>
                <w10:wrap anchorx="page"/>
              </v:shape>
            </w:pict>
          </mc:Fallback>
        </mc:AlternateContent>
      </w:r>
      <w:r w:rsidRPr="00795D6A">
        <w:rPr>
          <w:rFonts w:ascii="Times New Roman" w:eastAsia="QPKMC+TimesNewRomanPSMT" w:hAnsi="Times New Roman" w:cs="Times New Roman"/>
          <w:b/>
          <w:bCs/>
          <w:color w:val="000000"/>
          <w:w w:val="99"/>
          <w:sz w:val="32"/>
          <w:szCs w:val="32"/>
        </w:rPr>
        <w:t>«СОЮЗ</w:t>
      </w:r>
      <w:r w:rsidRPr="00795D6A">
        <w:rPr>
          <w:rFonts w:ascii="Times New Roman" w:eastAsia="QPKMC+TimesNewRomanPSMT" w:hAnsi="Times New Roman" w:cs="Times New Roman"/>
          <w:b/>
          <w:bCs/>
          <w:color w:val="000000"/>
          <w:w w:val="99"/>
          <w:sz w:val="32"/>
          <w:szCs w:val="32"/>
        </w:rPr>
        <w:t xml:space="preserve"> </w:t>
      </w:r>
      <w:r w:rsidRPr="00795D6A">
        <w:rPr>
          <w:rFonts w:ascii="Times New Roman" w:eastAsia="QPKMC+TimesNewRomanPSMT" w:hAnsi="Times New Roman" w:cs="Times New Roman"/>
          <w:b/>
          <w:bCs/>
          <w:color w:val="000000"/>
          <w:w w:val="99"/>
          <w:sz w:val="32"/>
          <w:szCs w:val="32"/>
        </w:rPr>
        <w:t>СТРОИТЕЛЕЙ</w:t>
      </w:r>
      <w:r w:rsidRPr="00795D6A">
        <w:rPr>
          <w:rFonts w:ascii="Times New Roman" w:eastAsia="QPKMC+TimesNewRomanPSMT" w:hAnsi="Times New Roman" w:cs="Times New Roman"/>
          <w:b/>
          <w:bCs/>
          <w:color w:val="000000"/>
          <w:w w:val="99"/>
          <w:sz w:val="32"/>
          <w:szCs w:val="32"/>
        </w:rPr>
        <w:t xml:space="preserve"> </w:t>
      </w:r>
      <w:r w:rsidRPr="00795D6A">
        <w:rPr>
          <w:rFonts w:ascii="Times New Roman" w:eastAsia="QPKMC+TimesNewRomanPSMT" w:hAnsi="Times New Roman" w:cs="Times New Roman"/>
          <w:b/>
          <w:bCs/>
          <w:color w:val="000000"/>
          <w:w w:val="99"/>
          <w:sz w:val="32"/>
          <w:szCs w:val="32"/>
        </w:rPr>
        <w:t>ЯК</w:t>
      </w:r>
      <w:r w:rsidRPr="00795D6A">
        <w:rPr>
          <w:rFonts w:ascii="Times New Roman" w:eastAsia="QPKMC+TimesNewRomanPSMT" w:hAnsi="Times New Roman" w:cs="Times New Roman"/>
          <w:b/>
          <w:bCs/>
          <w:color w:val="000000"/>
          <w:spacing w:val="-1"/>
          <w:w w:val="99"/>
          <w:sz w:val="32"/>
          <w:szCs w:val="32"/>
        </w:rPr>
        <w:t>У</w:t>
      </w:r>
      <w:r w:rsidRPr="00795D6A">
        <w:rPr>
          <w:rFonts w:ascii="Times New Roman" w:eastAsia="QPKMC+TimesNewRomanPSMT" w:hAnsi="Times New Roman" w:cs="Times New Roman"/>
          <w:b/>
          <w:bCs/>
          <w:color w:val="000000"/>
          <w:w w:val="99"/>
          <w:sz w:val="32"/>
          <w:szCs w:val="32"/>
        </w:rPr>
        <w:t>ТИ</w:t>
      </w:r>
      <w:r w:rsidRPr="00795D6A">
        <w:rPr>
          <w:rFonts w:ascii="Times New Roman" w:eastAsia="QPKMC+TimesNewRomanPSMT" w:hAnsi="Times New Roman" w:cs="Times New Roman"/>
          <w:b/>
          <w:bCs/>
          <w:color w:val="000000"/>
          <w:spacing w:val="-1"/>
          <w:w w:val="99"/>
          <w:sz w:val="32"/>
          <w:szCs w:val="32"/>
        </w:rPr>
        <w:t>И</w:t>
      </w:r>
      <w:r w:rsidRPr="00795D6A">
        <w:rPr>
          <w:rFonts w:ascii="Times New Roman" w:eastAsia="QPKMC+TimesNewRomanPSMT" w:hAnsi="Times New Roman" w:cs="Times New Roman"/>
          <w:b/>
          <w:bCs/>
          <w:color w:val="000000"/>
          <w:w w:val="99"/>
          <w:sz w:val="32"/>
          <w:szCs w:val="32"/>
        </w:rPr>
        <w:t>»</w:t>
      </w:r>
    </w:p>
    <w:p w:rsidR="00B81AFA" w:rsidRPr="00795D6A" w:rsidRDefault="00B81AFA" w:rsidP="00B81AFA">
      <w:pPr>
        <w:widowControl w:val="0"/>
        <w:spacing w:line="240" w:lineRule="auto"/>
        <w:ind w:left="1616" w:right="1266"/>
        <w:jc w:val="center"/>
        <w:rPr>
          <w:rFonts w:ascii="Times New Roman" w:hAnsi="Times New Roman" w:cs="Times New Roman"/>
          <w:color w:val="0000FF"/>
          <w:sz w:val="16"/>
          <w:szCs w:val="16"/>
        </w:rPr>
      </w:pPr>
      <w:r w:rsidRPr="00795D6A">
        <w:rPr>
          <w:rFonts w:ascii="Times New Roman" w:eastAsia="KGGMQ+TimesNewRomanPSMT" w:hAnsi="Times New Roman" w:cs="Times New Roman"/>
          <w:color w:val="000000"/>
          <w:sz w:val="16"/>
          <w:szCs w:val="16"/>
        </w:rPr>
        <w:t>67</w:t>
      </w:r>
      <w:r w:rsidRPr="00795D6A">
        <w:rPr>
          <w:rFonts w:ascii="Times New Roman" w:eastAsia="KGGMQ+TimesNewRomanPSMT" w:hAnsi="Times New Roman" w:cs="Times New Roman"/>
          <w:color w:val="000000"/>
          <w:spacing w:val="-2"/>
          <w:sz w:val="16"/>
          <w:szCs w:val="16"/>
        </w:rPr>
        <w:t>7</w:t>
      </w:r>
      <w:r w:rsidRPr="00795D6A">
        <w:rPr>
          <w:rFonts w:ascii="Times New Roman" w:eastAsia="KGGMQ+TimesNewRomanPSMT" w:hAnsi="Times New Roman" w:cs="Times New Roman"/>
          <w:color w:val="000000"/>
          <w:sz w:val="16"/>
          <w:szCs w:val="16"/>
        </w:rPr>
        <w:t>0</w:t>
      </w:r>
      <w:r w:rsidRPr="00795D6A">
        <w:rPr>
          <w:rFonts w:ascii="Times New Roman" w:eastAsia="KGGMQ+TimesNewRomanPSMT" w:hAnsi="Times New Roman" w:cs="Times New Roman"/>
          <w:color w:val="000000"/>
          <w:spacing w:val="-1"/>
          <w:sz w:val="16"/>
          <w:szCs w:val="16"/>
        </w:rPr>
        <w:t>2</w:t>
      </w:r>
      <w:r w:rsidRPr="00795D6A">
        <w:rPr>
          <w:rFonts w:ascii="Times New Roman" w:eastAsia="KGGMQ+TimesNewRomanPSMT" w:hAnsi="Times New Roman" w:cs="Times New Roman"/>
          <w:color w:val="000000"/>
          <w:sz w:val="16"/>
          <w:szCs w:val="16"/>
        </w:rPr>
        <w:t xml:space="preserve">7 </w:t>
      </w:r>
      <w:r w:rsidRPr="00795D6A">
        <w:rPr>
          <w:rFonts w:ascii="Times New Roman" w:eastAsia="KGGMQ+TimesNewRomanPSMT" w:hAnsi="Times New Roman" w:cs="Times New Roman"/>
          <w:color w:val="000000"/>
          <w:spacing w:val="-2"/>
          <w:sz w:val="16"/>
          <w:szCs w:val="16"/>
        </w:rPr>
        <w:t>Р</w:t>
      </w:r>
      <w:r w:rsidRPr="00795D6A">
        <w:rPr>
          <w:rFonts w:ascii="Times New Roman" w:eastAsia="KGGMQ+TimesNewRomanPSMT" w:hAnsi="Times New Roman" w:cs="Times New Roman"/>
          <w:color w:val="000000"/>
          <w:sz w:val="16"/>
          <w:szCs w:val="16"/>
        </w:rPr>
        <w:t>С</w:t>
      </w:r>
      <w:r w:rsidRPr="00795D6A">
        <w:rPr>
          <w:rFonts w:ascii="Times New Roman" w:eastAsia="KGGMQ+TimesNewRomanPSMT" w:hAnsi="Times New Roman" w:cs="Times New Roman"/>
          <w:color w:val="000000"/>
          <w:spacing w:val="-1"/>
          <w:sz w:val="16"/>
          <w:szCs w:val="16"/>
        </w:rPr>
        <w:t>(</w:t>
      </w:r>
      <w:r w:rsidRPr="00795D6A">
        <w:rPr>
          <w:rFonts w:ascii="Times New Roman" w:eastAsia="KGGMQ+TimesNewRomanPSMT" w:hAnsi="Times New Roman" w:cs="Times New Roman"/>
          <w:color w:val="000000"/>
          <w:sz w:val="16"/>
          <w:szCs w:val="16"/>
        </w:rPr>
        <w:t xml:space="preserve">Я)г. </w:t>
      </w:r>
      <w:r w:rsidRPr="00795D6A">
        <w:rPr>
          <w:rFonts w:ascii="Times New Roman" w:eastAsia="KGGMQ+TimesNewRomanPSMT" w:hAnsi="Times New Roman" w:cs="Times New Roman"/>
          <w:color w:val="000000"/>
          <w:spacing w:val="-2"/>
          <w:sz w:val="16"/>
          <w:szCs w:val="16"/>
        </w:rPr>
        <w:t>Я</w:t>
      </w:r>
      <w:r w:rsidRPr="00795D6A">
        <w:rPr>
          <w:rFonts w:ascii="Times New Roman" w:eastAsia="KGGMQ+TimesNewRomanPSMT" w:hAnsi="Times New Roman" w:cs="Times New Roman"/>
          <w:color w:val="000000"/>
          <w:sz w:val="16"/>
          <w:szCs w:val="16"/>
        </w:rPr>
        <w:t>ку</w:t>
      </w:r>
      <w:r w:rsidRPr="00795D6A">
        <w:rPr>
          <w:rFonts w:ascii="Times New Roman" w:eastAsia="KGGMQ+TimesNewRomanPSMT" w:hAnsi="Times New Roman" w:cs="Times New Roman"/>
          <w:color w:val="000000"/>
          <w:spacing w:val="-2"/>
          <w:sz w:val="16"/>
          <w:szCs w:val="16"/>
        </w:rPr>
        <w:t>т</w:t>
      </w:r>
      <w:r w:rsidRPr="00795D6A">
        <w:rPr>
          <w:rFonts w:ascii="Times New Roman" w:eastAsia="KGGMQ+TimesNewRomanPSMT" w:hAnsi="Times New Roman" w:cs="Times New Roman"/>
          <w:color w:val="000000"/>
          <w:sz w:val="16"/>
          <w:szCs w:val="16"/>
        </w:rPr>
        <w:t>с</w:t>
      </w:r>
      <w:r w:rsidRPr="00795D6A">
        <w:rPr>
          <w:rFonts w:ascii="Times New Roman" w:eastAsia="KGGMQ+TimesNewRomanPSMT" w:hAnsi="Times New Roman" w:cs="Times New Roman"/>
          <w:color w:val="000000"/>
          <w:spacing w:val="-1"/>
          <w:sz w:val="16"/>
          <w:szCs w:val="16"/>
        </w:rPr>
        <w:t>к</w:t>
      </w:r>
      <w:r w:rsidRPr="00795D6A">
        <w:rPr>
          <w:rFonts w:ascii="Times New Roman" w:eastAsia="KGGMQ+TimesNewRomanPSMT" w:hAnsi="Times New Roman" w:cs="Times New Roman"/>
          <w:color w:val="000000"/>
          <w:sz w:val="16"/>
          <w:szCs w:val="16"/>
        </w:rPr>
        <w:t>,</w:t>
      </w:r>
      <w:r w:rsidR="00795D6A">
        <w:rPr>
          <w:rFonts w:ascii="Times New Roman" w:eastAsia="KGGMQ+TimesNewRomanPSMT" w:hAnsi="Times New Roman" w:cs="Times New Roman"/>
          <w:color w:val="000000"/>
          <w:sz w:val="16"/>
          <w:szCs w:val="16"/>
        </w:rPr>
        <w:t xml:space="preserve"> </w:t>
      </w:r>
      <w:r w:rsidRPr="00795D6A">
        <w:rPr>
          <w:rFonts w:ascii="Times New Roman" w:eastAsia="KGGMQ+TimesNewRomanPSMT" w:hAnsi="Times New Roman" w:cs="Times New Roman"/>
          <w:color w:val="000000"/>
          <w:sz w:val="16"/>
          <w:szCs w:val="16"/>
        </w:rPr>
        <w:t xml:space="preserve">ул. </w:t>
      </w:r>
      <w:r w:rsidRPr="00795D6A">
        <w:rPr>
          <w:rFonts w:ascii="Times New Roman" w:eastAsia="KGGMQ+TimesNewRomanPSMT" w:hAnsi="Times New Roman" w:cs="Times New Roman"/>
          <w:color w:val="000000"/>
          <w:spacing w:val="-1"/>
          <w:sz w:val="16"/>
          <w:szCs w:val="16"/>
        </w:rPr>
        <w:t>К</w:t>
      </w:r>
      <w:r w:rsidRPr="00795D6A">
        <w:rPr>
          <w:rFonts w:ascii="Times New Roman" w:eastAsia="KGGMQ+TimesNewRomanPSMT" w:hAnsi="Times New Roman" w:cs="Times New Roman"/>
          <w:color w:val="000000"/>
          <w:sz w:val="16"/>
          <w:szCs w:val="16"/>
        </w:rPr>
        <w:t>ир</w:t>
      </w:r>
      <w:r w:rsidRPr="00795D6A">
        <w:rPr>
          <w:rFonts w:ascii="Times New Roman" w:eastAsia="KGGMQ+TimesNewRomanPSMT" w:hAnsi="Times New Roman" w:cs="Times New Roman"/>
          <w:color w:val="000000"/>
          <w:spacing w:val="-1"/>
          <w:sz w:val="16"/>
          <w:szCs w:val="16"/>
        </w:rPr>
        <w:t>о</w:t>
      </w:r>
      <w:r w:rsidRPr="00795D6A">
        <w:rPr>
          <w:rFonts w:ascii="Times New Roman" w:eastAsia="KGGMQ+TimesNewRomanPSMT" w:hAnsi="Times New Roman" w:cs="Times New Roman"/>
          <w:color w:val="000000"/>
          <w:sz w:val="16"/>
          <w:szCs w:val="16"/>
        </w:rPr>
        <w:t>в</w:t>
      </w:r>
      <w:r w:rsidRPr="00795D6A">
        <w:rPr>
          <w:rFonts w:ascii="Times New Roman" w:eastAsia="KGGMQ+TimesNewRomanPSMT" w:hAnsi="Times New Roman" w:cs="Times New Roman"/>
          <w:color w:val="000000"/>
          <w:spacing w:val="-1"/>
          <w:sz w:val="16"/>
          <w:szCs w:val="16"/>
        </w:rPr>
        <w:t>а</w:t>
      </w:r>
      <w:r w:rsidRPr="00795D6A">
        <w:rPr>
          <w:rFonts w:ascii="Times New Roman" w:eastAsia="KGGMQ+TimesNewRomanPSMT" w:hAnsi="Times New Roman" w:cs="Times New Roman"/>
          <w:color w:val="000000"/>
          <w:sz w:val="16"/>
          <w:szCs w:val="16"/>
        </w:rPr>
        <w:t>, 18, Б</w:t>
      </w:r>
      <w:r w:rsidRPr="00795D6A">
        <w:rPr>
          <w:rFonts w:ascii="Times New Roman" w:eastAsia="KGGMQ+TimesNewRomanPSMT" w:hAnsi="Times New Roman" w:cs="Times New Roman"/>
          <w:color w:val="000000"/>
          <w:spacing w:val="-2"/>
          <w:sz w:val="16"/>
          <w:szCs w:val="16"/>
        </w:rPr>
        <w:t>л</w:t>
      </w:r>
      <w:r w:rsidRPr="00795D6A">
        <w:rPr>
          <w:rFonts w:ascii="Times New Roman" w:eastAsia="KGGMQ+TimesNewRomanPSMT" w:hAnsi="Times New Roman" w:cs="Times New Roman"/>
          <w:color w:val="000000"/>
          <w:sz w:val="16"/>
          <w:szCs w:val="16"/>
        </w:rPr>
        <w:t xml:space="preserve">ок </w:t>
      </w:r>
      <w:r w:rsidRPr="00795D6A">
        <w:rPr>
          <w:rFonts w:ascii="Times New Roman" w:eastAsia="KGGMQ+TimesNewRomanPSMT" w:hAnsi="Times New Roman" w:cs="Times New Roman"/>
          <w:color w:val="000000"/>
          <w:spacing w:val="-1"/>
          <w:sz w:val="16"/>
          <w:szCs w:val="16"/>
        </w:rPr>
        <w:t>«В</w:t>
      </w:r>
      <w:r w:rsidRPr="00795D6A">
        <w:rPr>
          <w:rFonts w:ascii="Times New Roman" w:eastAsia="KGGMQ+TimesNewRomanPSMT" w:hAnsi="Times New Roman" w:cs="Times New Roman"/>
          <w:color w:val="000000"/>
          <w:sz w:val="16"/>
          <w:szCs w:val="16"/>
        </w:rPr>
        <w:t>» оф.1107т/ф</w:t>
      </w:r>
      <w:r w:rsidRPr="00795D6A">
        <w:rPr>
          <w:rFonts w:ascii="Times New Roman" w:eastAsia="KGGMQ+TimesNewRomanPSMT" w:hAnsi="Times New Roman" w:cs="Times New Roman"/>
          <w:color w:val="000000"/>
          <w:spacing w:val="-1"/>
          <w:sz w:val="16"/>
          <w:szCs w:val="16"/>
        </w:rPr>
        <w:t>:</w:t>
      </w:r>
      <w:r w:rsidRPr="00795D6A">
        <w:rPr>
          <w:rFonts w:ascii="Times New Roman" w:eastAsia="KGGMQ+TimesNewRomanPSMT" w:hAnsi="Times New Roman" w:cs="Times New Roman"/>
          <w:color w:val="000000"/>
          <w:sz w:val="16"/>
          <w:szCs w:val="16"/>
        </w:rPr>
        <w:t>8(4</w:t>
      </w:r>
      <w:r w:rsidRPr="00795D6A">
        <w:rPr>
          <w:rFonts w:ascii="Times New Roman" w:eastAsia="KGGMQ+TimesNewRomanPSMT" w:hAnsi="Times New Roman" w:cs="Times New Roman"/>
          <w:color w:val="000000"/>
          <w:spacing w:val="-1"/>
          <w:sz w:val="16"/>
          <w:szCs w:val="16"/>
        </w:rPr>
        <w:t>1</w:t>
      </w:r>
      <w:r w:rsidRPr="00795D6A">
        <w:rPr>
          <w:rFonts w:ascii="Times New Roman" w:eastAsia="KGGMQ+TimesNewRomanPSMT" w:hAnsi="Times New Roman" w:cs="Times New Roman"/>
          <w:color w:val="000000"/>
          <w:sz w:val="16"/>
          <w:szCs w:val="16"/>
        </w:rPr>
        <w:t>1</w:t>
      </w:r>
      <w:r w:rsidRPr="00795D6A">
        <w:rPr>
          <w:rFonts w:ascii="Times New Roman" w:eastAsia="KGGMQ+TimesNewRomanPSMT" w:hAnsi="Times New Roman" w:cs="Times New Roman"/>
          <w:color w:val="000000"/>
          <w:spacing w:val="1"/>
          <w:sz w:val="16"/>
          <w:szCs w:val="16"/>
        </w:rPr>
        <w:t>2</w:t>
      </w:r>
      <w:r w:rsidRPr="00795D6A">
        <w:rPr>
          <w:rFonts w:ascii="Times New Roman" w:eastAsia="KGGMQ+TimesNewRomanPSMT" w:hAnsi="Times New Roman" w:cs="Times New Roman"/>
          <w:color w:val="000000"/>
          <w:sz w:val="16"/>
          <w:szCs w:val="16"/>
        </w:rPr>
        <w:t>)4</w:t>
      </w:r>
      <w:r w:rsidRPr="00795D6A">
        <w:rPr>
          <w:rFonts w:ascii="Times New Roman" w:eastAsia="KGGMQ+TimesNewRomanPSMT" w:hAnsi="Times New Roman" w:cs="Times New Roman"/>
          <w:color w:val="000000"/>
          <w:spacing w:val="3"/>
          <w:sz w:val="16"/>
          <w:szCs w:val="16"/>
        </w:rPr>
        <w:t>2</w:t>
      </w:r>
      <w:r w:rsidRPr="00795D6A">
        <w:rPr>
          <w:rFonts w:ascii="Times New Roman" w:hAnsi="Times New Roman" w:cs="Times New Roman"/>
          <w:color w:val="000000"/>
          <w:spacing w:val="-2"/>
          <w:w w:val="109"/>
          <w:sz w:val="16"/>
          <w:szCs w:val="16"/>
        </w:rPr>
        <w:t>-</w:t>
      </w:r>
      <w:r w:rsidRPr="00795D6A">
        <w:rPr>
          <w:rFonts w:ascii="Times New Roman" w:hAnsi="Times New Roman" w:cs="Times New Roman"/>
          <w:color w:val="000000"/>
          <w:w w:val="99"/>
          <w:sz w:val="16"/>
          <w:szCs w:val="16"/>
        </w:rPr>
        <w:t>2</w:t>
      </w:r>
      <w:r w:rsidRPr="00795D6A">
        <w:rPr>
          <w:rFonts w:ascii="Times New Roman" w:hAnsi="Times New Roman" w:cs="Times New Roman"/>
          <w:color w:val="000000"/>
          <w:spacing w:val="2"/>
          <w:w w:val="99"/>
          <w:sz w:val="16"/>
          <w:szCs w:val="16"/>
        </w:rPr>
        <w:t>0</w:t>
      </w:r>
      <w:r w:rsidRPr="00795D6A">
        <w:rPr>
          <w:rFonts w:ascii="Times New Roman" w:hAnsi="Times New Roman" w:cs="Times New Roman"/>
          <w:color w:val="000000"/>
          <w:spacing w:val="-2"/>
          <w:w w:val="109"/>
          <w:sz w:val="16"/>
          <w:szCs w:val="16"/>
        </w:rPr>
        <w:t>-</w:t>
      </w:r>
      <w:r w:rsidRPr="00795D6A">
        <w:rPr>
          <w:rFonts w:ascii="Times New Roman" w:hAnsi="Times New Roman" w:cs="Times New Roman"/>
          <w:color w:val="000000"/>
          <w:spacing w:val="-1"/>
          <w:w w:val="99"/>
          <w:sz w:val="16"/>
          <w:szCs w:val="16"/>
        </w:rPr>
        <w:t>8</w:t>
      </w:r>
      <w:r w:rsidRPr="00795D6A">
        <w:rPr>
          <w:rFonts w:ascii="Times New Roman" w:hAnsi="Times New Roman" w:cs="Times New Roman"/>
          <w:color w:val="000000"/>
          <w:w w:val="99"/>
          <w:sz w:val="16"/>
          <w:szCs w:val="16"/>
        </w:rPr>
        <w:t>3</w:t>
      </w:r>
      <w:r w:rsidRPr="00795D6A">
        <w:rPr>
          <w:rFonts w:ascii="Times New Roman" w:eastAsia="KGGMQ+TimesNewRomanPSMT" w:hAnsi="Times New Roman" w:cs="Times New Roman"/>
          <w:color w:val="000000"/>
          <w:sz w:val="16"/>
          <w:szCs w:val="16"/>
        </w:rPr>
        <w:t>т:8(</w:t>
      </w:r>
      <w:r w:rsidRPr="00795D6A">
        <w:rPr>
          <w:rFonts w:ascii="Times New Roman" w:eastAsia="KGGMQ+TimesNewRomanPSMT" w:hAnsi="Times New Roman" w:cs="Times New Roman"/>
          <w:color w:val="000000"/>
          <w:spacing w:val="-1"/>
          <w:sz w:val="16"/>
          <w:szCs w:val="16"/>
        </w:rPr>
        <w:t>4</w:t>
      </w:r>
      <w:r w:rsidRPr="00795D6A">
        <w:rPr>
          <w:rFonts w:ascii="Times New Roman" w:eastAsia="KGGMQ+TimesNewRomanPSMT" w:hAnsi="Times New Roman" w:cs="Times New Roman"/>
          <w:color w:val="000000"/>
          <w:sz w:val="16"/>
          <w:szCs w:val="16"/>
        </w:rPr>
        <w:t>11</w:t>
      </w:r>
      <w:r w:rsidRPr="00795D6A">
        <w:rPr>
          <w:rFonts w:ascii="Times New Roman" w:hAnsi="Times New Roman" w:cs="Times New Roman"/>
          <w:color w:val="000000"/>
          <w:w w:val="99"/>
          <w:sz w:val="16"/>
          <w:szCs w:val="16"/>
        </w:rPr>
        <w:t>2</w:t>
      </w:r>
      <w:r w:rsidRPr="00795D6A">
        <w:rPr>
          <w:rFonts w:ascii="Times New Roman" w:hAnsi="Times New Roman" w:cs="Times New Roman"/>
          <w:color w:val="000000"/>
          <w:spacing w:val="-1"/>
          <w:w w:val="110"/>
          <w:sz w:val="16"/>
          <w:szCs w:val="16"/>
        </w:rPr>
        <w:t>)</w:t>
      </w:r>
      <w:r w:rsidRPr="00795D6A">
        <w:rPr>
          <w:rFonts w:ascii="Times New Roman" w:hAnsi="Times New Roman" w:cs="Times New Roman"/>
          <w:color w:val="000000"/>
          <w:w w:val="99"/>
          <w:sz w:val="16"/>
          <w:szCs w:val="16"/>
        </w:rPr>
        <w:t>3</w:t>
      </w:r>
      <w:r w:rsidRPr="00795D6A">
        <w:rPr>
          <w:rFonts w:ascii="Times New Roman" w:hAnsi="Times New Roman" w:cs="Times New Roman"/>
          <w:color w:val="000000"/>
          <w:spacing w:val="1"/>
          <w:w w:val="99"/>
          <w:sz w:val="16"/>
          <w:szCs w:val="16"/>
        </w:rPr>
        <w:t>4</w:t>
      </w:r>
      <w:r w:rsidRPr="00795D6A">
        <w:rPr>
          <w:rFonts w:ascii="Times New Roman" w:hAnsi="Times New Roman" w:cs="Times New Roman"/>
          <w:color w:val="000000"/>
          <w:w w:val="109"/>
          <w:sz w:val="16"/>
          <w:szCs w:val="16"/>
        </w:rPr>
        <w:t>-</w:t>
      </w:r>
      <w:r w:rsidRPr="00795D6A">
        <w:rPr>
          <w:rFonts w:ascii="Times New Roman" w:hAnsi="Times New Roman" w:cs="Times New Roman"/>
          <w:color w:val="000000"/>
          <w:spacing w:val="-1"/>
          <w:w w:val="99"/>
          <w:sz w:val="16"/>
          <w:szCs w:val="16"/>
        </w:rPr>
        <w:t>4</w:t>
      </w:r>
      <w:r w:rsidRPr="00795D6A">
        <w:rPr>
          <w:rFonts w:ascii="Times New Roman" w:hAnsi="Times New Roman" w:cs="Times New Roman"/>
          <w:color w:val="000000"/>
          <w:w w:val="99"/>
          <w:sz w:val="16"/>
          <w:szCs w:val="16"/>
        </w:rPr>
        <w:t>7</w:t>
      </w:r>
      <w:r w:rsidRPr="00795D6A">
        <w:rPr>
          <w:rFonts w:ascii="Times New Roman" w:hAnsi="Times New Roman" w:cs="Times New Roman"/>
          <w:color w:val="000000"/>
          <w:w w:val="109"/>
          <w:sz w:val="16"/>
          <w:szCs w:val="16"/>
        </w:rPr>
        <w:t>-</w:t>
      </w:r>
      <w:r w:rsidRPr="00795D6A">
        <w:rPr>
          <w:rFonts w:ascii="Times New Roman" w:hAnsi="Times New Roman" w:cs="Times New Roman"/>
          <w:color w:val="000000"/>
          <w:spacing w:val="-1"/>
          <w:w w:val="99"/>
          <w:sz w:val="16"/>
          <w:szCs w:val="16"/>
        </w:rPr>
        <w:t>8</w:t>
      </w:r>
      <w:r w:rsidRPr="00795D6A">
        <w:rPr>
          <w:rFonts w:ascii="Times New Roman" w:hAnsi="Times New Roman" w:cs="Times New Roman"/>
          <w:color w:val="000000"/>
          <w:w w:val="99"/>
          <w:sz w:val="16"/>
          <w:szCs w:val="16"/>
        </w:rPr>
        <w:t>0</w:t>
      </w:r>
      <w:r w:rsidRPr="00795D6A">
        <w:rPr>
          <w:rFonts w:ascii="Times New Roman" w:hAnsi="Times New Roman" w:cs="Times New Roman"/>
          <w:color w:val="000000"/>
          <w:sz w:val="16"/>
          <w:szCs w:val="16"/>
        </w:rPr>
        <w:t xml:space="preserve">, </w:t>
      </w:r>
    </w:p>
    <w:p w:rsidR="00B81AFA" w:rsidRDefault="00B81AFA" w:rsidP="00B81AFA">
      <w:pPr>
        <w:spacing w:after="10" w:line="200" w:lineRule="exact"/>
        <w:rPr>
          <w:sz w:val="20"/>
          <w:szCs w:val="20"/>
        </w:rPr>
      </w:pPr>
    </w:p>
    <w:p w:rsidR="00B81AFA" w:rsidRDefault="00B81AFA" w:rsidP="00B81AFA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81AFA" w:rsidRPr="000E04A8" w:rsidRDefault="00B81AFA" w:rsidP="00B81AFA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04A8">
        <w:rPr>
          <w:rFonts w:ascii="Times New Roman" w:hAnsi="Times New Roman" w:cs="Times New Roman"/>
          <w:b/>
          <w:bCs/>
          <w:sz w:val="24"/>
          <w:szCs w:val="24"/>
        </w:rPr>
        <w:t>ПОВЕСТКА ДНЯ</w:t>
      </w:r>
    </w:p>
    <w:p w:rsidR="00B81AFA" w:rsidRPr="000E04A8" w:rsidRDefault="00B81AFA" w:rsidP="00B81AFA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Очередного Общего собрания членов</w:t>
      </w:r>
    </w:p>
    <w:p w:rsidR="00B81AFA" w:rsidRDefault="00B81AFA" w:rsidP="00B81AFA">
      <w:pPr>
        <w:widowControl w:val="0"/>
        <w:spacing w:line="240" w:lineRule="auto"/>
        <w:ind w:right="-20"/>
        <w:jc w:val="center"/>
        <w:rPr>
          <w:b/>
          <w:bCs/>
          <w:color w:val="000000"/>
          <w:sz w:val="24"/>
          <w:szCs w:val="24"/>
        </w:rPr>
      </w:pPr>
      <w:r w:rsidRPr="000E04A8">
        <w:rPr>
          <w:rFonts w:ascii="Times New Roman" w:hAnsi="Times New Roman" w:cs="Times New Roman"/>
          <w:b/>
          <w:bCs/>
          <w:sz w:val="24"/>
          <w:szCs w:val="24"/>
        </w:rPr>
        <w:t xml:space="preserve">Ассоциации </w:t>
      </w:r>
      <w:r w:rsidRPr="00C33D74">
        <w:rPr>
          <w:rFonts w:ascii="Times New Roman" w:hAnsi="Times New Roman" w:cs="Times New Roman"/>
          <w:b/>
          <w:bCs/>
          <w:sz w:val="24"/>
          <w:szCs w:val="24"/>
        </w:rPr>
        <w:t>Регионального отраслевого объединения работодателей «Саморегулируемая организация «Союз строителей Якутии</w:t>
      </w:r>
      <w:r w:rsidRPr="000E04A8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B81AFA" w:rsidRDefault="00B81AFA" w:rsidP="00B81AFA">
      <w:pPr>
        <w:spacing w:after="31" w:line="240" w:lineRule="exact"/>
        <w:rPr>
          <w:sz w:val="24"/>
          <w:szCs w:val="24"/>
        </w:rPr>
      </w:pPr>
    </w:p>
    <w:bookmarkEnd w:id="0"/>
    <w:p w:rsidR="00B81AFA" w:rsidRPr="00B61660" w:rsidRDefault="00B81AFA" w:rsidP="00B81A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63ABB">
        <w:rPr>
          <w:rFonts w:ascii="Times New Roman" w:hAnsi="Times New Roman" w:cs="Times New Roman"/>
          <w:sz w:val="24"/>
          <w:szCs w:val="24"/>
        </w:rPr>
        <w:t xml:space="preserve">На основании положений пункта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663AB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63ABB">
        <w:rPr>
          <w:rFonts w:ascii="Times New Roman" w:hAnsi="Times New Roman" w:cs="Times New Roman"/>
          <w:sz w:val="24"/>
          <w:szCs w:val="24"/>
        </w:rPr>
        <w:t xml:space="preserve">. </w:t>
      </w:r>
      <w:r w:rsidRPr="003F030C">
        <w:rPr>
          <w:rFonts w:ascii="Times New Roman" w:hAnsi="Times New Roman" w:cs="Times New Roman"/>
          <w:sz w:val="24"/>
          <w:szCs w:val="24"/>
        </w:rPr>
        <w:t>Регламента подготовки и проведения Общего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030C">
        <w:rPr>
          <w:rFonts w:ascii="Times New Roman" w:hAnsi="Times New Roman" w:cs="Times New Roman"/>
          <w:sz w:val="24"/>
          <w:szCs w:val="24"/>
        </w:rPr>
        <w:t>собрания членов Ассоциации Регионального отраслевого объединения работодателей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030C">
        <w:rPr>
          <w:rFonts w:ascii="Times New Roman" w:hAnsi="Times New Roman" w:cs="Times New Roman"/>
          <w:sz w:val="24"/>
          <w:szCs w:val="24"/>
        </w:rPr>
        <w:t>«Саморегулируемая организация «Союз строителей Як</w:t>
      </w:r>
      <w:bookmarkStart w:id="1" w:name="_GoBack"/>
      <w:bookmarkEnd w:id="1"/>
      <w:r w:rsidRPr="003F030C">
        <w:rPr>
          <w:rFonts w:ascii="Times New Roman" w:hAnsi="Times New Roman" w:cs="Times New Roman"/>
          <w:sz w:val="24"/>
          <w:szCs w:val="24"/>
        </w:rPr>
        <w:t>утии»,</w:t>
      </w:r>
      <w:r w:rsidRPr="00663ABB">
        <w:rPr>
          <w:rFonts w:ascii="Times New Roman" w:hAnsi="Times New Roman" w:cs="Times New Roman"/>
          <w:sz w:val="24"/>
          <w:szCs w:val="24"/>
        </w:rPr>
        <w:t xml:space="preserve"> пункта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663AB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663ABB">
        <w:rPr>
          <w:rFonts w:ascii="Times New Roman" w:hAnsi="Times New Roman" w:cs="Times New Roman"/>
          <w:sz w:val="24"/>
          <w:szCs w:val="24"/>
        </w:rPr>
        <w:t xml:space="preserve"> Устава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3ABB">
        <w:rPr>
          <w:rFonts w:ascii="Times New Roman" w:hAnsi="Times New Roman" w:cs="Times New Roman"/>
          <w:sz w:val="24"/>
          <w:szCs w:val="24"/>
        </w:rPr>
        <w:t>Ассоциации Регионального отраслевого объединения работодателей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3ABB">
        <w:rPr>
          <w:rFonts w:ascii="Times New Roman" w:hAnsi="Times New Roman" w:cs="Times New Roman"/>
          <w:sz w:val="24"/>
          <w:szCs w:val="24"/>
        </w:rPr>
        <w:t xml:space="preserve">«Саморегулируемая организация «Союз строителей Якутии», </w:t>
      </w:r>
      <w:r w:rsidRPr="003F030C">
        <w:rPr>
          <w:rFonts w:ascii="Times New Roman" w:hAnsi="Times New Roman" w:cs="Times New Roman"/>
          <w:sz w:val="24"/>
          <w:szCs w:val="24"/>
        </w:rPr>
        <w:t xml:space="preserve">очередное Общее собрание членов Ассоциации </w:t>
      </w:r>
      <w:r w:rsidRPr="005F7594">
        <w:rPr>
          <w:rFonts w:ascii="Times New Roman" w:hAnsi="Times New Roman" w:cs="Times New Roman"/>
          <w:sz w:val="24"/>
          <w:szCs w:val="24"/>
        </w:rPr>
        <w:t>Регионального отраслевого объединения работодателей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7594">
        <w:rPr>
          <w:rFonts w:ascii="Times New Roman" w:hAnsi="Times New Roman" w:cs="Times New Roman"/>
          <w:sz w:val="24"/>
          <w:szCs w:val="24"/>
        </w:rPr>
        <w:t>«Саморегулируемая организация «Союз строителей Якутии</w:t>
      </w:r>
      <w:r w:rsidRPr="003F030C">
        <w:rPr>
          <w:rFonts w:ascii="Times New Roman" w:hAnsi="Times New Roman" w:cs="Times New Roman"/>
          <w:sz w:val="24"/>
          <w:szCs w:val="24"/>
        </w:rPr>
        <w:t>» созывается на основании решения Коллегиального совета Ассоциации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81AFA" w:rsidRDefault="00B81AFA" w:rsidP="00B81A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81AFA" w:rsidRPr="000E04A8" w:rsidRDefault="00B81AFA" w:rsidP="00B81AFA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E04A8">
        <w:rPr>
          <w:rFonts w:ascii="Times New Roman" w:hAnsi="Times New Roman" w:cs="Times New Roman"/>
          <w:sz w:val="24"/>
          <w:szCs w:val="24"/>
          <w:u w:val="single"/>
        </w:rPr>
        <w:t xml:space="preserve">Место проведения собрания: </w:t>
      </w:r>
      <w:r w:rsidRPr="007D2D10">
        <w:rPr>
          <w:rFonts w:ascii="Times New Roman" w:hAnsi="Times New Roman" w:cs="Times New Roman"/>
          <w:sz w:val="24"/>
          <w:szCs w:val="24"/>
          <w:u w:val="single"/>
        </w:rPr>
        <w:t xml:space="preserve">г. Якутск, </w:t>
      </w:r>
      <w:r w:rsidRPr="001B6395">
        <w:rPr>
          <w:rFonts w:ascii="Times New Roman" w:hAnsi="Times New Roman" w:cs="Times New Roman"/>
          <w:sz w:val="24"/>
          <w:szCs w:val="24"/>
          <w:u w:val="single"/>
        </w:rPr>
        <w:t>ул. Белинского, д. 58А (КЦ «</w:t>
      </w:r>
      <w:proofErr w:type="spellStart"/>
      <w:r w:rsidRPr="001B6395">
        <w:rPr>
          <w:rFonts w:ascii="Times New Roman" w:hAnsi="Times New Roman" w:cs="Times New Roman"/>
          <w:sz w:val="24"/>
          <w:szCs w:val="24"/>
          <w:u w:val="single"/>
        </w:rPr>
        <w:t>Сергеляхские</w:t>
      </w:r>
      <w:proofErr w:type="spellEnd"/>
      <w:r w:rsidRPr="001B6395">
        <w:rPr>
          <w:rFonts w:ascii="Times New Roman" w:hAnsi="Times New Roman" w:cs="Times New Roman"/>
          <w:sz w:val="24"/>
          <w:szCs w:val="24"/>
          <w:u w:val="single"/>
        </w:rPr>
        <w:t xml:space="preserve"> огни»</w:t>
      </w:r>
      <w:r>
        <w:rPr>
          <w:rFonts w:ascii="Times New Roman" w:hAnsi="Times New Roman" w:cs="Times New Roman"/>
          <w:sz w:val="24"/>
          <w:szCs w:val="24"/>
          <w:u w:val="single"/>
        </w:rPr>
        <w:t>)</w:t>
      </w:r>
      <w:r w:rsidRPr="000F3C24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B81AFA" w:rsidRDefault="00B81AFA" w:rsidP="00B81AFA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E04A8">
        <w:rPr>
          <w:rFonts w:ascii="Times New Roman" w:hAnsi="Times New Roman" w:cs="Times New Roman"/>
          <w:sz w:val="24"/>
          <w:szCs w:val="24"/>
          <w:u w:val="single"/>
        </w:rPr>
        <w:t xml:space="preserve">Дата проведения: </w:t>
      </w:r>
      <w:r>
        <w:rPr>
          <w:rFonts w:ascii="Times New Roman" w:hAnsi="Times New Roman" w:cs="Times New Roman"/>
          <w:sz w:val="24"/>
          <w:szCs w:val="24"/>
          <w:u w:val="single"/>
        </w:rPr>
        <w:t>10 апреля</w:t>
      </w:r>
      <w:r w:rsidRPr="000E04A8">
        <w:rPr>
          <w:rFonts w:ascii="Times New Roman" w:hAnsi="Times New Roman" w:cs="Times New Roman"/>
          <w:sz w:val="24"/>
          <w:szCs w:val="24"/>
          <w:u w:val="single"/>
        </w:rPr>
        <w:t xml:space="preserve"> (</w:t>
      </w:r>
      <w:r>
        <w:rPr>
          <w:rFonts w:ascii="Times New Roman" w:hAnsi="Times New Roman" w:cs="Times New Roman"/>
          <w:sz w:val="24"/>
          <w:szCs w:val="24"/>
          <w:u w:val="single"/>
        </w:rPr>
        <w:t>пятница</w:t>
      </w:r>
      <w:r w:rsidRPr="000E04A8">
        <w:rPr>
          <w:rFonts w:ascii="Times New Roman" w:hAnsi="Times New Roman" w:cs="Times New Roman"/>
          <w:sz w:val="24"/>
          <w:szCs w:val="24"/>
          <w:u w:val="single"/>
        </w:rPr>
        <w:t>) 2026 года.</w:t>
      </w:r>
    </w:p>
    <w:p w:rsidR="00B81AFA" w:rsidRDefault="00B81AFA" w:rsidP="00B81AFA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F77D5">
        <w:rPr>
          <w:rFonts w:ascii="Times New Roman" w:hAnsi="Times New Roman" w:cs="Times New Roman"/>
          <w:sz w:val="24"/>
          <w:szCs w:val="24"/>
          <w:u w:val="single"/>
        </w:rPr>
        <w:t>Время проведения собрания: 12:00 – 16:00.</w:t>
      </w:r>
    </w:p>
    <w:p w:rsidR="00B81AFA" w:rsidRDefault="00B81AFA" w:rsidP="00B81AFA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E04A8">
        <w:rPr>
          <w:rFonts w:ascii="Times New Roman" w:hAnsi="Times New Roman" w:cs="Times New Roman"/>
          <w:sz w:val="24"/>
          <w:szCs w:val="24"/>
          <w:u w:val="single"/>
        </w:rPr>
        <w:t>Форма проведения: очная</w:t>
      </w:r>
    </w:p>
    <w:p w:rsidR="00B81AFA" w:rsidRDefault="00B81AFA" w:rsidP="00B81A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81AFA" w:rsidRPr="004B7D7F" w:rsidRDefault="00B81AFA" w:rsidP="00B81AFA">
      <w:pPr>
        <w:pStyle w:val="a3"/>
        <w:numPr>
          <w:ilvl w:val="0"/>
          <w:numId w:val="1"/>
        </w:numPr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  <w:r w:rsidRPr="004B7D7F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>Информационное сообщение о вступлении в силу Федерального закона от 30.07.2025 № 309-ФЗ «О внесении изменений в Градостроительный кодекс Российской Федерации» с 01.03.2026 и необходимости проведения соответствующих подготовительных мероприятий членами Ассоциации;</w:t>
      </w:r>
    </w:p>
    <w:p w:rsidR="00B81AFA" w:rsidRPr="004B7D7F" w:rsidRDefault="00B81AFA" w:rsidP="00B81AFA">
      <w:pPr>
        <w:pStyle w:val="a3"/>
        <w:numPr>
          <w:ilvl w:val="0"/>
          <w:numId w:val="1"/>
        </w:numPr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  <w:r w:rsidRPr="004B7D7F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 xml:space="preserve">Об итогах судебной работы Ассоциации </w:t>
      </w:r>
      <w:r w:rsidRPr="005F7594">
        <w:rPr>
          <w:rFonts w:ascii="Times New Roman" w:hAnsi="Times New Roman" w:cs="Times New Roman"/>
          <w:sz w:val="24"/>
          <w:szCs w:val="24"/>
        </w:rPr>
        <w:t>Регионального отраслевого объединения работодателей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7594">
        <w:rPr>
          <w:rFonts w:ascii="Times New Roman" w:hAnsi="Times New Roman" w:cs="Times New Roman"/>
          <w:sz w:val="24"/>
          <w:szCs w:val="24"/>
        </w:rPr>
        <w:t>«Саморегулируемая организация «Союз строителей Якутии</w:t>
      </w:r>
      <w:r w:rsidRPr="004B7D7F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>» в 2025 году и судебной практики применения норм Градостроительного кодекса Российской Федерации, регулирующих субсидиарную и солидарную ответственность саморегулируемых организаций;</w:t>
      </w:r>
    </w:p>
    <w:p w:rsidR="00B81AFA" w:rsidRPr="00C40C5D" w:rsidRDefault="00B81AFA" w:rsidP="00B81AF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B7D7F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 xml:space="preserve">Об утверждении Положения Ассоциации Региональное отраслевое объединение работодателей «Саморегулируемая организация «Союз строителей Якутии» «О страховании риска ответственности за нарушение членами Ассоциации </w:t>
      </w:r>
      <w:r w:rsidRPr="005F7594">
        <w:rPr>
          <w:rFonts w:ascii="Times New Roman" w:hAnsi="Times New Roman" w:cs="Times New Roman"/>
          <w:sz w:val="24"/>
          <w:szCs w:val="24"/>
        </w:rPr>
        <w:t>Регионального отраслевого объединения работодателей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7594">
        <w:rPr>
          <w:rFonts w:ascii="Times New Roman" w:hAnsi="Times New Roman" w:cs="Times New Roman"/>
          <w:sz w:val="24"/>
          <w:szCs w:val="24"/>
        </w:rPr>
        <w:t>«Саморегулируемая организация «Союз строителей Якутии</w:t>
      </w:r>
      <w:r w:rsidRPr="004B7D7F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>» условий договора строительного подряда, договора подряда на осуществление сноса, заключенного с использованием конкурентных способов заключения договоров, и финансовых рисков, возникающих вследствие неисполнения или ненадлежащего исполнения договора подряда, заключенного с использованием конкурентных способов заключения договоров»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>;</w:t>
      </w:r>
    </w:p>
    <w:p w:rsidR="00B81AFA" w:rsidRDefault="00B81AFA" w:rsidP="00B81AF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40C5D">
        <w:rPr>
          <w:rFonts w:ascii="Times New Roman" w:hAnsi="Times New Roman" w:cs="Times New Roman"/>
          <w:sz w:val="24"/>
          <w:szCs w:val="24"/>
        </w:rPr>
        <w:t>Об утверждении годового отчета Коллегиального совета Ассоциации Регионального отраслевого объединения работодателей «Саморегулируемая организация «Союз строителей Якутии» за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40C5D">
        <w:rPr>
          <w:rFonts w:ascii="Times New Roman" w:hAnsi="Times New Roman" w:cs="Times New Roman"/>
          <w:sz w:val="24"/>
          <w:szCs w:val="24"/>
        </w:rPr>
        <w:t xml:space="preserve"> - 202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40C5D">
        <w:rPr>
          <w:rFonts w:ascii="Times New Roman" w:hAnsi="Times New Roman" w:cs="Times New Roman"/>
          <w:sz w:val="24"/>
          <w:szCs w:val="24"/>
        </w:rPr>
        <w:t xml:space="preserve"> годы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81AFA" w:rsidRPr="00C40C5D" w:rsidRDefault="00B81AFA" w:rsidP="00B81AF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40C5D">
        <w:rPr>
          <w:rFonts w:ascii="Times New Roman" w:hAnsi="Times New Roman" w:cs="Times New Roman"/>
          <w:sz w:val="24"/>
          <w:szCs w:val="24"/>
        </w:rPr>
        <w:t xml:space="preserve">Об утверждении годового отчета </w:t>
      </w:r>
      <w:r>
        <w:rPr>
          <w:rFonts w:ascii="Times New Roman" w:hAnsi="Times New Roman" w:cs="Times New Roman"/>
          <w:sz w:val="24"/>
          <w:szCs w:val="24"/>
        </w:rPr>
        <w:t>исполнительного органа</w:t>
      </w:r>
      <w:r w:rsidRPr="00C40C5D">
        <w:rPr>
          <w:rFonts w:ascii="Times New Roman" w:hAnsi="Times New Roman" w:cs="Times New Roman"/>
          <w:sz w:val="24"/>
          <w:szCs w:val="24"/>
        </w:rPr>
        <w:t xml:space="preserve"> Ассоциации Регионального отраслевого объединения работодателей «Саморегулируемая организация «Союз строителей Якутии» по итогам деятельности за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40C5D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 xml:space="preserve"> и основных направлениях работы на 2026 год;</w:t>
      </w:r>
    </w:p>
    <w:p w:rsidR="00B81AFA" w:rsidRDefault="00B81AFA" w:rsidP="00B81AF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7594">
        <w:rPr>
          <w:rFonts w:ascii="Times New Roman" w:hAnsi="Times New Roman" w:cs="Times New Roman"/>
          <w:sz w:val="24"/>
          <w:szCs w:val="24"/>
        </w:rPr>
        <w:lastRenderedPageBreak/>
        <w:t>Об утверждении годовой бухгалтерской отчетности Ассоциации Регионального отраслевого объединения работодателей «Саморегулируемая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7594">
        <w:rPr>
          <w:rFonts w:ascii="Times New Roman" w:hAnsi="Times New Roman" w:cs="Times New Roman"/>
          <w:sz w:val="24"/>
          <w:szCs w:val="24"/>
        </w:rPr>
        <w:t>организация «Союз строителей Якутии» за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F7594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81AFA" w:rsidRDefault="00B81AFA" w:rsidP="00B81AF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7F2CFC">
        <w:rPr>
          <w:rFonts w:ascii="Times New Roman" w:hAnsi="Times New Roman" w:cs="Times New Roman"/>
          <w:sz w:val="24"/>
          <w:szCs w:val="24"/>
        </w:rPr>
        <w:t xml:space="preserve"> внесении изменений в ПОЛОЖЕНИЕ о членстве в Ассоциации Региональное отраслевое объединение работодателей «Саморегулируемая организация «Союз строителей Якутии», в том числе о требованиях к ее членам, о размере, порядке расчета и уплаты вступительного взноса, членских взносов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81AFA" w:rsidRDefault="00B81AFA" w:rsidP="00B81AF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7594">
        <w:rPr>
          <w:rFonts w:ascii="Times New Roman" w:hAnsi="Times New Roman" w:cs="Times New Roman"/>
          <w:sz w:val="24"/>
          <w:szCs w:val="24"/>
        </w:rPr>
        <w:t>О размещении средств компенсационного фонда обеспечения договорных обязательств Ассоциации Регионального отраслевого объединения работодателей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7594">
        <w:rPr>
          <w:rFonts w:ascii="Times New Roman" w:hAnsi="Times New Roman" w:cs="Times New Roman"/>
          <w:sz w:val="24"/>
          <w:szCs w:val="24"/>
        </w:rPr>
        <w:t>«Саморегулируемая организация «Союз строителей Якутии»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81AFA" w:rsidRDefault="00B81AFA" w:rsidP="00B81AF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7594">
        <w:rPr>
          <w:rFonts w:ascii="Times New Roman" w:hAnsi="Times New Roman" w:cs="Times New Roman"/>
          <w:sz w:val="24"/>
          <w:szCs w:val="24"/>
        </w:rPr>
        <w:t>О размещении средств компенсационного фонда возмещения вреда Ассоциации Регионального отраслевого объединения работодателей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7594">
        <w:rPr>
          <w:rFonts w:ascii="Times New Roman" w:hAnsi="Times New Roman" w:cs="Times New Roman"/>
          <w:sz w:val="24"/>
          <w:szCs w:val="24"/>
        </w:rPr>
        <w:t>«Саморегулируемая орган</w:t>
      </w:r>
      <w:r>
        <w:rPr>
          <w:rFonts w:ascii="Times New Roman" w:hAnsi="Times New Roman" w:cs="Times New Roman"/>
          <w:sz w:val="24"/>
          <w:szCs w:val="24"/>
        </w:rPr>
        <w:t>изация «Союз строителей Якутии»;</w:t>
      </w:r>
    </w:p>
    <w:p w:rsidR="00B81AFA" w:rsidRDefault="00B81AFA" w:rsidP="00B81AF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Цифровизация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автоматизация процессов деятельности Ассоциации </w:t>
      </w:r>
      <w:r w:rsidRPr="005F7594">
        <w:rPr>
          <w:rFonts w:ascii="Times New Roman" w:hAnsi="Times New Roman" w:cs="Times New Roman"/>
          <w:sz w:val="24"/>
          <w:szCs w:val="24"/>
        </w:rPr>
        <w:t>Регионального отраслевого объединения работодателей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7594">
        <w:rPr>
          <w:rFonts w:ascii="Times New Roman" w:hAnsi="Times New Roman" w:cs="Times New Roman"/>
          <w:sz w:val="24"/>
          <w:szCs w:val="24"/>
        </w:rPr>
        <w:t>«Саморегулируемая организация «Союз строителей Якутии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81AFA" w:rsidRDefault="00B81AFA" w:rsidP="00B81AF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7594">
        <w:rPr>
          <w:rFonts w:ascii="Times New Roman" w:hAnsi="Times New Roman" w:cs="Times New Roman"/>
          <w:sz w:val="24"/>
          <w:szCs w:val="24"/>
        </w:rPr>
        <w:t>Об утверждении сметы Ассоциации Регионального отраслевого объединения работодателей «Саморегулируемая организация «Союз строителей Якутии» на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5F7594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81AFA" w:rsidRDefault="00B81AFA" w:rsidP="00B81AF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прекращении полномочий </w:t>
      </w:r>
      <w:r w:rsidRPr="00053228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 xml:space="preserve">Генерального директора Ассоциации </w:t>
      </w:r>
      <w:r w:rsidRPr="005F7594">
        <w:rPr>
          <w:rFonts w:ascii="Times New Roman" w:hAnsi="Times New Roman" w:cs="Times New Roman"/>
          <w:sz w:val="24"/>
          <w:szCs w:val="24"/>
        </w:rPr>
        <w:t>Регионального отраслевого объединения работодателей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7594">
        <w:rPr>
          <w:rFonts w:ascii="Times New Roman" w:hAnsi="Times New Roman" w:cs="Times New Roman"/>
          <w:sz w:val="24"/>
          <w:szCs w:val="24"/>
        </w:rPr>
        <w:t>«Саморегулируемая организация «Союз строителей Якутии</w:t>
      </w:r>
      <w:r w:rsidRPr="00053228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>»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>;</w:t>
      </w:r>
    </w:p>
    <w:p w:rsidR="00B81AFA" w:rsidRPr="00053228" w:rsidRDefault="00B81AFA" w:rsidP="00B81AF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53228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 xml:space="preserve">О назначении (избрании) Генерального директора Ассоциации </w:t>
      </w:r>
      <w:r w:rsidRPr="005F7594">
        <w:rPr>
          <w:rFonts w:ascii="Times New Roman" w:hAnsi="Times New Roman" w:cs="Times New Roman"/>
          <w:sz w:val="24"/>
          <w:szCs w:val="24"/>
        </w:rPr>
        <w:t>Регионального отраслевого объединения работодателей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7594">
        <w:rPr>
          <w:rFonts w:ascii="Times New Roman" w:hAnsi="Times New Roman" w:cs="Times New Roman"/>
          <w:sz w:val="24"/>
          <w:szCs w:val="24"/>
        </w:rPr>
        <w:t>«Саморегулируемая организация «Союз строителей Якутии</w:t>
      </w:r>
      <w:r w:rsidRPr="00053228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>»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>.</w:t>
      </w:r>
    </w:p>
    <w:p w:rsidR="00B81AFA" w:rsidRDefault="00B81AFA" w:rsidP="00B81AFA">
      <w:pPr>
        <w:widowControl w:val="0"/>
        <w:spacing w:line="233" w:lineRule="auto"/>
        <w:ind w:right="-20"/>
        <w:jc w:val="both"/>
        <w:rPr>
          <w:rFonts w:ascii="Times New Roman" w:hAnsi="Times New Roman" w:cs="Times New Roman"/>
          <w:sz w:val="24"/>
          <w:szCs w:val="24"/>
        </w:rPr>
      </w:pPr>
    </w:p>
    <w:p w:rsidR="0079626D" w:rsidRDefault="0079626D"/>
    <w:sectPr w:rsidR="0079626D" w:rsidSect="00B81AFA">
      <w:pgSz w:w="11899" w:h="16819"/>
      <w:pgMar w:top="993" w:right="553" w:bottom="851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QPKMC+TimesNewRomanPSMT">
    <w:altName w:val="Sylfaen"/>
    <w:charset w:val="01"/>
    <w:family w:val="auto"/>
    <w:pitch w:val="variable"/>
    <w:sig w:usb0="E0002EFF" w:usb1="C000785B" w:usb2="00000009" w:usb3="00000000" w:csb0="400001FF" w:csb1="FFFF0000"/>
  </w:font>
  <w:font w:name="KGGMQ+TimesNewRomanPSMT">
    <w:altName w:val="Times New Roman"/>
    <w:charset w:val="01"/>
    <w:family w:val="auto"/>
    <w:pitch w:val="variable"/>
    <w:sig w:usb0="E0002EFF" w:usb1="C000785B" w:usb2="00000009" w:usb3="00000000" w:csb0="400001FF" w:csb1="FFFF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7E7EAB"/>
    <w:multiLevelType w:val="hybridMultilevel"/>
    <w:tmpl w:val="9DD20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376"/>
    <w:rsid w:val="00795D6A"/>
    <w:rsid w:val="0079626D"/>
    <w:rsid w:val="00B81AFA"/>
    <w:rsid w:val="00E02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52F6E25"/>
  <w15:chartTrackingRefBased/>
  <w15:docId w15:val="{46EC999F-459F-4832-B7DF-310CE41F9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1AFA"/>
    <w:pPr>
      <w:spacing w:after="0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1AFA"/>
    <w:pPr>
      <w:spacing w:after="0" w:line="240" w:lineRule="auto"/>
    </w:pPr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645</Words>
  <Characters>3681</Characters>
  <Application>Microsoft Office Word</Application>
  <DocSecurity>0</DocSecurity>
  <Lines>30</Lines>
  <Paragraphs>8</Paragraphs>
  <ScaleCrop>false</ScaleCrop>
  <Company/>
  <LinksUpToDate>false</LinksUpToDate>
  <CharactersWithSpaces>4318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Приемная</cp:lastModifiedBy>
  <cp:revision>4</cp:revision>
  <dcterms:created xsi:type="dcterms:W3CDTF">2026-03-03T02:02:00Z</dcterms:created>
  <dcterms:modified xsi:type="dcterms:W3CDTF">2026-03-03T02:03:00Z</dcterms:modified>
</cp:coreProperties>
</file>