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47339" w14:textId="6F3F4A0F" w:rsidR="008B6881" w:rsidRPr="00A54332" w:rsidRDefault="008B6881" w:rsidP="00E47F16">
      <w:pPr>
        <w:pStyle w:val="a5"/>
        <w:spacing w:before="0" w:beforeAutospacing="0" w:after="0" w:afterAutospacing="0"/>
        <w:ind w:right="140"/>
        <w:jc w:val="right"/>
        <w:rPr>
          <w:rFonts w:ascii="Tahoma" w:hAnsi="Tahoma" w:cs="Tahoma"/>
        </w:rPr>
      </w:pPr>
      <w:r w:rsidRPr="00A54332">
        <w:rPr>
          <w:rFonts w:ascii="Tahoma" w:hAnsi="Tahoma" w:cs="Tahoma"/>
          <w:color w:val="000000"/>
        </w:rPr>
        <w:t xml:space="preserve">ПРИЛОЖЕНИЕ № </w:t>
      </w:r>
      <w:r w:rsidR="004B094E" w:rsidRPr="00A54332">
        <w:rPr>
          <w:rFonts w:ascii="Tahoma" w:hAnsi="Tahoma" w:cs="Tahoma"/>
          <w:color w:val="000000"/>
        </w:rPr>
        <w:t>1</w:t>
      </w:r>
    </w:p>
    <w:p w14:paraId="0DD527E1" w14:textId="77777777" w:rsidR="008B6881" w:rsidRPr="00A54332" w:rsidRDefault="008B6881" w:rsidP="00E47F16">
      <w:pPr>
        <w:pStyle w:val="a5"/>
        <w:spacing w:before="0" w:beforeAutospacing="0" w:after="0" w:afterAutospacing="0"/>
        <w:rPr>
          <w:rFonts w:ascii="Tahoma" w:hAnsi="Tahoma" w:cs="Tahoma"/>
        </w:rPr>
      </w:pPr>
      <w:r w:rsidRPr="00A54332">
        <w:rPr>
          <w:rFonts w:ascii="Tahoma" w:hAnsi="Tahoma" w:cs="Tahoma"/>
          <w:color w:val="000000"/>
        </w:rPr>
        <w:t> </w:t>
      </w:r>
    </w:p>
    <w:p w14:paraId="4567A8DF" w14:textId="5D221780" w:rsidR="008B6881" w:rsidRPr="00A54332" w:rsidRDefault="008B6881" w:rsidP="00E47F16">
      <w:pPr>
        <w:spacing w:after="0"/>
        <w:ind w:firstLine="0"/>
        <w:jc w:val="center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Основные критерии отбора кандидатов к участию в Программе</w:t>
      </w:r>
      <w:r w:rsidR="00F92F29" w:rsidRPr="00A54332">
        <w:rPr>
          <w:rStyle w:val="ae"/>
          <w:rFonts w:ascii="Tahoma" w:hAnsi="Tahoma" w:cs="Tahoma"/>
          <w:szCs w:val="24"/>
        </w:rPr>
        <w:footnoteReference w:id="1"/>
      </w:r>
    </w:p>
    <w:p w14:paraId="34C64D74" w14:textId="77777777" w:rsidR="004105F3" w:rsidRPr="00A54332" w:rsidRDefault="004105F3" w:rsidP="00E47F16">
      <w:pPr>
        <w:spacing w:after="0"/>
        <w:ind w:right="140" w:firstLine="0"/>
        <w:rPr>
          <w:rFonts w:ascii="Tahoma" w:hAnsi="Tahoma" w:cs="Tahoma"/>
          <w:szCs w:val="24"/>
        </w:rPr>
      </w:pPr>
      <w:bookmarkStart w:id="0" w:name="_heading=h.gjdgxs" w:colFirst="0" w:colLast="0"/>
      <w:bookmarkEnd w:id="0"/>
    </w:p>
    <w:p w14:paraId="369617D5" w14:textId="491BB518" w:rsidR="004105F3" w:rsidRPr="00A54332" w:rsidRDefault="004105F3" w:rsidP="00E47F16">
      <w:pPr>
        <w:pStyle w:val="2"/>
        <w:ind w:firstLine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A54332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Требования к участникам</w:t>
      </w:r>
    </w:p>
    <w:p w14:paraId="46FF4038" w14:textId="77777777" w:rsidR="002830F5" w:rsidRPr="00A54332" w:rsidRDefault="002830F5" w:rsidP="002830F5">
      <w:pPr>
        <w:rPr>
          <w:rFonts w:ascii="Tahoma" w:hAnsi="Tahoma" w:cs="Tahoma"/>
          <w:szCs w:val="24"/>
        </w:rPr>
      </w:pPr>
    </w:p>
    <w:p w14:paraId="371D252A" w14:textId="77777777" w:rsidR="004105F3" w:rsidRPr="00A54332" w:rsidRDefault="004105F3" w:rsidP="002830F5">
      <w:pPr>
        <w:pBdr>
          <w:top w:val="nil"/>
          <w:left w:val="nil"/>
          <w:bottom w:val="nil"/>
          <w:right w:val="nil"/>
          <w:between w:val="nil"/>
        </w:pBdr>
        <w:spacing w:after="0"/>
        <w:ind w:firstLine="0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Участник должен соответствовать следующим требованиям на дату подачи заявки:</w:t>
      </w:r>
    </w:p>
    <w:p w14:paraId="74278D7A" w14:textId="72403F08" w:rsidR="004105F3" w:rsidRPr="00A54332" w:rsidRDefault="004105F3" w:rsidP="002830F5">
      <w:pPr>
        <w:numPr>
          <w:ilvl w:val="0"/>
          <w:numId w:val="9"/>
        </w:numPr>
        <w:spacing w:after="0"/>
        <w:ind w:left="426" w:hanging="426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наличие гражданства</w:t>
      </w:r>
      <w:r w:rsidR="00F70601" w:rsidRPr="00A54332">
        <w:rPr>
          <w:rFonts w:ascii="Tahoma" w:hAnsi="Tahoma" w:cs="Tahoma"/>
          <w:szCs w:val="24"/>
        </w:rPr>
        <w:t xml:space="preserve"> Российской Федерации</w:t>
      </w:r>
      <w:r w:rsidRPr="00A54332">
        <w:rPr>
          <w:rFonts w:ascii="Tahoma" w:hAnsi="Tahoma" w:cs="Tahoma"/>
          <w:szCs w:val="24"/>
        </w:rPr>
        <w:t>;</w:t>
      </w:r>
    </w:p>
    <w:p w14:paraId="2C6B7DA1" w14:textId="60406217" w:rsidR="004105F3" w:rsidRPr="00A54332" w:rsidRDefault="004105F3" w:rsidP="002830F5">
      <w:pPr>
        <w:numPr>
          <w:ilvl w:val="0"/>
          <w:numId w:val="9"/>
        </w:numPr>
        <w:spacing w:after="0"/>
        <w:ind w:left="426" w:hanging="426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наличие действительного паспорта гражданина, удостоверяющего личность гражданина Р</w:t>
      </w:r>
      <w:r w:rsidR="00F70601" w:rsidRPr="00A54332">
        <w:rPr>
          <w:rFonts w:ascii="Tahoma" w:hAnsi="Tahoma" w:cs="Tahoma"/>
          <w:szCs w:val="24"/>
        </w:rPr>
        <w:t xml:space="preserve">оссийской </w:t>
      </w:r>
      <w:r w:rsidRPr="00A54332">
        <w:rPr>
          <w:rFonts w:ascii="Tahoma" w:hAnsi="Tahoma" w:cs="Tahoma"/>
          <w:szCs w:val="24"/>
        </w:rPr>
        <w:t>Ф</w:t>
      </w:r>
      <w:r w:rsidR="00F70601" w:rsidRPr="00A54332">
        <w:rPr>
          <w:rFonts w:ascii="Tahoma" w:hAnsi="Tahoma" w:cs="Tahoma"/>
          <w:szCs w:val="24"/>
        </w:rPr>
        <w:t>едерации</w:t>
      </w:r>
      <w:r w:rsidRPr="00A54332">
        <w:rPr>
          <w:rFonts w:ascii="Tahoma" w:hAnsi="Tahoma" w:cs="Tahoma"/>
          <w:szCs w:val="24"/>
        </w:rPr>
        <w:t xml:space="preserve"> за пределами территории </w:t>
      </w:r>
      <w:r w:rsidR="00B01964" w:rsidRPr="00A54332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>Р</w:t>
      </w:r>
      <w:r w:rsidR="00F70601" w:rsidRPr="00A54332">
        <w:rPr>
          <w:rFonts w:ascii="Tahoma" w:hAnsi="Tahoma" w:cs="Tahoma"/>
          <w:szCs w:val="24"/>
        </w:rPr>
        <w:t xml:space="preserve">оссийской </w:t>
      </w:r>
      <w:r w:rsidRPr="00A54332">
        <w:rPr>
          <w:rFonts w:ascii="Tahoma" w:hAnsi="Tahoma" w:cs="Tahoma"/>
          <w:szCs w:val="24"/>
        </w:rPr>
        <w:t>Ф</w:t>
      </w:r>
      <w:r w:rsidR="00F70601" w:rsidRPr="00A54332">
        <w:rPr>
          <w:rFonts w:ascii="Tahoma" w:hAnsi="Tahoma" w:cs="Tahoma"/>
          <w:szCs w:val="24"/>
        </w:rPr>
        <w:t>едерации</w:t>
      </w:r>
      <w:r w:rsidRPr="00A54332">
        <w:rPr>
          <w:rFonts w:ascii="Tahoma" w:hAnsi="Tahoma" w:cs="Tahoma"/>
          <w:szCs w:val="24"/>
        </w:rPr>
        <w:t xml:space="preserve"> (заграничного паспорта), срок действия которого истекает не ранее чем </w:t>
      </w:r>
      <w:r w:rsidR="00F438A9" w:rsidRPr="00A54332">
        <w:rPr>
          <w:rFonts w:ascii="Tahoma" w:hAnsi="Tahoma" w:cs="Tahoma"/>
          <w:szCs w:val="24"/>
        </w:rPr>
        <w:t>01</w:t>
      </w:r>
      <w:r w:rsidRPr="00A54332">
        <w:rPr>
          <w:rFonts w:ascii="Tahoma" w:hAnsi="Tahoma" w:cs="Tahoma"/>
          <w:szCs w:val="24"/>
        </w:rPr>
        <w:t>.</w:t>
      </w:r>
      <w:r w:rsidR="00F70601" w:rsidRPr="00A54332">
        <w:rPr>
          <w:rFonts w:ascii="Tahoma" w:hAnsi="Tahoma" w:cs="Tahoma"/>
          <w:szCs w:val="24"/>
        </w:rPr>
        <w:t>0</w:t>
      </w:r>
      <w:r w:rsidR="00F438A9" w:rsidRPr="00A54332">
        <w:rPr>
          <w:rFonts w:ascii="Tahoma" w:hAnsi="Tahoma" w:cs="Tahoma"/>
          <w:szCs w:val="24"/>
        </w:rPr>
        <w:t>7</w:t>
      </w:r>
      <w:r w:rsidRPr="00A54332">
        <w:rPr>
          <w:rFonts w:ascii="Tahoma" w:hAnsi="Tahoma" w:cs="Tahoma"/>
          <w:szCs w:val="24"/>
        </w:rPr>
        <w:t>.</w:t>
      </w:r>
      <w:r w:rsidR="00F70601" w:rsidRPr="00A54332">
        <w:rPr>
          <w:rFonts w:ascii="Tahoma" w:hAnsi="Tahoma" w:cs="Tahoma"/>
          <w:szCs w:val="24"/>
        </w:rPr>
        <w:t>202</w:t>
      </w:r>
      <w:r w:rsidR="005D2BB3" w:rsidRPr="00A54332">
        <w:rPr>
          <w:rFonts w:ascii="Tahoma" w:hAnsi="Tahoma" w:cs="Tahoma"/>
          <w:szCs w:val="24"/>
        </w:rPr>
        <w:t>7</w:t>
      </w:r>
      <w:r w:rsidRPr="00A54332">
        <w:rPr>
          <w:rFonts w:ascii="Tahoma" w:hAnsi="Tahoma" w:cs="Tahoma"/>
          <w:szCs w:val="24"/>
          <w:vertAlign w:val="superscript"/>
        </w:rPr>
        <w:footnoteReference w:id="2"/>
      </w:r>
      <w:r w:rsidRPr="00A54332">
        <w:rPr>
          <w:rFonts w:ascii="Tahoma" w:hAnsi="Tahoma" w:cs="Tahoma"/>
          <w:szCs w:val="24"/>
        </w:rPr>
        <w:t>;</w:t>
      </w:r>
    </w:p>
    <w:p w14:paraId="29CAE8A7" w14:textId="5667928A" w:rsidR="00A6089E" w:rsidRPr="00A54332" w:rsidRDefault="00A6089E" w:rsidP="00E2370D">
      <w:pPr>
        <w:numPr>
          <w:ilvl w:val="0"/>
          <w:numId w:val="9"/>
        </w:numPr>
        <w:spacing w:after="0"/>
        <w:ind w:left="426" w:hanging="426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Участникам, прошедшим этап формального отбора, необходимо предоставить справку об отсутствии судимости, датированную не ранее чем 17</w:t>
      </w:r>
      <w:r w:rsidR="006126ED">
        <w:rPr>
          <w:rFonts w:ascii="Tahoma" w:hAnsi="Tahoma" w:cs="Tahoma"/>
          <w:szCs w:val="24"/>
        </w:rPr>
        <w:t>.04.</w:t>
      </w:r>
      <w:r w:rsidRPr="00A54332">
        <w:rPr>
          <w:rFonts w:ascii="Tahoma" w:hAnsi="Tahoma" w:cs="Tahoma"/>
          <w:szCs w:val="24"/>
        </w:rPr>
        <w:t>2026</w:t>
      </w:r>
      <w:r w:rsidRPr="00AB2232">
        <w:rPr>
          <w:rFonts w:ascii="Tahoma" w:hAnsi="Tahoma" w:cs="Tahoma"/>
          <w:szCs w:val="24"/>
          <w:vertAlign w:val="superscript"/>
        </w:rPr>
        <w:footnoteReference w:id="3"/>
      </w:r>
      <w:r w:rsidR="00460694">
        <w:rPr>
          <w:rFonts w:ascii="Tahoma" w:hAnsi="Tahoma" w:cs="Tahoma"/>
          <w:szCs w:val="24"/>
        </w:rPr>
        <w:t>.</w:t>
      </w:r>
    </w:p>
    <w:p w14:paraId="20FFF1A9" w14:textId="5F5F63E6" w:rsidR="00A6089E" w:rsidRPr="00A54332" w:rsidRDefault="00A6089E" w:rsidP="00A54332">
      <w:pPr>
        <w:numPr>
          <w:ilvl w:val="0"/>
          <w:numId w:val="9"/>
        </w:numPr>
        <w:spacing w:after="0"/>
        <w:ind w:left="426" w:hanging="426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Запрос на предоставление справки происходит через рассылку Фондом ДОМ.РФ по итогам прохождения формального отбора. Участники должны направить справку на почту </w:t>
      </w:r>
      <w:hyperlink r:id="rId8" w:history="1">
        <w:r w:rsidRPr="00A54332">
          <w:rPr>
            <w:rFonts w:ascii="Tahoma" w:hAnsi="Tahoma" w:cs="Tahoma"/>
            <w:szCs w:val="24"/>
          </w:rPr>
          <w:t>arch@domrf.ru</w:t>
        </w:r>
      </w:hyperlink>
      <w:r w:rsidRPr="00A54332">
        <w:rPr>
          <w:rFonts w:ascii="Tahoma" w:hAnsi="Tahoma" w:cs="Tahoma"/>
          <w:szCs w:val="24"/>
        </w:rPr>
        <w:t xml:space="preserve"> в срок не позднее 21 мая 2026 года. Непредоставление справки об отсутствии судимости является причиной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 xml:space="preserve">для невключения кандидата в список финалистов. </w:t>
      </w:r>
    </w:p>
    <w:p w14:paraId="32BF4A27" w14:textId="272FDF95" w:rsidR="004105F3" w:rsidRPr="00A54332" w:rsidRDefault="004105F3" w:rsidP="002830F5">
      <w:pPr>
        <w:numPr>
          <w:ilvl w:val="0"/>
          <w:numId w:val="9"/>
        </w:numPr>
        <w:spacing w:after="0"/>
        <w:ind w:left="426" w:hanging="426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иметь</w:t>
      </w:r>
      <w:r w:rsidR="002830F5" w:rsidRPr="00A54332">
        <w:rPr>
          <w:rFonts w:ascii="Tahoma" w:hAnsi="Tahoma" w:cs="Tahoma"/>
          <w:szCs w:val="24"/>
        </w:rPr>
        <w:t xml:space="preserve"> </w:t>
      </w:r>
      <w:r w:rsidRPr="00A54332">
        <w:rPr>
          <w:rFonts w:ascii="Tahoma" w:hAnsi="Tahoma" w:cs="Tahoma"/>
          <w:szCs w:val="24"/>
        </w:rPr>
        <w:t>высшее профессиональное образование по профессии, специальности или направлению подготовки, относящимся к:</w:t>
      </w:r>
    </w:p>
    <w:p w14:paraId="79AEE7A8" w14:textId="77777777" w:rsidR="002830F5" w:rsidRPr="00A54332" w:rsidRDefault="002830F5" w:rsidP="00A54332">
      <w:pPr>
        <w:spacing w:after="0"/>
        <w:ind w:left="426" w:firstLine="0"/>
        <w:rPr>
          <w:rFonts w:ascii="Tahoma" w:hAnsi="Tahoma" w:cs="Tahoma"/>
          <w:szCs w:val="24"/>
        </w:rPr>
      </w:pPr>
    </w:p>
    <w:p w14:paraId="6F8C8AA3" w14:textId="2F3E7545" w:rsidR="004105F3" w:rsidRPr="00366F02" w:rsidRDefault="004105F3" w:rsidP="00AB2232">
      <w:pPr>
        <w:numPr>
          <w:ilvl w:val="0"/>
          <w:numId w:val="10"/>
        </w:numPr>
        <w:spacing w:after="200"/>
        <w:ind w:left="426" w:hanging="426"/>
        <w:rPr>
          <w:rFonts w:ascii="Tahoma" w:hAnsi="Tahoma" w:cs="Tahoma"/>
          <w:b/>
          <w:szCs w:val="24"/>
        </w:rPr>
      </w:pPr>
      <w:r w:rsidRPr="00366F02">
        <w:rPr>
          <w:rFonts w:ascii="Tahoma" w:hAnsi="Tahoma" w:cs="Tahoma"/>
          <w:b/>
          <w:szCs w:val="24"/>
        </w:rPr>
        <w:t xml:space="preserve">Группам общероссийского классификатора специальностей </w:t>
      </w:r>
      <w:r w:rsidR="00460694">
        <w:rPr>
          <w:rFonts w:ascii="Tahoma" w:hAnsi="Tahoma" w:cs="Tahoma"/>
          <w:b/>
          <w:szCs w:val="24"/>
        </w:rPr>
        <w:br/>
      </w:r>
      <w:r w:rsidRPr="00366F02">
        <w:rPr>
          <w:rFonts w:ascii="Tahoma" w:hAnsi="Tahoma" w:cs="Tahoma"/>
          <w:b/>
          <w:szCs w:val="24"/>
        </w:rPr>
        <w:t>по образованию ОК009-2016:</w:t>
      </w:r>
    </w:p>
    <w:p w14:paraId="0947B4DC" w14:textId="77777777" w:rsidR="001C774F" w:rsidRPr="00A54332" w:rsidRDefault="001C774F" w:rsidP="001C774F">
      <w:pPr>
        <w:pStyle w:val="af5"/>
        <w:spacing w:before="177"/>
        <w:ind w:left="335"/>
        <w:rPr>
          <w:rFonts w:ascii="Tahoma" w:hAnsi="Tahoma" w:cs="Tahoma"/>
          <w:b/>
        </w:rPr>
      </w:pPr>
      <w:r w:rsidRPr="00A54332">
        <w:rPr>
          <w:rFonts w:ascii="Tahoma" w:hAnsi="Tahoma" w:cs="Tahoma"/>
          <w:b/>
        </w:rPr>
        <w:t>Направления подготовки высшего образования – бакалавриата</w:t>
      </w:r>
    </w:p>
    <w:p w14:paraId="1EF1FEC4" w14:textId="77777777" w:rsidR="001C774F" w:rsidRPr="00A54332" w:rsidRDefault="001C774F" w:rsidP="001C774F">
      <w:pPr>
        <w:widowControl w:val="0"/>
        <w:tabs>
          <w:tab w:val="left" w:pos="1056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1.01.00.00 Математика и механика</w:t>
      </w:r>
    </w:p>
    <w:p w14:paraId="44C76A7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1.01.03.03 Прикладная математика и информатика</w:t>
      </w:r>
    </w:p>
    <w:p w14:paraId="314B1E3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1.01.03.05 Статистика</w:t>
      </w:r>
    </w:p>
    <w:p w14:paraId="29D3AB9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1.02.00.00 Компьютерные и информационные науки</w:t>
      </w:r>
    </w:p>
    <w:p w14:paraId="386A270E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1.02.03.03 Математическое обеспечение и администрирование информационных систем</w:t>
      </w:r>
    </w:p>
    <w:p w14:paraId="5B69193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1.05.00.00 Науки о Земле</w:t>
      </w:r>
    </w:p>
    <w:p w14:paraId="69F8C6E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1.05.03.02 География</w:t>
      </w:r>
    </w:p>
    <w:p w14:paraId="07F3F5D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1.05.03.03 Картография и геоинформатика</w:t>
      </w:r>
    </w:p>
    <w:p w14:paraId="352B3C7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1.05.03.06 Экология и природопользование</w:t>
      </w:r>
    </w:p>
    <w:p w14:paraId="56BB17F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1.06.03.02 Почвоведение</w:t>
      </w:r>
    </w:p>
    <w:p w14:paraId="62923E4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2.07.00.00 Архитектура</w:t>
      </w:r>
    </w:p>
    <w:p w14:paraId="1F6D3AA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2.07.03.01 Архитектура</w:t>
      </w:r>
    </w:p>
    <w:p w14:paraId="3C7036B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2.07.03.02 Реконструкция и реставрация архитектурного наследия</w:t>
      </w:r>
    </w:p>
    <w:p w14:paraId="37EF013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2.07.03.03 Дизайн архитектурной среды</w:t>
      </w:r>
    </w:p>
    <w:p w14:paraId="670E577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2.07.03.04 Градостроительство</w:t>
      </w:r>
    </w:p>
    <w:p w14:paraId="2C3DA0A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2.08.00.00 Техника и технологии строительства</w:t>
      </w:r>
    </w:p>
    <w:p w14:paraId="53492A9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2.08.03.01 Строительство</w:t>
      </w:r>
    </w:p>
    <w:p w14:paraId="38F4C43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2.09.00.00 Информатика и вычислительная техника</w:t>
      </w:r>
    </w:p>
    <w:p w14:paraId="2118638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2.09.03.02 Информационные системы и технологии</w:t>
      </w:r>
    </w:p>
    <w:p w14:paraId="3FADE01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2.09.03.03 Прикладная информатика</w:t>
      </w:r>
    </w:p>
    <w:p w14:paraId="0C7AD43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2.20.00.00 Техносферная безопасность и природообустройство </w:t>
      </w:r>
    </w:p>
    <w:p w14:paraId="5F2BC6C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2.20.03.02 Природообустройство и водопользование</w:t>
      </w:r>
    </w:p>
    <w:p w14:paraId="2D758BBF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2.21.00.00 Прикладная геология, горное дело, нефтегазовое дело и геодезия</w:t>
      </w:r>
    </w:p>
    <w:p w14:paraId="117EF4D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2.27.04.07 Наукоемкие технологии и экономика инноваций</w:t>
      </w:r>
    </w:p>
    <w:p w14:paraId="4E84409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2.21.03.02 Землеустройство и кадастры</w:t>
      </w:r>
    </w:p>
    <w:p w14:paraId="42ADA75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2.23.00.00 Техника и технологии наземного транспорта </w:t>
      </w:r>
    </w:p>
    <w:p w14:paraId="1AF94B9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2.23.03.01 Технология транспортных процессов</w:t>
      </w:r>
    </w:p>
    <w:p w14:paraId="68D6707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2.23.03.02 Наземные транспортно-технологические комплексы </w:t>
      </w:r>
    </w:p>
    <w:p w14:paraId="05A497EA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2.23.03.03 Эксплуатация транспортно-технологических машин и комплексов </w:t>
      </w:r>
    </w:p>
    <w:p w14:paraId="16649EF6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2.26.00.00 Техника и технологии кораблестроения и водного транспорта </w:t>
      </w:r>
    </w:p>
    <w:p w14:paraId="2D330AA0" w14:textId="1B0C9331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2.26.03.03 Водные пути, порты и гидротехн</w:t>
      </w:r>
      <w:r w:rsidR="00D46CDC">
        <w:rPr>
          <w:rFonts w:ascii="Tahoma" w:hAnsi="Tahoma" w:cs="Tahoma"/>
          <w:szCs w:val="24"/>
        </w:rPr>
        <w:t>ич</w:t>
      </w:r>
      <w:r w:rsidRPr="00A54332">
        <w:rPr>
          <w:rFonts w:ascii="Tahoma" w:hAnsi="Tahoma" w:cs="Tahoma"/>
          <w:szCs w:val="24"/>
        </w:rPr>
        <w:t>еские сооружения</w:t>
      </w:r>
    </w:p>
    <w:p w14:paraId="1A2B6C00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2.26.03.04 Инженерно-экономическое обеспечение технологий и бизнес-процессов водного транспорта</w:t>
      </w:r>
    </w:p>
    <w:p w14:paraId="0EDB079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2.27.00.00 Управление в технических системах</w:t>
      </w:r>
    </w:p>
    <w:p w14:paraId="03BF835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 xml:space="preserve">2.27.03.03 Системный анализ и управление </w:t>
      </w:r>
    </w:p>
    <w:p w14:paraId="651ED67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2.27.03.05 Инноватика</w:t>
      </w:r>
    </w:p>
    <w:p w14:paraId="6B161A4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4.35.03.01 Лесное дело </w:t>
      </w:r>
    </w:p>
    <w:p w14:paraId="49FACC1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4.35.03.05 Садоводство </w:t>
      </w:r>
    </w:p>
    <w:p w14:paraId="357568E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4.35.03.08 Водные биоресурсы и аквакультура </w:t>
      </w:r>
    </w:p>
    <w:p w14:paraId="74461CC3" w14:textId="3075B18C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4.35.03.10 Ландшафтная архитектура </w:t>
      </w:r>
    </w:p>
    <w:p w14:paraId="40CA638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5.37.03.01 Психология</w:t>
      </w:r>
    </w:p>
    <w:p w14:paraId="2F59AB5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5.37.03.02 Конфликтология </w:t>
      </w:r>
    </w:p>
    <w:p w14:paraId="1E0E9B9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5.38.00.00 Экономика и управление </w:t>
      </w:r>
    </w:p>
    <w:p w14:paraId="3172F2A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5.38.03.01 Экономика </w:t>
      </w:r>
    </w:p>
    <w:p w14:paraId="21D3B68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5.38.03.02 Менеджмент </w:t>
      </w:r>
    </w:p>
    <w:p w14:paraId="520D316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5.38.03.03 Управление персоналом</w:t>
      </w:r>
    </w:p>
    <w:p w14:paraId="5F2E162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5.38.03.04 Государственное и муниципальное управление </w:t>
      </w:r>
    </w:p>
    <w:p w14:paraId="06141A0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5.38.03.05 Бизнес-информатика </w:t>
      </w:r>
    </w:p>
    <w:p w14:paraId="4C36514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5.38.01.10 Жилищное хозяйство и коммунальная инфраструктура</w:t>
      </w:r>
    </w:p>
    <w:p w14:paraId="5ADA1F5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5.39.00.00 Социология и социальная работа </w:t>
      </w:r>
    </w:p>
    <w:p w14:paraId="7CF105B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5.39.03.01 Социология </w:t>
      </w:r>
    </w:p>
    <w:p w14:paraId="45748D9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5.39.03.02 Социальная работа</w:t>
      </w:r>
    </w:p>
    <w:p w14:paraId="2369243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5.39.03.03 Организация работы с молодежью </w:t>
      </w:r>
    </w:p>
    <w:p w14:paraId="13A0031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5.40.00.00 Юриспруденция </w:t>
      </w:r>
    </w:p>
    <w:p w14:paraId="7CA3556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5.40.03.01 Юриспруденция </w:t>
      </w:r>
    </w:p>
    <w:p w14:paraId="21105EA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5.40.03.02 Обеспечение законности и правопорядка</w:t>
      </w:r>
    </w:p>
    <w:p w14:paraId="0C0B3D6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5.41.00.00 Политические науки и регионоведение</w:t>
      </w:r>
    </w:p>
    <w:p w14:paraId="263F560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5.41.03.01 Зарубежное регионоведение </w:t>
      </w:r>
    </w:p>
    <w:p w14:paraId="66D3706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5.41.03.02 Регионоведение России</w:t>
      </w:r>
    </w:p>
    <w:p w14:paraId="588C0BE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5.41.03.03 Востоковедение и африканистика</w:t>
      </w:r>
    </w:p>
    <w:p w14:paraId="0FB1EA7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5.41.03.04 Политология</w:t>
      </w:r>
    </w:p>
    <w:p w14:paraId="377BFA7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5.41.03.05 Международные отношения </w:t>
      </w:r>
    </w:p>
    <w:p w14:paraId="2A44AC6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5.41.03.06 Публичная политика и социальные науки </w:t>
      </w:r>
    </w:p>
    <w:p w14:paraId="2795D676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5.42.00.00 Средства массовой информации и информационно-библиотечное дело</w:t>
      </w:r>
    </w:p>
    <w:p w14:paraId="3A5142D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5.42.03.01 Реклама и связи с общественностью</w:t>
      </w:r>
    </w:p>
    <w:p w14:paraId="5A7CE62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5.42.03.02 Журналистика </w:t>
      </w:r>
    </w:p>
    <w:p w14:paraId="04962FA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5.42.03.05 Медиакоммуникации </w:t>
      </w:r>
    </w:p>
    <w:p w14:paraId="10AFBA9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5.43.00.00 Сервис и туризм</w:t>
      </w:r>
    </w:p>
    <w:p w14:paraId="40961C4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5.43.03.01 Сервис</w:t>
      </w:r>
    </w:p>
    <w:p w14:paraId="59C7BF6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5.43.03.02 Туризм</w:t>
      </w:r>
    </w:p>
    <w:p w14:paraId="5F07F7E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5.43.03.03 Гостиничное дело </w:t>
      </w:r>
    </w:p>
    <w:p w14:paraId="4FBDB54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6.44.00.00 Образование и педагогические науки</w:t>
      </w:r>
    </w:p>
    <w:p w14:paraId="3BDF46C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6.44.03.01 Педагогическое образование </w:t>
      </w:r>
    </w:p>
    <w:p w14:paraId="7FAACA5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7.45.03.01 Филология</w:t>
      </w:r>
    </w:p>
    <w:p w14:paraId="562105C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7.45.03.02 Лингвистика</w:t>
      </w:r>
    </w:p>
    <w:p w14:paraId="4BE6A61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7.45.03.03 Фундаментальная и прикладная лингвистика</w:t>
      </w:r>
    </w:p>
    <w:p w14:paraId="6A7E863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7.45.03.04 Интеллектуальные системы в гуманитарной сфере</w:t>
      </w:r>
    </w:p>
    <w:p w14:paraId="12EEC45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7.46.00.00 История и археология</w:t>
      </w:r>
    </w:p>
    <w:p w14:paraId="6CF0175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7.46.03.01 История</w:t>
      </w:r>
    </w:p>
    <w:p w14:paraId="51BBA87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7.46.03.03 Антропология и этнология</w:t>
      </w:r>
    </w:p>
    <w:p w14:paraId="2739B01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7.46.03.04 Археология </w:t>
      </w:r>
    </w:p>
    <w:p w14:paraId="6B24852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7.47.00.00 Философия, этика и религиоведение </w:t>
      </w:r>
    </w:p>
    <w:p w14:paraId="7314B7C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7.47.03.01 Философия</w:t>
      </w:r>
    </w:p>
    <w:p w14:paraId="7CDB375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8.51.00.00 Культуроведение и социокультурные проекты</w:t>
      </w:r>
    </w:p>
    <w:p w14:paraId="00E5F92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8.51.03.01 Культурология</w:t>
      </w:r>
    </w:p>
    <w:p w14:paraId="119498E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8.51.03.03 Социально-культурная деятельность</w:t>
      </w:r>
    </w:p>
    <w:p w14:paraId="0CBA84D4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8.51.03.04 Музеология и охрана объектов культурного и природного наследия</w:t>
      </w:r>
    </w:p>
    <w:p w14:paraId="6A866CC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8.51.03.05 Режиссура театрализованных представлений и праздников</w:t>
      </w:r>
    </w:p>
    <w:p w14:paraId="4206FEF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8.54.00.00 Изобразительное и прикладные виды искусств</w:t>
      </w:r>
    </w:p>
    <w:p w14:paraId="2171346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8.54.03.01 Дизайн </w:t>
      </w:r>
    </w:p>
    <w:p w14:paraId="0EF372D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8.54.03.04 Реставрация </w:t>
      </w:r>
    </w:p>
    <w:p w14:paraId="741D4D09" w14:textId="77777777" w:rsidR="00A54332" w:rsidRDefault="00A54332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b/>
          <w:szCs w:val="24"/>
        </w:rPr>
      </w:pPr>
    </w:p>
    <w:p w14:paraId="2C89506A" w14:textId="0397DD9C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b/>
          <w:szCs w:val="24"/>
        </w:rPr>
      </w:pPr>
      <w:r w:rsidRPr="00A54332">
        <w:rPr>
          <w:rFonts w:ascii="Tahoma" w:hAnsi="Tahoma" w:cs="Tahoma"/>
          <w:b/>
          <w:szCs w:val="24"/>
        </w:rPr>
        <w:t>Направления подготовки высшего образования – магистратуры</w:t>
      </w:r>
    </w:p>
    <w:p w14:paraId="2ADEAFB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1.01.00.00 Математика и механика</w:t>
      </w:r>
    </w:p>
    <w:p w14:paraId="3C08356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1.01.04.02 Прикладная математика и информатика</w:t>
      </w:r>
    </w:p>
    <w:p w14:paraId="21F5B18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1.01.04.05 Статистика</w:t>
      </w:r>
    </w:p>
    <w:p w14:paraId="69A813E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1.02.00.00 Компьютерные и информационные науки</w:t>
      </w:r>
    </w:p>
    <w:p w14:paraId="700F9366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1.02.04.03 Математическое обеспечение и администрирование информационных систем</w:t>
      </w:r>
    </w:p>
    <w:p w14:paraId="2096A92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1.05.00.00 Науки о Земле</w:t>
      </w:r>
    </w:p>
    <w:p w14:paraId="4EE391E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1.05.04.02 География</w:t>
      </w:r>
    </w:p>
    <w:p w14:paraId="0B625F1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1.05.04.03 Картография и геоинформатика</w:t>
      </w:r>
    </w:p>
    <w:p w14:paraId="57E679A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1.05.04.06 Экология и природопользование</w:t>
      </w:r>
    </w:p>
    <w:p w14:paraId="3FD4D68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1.06.00.00 Биологические науки</w:t>
      </w:r>
    </w:p>
    <w:p w14:paraId="6336C5F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1.06.04.02 Почвоведение</w:t>
      </w:r>
    </w:p>
    <w:p w14:paraId="4756900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2.07.00.00 Архитектура</w:t>
      </w:r>
    </w:p>
    <w:p w14:paraId="5EDFD52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2.07.04.01 Архитектура</w:t>
      </w:r>
    </w:p>
    <w:p w14:paraId="4C00072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2.07.04.02 Реконструкция и реставрация архитектурного наследия</w:t>
      </w:r>
    </w:p>
    <w:p w14:paraId="381EB3B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2.07.04.03 Дизайн архитектурной среды</w:t>
      </w:r>
    </w:p>
    <w:p w14:paraId="0CE2345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2.07.04.04 Градостроительство</w:t>
      </w:r>
    </w:p>
    <w:p w14:paraId="5CFE25B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2.08.00.00 Техника и технологии строительства </w:t>
      </w:r>
    </w:p>
    <w:p w14:paraId="1CFB092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2.08.04.01 Строительство</w:t>
      </w:r>
    </w:p>
    <w:p w14:paraId="659BAF5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2.09.00.00 Информатика и вычислительная техника </w:t>
      </w:r>
    </w:p>
    <w:p w14:paraId="20A21B4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2.09.04.01 Информатика и вычислительная техника </w:t>
      </w:r>
    </w:p>
    <w:p w14:paraId="05FC827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2.09.04.02 Информационные системы и технологии</w:t>
      </w:r>
    </w:p>
    <w:p w14:paraId="4326517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2.09.04.03 Прикладная информатика</w:t>
      </w:r>
    </w:p>
    <w:p w14:paraId="300F551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2.09.04.04 Программная инженерия</w:t>
      </w:r>
    </w:p>
    <w:p w14:paraId="573F07B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2.20.00.00 Техносферная безопасность и природообустройство </w:t>
      </w:r>
    </w:p>
    <w:p w14:paraId="2817436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2.20.04.02 Природообустройство и водопользование</w:t>
      </w:r>
    </w:p>
    <w:p w14:paraId="1F81BD68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2.21.00.00 Прикладная геология, горное дело, нефтегазовое дело и геодезия</w:t>
      </w:r>
    </w:p>
    <w:p w14:paraId="4F4C035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 xml:space="preserve">2.21.04.02 Землеустройство и кадастры </w:t>
      </w:r>
    </w:p>
    <w:p w14:paraId="3229022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2.23.00.00 Техника и технологии наземного транспорта </w:t>
      </w:r>
    </w:p>
    <w:p w14:paraId="6A44CBC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2.23.04.01 Технология транспортных процессов</w:t>
      </w:r>
    </w:p>
    <w:p w14:paraId="6C49F51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2.23.04.02 Наземные транспортно-технологические комплексы</w:t>
      </w:r>
    </w:p>
    <w:p w14:paraId="6C4D74B6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2.23.04.03 Эксплуатация транспортно-технологических машин и комплексов</w:t>
      </w:r>
    </w:p>
    <w:p w14:paraId="72834AD9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2.26.00.00 Техника и технологии кораблестроения и водного транспорта </w:t>
      </w:r>
    </w:p>
    <w:p w14:paraId="31DB53DB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2.26.04.01 Управление водным транспортом и гидрографическое обеспечение судоходства</w:t>
      </w:r>
    </w:p>
    <w:p w14:paraId="462CB72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2.27.00.00 Управление в технических системах </w:t>
      </w:r>
    </w:p>
    <w:p w14:paraId="3C7A13C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2.27.04.03 Системный анализ и управление</w:t>
      </w:r>
    </w:p>
    <w:p w14:paraId="32567CC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2.27.04.05 Инноватика</w:t>
      </w:r>
    </w:p>
    <w:p w14:paraId="3AFCFDC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2.27.04.07 Наукоемкие технологии и экономика инноваций</w:t>
      </w:r>
    </w:p>
    <w:p w14:paraId="16A0E3A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4.35.00.00 Сельское, лесное и рыбное хозяйство </w:t>
      </w:r>
    </w:p>
    <w:p w14:paraId="354A837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4.35.04.01 Лесное дело</w:t>
      </w:r>
    </w:p>
    <w:p w14:paraId="06A33BF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4.35.04.05 Садоводство</w:t>
      </w:r>
    </w:p>
    <w:p w14:paraId="3F4109C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4.35.04.07 Водные биоресурсы и аквакультура</w:t>
      </w:r>
    </w:p>
    <w:p w14:paraId="3D20682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4.35.04.09 Ландшафтная архитектура</w:t>
      </w:r>
    </w:p>
    <w:p w14:paraId="1F48E36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5.37.00.00 Психологические науки </w:t>
      </w:r>
    </w:p>
    <w:p w14:paraId="4A49DA7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5.37.04.01 Психология</w:t>
      </w:r>
    </w:p>
    <w:p w14:paraId="0E4DCE9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5.37.04.02 Конфликтология</w:t>
      </w:r>
    </w:p>
    <w:p w14:paraId="59FBFAE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5.38.00.00 Экономика и управление</w:t>
      </w:r>
    </w:p>
    <w:p w14:paraId="32D6688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5.38.04.01 Экономика</w:t>
      </w:r>
    </w:p>
    <w:p w14:paraId="66741A3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5.38.04.02 Менеджмент </w:t>
      </w:r>
    </w:p>
    <w:p w14:paraId="0F1EABC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5.38.04.04 Государственное и муниципальное управление</w:t>
      </w:r>
    </w:p>
    <w:p w14:paraId="26B0346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5.38.04.05 Бизнес-информатика</w:t>
      </w:r>
    </w:p>
    <w:p w14:paraId="50D62D3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5.38.04.08 Финансы и кредит</w:t>
      </w:r>
    </w:p>
    <w:p w14:paraId="4391E88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5.38.04.09 Государственный аудит</w:t>
      </w:r>
    </w:p>
    <w:p w14:paraId="4F936B4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5.38.04.10 Жилищное хозяйство и коммунальная инфраструктура</w:t>
      </w:r>
    </w:p>
    <w:p w14:paraId="6588290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5.39.00.00 Социология и социальная работа</w:t>
      </w:r>
    </w:p>
    <w:p w14:paraId="339B23B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5.39.04.01 Социология</w:t>
      </w:r>
    </w:p>
    <w:p w14:paraId="61B647C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5.39.04.02 Социальная работа </w:t>
      </w:r>
    </w:p>
    <w:p w14:paraId="28ED43E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5.39.04.03 Организация работы с молодежью</w:t>
      </w:r>
    </w:p>
    <w:p w14:paraId="3153239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5.40.00.00 Юриспруденция</w:t>
      </w:r>
    </w:p>
    <w:p w14:paraId="5D88A7C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5.40.04.01 Юриспруденция</w:t>
      </w:r>
    </w:p>
    <w:p w14:paraId="5E98596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5.41.00.00 Политические науки и регионоведение</w:t>
      </w:r>
    </w:p>
    <w:p w14:paraId="15AB7AE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5.41.04.01 Зарубежное регионоведение </w:t>
      </w:r>
    </w:p>
    <w:p w14:paraId="6E977EC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5.41.04.02 Регионоведение России</w:t>
      </w:r>
    </w:p>
    <w:p w14:paraId="44E7B0B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5.41.04.03 Востоковедение и африканистика</w:t>
      </w:r>
    </w:p>
    <w:p w14:paraId="0772883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5.41.04.04 Политология</w:t>
      </w:r>
    </w:p>
    <w:p w14:paraId="4FDF660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5.41.04.05 Международные отношения </w:t>
      </w:r>
    </w:p>
    <w:p w14:paraId="4859735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5.41.04.06 Публичная политика</w:t>
      </w:r>
    </w:p>
    <w:p w14:paraId="2AAB43F9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5.42.00.00 Средства массовой информации и информационно-библиотечное дело</w:t>
      </w:r>
    </w:p>
    <w:p w14:paraId="075B801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5.42.04.01 Реклама и связи с общественностью</w:t>
      </w:r>
    </w:p>
    <w:p w14:paraId="5C4E145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5.42.04.02 Журналистика</w:t>
      </w:r>
    </w:p>
    <w:p w14:paraId="3A6F8F4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5.42.04.05 Медиакоммуникации</w:t>
      </w:r>
    </w:p>
    <w:p w14:paraId="64D91ED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5.43.00.00 Сервис и туризм</w:t>
      </w:r>
    </w:p>
    <w:p w14:paraId="7880FBD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5.43.04.01 Сервис</w:t>
      </w:r>
    </w:p>
    <w:p w14:paraId="074A49D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5.43.04.02 Туризм</w:t>
      </w:r>
    </w:p>
    <w:p w14:paraId="4800665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5.43.04.03 Гостиничное дело</w:t>
      </w:r>
    </w:p>
    <w:p w14:paraId="52632D9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6.44.00.00 Образование и педагогические науки </w:t>
      </w:r>
    </w:p>
    <w:p w14:paraId="41D9AC3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6.44.04.01 Педагогическое образование</w:t>
      </w:r>
    </w:p>
    <w:p w14:paraId="56B16F9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7.45.00.00 Языкознание и литературоведение</w:t>
      </w:r>
    </w:p>
    <w:p w14:paraId="701295A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7.45.04.01 Филология</w:t>
      </w:r>
    </w:p>
    <w:p w14:paraId="1403D81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7.45.04.02 Лингвистика</w:t>
      </w:r>
    </w:p>
    <w:p w14:paraId="7285119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7.45.04.03 Фундаментальная и прикладная лингвистика</w:t>
      </w:r>
    </w:p>
    <w:p w14:paraId="75FFB82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7.45.04.04 Интеллектуальные системы в гуманитарной среде</w:t>
      </w:r>
    </w:p>
    <w:p w14:paraId="6E4866F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7.46.00.00 История и археология</w:t>
      </w:r>
    </w:p>
    <w:p w14:paraId="6AA1FCF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7.46.04.01 История</w:t>
      </w:r>
    </w:p>
    <w:p w14:paraId="6373AD8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7.46.04.03 Антропология и этнология</w:t>
      </w:r>
    </w:p>
    <w:p w14:paraId="67D6288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7.46.04.04 Археология</w:t>
      </w:r>
    </w:p>
    <w:p w14:paraId="1DDCC9B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7.47.00.00 Философия, этика и религиоведение</w:t>
      </w:r>
    </w:p>
    <w:p w14:paraId="3A34083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7.47.04.01 Философия</w:t>
      </w:r>
    </w:p>
    <w:p w14:paraId="792BF46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8.51.00.00 Культуроведение и социокультурные проекты</w:t>
      </w:r>
    </w:p>
    <w:p w14:paraId="264D009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8.51.04.01 Культурология</w:t>
      </w:r>
    </w:p>
    <w:p w14:paraId="731D938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8.51.04.03 Социально-культурная деятельность</w:t>
      </w:r>
    </w:p>
    <w:p w14:paraId="50B16B9F" w14:textId="77777777" w:rsidR="001C774F" w:rsidRPr="00A54332" w:rsidRDefault="001C774F" w:rsidP="00366F0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8.51.04.04 Музеология и охрана объектов культурного и природного наследия</w:t>
      </w:r>
    </w:p>
    <w:p w14:paraId="417A9AF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8.51.04.05 Режиссура театрализованных представлений и праздников</w:t>
      </w:r>
    </w:p>
    <w:p w14:paraId="1798A8C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8.54.00.00 Изобразительное и прикладные виды искусств </w:t>
      </w:r>
    </w:p>
    <w:p w14:paraId="56900EC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8.54.04.01 Дизайн </w:t>
      </w:r>
    </w:p>
    <w:p w14:paraId="6F94718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8.54.04.04 Реставрация</w:t>
      </w:r>
    </w:p>
    <w:p w14:paraId="2CD4954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Специальности высшего образования - специалитета</w:t>
      </w:r>
    </w:p>
    <w:p w14:paraId="726F65A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1.05.00.00 Науки о Земле</w:t>
      </w:r>
    </w:p>
    <w:p w14:paraId="369CE0D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2.08.00.00 Техника и технологии строительства</w:t>
      </w:r>
    </w:p>
    <w:p w14:paraId="3B69575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2.08.05.01 Строительство уникальных зданий и сооружений</w:t>
      </w:r>
    </w:p>
    <w:p w14:paraId="53478A67" w14:textId="77777777" w:rsidR="001C774F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2.08.05.02 Строительство, эксплуатация, восстановление и техническое прикрытие автомобильных дорог, мостов и тоннелей</w:t>
      </w:r>
    </w:p>
    <w:p w14:paraId="7A95724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2.23.00.00 Техника и технологии наземного транспорта </w:t>
      </w:r>
    </w:p>
    <w:p w14:paraId="524EC87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2.23.05.01 Наземные транспортно-технологические средства</w:t>
      </w:r>
    </w:p>
    <w:p w14:paraId="336E5F6B" w14:textId="77777777" w:rsidR="001C774F" w:rsidRPr="00A54332" w:rsidRDefault="001C774F" w:rsidP="00366F0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2.23.05.06 Строительство железных дорог, мостов и транспортных тоннелей</w:t>
      </w:r>
    </w:p>
    <w:p w14:paraId="2C4F56F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5.37.00.00 Психологические науки </w:t>
      </w:r>
    </w:p>
    <w:p w14:paraId="7AC7824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5.37.05.01 Клиническая психология</w:t>
      </w:r>
    </w:p>
    <w:p w14:paraId="52DD4A5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5.38.00.00 Экономика и управление</w:t>
      </w:r>
    </w:p>
    <w:p w14:paraId="0E78B03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5.38.05.01 Экономическая безопасность</w:t>
      </w:r>
    </w:p>
    <w:p w14:paraId="470CD69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5.40.00.00 Юриспруденция </w:t>
      </w:r>
    </w:p>
    <w:p w14:paraId="529149E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5.40.05.01 Правовое обеспечение национальной безопасности</w:t>
      </w:r>
    </w:p>
    <w:p w14:paraId="2ACDF89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8.51.00.00 Культуроведение и социокультурные проекты</w:t>
      </w:r>
    </w:p>
    <w:p w14:paraId="3AC69D7C" w14:textId="77777777" w:rsidR="001C774F" w:rsidRPr="00A54332" w:rsidRDefault="001C774F" w:rsidP="00AB2232">
      <w:pPr>
        <w:widowControl w:val="0"/>
        <w:tabs>
          <w:tab w:val="left" w:pos="1134"/>
        </w:tabs>
        <w:autoSpaceDE w:val="0"/>
        <w:autoSpaceDN w:val="0"/>
        <w:spacing w:before="191" w:after="240" w:line="247" w:lineRule="auto"/>
        <w:ind w:left="567" w:right="690" w:firstLine="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8.51.05.01 Звукорежиссура культурно-массовых представлений и </w:t>
      </w:r>
      <w:r w:rsidRPr="00A54332">
        <w:rPr>
          <w:rFonts w:ascii="Tahoma" w:hAnsi="Tahoma" w:cs="Tahoma"/>
          <w:szCs w:val="24"/>
        </w:rPr>
        <w:lastRenderedPageBreak/>
        <w:t>концертных программ</w:t>
      </w:r>
    </w:p>
    <w:p w14:paraId="709475B6" w14:textId="017BB6EC" w:rsidR="001C774F" w:rsidRPr="00A54332" w:rsidRDefault="001C774F" w:rsidP="00AB2232">
      <w:pPr>
        <w:numPr>
          <w:ilvl w:val="0"/>
          <w:numId w:val="10"/>
        </w:numPr>
        <w:spacing w:after="200"/>
        <w:ind w:left="426" w:hanging="426"/>
        <w:rPr>
          <w:rFonts w:ascii="Tahoma" w:hAnsi="Tahoma" w:cs="Tahoma"/>
          <w:b/>
          <w:szCs w:val="24"/>
        </w:rPr>
      </w:pPr>
      <w:r w:rsidRPr="00A54332">
        <w:rPr>
          <w:rFonts w:ascii="Tahoma" w:hAnsi="Tahoma" w:cs="Tahoma"/>
          <w:b/>
          <w:szCs w:val="24"/>
        </w:rPr>
        <w:t xml:space="preserve">Группам общероссийского классификатора специальностей </w:t>
      </w:r>
      <w:r w:rsidR="00D46CDC">
        <w:rPr>
          <w:rFonts w:ascii="Tahoma" w:hAnsi="Tahoma" w:cs="Tahoma"/>
          <w:b/>
          <w:szCs w:val="24"/>
        </w:rPr>
        <w:br/>
      </w:r>
      <w:r w:rsidRPr="00A54332">
        <w:rPr>
          <w:rFonts w:ascii="Tahoma" w:hAnsi="Tahoma" w:cs="Tahoma"/>
          <w:b/>
          <w:szCs w:val="24"/>
        </w:rPr>
        <w:t>по образованию ОК009- 2003:</w:t>
      </w:r>
    </w:p>
    <w:p w14:paraId="0A74B4E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010300 Математика</w:t>
      </w:r>
    </w:p>
    <w:p w14:paraId="3A4C465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010500 Прикладная математика и информатика</w:t>
      </w:r>
    </w:p>
    <w:p w14:paraId="1B33B50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020202</w:t>
      </w:r>
      <w:r w:rsidRPr="00A54332">
        <w:rPr>
          <w:rFonts w:ascii="Tahoma" w:hAnsi="Tahoma" w:cs="Tahoma"/>
          <w:szCs w:val="24"/>
        </w:rPr>
        <w:tab/>
        <w:t>Антропология</w:t>
      </w:r>
    </w:p>
    <w:p w14:paraId="29B4883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020300 Геология</w:t>
      </w:r>
    </w:p>
    <w:p w14:paraId="0DDA621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020400</w:t>
      </w:r>
      <w:r w:rsidRPr="00A54332">
        <w:rPr>
          <w:rFonts w:ascii="Tahoma" w:hAnsi="Tahoma" w:cs="Tahoma"/>
          <w:szCs w:val="24"/>
        </w:rPr>
        <w:tab/>
        <w:t>География</w:t>
      </w:r>
    </w:p>
    <w:p w14:paraId="0DF1404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020401</w:t>
      </w:r>
      <w:r w:rsidRPr="00A54332">
        <w:rPr>
          <w:rFonts w:ascii="Tahoma" w:hAnsi="Tahoma" w:cs="Tahoma"/>
          <w:szCs w:val="24"/>
        </w:rPr>
        <w:tab/>
        <w:t>География</w:t>
      </w:r>
    </w:p>
    <w:p w14:paraId="7B3CBC2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020500</w:t>
      </w:r>
      <w:r w:rsidRPr="00A54332">
        <w:rPr>
          <w:rFonts w:ascii="Tahoma" w:hAnsi="Tahoma" w:cs="Tahoma"/>
          <w:szCs w:val="24"/>
        </w:rPr>
        <w:tab/>
        <w:t>География и картография</w:t>
      </w:r>
    </w:p>
    <w:p w14:paraId="640B6A3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020700 Почвоведение</w:t>
      </w:r>
    </w:p>
    <w:p w14:paraId="24F629B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020800 Экология и природопользование</w:t>
      </w:r>
    </w:p>
    <w:p w14:paraId="12ABA06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020801</w:t>
      </w:r>
      <w:r w:rsidRPr="00A54332">
        <w:rPr>
          <w:rFonts w:ascii="Tahoma" w:hAnsi="Tahoma" w:cs="Tahoma"/>
          <w:szCs w:val="24"/>
        </w:rPr>
        <w:tab/>
        <w:t>Экология</w:t>
      </w:r>
    </w:p>
    <w:p w14:paraId="5D36905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020802</w:t>
      </w:r>
      <w:r w:rsidRPr="00A54332">
        <w:rPr>
          <w:rFonts w:ascii="Tahoma" w:hAnsi="Tahoma" w:cs="Tahoma"/>
          <w:szCs w:val="24"/>
        </w:rPr>
        <w:tab/>
        <w:t>Природопользование</w:t>
      </w:r>
    </w:p>
    <w:p w14:paraId="114B9D5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030100 Философия</w:t>
      </w:r>
    </w:p>
    <w:p w14:paraId="1CE0D12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030200</w:t>
      </w:r>
      <w:r w:rsidRPr="00A54332">
        <w:rPr>
          <w:rFonts w:ascii="Tahoma" w:hAnsi="Tahoma" w:cs="Tahoma"/>
          <w:szCs w:val="24"/>
        </w:rPr>
        <w:tab/>
        <w:t>Политология</w:t>
      </w:r>
    </w:p>
    <w:p w14:paraId="77C3986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030201</w:t>
      </w:r>
      <w:r w:rsidRPr="00A54332">
        <w:rPr>
          <w:rFonts w:ascii="Tahoma" w:hAnsi="Tahoma" w:cs="Tahoma"/>
          <w:szCs w:val="24"/>
        </w:rPr>
        <w:tab/>
        <w:t>Политология</w:t>
      </w:r>
    </w:p>
    <w:p w14:paraId="25B9C6B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030300 Психология</w:t>
      </w:r>
    </w:p>
    <w:p w14:paraId="630814B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030400 История</w:t>
      </w:r>
    </w:p>
    <w:p w14:paraId="4810AFD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030500</w:t>
      </w:r>
      <w:r w:rsidRPr="00A54332">
        <w:rPr>
          <w:rFonts w:ascii="Tahoma" w:hAnsi="Tahoma" w:cs="Tahoma"/>
          <w:szCs w:val="24"/>
        </w:rPr>
        <w:tab/>
        <w:t>Юриспруденция</w:t>
      </w:r>
    </w:p>
    <w:p w14:paraId="4335A2E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030501</w:t>
      </w:r>
      <w:r w:rsidRPr="00A54332">
        <w:rPr>
          <w:rFonts w:ascii="Tahoma" w:hAnsi="Tahoma" w:cs="Tahoma"/>
          <w:szCs w:val="24"/>
        </w:rPr>
        <w:tab/>
        <w:t>Юриспруденция</w:t>
      </w:r>
    </w:p>
    <w:p w14:paraId="7BB6E6FB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030503</w:t>
      </w:r>
      <w:r w:rsidRPr="00A54332">
        <w:rPr>
          <w:rFonts w:ascii="Tahoma" w:hAnsi="Tahoma" w:cs="Tahoma"/>
          <w:szCs w:val="24"/>
        </w:rPr>
        <w:tab/>
        <w:t>Правоведение</w:t>
      </w:r>
    </w:p>
    <w:p w14:paraId="32C8297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030504</w:t>
      </w:r>
      <w:r w:rsidRPr="00A54332">
        <w:rPr>
          <w:rFonts w:ascii="Tahoma" w:hAnsi="Tahoma" w:cs="Tahoma"/>
          <w:szCs w:val="24"/>
        </w:rPr>
        <w:tab/>
        <w:t>Право и организация социального обеспечения</w:t>
      </w:r>
    </w:p>
    <w:p w14:paraId="43EA8A1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030505</w:t>
      </w:r>
      <w:r w:rsidRPr="00A54332">
        <w:rPr>
          <w:rFonts w:ascii="Tahoma" w:hAnsi="Tahoma" w:cs="Tahoma"/>
          <w:szCs w:val="24"/>
        </w:rPr>
        <w:tab/>
        <w:t>Правоохранительная деятельность</w:t>
      </w:r>
    </w:p>
    <w:p w14:paraId="17BFD35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030600</w:t>
      </w:r>
      <w:r w:rsidRPr="00A54332">
        <w:rPr>
          <w:rFonts w:ascii="Tahoma" w:hAnsi="Tahoma" w:cs="Tahoma"/>
          <w:szCs w:val="24"/>
        </w:rPr>
        <w:tab/>
        <w:t>Журналистика</w:t>
      </w:r>
    </w:p>
    <w:p w14:paraId="351AB12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030601</w:t>
      </w:r>
      <w:r w:rsidRPr="00A54332">
        <w:rPr>
          <w:rFonts w:ascii="Tahoma" w:hAnsi="Tahoma" w:cs="Tahoma"/>
          <w:szCs w:val="24"/>
        </w:rPr>
        <w:tab/>
        <w:t>Журналистика</w:t>
      </w:r>
    </w:p>
    <w:p w14:paraId="5C0B002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030602</w:t>
      </w:r>
      <w:r w:rsidRPr="00A54332">
        <w:rPr>
          <w:rFonts w:ascii="Tahoma" w:hAnsi="Tahoma" w:cs="Tahoma"/>
          <w:szCs w:val="24"/>
        </w:rPr>
        <w:tab/>
        <w:t>Связи с общественностью</w:t>
      </w:r>
    </w:p>
    <w:p w14:paraId="2D10DF7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030700 Международные отношения</w:t>
      </w:r>
    </w:p>
    <w:p w14:paraId="7B5973C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031000 Филология</w:t>
      </w:r>
    </w:p>
    <w:p w14:paraId="31BC79A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031100 Лингвистика</w:t>
      </w:r>
    </w:p>
    <w:p w14:paraId="2694EBF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031400</w:t>
      </w:r>
      <w:r w:rsidRPr="00A54332">
        <w:rPr>
          <w:rFonts w:ascii="Tahoma" w:hAnsi="Tahoma" w:cs="Tahoma"/>
          <w:szCs w:val="24"/>
        </w:rPr>
        <w:tab/>
        <w:t>Культурология</w:t>
      </w:r>
    </w:p>
    <w:p w14:paraId="3A2C4D5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031401</w:t>
      </w:r>
      <w:r w:rsidRPr="00A54332">
        <w:rPr>
          <w:rFonts w:ascii="Tahoma" w:hAnsi="Tahoma" w:cs="Tahoma"/>
          <w:szCs w:val="24"/>
        </w:rPr>
        <w:tab/>
        <w:t>Культурология</w:t>
      </w:r>
    </w:p>
    <w:p w14:paraId="509F3BA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032103</w:t>
      </w:r>
      <w:r w:rsidRPr="00A54332">
        <w:rPr>
          <w:rFonts w:ascii="Tahoma" w:hAnsi="Tahoma" w:cs="Tahoma"/>
          <w:szCs w:val="24"/>
        </w:rPr>
        <w:tab/>
        <w:t>Рекреация и спортивно-оздоровительный туризм</w:t>
      </w:r>
    </w:p>
    <w:p w14:paraId="07C0289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032300 Регионоведение</w:t>
      </w:r>
    </w:p>
    <w:p w14:paraId="71E3230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040100 Социальная работа</w:t>
      </w:r>
    </w:p>
    <w:p w14:paraId="31C346B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040102 Социальная антропология</w:t>
      </w:r>
    </w:p>
    <w:p w14:paraId="2B7BC00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040200 Социология</w:t>
      </w:r>
    </w:p>
    <w:p w14:paraId="4583A51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040201 Социология</w:t>
      </w:r>
    </w:p>
    <w:p w14:paraId="666037B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040300 Конфликтология</w:t>
      </w:r>
    </w:p>
    <w:p w14:paraId="14457C3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050000 Образование и педагогика</w:t>
      </w:r>
    </w:p>
    <w:p w14:paraId="48B9ECB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070500 Реставрация</w:t>
      </w:r>
    </w:p>
    <w:p w14:paraId="1FBB19E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070501 Реставрация</w:t>
      </w:r>
    </w:p>
    <w:p w14:paraId="67DE4CB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070600 Дизайн</w:t>
      </w:r>
    </w:p>
    <w:p w14:paraId="563234D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070601 Дизайн (дизайн среды)</w:t>
      </w:r>
    </w:p>
    <w:p w14:paraId="5F21071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070602 Дизайн (по отраслям)</w:t>
      </w:r>
    </w:p>
    <w:p w14:paraId="111932E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070603 Искусство интерьера</w:t>
      </w:r>
    </w:p>
    <w:p w14:paraId="0EC1A67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070905 Зодчество</w:t>
      </w:r>
    </w:p>
    <w:p w14:paraId="361B52E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071200 Библиотечно-информационные ресурсы</w:t>
      </w:r>
    </w:p>
    <w:p w14:paraId="514872E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071201 Библиотечно-информационная деятельность</w:t>
      </w:r>
    </w:p>
    <w:p w14:paraId="636D2C4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071400 Социально-культурная деятельность</w:t>
      </w:r>
    </w:p>
    <w:p w14:paraId="6E49C07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080000 Экономика и управление</w:t>
      </w:r>
    </w:p>
    <w:p w14:paraId="1E69996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080100 Экономика</w:t>
      </w:r>
    </w:p>
    <w:p w14:paraId="542EEE2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080500 Менеджмент</w:t>
      </w:r>
    </w:p>
    <w:p w14:paraId="2772C03C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080504 Государственное и муниципальное управление</w:t>
      </w:r>
    </w:p>
    <w:p w14:paraId="7845798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080505 Управление персоналом</w:t>
      </w:r>
    </w:p>
    <w:p w14:paraId="1C538DE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080600 Статистика</w:t>
      </w:r>
    </w:p>
    <w:p w14:paraId="4C76AAC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080700 Бизнес-информатика</w:t>
      </w:r>
    </w:p>
    <w:p w14:paraId="7F83984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080800 Прикладная информатика</w:t>
      </w:r>
    </w:p>
    <w:p w14:paraId="76757D6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100100 Сервис</w:t>
      </w:r>
    </w:p>
    <w:p w14:paraId="1459FA9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100101 Сервис</w:t>
      </w:r>
    </w:p>
    <w:p w14:paraId="5AEF690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100102 Организация обслуживания в сфере сервиса</w:t>
      </w:r>
    </w:p>
    <w:p w14:paraId="2D9CA97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100103 Социально-культурный сервис и туризм</w:t>
      </w:r>
    </w:p>
    <w:p w14:paraId="6E1D894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100105 Гостиничный сервис</w:t>
      </w:r>
    </w:p>
    <w:p w14:paraId="7E2937B8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100200 Туризм</w:t>
      </w:r>
    </w:p>
    <w:p w14:paraId="0E4B8BA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100201 Туризм</w:t>
      </w:r>
    </w:p>
    <w:p w14:paraId="0339384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110900 Водные биоресурсы и аквакультура</w:t>
      </w:r>
    </w:p>
    <w:p w14:paraId="452F93A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111300 Садоводство</w:t>
      </w:r>
    </w:p>
    <w:p w14:paraId="4D40C53D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120100 Геодезия</w:t>
      </w:r>
    </w:p>
    <w:p w14:paraId="48DB95E4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120300 Землеустройство и кадастры</w:t>
      </w:r>
    </w:p>
    <w:p w14:paraId="2B1238C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120301 Землеустройство</w:t>
      </w:r>
    </w:p>
    <w:p w14:paraId="7518E1D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120302 Земельный кадастр</w:t>
      </w:r>
    </w:p>
    <w:p w14:paraId="569BD94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120303 Городской кадастр</w:t>
      </w:r>
    </w:p>
    <w:p w14:paraId="33EA73A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120304 Градостроительный кадастр</w:t>
      </w:r>
    </w:p>
    <w:p w14:paraId="4463636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220100 Системный анализ и управление</w:t>
      </w:r>
    </w:p>
    <w:p w14:paraId="33E90D7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220600 Инноватика</w:t>
      </w:r>
    </w:p>
    <w:p w14:paraId="0EB60D5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250100 Лесное дело</w:t>
      </w:r>
    </w:p>
    <w:p w14:paraId="792A48D2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250203 Садово-парковое и ландшафтное строительство</w:t>
      </w:r>
    </w:p>
    <w:p w14:paraId="6638A36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270100 Строительство</w:t>
      </w:r>
    </w:p>
    <w:p w14:paraId="25E1EE8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270102 Промышленное и гражданское строительство</w:t>
      </w:r>
    </w:p>
    <w:p w14:paraId="67897747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270103 Строительство и эксплуатация зданий и сооружений</w:t>
      </w:r>
    </w:p>
    <w:p w14:paraId="1FB1D9C1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270104 Гидротехническое строительство</w:t>
      </w:r>
    </w:p>
    <w:p w14:paraId="04FB775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270105 Городское строительство и хозяйство</w:t>
      </w:r>
    </w:p>
    <w:p w14:paraId="3E1EF1B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270113 Механизация и автоматизация строительства</w:t>
      </w:r>
    </w:p>
    <w:p w14:paraId="442CE06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270114 Проектирование зданий</w:t>
      </w:r>
    </w:p>
    <w:p w14:paraId="08A9120E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270115 Экспертиза и управление недвижимостью</w:t>
      </w:r>
    </w:p>
    <w:p w14:paraId="59265FA0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270200 Транспортное строительство</w:t>
      </w:r>
    </w:p>
    <w:p w14:paraId="302F7456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270201 Мосты и транспортные тоннели</w:t>
      </w:r>
    </w:p>
    <w:p w14:paraId="278EE0B5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270205 Автомобильные дороги и аэродромы</w:t>
      </w:r>
    </w:p>
    <w:p w14:paraId="2F4F54F3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270300 Архитектура</w:t>
      </w:r>
    </w:p>
    <w:p w14:paraId="117AB5E9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270301 Архитектура</w:t>
      </w:r>
    </w:p>
    <w:p w14:paraId="2BA177F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270302 Дизайн архитектурной среды</w:t>
      </w:r>
    </w:p>
    <w:p w14:paraId="6C854EFF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270303 Реставрация и реконструкция архитектурного наследия</w:t>
      </w:r>
    </w:p>
    <w:p w14:paraId="513472EA" w14:textId="77777777" w:rsidR="001C774F" w:rsidRPr="00A54332" w:rsidRDefault="001C774F" w:rsidP="001C774F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270400 Градостроительство</w:t>
      </w:r>
    </w:p>
    <w:p w14:paraId="3D906FA7" w14:textId="30E78E07" w:rsidR="004105F3" w:rsidRPr="00A54332" w:rsidRDefault="001C774F" w:rsidP="00A54332">
      <w:pPr>
        <w:widowControl w:val="0"/>
        <w:tabs>
          <w:tab w:val="left" w:pos="1134"/>
        </w:tabs>
        <w:autoSpaceDE w:val="0"/>
        <w:autoSpaceDN w:val="0"/>
        <w:spacing w:before="191" w:after="0" w:line="247" w:lineRule="auto"/>
        <w:ind w:right="690"/>
        <w:jc w:val="left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280300 Водные ресурсы и водопользование</w:t>
      </w:r>
    </w:p>
    <w:p w14:paraId="487DB4F0" w14:textId="77777777" w:rsidR="00F438A9" w:rsidRPr="00A54332" w:rsidRDefault="00F438A9" w:rsidP="00B10BAD">
      <w:pPr>
        <w:pStyle w:val="af5"/>
        <w:spacing w:before="205"/>
        <w:ind w:left="0" w:right="-1"/>
        <w:rPr>
          <w:rFonts w:ascii="Tahoma" w:hAnsi="Tahoma" w:cs="Tahoma"/>
        </w:rPr>
      </w:pPr>
      <w:r w:rsidRPr="00A54332">
        <w:rPr>
          <w:rFonts w:ascii="Tahoma" w:hAnsi="Tahoma" w:cs="Tahoma"/>
          <w:b/>
        </w:rPr>
        <w:t>а</w:t>
      </w:r>
      <w:r w:rsidRPr="00A54332">
        <w:rPr>
          <w:rFonts w:ascii="Tahoma" w:hAnsi="Tahoma" w:cs="Tahoma"/>
          <w:b/>
          <w:spacing w:val="-4"/>
        </w:rPr>
        <w:t xml:space="preserve"> </w:t>
      </w:r>
      <w:r w:rsidRPr="00A54332">
        <w:rPr>
          <w:rFonts w:ascii="Tahoma" w:hAnsi="Tahoma" w:cs="Tahoma"/>
          <w:b/>
        </w:rPr>
        <w:t>также</w:t>
      </w:r>
      <w:r w:rsidRPr="00A54332">
        <w:rPr>
          <w:rFonts w:ascii="Tahoma" w:hAnsi="Tahoma" w:cs="Tahoma"/>
          <w:b/>
          <w:spacing w:val="-2"/>
        </w:rPr>
        <w:t xml:space="preserve"> </w:t>
      </w:r>
      <w:r w:rsidRPr="00A54332">
        <w:rPr>
          <w:rFonts w:ascii="Tahoma" w:hAnsi="Tahoma" w:cs="Tahoma"/>
        </w:rPr>
        <w:t>удовлетворять</w:t>
      </w:r>
      <w:r w:rsidRPr="00A54332">
        <w:rPr>
          <w:rFonts w:ascii="Tahoma" w:hAnsi="Tahoma" w:cs="Tahoma"/>
          <w:spacing w:val="-1"/>
        </w:rPr>
        <w:t xml:space="preserve"> </w:t>
      </w:r>
      <w:r w:rsidRPr="00A54332">
        <w:rPr>
          <w:rFonts w:ascii="Tahoma" w:hAnsi="Tahoma" w:cs="Tahoma"/>
        </w:rPr>
        <w:t>как</w:t>
      </w:r>
      <w:r w:rsidRPr="00A54332">
        <w:rPr>
          <w:rFonts w:ascii="Tahoma" w:hAnsi="Tahoma" w:cs="Tahoma"/>
          <w:spacing w:val="-2"/>
        </w:rPr>
        <w:t xml:space="preserve"> </w:t>
      </w:r>
      <w:r w:rsidRPr="00A54332">
        <w:rPr>
          <w:rFonts w:ascii="Tahoma" w:hAnsi="Tahoma" w:cs="Tahoma"/>
        </w:rPr>
        <w:t>минимум</w:t>
      </w:r>
      <w:r w:rsidRPr="00A54332">
        <w:rPr>
          <w:rFonts w:ascii="Tahoma" w:hAnsi="Tahoma" w:cs="Tahoma"/>
          <w:spacing w:val="-2"/>
        </w:rPr>
        <w:t xml:space="preserve"> </w:t>
      </w:r>
      <w:r w:rsidRPr="00A54332">
        <w:rPr>
          <w:rFonts w:ascii="Tahoma" w:hAnsi="Tahoma" w:cs="Tahoma"/>
        </w:rPr>
        <w:t>одному</w:t>
      </w:r>
      <w:r w:rsidRPr="00A54332">
        <w:rPr>
          <w:rFonts w:ascii="Tahoma" w:hAnsi="Tahoma" w:cs="Tahoma"/>
          <w:spacing w:val="-1"/>
        </w:rPr>
        <w:t xml:space="preserve"> </w:t>
      </w:r>
      <w:r w:rsidRPr="00A54332">
        <w:rPr>
          <w:rFonts w:ascii="Tahoma" w:hAnsi="Tahoma" w:cs="Tahoma"/>
        </w:rPr>
        <w:t>из</w:t>
      </w:r>
      <w:r w:rsidRPr="00A54332">
        <w:rPr>
          <w:rFonts w:ascii="Tahoma" w:hAnsi="Tahoma" w:cs="Tahoma"/>
          <w:spacing w:val="-2"/>
        </w:rPr>
        <w:t xml:space="preserve"> </w:t>
      </w:r>
      <w:r w:rsidRPr="00A54332">
        <w:rPr>
          <w:rFonts w:ascii="Tahoma" w:hAnsi="Tahoma" w:cs="Tahoma"/>
        </w:rPr>
        <w:t>следующих</w:t>
      </w:r>
      <w:r w:rsidRPr="00A54332">
        <w:rPr>
          <w:rFonts w:ascii="Tahoma" w:hAnsi="Tahoma" w:cs="Tahoma"/>
          <w:spacing w:val="-1"/>
        </w:rPr>
        <w:t xml:space="preserve"> </w:t>
      </w:r>
      <w:r w:rsidRPr="00A54332">
        <w:rPr>
          <w:rFonts w:ascii="Tahoma" w:hAnsi="Tahoma" w:cs="Tahoma"/>
          <w:spacing w:val="-2"/>
        </w:rPr>
        <w:t>требований:</w:t>
      </w:r>
    </w:p>
    <w:p w14:paraId="199343A4" w14:textId="091AD58B" w:rsidR="00F438A9" w:rsidRPr="00A54332" w:rsidRDefault="00F438A9" w:rsidP="00B10BAD">
      <w:pPr>
        <w:pStyle w:val="af5"/>
        <w:numPr>
          <w:ilvl w:val="0"/>
          <w:numId w:val="28"/>
        </w:numPr>
        <w:spacing w:before="1"/>
        <w:ind w:right="-1" w:firstLine="36"/>
        <w:jc w:val="both"/>
        <w:rPr>
          <w:rFonts w:ascii="Tahoma" w:hAnsi="Tahoma" w:cs="Tahoma"/>
        </w:rPr>
      </w:pPr>
      <w:r w:rsidRPr="00A54332">
        <w:rPr>
          <w:rFonts w:ascii="Tahoma" w:hAnsi="Tahoma" w:cs="Tahoma"/>
        </w:rPr>
        <w:t xml:space="preserve">иметь не менее </w:t>
      </w:r>
      <w:r w:rsidR="00460694">
        <w:rPr>
          <w:rFonts w:ascii="Tahoma" w:hAnsi="Tahoma" w:cs="Tahoma"/>
        </w:rPr>
        <w:t>3 (</w:t>
      </w:r>
      <w:r w:rsidRPr="00A54332">
        <w:rPr>
          <w:rFonts w:ascii="Tahoma" w:hAnsi="Tahoma" w:cs="Tahoma"/>
        </w:rPr>
        <w:t>трех</w:t>
      </w:r>
      <w:r w:rsidR="00460694">
        <w:rPr>
          <w:rFonts w:ascii="Tahoma" w:hAnsi="Tahoma" w:cs="Tahoma"/>
        </w:rPr>
        <w:t>)</w:t>
      </w:r>
      <w:r w:rsidRPr="00A54332">
        <w:rPr>
          <w:rFonts w:ascii="Tahoma" w:hAnsi="Tahoma" w:cs="Tahoma"/>
        </w:rPr>
        <w:t xml:space="preserve"> лет стажа практической работы в одной </w:t>
      </w:r>
      <w:r w:rsidR="00573E62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 xml:space="preserve">или нескольких из указанных сфер: архитектура, девелопмент, дизайн архитектурной среды, дизайн, градостроительство и городское планирование, инженерное дело и кадастр, городское хозяйство, техника </w:t>
      </w:r>
      <w:r w:rsidR="00B10BAD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 xml:space="preserve">и технологии строительства, строительство, урбанистика, техника </w:t>
      </w:r>
      <w:r w:rsidR="00B10BAD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 xml:space="preserve">и технология наземного и водного транспорта, городская социология, охрана культурного наследия, экология и природопользование, экономика </w:t>
      </w:r>
      <w:r w:rsidR="00B10BAD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 xml:space="preserve">и управление, туризм, социология и антропология, социокультурная деятельность, политические науки и регионоведение, география </w:t>
      </w:r>
      <w:r w:rsidR="00B10BAD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>и геоинформационные технологии и други</w:t>
      </w:r>
      <w:r w:rsidR="00F13759">
        <w:rPr>
          <w:rFonts w:ascii="Tahoma" w:hAnsi="Tahoma" w:cs="Tahoma"/>
        </w:rPr>
        <w:t>е</w:t>
      </w:r>
      <w:r w:rsidRPr="00A54332">
        <w:rPr>
          <w:rFonts w:ascii="Tahoma" w:hAnsi="Tahoma" w:cs="Tahoma"/>
        </w:rPr>
        <w:t xml:space="preserve"> сфер</w:t>
      </w:r>
      <w:r w:rsidR="00F13759">
        <w:rPr>
          <w:rFonts w:ascii="Tahoma" w:hAnsi="Tahoma" w:cs="Tahoma"/>
        </w:rPr>
        <w:t>ы</w:t>
      </w:r>
      <w:r w:rsidRPr="00A54332">
        <w:rPr>
          <w:rFonts w:ascii="Tahoma" w:hAnsi="Tahoma" w:cs="Tahoma"/>
        </w:rPr>
        <w:t>, относящи</w:t>
      </w:r>
      <w:r w:rsidR="00F13759">
        <w:rPr>
          <w:rFonts w:ascii="Tahoma" w:hAnsi="Tahoma" w:cs="Tahoma"/>
        </w:rPr>
        <w:t>е</w:t>
      </w:r>
      <w:r w:rsidRPr="00A54332">
        <w:rPr>
          <w:rFonts w:ascii="Tahoma" w:hAnsi="Tahoma" w:cs="Tahoma"/>
        </w:rPr>
        <w:t>ся к области городского и территориального развития;</w:t>
      </w:r>
    </w:p>
    <w:p w14:paraId="4196A5FF" w14:textId="77777777" w:rsidR="00F438A9" w:rsidRPr="00A54332" w:rsidRDefault="00F438A9" w:rsidP="00B10BAD">
      <w:pPr>
        <w:pStyle w:val="2"/>
        <w:spacing w:before="90"/>
        <w:ind w:right="-1" w:firstLine="36"/>
        <w:rPr>
          <w:rFonts w:ascii="Tahoma" w:eastAsia="Times New Roman" w:hAnsi="Tahoma" w:cs="Tahoma"/>
          <w:b/>
          <w:color w:val="auto"/>
          <w:sz w:val="24"/>
          <w:szCs w:val="24"/>
          <w:lang w:eastAsia="en-US"/>
        </w:rPr>
      </w:pPr>
      <w:r w:rsidRPr="00A54332">
        <w:rPr>
          <w:rFonts w:ascii="Tahoma" w:eastAsia="Times New Roman" w:hAnsi="Tahoma" w:cs="Tahoma"/>
          <w:b/>
          <w:color w:val="auto"/>
          <w:sz w:val="24"/>
          <w:szCs w:val="24"/>
          <w:lang w:eastAsia="en-US"/>
        </w:rPr>
        <w:t>или</w:t>
      </w:r>
    </w:p>
    <w:p w14:paraId="4B6B030D" w14:textId="657EF436" w:rsidR="00F438A9" w:rsidRPr="00A54332" w:rsidRDefault="00F438A9" w:rsidP="00B10BAD">
      <w:pPr>
        <w:pStyle w:val="af5"/>
        <w:numPr>
          <w:ilvl w:val="0"/>
          <w:numId w:val="28"/>
        </w:numPr>
        <w:spacing w:before="1"/>
        <w:ind w:right="-1" w:firstLine="36"/>
        <w:jc w:val="both"/>
        <w:rPr>
          <w:rFonts w:ascii="Tahoma" w:hAnsi="Tahoma" w:cs="Tahoma"/>
        </w:rPr>
      </w:pPr>
      <w:r w:rsidRPr="00A54332">
        <w:rPr>
          <w:rFonts w:ascii="Tahoma" w:hAnsi="Tahoma" w:cs="Tahoma"/>
        </w:rPr>
        <w:t xml:space="preserve">иметь не менее </w:t>
      </w:r>
      <w:r w:rsidR="00460694">
        <w:rPr>
          <w:rFonts w:ascii="Tahoma" w:hAnsi="Tahoma" w:cs="Tahoma"/>
        </w:rPr>
        <w:t>3 (</w:t>
      </w:r>
      <w:r w:rsidRPr="00A54332">
        <w:rPr>
          <w:rFonts w:ascii="Tahoma" w:hAnsi="Tahoma" w:cs="Tahoma"/>
        </w:rPr>
        <w:t>трех</w:t>
      </w:r>
      <w:r w:rsidR="00460694">
        <w:rPr>
          <w:rFonts w:ascii="Tahoma" w:hAnsi="Tahoma" w:cs="Tahoma"/>
        </w:rPr>
        <w:t>)</w:t>
      </w:r>
      <w:r w:rsidRPr="00A54332">
        <w:rPr>
          <w:rFonts w:ascii="Tahoma" w:hAnsi="Tahoma" w:cs="Tahoma"/>
        </w:rPr>
        <w:t xml:space="preserve"> лет стажа работы на должностях </w:t>
      </w:r>
      <w:r w:rsidR="00B10BAD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 xml:space="preserve">в государственных (муниципальных) органах и организациях, зарегистрированных на территории Российской Федерации, к полномочиям (сфере деятельности) которых относится управление в области архитектуры и градостроительства, социально-экономического развития, капитального строительства, городского хозяйства, жилищно-коммунального хозяйства, социокультурного развития, туризма (например, в следующих органах </w:t>
      </w:r>
      <w:r w:rsidR="00B10BAD">
        <w:rPr>
          <w:rFonts w:ascii="Tahoma" w:hAnsi="Tahoma" w:cs="Tahoma"/>
        </w:rPr>
        <w:br/>
      </w:r>
      <w:r w:rsidRPr="00A54332">
        <w:rPr>
          <w:rFonts w:ascii="Tahoma" w:hAnsi="Tahoma" w:cs="Tahoma"/>
        </w:rPr>
        <w:t>и организациях: федеральном и региональном министерстве и департаменте, администрации муниципальных районов, городов, поселений, региональном центре компетенций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по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развитию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среды,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институте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развития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территорий,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бюджетном</w:t>
      </w:r>
      <w:r w:rsidRPr="00A54332">
        <w:rPr>
          <w:rFonts w:ascii="Tahoma" w:hAnsi="Tahoma" w:cs="Tahoma"/>
          <w:spacing w:val="-5"/>
        </w:rPr>
        <w:t xml:space="preserve"> </w:t>
      </w:r>
      <w:r w:rsidRPr="00A54332">
        <w:rPr>
          <w:rFonts w:ascii="Tahoma" w:hAnsi="Tahoma" w:cs="Tahoma"/>
        </w:rPr>
        <w:t>проектном институте и т.п.).</w:t>
      </w:r>
    </w:p>
    <w:p w14:paraId="0FCC1C98" w14:textId="77777777" w:rsidR="008B6881" w:rsidRPr="00A54332" w:rsidRDefault="008B6881" w:rsidP="00E47F16">
      <w:pPr>
        <w:ind w:firstLine="0"/>
        <w:rPr>
          <w:rFonts w:ascii="Tahoma" w:hAnsi="Tahoma" w:cs="Tahoma"/>
          <w:szCs w:val="24"/>
        </w:rPr>
      </w:pPr>
    </w:p>
    <w:p w14:paraId="366E13D6" w14:textId="48A78F28" w:rsidR="00DC1D6A" w:rsidRPr="00A54332" w:rsidRDefault="00FB7EC3" w:rsidP="002D4DA8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color w:val="000000" w:themeColor="text1"/>
          <w:szCs w:val="24"/>
          <w:lang w:eastAsia="en-US"/>
        </w:rPr>
      </w:pPr>
      <w:r w:rsidRPr="00A54332">
        <w:rPr>
          <w:rFonts w:ascii="Tahoma" w:eastAsiaTheme="minorHAnsi" w:hAnsi="Tahoma" w:cs="Tahoma"/>
          <w:b/>
          <w:bCs/>
          <w:color w:val="000000" w:themeColor="text1"/>
          <w:szCs w:val="24"/>
          <w:lang w:eastAsia="en-US"/>
        </w:rPr>
        <w:t xml:space="preserve">Руководство по подготовке портфолио для участия в конкурсном отборе на </w:t>
      </w:r>
      <w:r w:rsidR="00EE638B" w:rsidRPr="00A54332">
        <w:rPr>
          <w:rFonts w:ascii="Tahoma" w:eastAsiaTheme="minorHAnsi" w:hAnsi="Tahoma" w:cs="Tahoma"/>
          <w:b/>
          <w:bCs/>
          <w:color w:val="000000" w:themeColor="text1"/>
          <w:szCs w:val="24"/>
          <w:lang w:eastAsia="en-US"/>
        </w:rPr>
        <w:t>лидерскую про</w:t>
      </w:r>
      <w:r w:rsidRPr="00A54332">
        <w:rPr>
          <w:rFonts w:ascii="Tahoma" w:eastAsiaTheme="minorHAnsi" w:hAnsi="Tahoma" w:cs="Tahoma"/>
          <w:b/>
          <w:bCs/>
          <w:color w:val="000000" w:themeColor="text1"/>
          <w:szCs w:val="24"/>
          <w:lang w:eastAsia="en-US"/>
        </w:rPr>
        <w:t>грамму Архитекторы.рф</w:t>
      </w:r>
    </w:p>
    <w:p w14:paraId="5F2BC839" w14:textId="77777777" w:rsidR="002D4DA8" w:rsidRPr="00A54332" w:rsidRDefault="002D4DA8" w:rsidP="002D4DA8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color w:val="000000" w:themeColor="text1"/>
          <w:szCs w:val="24"/>
          <w:lang w:eastAsia="en-US"/>
        </w:rPr>
      </w:pPr>
    </w:p>
    <w:p w14:paraId="21083B92" w14:textId="78180508" w:rsidR="00E2370D" w:rsidRPr="00A54332" w:rsidRDefault="0063608B" w:rsidP="00E2370D">
      <w:pPr>
        <w:autoSpaceDE w:val="0"/>
        <w:autoSpaceDN w:val="0"/>
        <w:adjustRightInd w:val="0"/>
        <w:spacing w:after="0"/>
        <w:ind w:firstLine="0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Портфолио — это собрание материалов, которое наглядно демонстрирует опыт, профессиональные навыки, знания и вовлеченность кандидата. Мы ждем не только архитектурные и градостроительные проекты: в портфолио могут быть представлены исследовательские материалы, социальные инициативы, образовательные концепции и другие проекты, так или иначе связанные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>с развитием территорий и городской среды. Портфолио должно содержать иллюстративные материалы — фотографии, графику, схемы, рисунки. Состоящие только из текста портфолио к рассмотрению не принимаются.</w:t>
      </w:r>
    </w:p>
    <w:p w14:paraId="245F6614" w14:textId="77777777" w:rsidR="00E2370D" w:rsidRPr="00A54332" w:rsidRDefault="00E2370D" w:rsidP="00E2370D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3B00BA19" w14:textId="3E40762A" w:rsidR="00DD5AD8" w:rsidRPr="00A54332" w:rsidRDefault="00EE638B" w:rsidP="00AB2232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>Т</w:t>
      </w:r>
      <w:r w:rsidR="00DC1D6A" w:rsidRPr="00A54332">
        <w:rPr>
          <w:rFonts w:ascii="Tahoma" w:eastAsiaTheme="minorHAnsi" w:hAnsi="Tahoma" w:cs="Tahoma"/>
          <w:b/>
          <w:bCs/>
          <w:szCs w:val="24"/>
          <w:lang w:eastAsia="en-US"/>
        </w:rPr>
        <w:t>ребования</w:t>
      </w:r>
    </w:p>
    <w:p w14:paraId="63AFFE0E" w14:textId="77777777" w:rsidR="002D4DA8" w:rsidRPr="00A54332" w:rsidRDefault="002D4DA8" w:rsidP="002D4DA8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711DBAB8" w14:textId="452DB9F3" w:rsidR="00D23FDA" w:rsidRPr="00A54332" w:rsidRDefault="00D23FDA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lastRenderedPageBreak/>
        <w:t>1.</w:t>
      </w:r>
      <w:r w:rsidR="00573E62">
        <w:rPr>
          <w:rFonts w:ascii="Tahoma" w:hAnsi="Tahoma" w:cs="Tahoma"/>
          <w:szCs w:val="24"/>
        </w:rPr>
        <w:tab/>
      </w:r>
      <w:r w:rsidRPr="00A54332">
        <w:rPr>
          <w:rFonts w:ascii="Tahoma" w:hAnsi="Tahoma" w:cs="Tahoma"/>
          <w:szCs w:val="24"/>
        </w:rPr>
        <w:t xml:space="preserve">Объем портфолио не должен превышать 12 страниц формата А4, включая титульный лист. </w:t>
      </w:r>
    </w:p>
    <w:p w14:paraId="01707478" w14:textId="526B96BB" w:rsidR="00F13759" w:rsidRDefault="00D23FDA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2.</w:t>
      </w:r>
      <w:r w:rsidR="00573E62">
        <w:rPr>
          <w:rFonts w:ascii="Tahoma" w:hAnsi="Tahoma" w:cs="Tahoma"/>
          <w:szCs w:val="24"/>
        </w:rPr>
        <w:tab/>
      </w:r>
      <w:r w:rsidRPr="00A54332">
        <w:rPr>
          <w:rFonts w:ascii="Tahoma" w:hAnsi="Tahoma" w:cs="Tahoma"/>
          <w:szCs w:val="24"/>
        </w:rPr>
        <w:t xml:space="preserve">Ориентация страниц — горизонтальная. Портфолио, состоящие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 xml:space="preserve">из благодарственных и рекомендательных писем, дипломов и почетных грамот,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 xml:space="preserve">к рассмотрению не принимаются. </w:t>
      </w:r>
    </w:p>
    <w:p w14:paraId="0C108678" w14:textId="048258FB" w:rsidR="00D23FDA" w:rsidRPr="00A54332" w:rsidRDefault="00D23FDA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3.</w:t>
      </w:r>
      <w:r w:rsidR="00573E62">
        <w:rPr>
          <w:rFonts w:ascii="Tahoma" w:hAnsi="Tahoma" w:cs="Tahoma"/>
          <w:szCs w:val="24"/>
        </w:rPr>
        <w:tab/>
      </w:r>
      <w:r w:rsidRPr="00A54332">
        <w:rPr>
          <w:rFonts w:ascii="Tahoma" w:hAnsi="Tahoma" w:cs="Tahoma"/>
          <w:szCs w:val="24"/>
        </w:rPr>
        <w:t xml:space="preserve">Портфолио, состоящие только из учебных или дипломных проектов, </w:t>
      </w:r>
      <w:r w:rsidR="00573E62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 xml:space="preserve">к рассмотрению не принимаются. Портфолио должно быть составлено полностью на русском языке. </w:t>
      </w:r>
    </w:p>
    <w:p w14:paraId="29C88532" w14:textId="179C4EE2" w:rsidR="00D23FDA" w:rsidRPr="00A54332" w:rsidRDefault="00D23FDA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4.</w:t>
      </w:r>
      <w:r w:rsidR="00573E62">
        <w:rPr>
          <w:rFonts w:ascii="Tahoma" w:hAnsi="Tahoma" w:cs="Tahoma"/>
          <w:szCs w:val="24"/>
        </w:rPr>
        <w:tab/>
      </w:r>
      <w:r w:rsidRPr="00A54332">
        <w:rPr>
          <w:rFonts w:ascii="Tahoma" w:hAnsi="Tahoma" w:cs="Tahoma"/>
          <w:szCs w:val="24"/>
        </w:rPr>
        <w:t xml:space="preserve">Портфолио, составленные на иностранном языке, к рассмотрению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 xml:space="preserve">не принимаются. </w:t>
      </w:r>
    </w:p>
    <w:p w14:paraId="27590CF4" w14:textId="0519B37F" w:rsidR="002D4DA8" w:rsidRPr="00A54332" w:rsidRDefault="00D23FDA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5.</w:t>
      </w:r>
      <w:r w:rsidR="00573E62">
        <w:rPr>
          <w:rFonts w:ascii="Tahoma" w:hAnsi="Tahoma" w:cs="Tahoma"/>
          <w:szCs w:val="24"/>
        </w:rPr>
        <w:tab/>
      </w:r>
      <w:r w:rsidRPr="00A54332">
        <w:rPr>
          <w:rFonts w:ascii="Tahoma" w:hAnsi="Tahoma" w:cs="Tahoma"/>
          <w:szCs w:val="24"/>
        </w:rPr>
        <w:t>Размер файла портфолио не должен превышать 40 Мбайт. Файл должен быть сохранен в формате PDF.</w:t>
      </w:r>
    </w:p>
    <w:p w14:paraId="374D6DE8" w14:textId="77777777" w:rsidR="002D4DA8" w:rsidRPr="00A54332" w:rsidRDefault="002D4DA8" w:rsidP="00AB2232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0F07A4F0" w14:textId="1B0C05F6" w:rsidR="00EE638B" w:rsidRPr="00A54332" w:rsidRDefault="00EE638B" w:rsidP="00AB2232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>Общие рекомендации</w:t>
      </w:r>
    </w:p>
    <w:p w14:paraId="5EE53AC2" w14:textId="77777777" w:rsidR="002D4DA8" w:rsidRPr="00A54332" w:rsidRDefault="002D4DA8" w:rsidP="002D4DA8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7E031B52" w14:textId="5FD872A7" w:rsidR="006B7862" w:rsidRPr="00A54332" w:rsidRDefault="006B7862" w:rsidP="002D4DA8">
      <w:pPr>
        <w:autoSpaceDE w:val="0"/>
        <w:autoSpaceDN w:val="0"/>
        <w:adjustRightInd w:val="0"/>
        <w:spacing w:after="0"/>
        <w:ind w:firstLine="0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Портфолио должно включать как можно больше ваших индивидуальных проектов.</w:t>
      </w:r>
      <w:r w:rsidR="00F13759">
        <w:rPr>
          <w:rFonts w:ascii="Tahoma" w:hAnsi="Tahoma" w:cs="Tahoma"/>
          <w:szCs w:val="24"/>
        </w:rPr>
        <w:t xml:space="preserve"> </w:t>
      </w:r>
      <w:r w:rsidRPr="00A54332">
        <w:rPr>
          <w:rFonts w:ascii="Tahoma" w:hAnsi="Tahoma" w:cs="Tahoma"/>
          <w:szCs w:val="24"/>
        </w:rPr>
        <w:t xml:space="preserve">Групповые проекты и проекты, выполненные в профессиональных офисах </w:t>
      </w:r>
      <w:r w:rsidR="00573E62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>или в консорциумах, должны быть четко обозначены как таковые.</w:t>
      </w:r>
      <w:r w:rsidR="00F13759">
        <w:rPr>
          <w:rFonts w:ascii="Tahoma" w:hAnsi="Tahoma" w:cs="Tahoma"/>
          <w:szCs w:val="24"/>
        </w:rPr>
        <w:t xml:space="preserve"> </w:t>
      </w:r>
      <w:r w:rsidRPr="00A54332">
        <w:rPr>
          <w:rFonts w:ascii="Tahoma" w:hAnsi="Tahoma" w:cs="Tahoma"/>
          <w:szCs w:val="24"/>
        </w:rPr>
        <w:t>Портфолио должно включать в себя максимум 5 проектов. Отобранные работы должны демонстрировать глубину и разнообразие ваших профессиональных знаний и навыков. Включите в портфолио один неудачный проект, над которым вы работали. Кратко поясните, почему считаете его неудачным. Придайте портфолио ч</w:t>
      </w:r>
      <w:r w:rsidR="00F13759">
        <w:rPr>
          <w:rFonts w:ascii="Tahoma" w:hAnsi="Tahoma" w:cs="Tahoma"/>
          <w:szCs w:val="24"/>
        </w:rPr>
        <w:t>е</w:t>
      </w:r>
      <w:r w:rsidRPr="00A54332">
        <w:rPr>
          <w:rFonts w:ascii="Tahoma" w:hAnsi="Tahoma" w:cs="Tahoma"/>
          <w:szCs w:val="24"/>
        </w:rPr>
        <w:t xml:space="preserve">ткую структуру, логичное повествование и выстройте продуманный сторителлинг. Используйте индивидуальный подход к оформлению портфолио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>и форматированию текста. Проекты портфолио должны быть связаны тематически и проблемно с вашим эссе во второй части портфолио. Проекты должны включать в себя не только конечный результат работ, но и отражать процесс работы над этим</w:t>
      </w:r>
      <w:r w:rsidR="00F13759">
        <w:rPr>
          <w:rFonts w:ascii="Tahoma" w:hAnsi="Tahoma" w:cs="Tahoma"/>
          <w:szCs w:val="24"/>
        </w:rPr>
        <w:t>.</w:t>
      </w:r>
    </w:p>
    <w:p w14:paraId="36102AD7" w14:textId="77777777" w:rsidR="00B10BAD" w:rsidRDefault="00B10BAD" w:rsidP="002D4DA8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536A3B43" w14:textId="1F26FEF8" w:rsidR="006B7862" w:rsidRPr="00A54332" w:rsidRDefault="006B7862" w:rsidP="00AB2232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 xml:space="preserve">Профессиональное эссе </w:t>
      </w:r>
    </w:p>
    <w:p w14:paraId="75436FDD" w14:textId="77777777" w:rsidR="002D4DA8" w:rsidRPr="00A54332" w:rsidRDefault="002D4DA8" w:rsidP="002D4DA8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4905DF74" w14:textId="77777777" w:rsidR="006B7862" w:rsidRPr="00A54332" w:rsidRDefault="006B7862" w:rsidP="005B1051">
      <w:pPr>
        <w:autoSpaceDE w:val="0"/>
        <w:autoSpaceDN w:val="0"/>
        <w:adjustRightInd w:val="0"/>
        <w:spacing w:after="0"/>
        <w:ind w:firstLine="0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 xml:space="preserve">Обязательные требования: </w:t>
      </w:r>
    </w:p>
    <w:p w14:paraId="2CEBBEC3" w14:textId="0DB35EAB" w:rsidR="002D4DA8" w:rsidRPr="00366F02" w:rsidRDefault="00366F02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366F02">
        <w:rPr>
          <w:rFonts w:ascii="Tahoma" w:hAnsi="Tahoma" w:cs="Tahoma"/>
          <w:szCs w:val="24"/>
        </w:rPr>
        <w:t>1.</w:t>
      </w:r>
      <w:r w:rsidR="00573E62">
        <w:rPr>
          <w:rFonts w:ascii="Tahoma" w:hAnsi="Tahoma" w:cs="Tahoma"/>
          <w:szCs w:val="24"/>
        </w:rPr>
        <w:tab/>
      </w:r>
      <w:r w:rsidR="006B7862" w:rsidRPr="00366F02">
        <w:rPr>
          <w:rFonts w:ascii="Tahoma" w:hAnsi="Tahoma" w:cs="Tahoma"/>
          <w:szCs w:val="24"/>
        </w:rPr>
        <w:t xml:space="preserve">В этом эссе мы просим вас описать ваш профессиональный опыт, а также опыт работы с вызовами и опыт взаимодействия с другими людьми. </w:t>
      </w:r>
    </w:p>
    <w:p w14:paraId="450FE446" w14:textId="253986AF" w:rsidR="002D4DA8" w:rsidRPr="00366F02" w:rsidRDefault="00366F02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366F02">
        <w:rPr>
          <w:rFonts w:ascii="Tahoma" w:hAnsi="Tahoma" w:cs="Tahoma"/>
          <w:szCs w:val="24"/>
        </w:rPr>
        <w:t>2.</w:t>
      </w:r>
      <w:r w:rsidR="00573E62">
        <w:rPr>
          <w:rFonts w:ascii="Tahoma" w:hAnsi="Tahoma" w:cs="Tahoma"/>
          <w:szCs w:val="24"/>
        </w:rPr>
        <w:tab/>
      </w:r>
      <w:r w:rsidR="006B7862" w:rsidRPr="00366F02">
        <w:rPr>
          <w:rFonts w:ascii="Tahoma" w:hAnsi="Tahoma" w:cs="Tahoma"/>
          <w:szCs w:val="24"/>
        </w:rPr>
        <w:t xml:space="preserve">В тексте вашего эссе должны быть отсылки к тем проектам, которые представлены в вашем портфолио в части 1. Максимальный объем эссе </w:t>
      </w:r>
      <w:r w:rsidR="00573E62">
        <w:rPr>
          <w:rFonts w:ascii="Tahoma" w:hAnsi="Tahoma" w:cs="Tahoma"/>
          <w:szCs w:val="24"/>
        </w:rPr>
        <w:t xml:space="preserve">– </w:t>
      </w:r>
      <w:r w:rsidR="00573E62">
        <w:rPr>
          <w:rFonts w:ascii="Tahoma" w:hAnsi="Tahoma" w:cs="Tahoma"/>
          <w:szCs w:val="24"/>
        </w:rPr>
        <w:br/>
      </w:r>
      <w:r w:rsidR="006B7862" w:rsidRPr="00366F02">
        <w:rPr>
          <w:rFonts w:ascii="Tahoma" w:hAnsi="Tahoma" w:cs="Tahoma"/>
          <w:szCs w:val="24"/>
        </w:rPr>
        <w:t xml:space="preserve">300 слов. </w:t>
      </w:r>
    </w:p>
    <w:p w14:paraId="16AB2F95" w14:textId="2AF0BF2B" w:rsidR="002F47E6" w:rsidRPr="00366F02" w:rsidRDefault="00366F02" w:rsidP="00AB2232">
      <w:pPr>
        <w:autoSpaceDE w:val="0"/>
        <w:autoSpaceDN w:val="0"/>
        <w:adjustRightInd w:val="0"/>
        <w:spacing w:after="0"/>
        <w:ind w:left="284" w:hanging="284"/>
        <w:rPr>
          <w:rFonts w:ascii="Tahoma" w:hAnsi="Tahoma" w:cs="Tahoma"/>
          <w:szCs w:val="24"/>
        </w:rPr>
      </w:pPr>
      <w:r w:rsidRPr="00366F02">
        <w:rPr>
          <w:rFonts w:ascii="Tahoma" w:hAnsi="Tahoma" w:cs="Tahoma"/>
          <w:szCs w:val="24"/>
        </w:rPr>
        <w:t>3.</w:t>
      </w:r>
      <w:r w:rsidR="00573E62">
        <w:rPr>
          <w:rFonts w:ascii="Tahoma" w:hAnsi="Tahoma" w:cs="Tahoma"/>
          <w:szCs w:val="24"/>
        </w:rPr>
        <w:tab/>
      </w:r>
      <w:r w:rsidR="006B7862" w:rsidRPr="00366F02">
        <w:rPr>
          <w:rFonts w:ascii="Tahoma" w:hAnsi="Tahoma" w:cs="Tahoma"/>
          <w:szCs w:val="24"/>
        </w:rPr>
        <w:t>Эссе должно состоять из ваших ответов на следующие вопросы:</w:t>
      </w:r>
    </w:p>
    <w:p w14:paraId="775DA933" w14:textId="77777777" w:rsidR="00366F02" w:rsidRPr="00366F02" w:rsidRDefault="00366F02" w:rsidP="00366F02">
      <w:pPr>
        <w:autoSpaceDE w:val="0"/>
        <w:autoSpaceDN w:val="0"/>
        <w:adjustRightInd w:val="0"/>
        <w:spacing w:after="0"/>
        <w:ind w:firstLine="0"/>
        <w:rPr>
          <w:rFonts w:ascii="Tahoma" w:hAnsi="Tahoma" w:cs="Tahoma"/>
          <w:szCs w:val="24"/>
        </w:rPr>
      </w:pPr>
    </w:p>
    <w:p w14:paraId="1817B166" w14:textId="70E2950F" w:rsidR="002F47E6" w:rsidRPr="00366F02" w:rsidRDefault="002F47E6" w:rsidP="00366F0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Tahoma" w:hAnsi="Tahoma" w:cs="Tahoma"/>
          <w:szCs w:val="24"/>
        </w:rPr>
      </w:pPr>
      <w:r w:rsidRPr="00366F02">
        <w:rPr>
          <w:rFonts w:ascii="Tahoma" w:hAnsi="Tahoma" w:cs="Tahoma"/>
          <w:szCs w:val="24"/>
        </w:rPr>
        <w:t>Какие ваши результаты? Пожалуйста, поделитесь с нами тем, каких вы уже добились положительных изменений в своей наиболее существенной роли профессионального лидера и/или в рамках государственной службы</w:t>
      </w:r>
      <w:r w:rsidR="00F13759">
        <w:rPr>
          <w:rFonts w:ascii="Tahoma" w:hAnsi="Tahoma" w:cs="Tahoma"/>
          <w:szCs w:val="24"/>
        </w:rPr>
        <w:t>;</w:t>
      </w:r>
      <w:r w:rsidRPr="00366F02">
        <w:rPr>
          <w:rFonts w:ascii="Tahoma" w:hAnsi="Tahoma" w:cs="Tahoma"/>
          <w:szCs w:val="24"/>
        </w:rPr>
        <w:t xml:space="preserve"> </w:t>
      </w:r>
    </w:p>
    <w:p w14:paraId="1775A47B" w14:textId="77777777" w:rsidR="002F47E6" w:rsidRPr="00A54332" w:rsidRDefault="002F47E6" w:rsidP="002D4DA8">
      <w:pPr>
        <w:ind w:left="567" w:firstLine="0"/>
        <w:rPr>
          <w:rFonts w:ascii="Tahoma" w:hAnsi="Tahoma" w:cs="Tahoma"/>
          <w:szCs w:val="24"/>
        </w:rPr>
      </w:pPr>
    </w:p>
    <w:p w14:paraId="369AEC29" w14:textId="3F7D4262" w:rsidR="002F47E6" w:rsidRPr="00366F02" w:rsidRDefault="002F47E6" w:rsidP="00366F02">
      <w:pPr>
        <w:pStyle w:val="a3"/>
        <w:numPr>
          <w:ilvl w:val="0"/>
          <w:numId w:val="33"/>
        </w:numPr>
        <w:rPr>
          <w:rFonts w:ascii="Tahoma" w:hAnsi="Tahoma" w:cs="Tahoma"/>
          <w:szCs w:val="24"/>
        </w:rPr>
      </w:pPr>
      <w:r w:rsidRPr="00366F02">
        <w:rPr>
          <w:rFonts w:ascii="Tahoma" w:hAnsi="Tahoma" w:cs="Tahoma"/>
          <w:szCs w:val="24"/>
        </w:rPr>
        <w:t>С какими проблемами вы сталкивались? Опишите время, когда вы столкнулись с невзгодами или серьезной проблемой на пути к достижению своих целей, и как преодоление этих трудностей повлияло на вашу образовательную или карьерную траекторию</w:t>
      </w:r>
      <w:r w:rsidR="00F13759">
        <w:rPr>
          <w:rFonts w:ascii="Tahoma" w:hAnsi="Tahoma" w:cs="Tahoma"/>
          <w:szCs w:val="24"/>
        </w:rPr>
        <w:t>;</w:t>
      </w:r>
      <w:r w:rsidRPr="00366F02">
        <w:rPr>
          <w:rFonts w:ascii="Tahoma" w:hAnsi="Tahoma" w:cs="Tahoma"/>
          <w:szCs w:val="24"/>
        </w:rPr>
        <w:t xml:space="preserve"> </w:t>
      </w:r>
    </w:p>
    <w:p w14:paraId="08849D54" w14:textId="77777777" w:rsidR="00366F02" w:rsidRPr="00366F02" w:rsidRDefault="00366F02" w:rsidP="00366F02">
      <w:pPr>
        <w:pStyle w:val="a3"/>
        <w:rPr>
          <w:rFonts w:ascii="Tahoma" w:hAnsi="Tahoma" w:cs="Tahoma"/>
          <w:szCs w:val="24"/>
        </w:rPr>
      </w:pPr>
    </w:p>
    <w:p w14:paraId="1AFAA7CE" w14:textId="5DB2F6DC" w:rsidR="002F47E6" w:rsidRPr="00366F02" w:rsidRDefault="002F47E6" w:rsidP="00366F02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/>
        <w:rPr>
          <w:rFonts w:ascii="Tahoma" w:eastAsiaTheme="minorHAnsi" w:hAnsi="Tahoma" w:cs="Tahoma"/>
          <w:szCs w:val="24"/>
          <w:lang w:eastAsia="en-US"/>
        </w:rPr>
      </w:pPr>
      <w:r w:rsidRPr="00366F02">
        <w:rPr>
          <w:rFonts w:ascii="Tahoma" w:hAnsi="Tahoma" w:cs="Tahoma"/>
          <w:szCs w:val="24"/>
        </w:rPr>
        <w:lastRenderedPageBreak/>
        <w:t xml:space="preserve">Как другие люди поменяли вас? Опишите время, когда взаимодействие </w:t>
      </w:r>
      <w:r w:rsidR="00573E62">
        <w:rPr>
          <w:rFonts w:ascii="Tahoma" w:hAnsi="Tahoma" w:cs="Tahoma"/>
          <w:szCs w:val="24"/>
        </w:rPr>
        <w:br/>
      </w:r>
      <w:r w:rsidRPr="00366F02">
        <w:rPr>
          <w:rFonts w:ascii="Tahoma" w:hAnsi="Tahoma" w:cs="Tahoma"/>
          <w:szCs w:val="24"/>
        </w:rPr>
        <w:t xml:space="preserve">с другими людьми и/или опыт заставили вас изменить свое мнение </w:t>
      </w:r>
      <w:r w:rsidR="00573E62">
        <w:rPr>
          <w:rFonts w:ascii="Tahoma" w:hAnsi="Tahoma" w:cs="Tahoma"/>
          <w:szCs w:val="24"/>
        </w:rPr>
        <w:br/>
      </w:r>
      <w:r w:rsidRPr="00366F02">
        <w:rPr>
          <w:rFonts w:ascii="Tahoma" w:hAnsi="Tahoma" w:cs="Tahoma"/>
          <w:szCs w:val="24"/>
        </w:rPr>
        <w:t>или расширить свою точку зрения.</w:t>
      </w:r>
    </w:p>
    <w:p w14:paraId="3F2A7B00" w14:textId="77777777" w:rsidR="00EE638B" w:rsidRPr="00A54332" w:rsidRDefault="00EE638B" w:rsidP="00E47F16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4BD66225" w14:textId="534812D7" w:rsidR="00DC1D6A" w:rsidRPr="00A54332" w:rsidRDefault="00DC1D6A" w:rsidP="00A54332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>Дополнительные пункты, которые</w:t>
      </w:r>
      <w:r w:rsidR="00E47F16" w:rsidRPr="00A54332">
        <w:rPr>
          <w:rFonts w:ascii="Tahoma" w:eastAsiaTheme="minorHAnsi" w:hAnsi="Tahoma" w:cs="Tahoma"/>
          <w:b/>
          <w:bCs/>
          <w:szCs w:val="24"/>
          <w:lang w:eastAsia="en-US"/>
        </w:rPr>
        <w:t xml:space="preserve"> </w:t>
      </w: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>можно добавить по желанию:</w:t>
      </w:r>
    </w:p>
    <w:p w14:paraId="7A800802" w14:textId="77777777" w:rsidR="00DD5AD8" w:rsidRPr="00A54332" w:rsidRDefault="00DD5AD8" w:rsidP="00E47F16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3D4F27DA" w14:textId="2C5AC828" w:rsidR="00DD5AD8" w:rsidRPr="00A54332" w:rsidRDefault="002F47E6" w:rsidP="002D4DA8">
      <w:pPr>
        <w:autoSpaceDE w:val="0"/>
        <w:autoSpaceDN w:val="0"/>
        <w:adjustRightInd w:val="0"/>
        <w:spacing w:after="0"/>
        <w:ind w:firstLine="0"/>
        <w:rPr>
          <w:rFonts w:ascii="Tahoma" w:hAnsi="Tahoma" w:cs="Tahoma"/>
          <w:szCs w:val="24"/>
        </w:rPr>
      </w:pPr>
      <w:r w:rsidRPr="00A54332">
        <w:rPr>
          <w:rFonts w:ascii="Tahoma" w:hAnsi="Tahoma" w:cs="Tahoma"/>
          <w:szCs w:val="24"/>
        </w:rPr>
        <w:t>Рассказ об имеющемся академическом звании и/или ученой степени. Если вы работаете в высшем учебном заведении, назовите дисциплины, которые преподаете. Научные публикации</w:t>
      </w:r>
      <w:r w:rsidR="00861BB7" w:rsidRPr="00861BB7">
        <w:rPr>
          <w:rFonts w:ascii="Tahoma" w:hAnsi="Tahoma" w:cs="Tahoma"/>
          <w:szCs w:val="24"/>
        </w:rPr>
        <w:t xml:space="preserve">. </w:t>
      </w:r>
      <w:r w:rsidRPr="00A54332">
        <w:rPr>
          <w:rFonts w:ascii="Tahoma" w:hAnsi="Tahoma" w:cs="Tahoma"/>
          <w:szCs w:val="24"/>
        </w:rPr>
        <w:t>Не забудьте указать выходные данные каждой статьи (рецензируемый или нет, входит ли в перечень ВАК). Рассказ о ваших инициативах вне основной профессиональной деятельности</w:t>
      </w:r>
      <w:r w:rsidR="00F13759">
        <w:rPr>
          <w:rFonts w:ascii="Tahoma" w:hAnsi="Tahoma" w:cs="Tahoma"/>
          <w:szCs w:val="24"/>
        </w:rPr>
        <w:t xml:space="preserve"> – </w:t>
      </w:r>
      <w:r w:rsidRPr="00A54332">
        <w:rPr>
          <w:rFonts w:ascii="Tahoma" w:hAnsi="Tahoma" w:cs="Tahoma"/>
          <w:szCs w:val="24"/>
        </w:rPr>
        <w:t>ведение тематических каналов, блогов, организация профессиональных клубов, сообществ, конкурсов и премий, проведение воркшопов, семинаров и других мероприятий.</w:t>
      </w:r>
    </w:p>
    <w:p w14:paraId="262BF18D" w14:textId="77777777" w:rsidR="002830F5" w:rsidRPr="00A54332" w:rsidRDefault="002830F5" w:rsidP="002D4DA8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20B8AD91" w14:textId="28F8F051" w:rsidR="00DC1D6A" w:rsidRPr="00A54332" w:rsidRDefault="00DC1D6A" w:rsidP="00A54332">
      <w:pPr>
        <w:autoSpaceDE w:val="0"/>
        <w:autoSpaceDN w:val="0"/>
        <w:adjustRightInd w:val="0"/>
        <w:spacing w:after="0"/>
        <w:ind w:firstLine="0"/>
        <w:rPr>
          <w:rFonts w:ascii="Tahoma" w:eastAsiaTheme="minorHAnsi" w:hAnsi="Tahoma" w:cs="Tahoma"/>
          <w:b/>
          <w:bCs/>
          <w:szCs w:val="24"/>
          <w:lang w:eastAsia="en-US"/>
        </w:rPr>
      </w:pP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>Рекомендации для государственных</w:t>
      </w:r>
      <w:r w:rsidR="00E47F16" w:rsidRPr="00A54332">
        <w:rPr>
          <w:rFonts w:ascii="Tahoma" w:eastAsiaTheme="minorHAnsi" w:hAnsi="Tahoma" w:cs="Tahoma"/>
          <w:b/>
          <w:bCs/>
          <w:szCs w:val="24"/>
          <w:lang w:eastAsia="en-US"/>
        </w:rPr>
        <w:t xml:space="preserve"> </w:t>
      </w:r>
      <w:r w:rsidR="00573E62" w:rsidRPr="00AB2232">
        <w:rPr>
          <w:rFonts w:ascii="Tahoma" w:hAnsi="Tahoma" w:cs="Tahoma"/>
          <w:b/>
          <w:szCs w:val="24"/>
        </w:rPr>
        <w:t>и муниципальных</w:t>
      </w:r>
      <w:r w:rsidR="00573E62" w:rsidRPr="00A54332">
        <w:rPr>
          <w:rFonts w:ascii="Tahoma" w:hAnsi="Tahoma" w:cs="Tahoma"/>
          <w:szCs w:val="24"/>
        </w:rPr>
        <w:t xml:space="preserve"> </w:t>
      </w:r>
      <w:r w:rsidRPr="00A54332">
        <w:rPr>
          <w:rFonts w:ascii="Tahoma" w:eastAsiaTheme="minorHAnsi" w:hAnsi="Tahoma" w:cs="Tahoma"/>
          <w:b/>
          <w:bCs/>
          <w:szCs w:val="24"/>
          <w:lang w:eastAsia="en-US"/>
        </w:rPr>
        <w:t>служащих:</w:t>
      </w:r>
    </w:p>
    <w:p w14:paraId="67E74AAC" w14:textId="77777777" w:rsidR="00DD5AD8" w:rsidRPr="00A54332" w:rsidRDefault="00DD5AD8" w:rsidP="00E47F16">
      <w:pPr>
        <w:autoSpaceDE w:val="0"/>
        <w:autoSpaceDN w:val="0"/>
        <w:adjustRightInd w:val="0"/>
        <w:spacing w:after="0"/>
        <w:ind w:firstLine="0"/>
        <w:jc w:val="center"/>
        <w:rPr>
          <w:rFonts w:ascii="Tahoma" w:eastAsiaTheme="minorHAnsi" w:hAnsi="Tahoma" w:cs="Tahoma"/>
          <w:b/>
          <w:bCs/>
          <w:szCs w:val="24"/>
          <w:lang w:eastAsia="en-US"/>
        </w:rPr>
      </w:pPr>
    </w:p>
    <w:p w14:paraId="44DECAAD" w14:textId="77777777" w:rsidR="002F47E6" w:rsidRPr="00A54332" w:rsidRDefault="002F47E6" w:rsidP="002F47E6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Tahoma" w:eastAsiaTheme="minorHAnsi" w:hAnsi="Tahoma" w:cs="Tahoma"/>
          <w:szCs w:val="24"/>
          <w:lang w:eastAsia="en-US"/>
        </w:rPr>
      </w:pPr>
      <w:r w:rsidRPr="00A54332">
        <w:rPr>
          <w:rFonts w:ascii="Tahoma" w:hAnsi="Tahoma" w:cs="Tahoma"/>
          <w:szCs w:val="24"/>
        </w:rPr>
        <w:t xml:space="preserve">Включите в портфолио проекты, в которых вы принимали управленческие решения. Расскажите, на каких стадиях вы участвовали в этих проектах и какую роль выполняли на каждой стадии. </w:t>
      </w:r>
    </w:p>
    <w:p w14:paraId="11609143" w14:textId="056BD72C" w:rsidR="00A54332" w:rsidRPr="00A54332" w:rsidRDefault="002F47E6" w:rsidP="00A5433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Tahoma" w:eastAsiaTheme="minorHAnsi" w:hAnsi="Tahoma" w:cs="Tahoma"/>
          <w:szCs w:val="24"/>
          <w:lang w:eastAsia="en-US"/>
        </w:rPr>
      </w:pPr>
      <w:r w:rsidRPr="00A54332">
        <w:rPr>
          <w:rFonts w:ascii="Tahoma" w:hAnsi="Tahoma" w:cs="Tahoma"/>
          <w:szCs w:val="24"/>
        </w:rPr>
        <w:t>Если ваша деятельность не связана с разработкой и реализацией отдельных проектов, опишите вашу деятельность с точки зрения ее включенности в более крупные процессы (например, сбор данных нужен для более крупного процесса</w:t>
      </w:r>
      <w:r w:rsidR="00573E62">
        <w:rPr>
          <w:rFonts w:ascii="Tahoma" w:hAnsi="Tahoma" w:cs="Tahoma"/>
          <w:szCs w:val="24"/>
        </w:rPr>
        <w:t xml:space="preserve"> – </w:t>
      </w:r>
      <w:r w:rsidRPr="00A54332">
        <w:rPr>
          <w:rFonts w:ascii="Tahoma" w:hAnsi="Tahoma" w:cs="Tahoma"/>
          <w:szCs w:val="24"/>
        </w:rPr>
        <w:t xml:space="preserve">составление статистического отчета). </w:t>
      </w:r>
      <w:r w:rsidR="00573E62">
        <w:rPr>
          <w:rFonts w:ascii="Tahoma" w:hAnsi="Tahoma" w:cs="Tahoma"/>
          <w:szCs w:val="24"/>
        </w:rPr>
        <w:t>М</w:t>
      </w:r>
      <w:r w:rsidRPr="00A54332">
        <w:rPr>
          <w:rFonts w:ascii="Tahoma" w:hAnsi="Tahoma" w:cs="Tahoma"/>
          <w:szCs w:val="24"/>
        </w:rPr>
        <w:t>ы ждем от вас графического описания ваших процессов.</w:t>
      </w:r>
    </w:p>
    <w:p w14:paraId="07953D10" w14:textId="77777777" w:rsidR="00A54332" w:rsidRPr="00A54332" w:rsidRDefault="002F47E6" w:rsidP="00A5433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Tahoma" w:eastAsiaTheme="minorHAnsi" w:hAnsi="Tahoma" w:cs="Tahoma"/>
          <w:szCs w:val="24"/>
          <w:lang w:eastAsia="en-US"/>
        </w:rPr>
      </w:pPr>
      <w:r w:rsidRPr="00A54332">
        <w:rPr>
          <w:rFonts w:ascii="Tahoma" w:hAnsi="Tahoma" w:cs="Tahoma"/>
          <w:szCs w:val="24"/>
        </w:rPr>
        <w:t xml:space="preserve">По каждому из ваших процессов (если у вас непроектная деятельность) опишите проблему, которую этот процесс решает, и что будет, если этот процесс остановится. </w:t>
      </w:r>
    </w:p>
    <w:p w14:paraId="7F2BBAFD" w14:textId="152A54C8" w:rsidR="00A54332" w:rsidRPr="00A54332" w:rsidRDefault="002F47E6" w:rsidP="00A5433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Tahoma" w:eastAsiaTheme="minorHAnsi" w:hAnsi="Tahoma" w:cs="Tahoma"/>
          <w:szCs w:val="24"/>
          <w:lang w:eastAsia="en-US"/>
        </w:rPr>
      </w:pPr>
      <w:r w:rsidRPr="00A54332">
        <w:rPr>
          <w:rFonts w:ascii="Tahoma" w:hAnsi="Tahoma" w:cs="Tahoma"/>
          <w:szCs w:val="24"/>
        </w:rPr>
        <w:t>Если вы вносили какие-то изменения/улучшения в процессы</w:t>
      </w:r>
      <w:r w:rsidR="00573E62">
        <w:rPr>
          <w:rFonts w:ascii="Tahoma" w:hAnsi="Tahoma" w:cs="Tahoma"/>
          <w:szCs w:val="24"/>
        </w:rPr>
        <w:t>,</w:t>
      </w:r>
      <w:r w:rsidRPr="00A54332">
        <w:rPr>
          <w:rFonts w:ascii="Tahoma" w:hAnsi="Tahoma" w:cs="Tahoma"/>
          <w:szCs w:val="24"/>
        </w:rPr>
        <w:t xml:space="preserve"> опишите их, </w:t>
      </w:r>
      <w:r w:rsidR="00B10BAD">
        <w:rPr>
          <w:rFonts w:ascii="Tahoma" w:hAnsi="Tahoma" w:cs="Tahoma"/>
          <w:szCs w:val="24"/>
        </w:rPr>
        <w:br/>
      </w:r>
      <w:r w:rsidRPr="00A54332">
        <w:rPr>
          <w:rFonts w:ascii="Tahoma" w:hAnsi="Tahoma" w:cs="Tahoma"/>
          <w:szCs w:val="24"/>
        </w:rPr>
        <w:t xml:space="preserve">а также опишите процесс внедрения этих новшеств и вашу роль в этом. </w:t>
      </w:r>
    </w:p>
    <w:p w14:paraId="207024E4" w14:textId="77777777" w:rsidR="00A54332" w:rsidRPr="00A54332" w:rsidRDefault="002F47E6" w:rsidP="00A5433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Tahoma" w:eastAsiaTheme="minorHAnsi" w:hAnsi="Tahoma" w:cs="Tahoma"/>
          <w:szCs w:val="24"/>
          <w:lang w:eastAsia="en-US"/>
        </w:rPr>
      </w:pPr>
      <w:r w:rsidRPr="00A54332">
        <w:rPr>
          <w:rFonts w:ascii="Tahoma" w:hAnsi="Tahoma" w:cs="Tahoma"/>
          <w:szCs w:val="24"/>
        </w:rPr>
        <w:t xml:space="preserve">Укажите проекты/процессы, которые были запущены по вашей личной инициативе. </w:t>
      </w:r>
    </w:p>
    <w:p w14:paraId="4AA0EA56" w14:textId="45D53C1E" w:rsidR="002F47E6" w:rsidRPr="00A54332" w:rsidRDefault="002F47E6" w:rsidP="00A54332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Tahoma" w:eastAsiaTheme="minorHAnsi" w:hAnsi="Tahoma" w:cs="Tahoma"/>
          <w:szCs w:val="24"/>
          <w:lang w:eastAsia="en-US"/>
        </w:rPr>
      </w:pPr>
      <w:r w:rsidRPr="00A54332">
        <w:rPr>
          <w:rFonts w:ascii="Tahoma" w:hAnsi="Tahoma" w:cs="Tahoma"/>
          <w:szCs w:val="24"/>
        </w:rPr>
        <w:t>Если вы не можете выделить личный неудачный проект, расскажите о том, что на сегодняшний момент является самой острой проблемой в вашей профессиональной сф</w:t>
      </w:r>
      <w:bookmarkStart w:id="1" w:name="_GoBack"/>
      <w:bookmarkEnd w:id="1"/>
      <w:r w:rsidRPr="00A54332">
        <w:rPr>
          <w:rFonts w:ascii="Tahoma" w:hAnsi="Tahoma" w:cs="Tahoma"/>
          <w:szCs w:val="24"/>
        </w:rPr>
        <w:t>ере и почему эту проблему не удается решить.</w:t>
      </w:r>
    </w:p>
    <w:sectPr w:rsidR="002F47E6" w:rsidRPr="00A54332" w:rsidSect="00CD76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D0893" w14:textId="77777777" w:rsidR="003160C8" w:rsidRDefault="003160C8" w:rsidP="004105F3">
      <w:pPr>
        <w:spacing w:after="0"/>
      </w:pPr>
      <w:r>
        <w:separator/>
      </w:r>
    </w:p>
  </w:endnote>
  <w:endnote w:type="continuationSeparator" w:id="0">
    <w:p w14:paraId="0EF44357" w14:textId="77777777" w:rsidR="003160C8" w:rsidRDefault="003160C8" w:rsidP="004105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E1622" w14:textId="0FAD1C16" w:rsidR="0079734E" w:rsidRDefault="0079734E" w:rsidP="0079734E">
    <w:pPr>
      <w:pStyle w:val="af3"/>
      <w:jc w:val="right"/>
    </w:pPr>
  </w:p>
  <w:p w14:paraId="5F8D1A74" w14:textId="77777777" w:rsidR="0079734E" w:rsidRDefault="0079734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5E483" w14:textId="6C6C0B81" w:rsidR="0079734E" w:rsidRDefault="0079734E">
    <w:pPr>
      <w:pStyle w:val="af3"/>
      <w:jc w:val="right"/>
    </w:pPr>
  </w:p>
  <w:p w14:paraId="7880618E" w14:textId="77777777" w:rsidR="0079734E" w:rsidRDefault="0079734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370D9" w14:textId="77777777" w:rsidR="003160C8" w:rsidRDefault="003160C8" w:rsidP="004105F3">
      <w:pPr>
        <w:spacing w:after="0"/>
      </w:pPr>
      <w:r>
        <w:separator/>
      </w:r>
    </w:p>
  </w:footnote>
  <w:footnote w:type="continuationSeparator" w:id="0">
    <w:p w14:paraId="24264044" w14:textId="77777777" w:rsidR="003160C8" w:rsidRDefault="003160C8" w:rsidP="004105F3">
      <w:pPr>
        <w:spacing w:after="0"/>
      </w:pPr>
      <w:r>
        <w:continuationSeparator/>
      </w:r>
    </w:p>
  </w:footnote>
  <w:footnote w:id="1">
    <w:p w14:paraId="7FEC788A" w14:textId="69C6CCF7" w:rsidR="00F92F29" w:rsidRPr="00EE638B" w:rsidRDefault="00F92F29">
      <w:pPr>
        <w:pStyle w:val="ac"/>
        <w:rPr>
          <w:rFonts w:ascii="Tahoma" w:hAnsi="Tahoma" w:cs="Tahoma"/>
        </w:rPr>
      </w:pPr>
      <w:r w:rsidRPr="00EE638B">
        <w:rPr>
          <w:rStyle w:val="ae"/>
          <w:rFonts w:ascii="Tahoma" w:hAnsi="Tahoma" w:cs="Tahoma"/>
        </w:rPr>
        <w:footnoteRef/>
      </w:r>
      <w:r w:rsidRPr="00EE638B">
        <w:rPr>
          <w:rFonts w:ascii="Tahoma" w:hAnsi="Tahoma" w:cs="Tahoma"/>
        </w:rPr>
        <w:t xml:space="preserve"> Полные требования установлены Правилами отбора для обучения по программе дополнительного профессионального образования, утвержденными </w:t>
      </w:r>
      <w:r w:rsidR="002F47E6" w:rsidRPr="00E2370D">
        <w:rPr>
          <w:rFonts w:ascii="Tahoma" w:hAnsi="Tahoma" w:cs="Tahoma"/>
        </w:rPr>
        <w:t>Фондом ДОМ.РФ</w:t>
      </w:r>
      <w:r w:rsidRPr="00EE638B">
        <w:rPr>
          <w:rFonts w:ascii="Tahoma" w:hAnsi="Tahoma" w:cs="Tahoma"/>
        </w:rPr>
        <w:t>.</w:t>
      </w:r>
    </w:p>
  </w:footnote>
  <w:footnote w:id="2">
    <w:p w14:paraId="104DB13E" w14:textId="39D5BED5" w:rsidR="004105F3" w:rsidRDefault="004105F3" w:rsidP="00E2370D">
      <w:pPr>
        <w:tabs>
          <w:tab w:val="left" w:pos="975"/>
        </w:tabs>
        <w:spacing w:after="0"/>
        <w:rPr>
          <w:sz w:val="20"/>
        </w:rPr>
      </w:pPr>
      <w:r w:rsidRPr="00EE638B">
        <w:rPr>
          <w:rFonts w:ascii="Tahoma" w:hAnsi="Tahoma" w:cs="Tahoma"/>
          <w:vertAlign w:val="superscript"/>
        </w:rPr>
        <w:footnoteRef/>
      </w:r>
      <w:r w:rsidRPr="00EE638B">
        <w:rPr>
          <w:rFonts w:ascii="Tahoma" w:hAnsi="Tahoma" w:cs="Tahoma"/>
          <w:sz w:val="20"/>
        </w:rPr>
        <w:t xml:space="preserve"> Паспорт требуется для участия в Международном модуле </w:t>
      </w:r>
      <w:r w:rsidR="00EE638B">
        <w:rPr>
          <w:rFonts w:ascii="Tahoma" w:hAnsi="Tahoma" w:cs="Tahoma"/>
          <w:sz w:val="20"/>
        </w:rPr>
        <w:t xml:space="preserve">лидерской </w:t>
      </w:r>
      <w:r w:rsidRPr="00EE638B">
        <w:rPr>
          <w:rFonts w:ascii="Tahoma" w:hAnsi="Tahoma" w:cs="Tahoma"/>
          <w:sz w:val="20"/>
        </w:rPr>
        <w:t xml:space="preserve">программы. Освоение </w:t>
      </w:r>
      <w:r w:rsidR="00EE638B">
        <w:rPr>
          <w:rFonts w:ascii="Tahoma" w:hAnsi="Tahoma" w:cs="Tahoma"/>
          <w:sz w:val="20"/>
        </w:rPr>
        <w:t xml:space="preserve">лидерской </w:t>
      </w:r>
      <w:r w:rsidRPr="00EE638B">
        <w:rPr>
          <w:rFonts w:ascii="Tahoma" w:hAnsi="Tahoma" w:cs="Tahoma"/>
          <w:sz w:val="20"/>
        </w:rPr>
        <w:t xml:space="preserve">программы требует участия во всех модулях. В случае получения (замены истекшего) заграничного паспорта допускается представление вместо копии паспорта копии расписки МФЦ </w:t>
      </w:r>
      <w:r w:rsidR="00C939A4">
        <w:rPr>
          <w:rFonts w:ascii="Tahoma" w:hAnsi="Tahoma" w:cs="Tahoma"/>
          <w:sz w:val="20"/>
        </w:rPr>
        <w:br/>
      </w:r>
      <w:r w:rsidRPr="00EE638B">
        <w:rPr>
          <w:rFonts w:ascii="Tahoma" w:hAnsi="Tahoma" w:cs="Tahoma"/>
          <w:sz w:val="20"/>
        </w:rPr>
        <w:t xml:space="preserve">или уполномоченного органа о принятии документов для целей оказания государственной услуги </w:t>
      </w:r>
      <w:r w:rsidR="00C939A4">
        <w:rPr>
          <w:rFonts w:ascii="Tahoma" w:hAnsi="Tahoma" w:cs="Tahoma"/>
          <w:sz w:val="20"/>
        </w:rPr>
        <w:br/>
      </w:r>
      <w:r w:rsidRPr="00EE638B">
        <w:rPr>
          <w:rFonts w:ascii="Tahoma" w:hAnsi="Tahoma" w:cs="Tahoma"/>
          <w:sz w:val="20"/>
        </w:rPr>
        <w:t xml:space="preserve">по выдаче заграничного паспорта (иного надлежащего письменного подтверждения подготовки паспорта к выдаче), согласно которой дата выдачи паспорта приходятся на дату не позднее </w:t>
      </w:r>
      <w:r w:rsidR="00F70601" w:rsidRPr="00EE638B">
        <w:rPr>
          <w:rFonts w:ascii="Tahoma" w:hAnsi="Tahoma" w:cs="Tahoma"/>
          <w:sz w:val="20"/>
        </w:rPr>
        <w:t xml:space="preserve"> </w:t>
      </w:r>
      <w:r w:rsidR="00A6089E" w:rsidRPr="00E2370D">
        <w:rPr>
          <w:rFonts w:ascii="Tahoma" w:hAnsi="Tahoma" w:cs="Tahoma"/>
          <w:sz w:val="20"/>
        </w:rPr>
        <w:t>01</w:t>
      </w:r>
      <w:r w:rsidR="000D632A">
        <w:rPr>
          <w:rFonts w:ascii="Tahoma" w:hAnsi="Tahoma" w:cs="Tahoma"/>
          <w:sz w:val="20"/>
        </w:rPr>
        <w:t>.07.</w:t>
      </w:r>
      <w:r w:rsidR="00A6089E" w:rsidRPr="00EE638B">
        <w:rPr>
          <w:rFonts w:ascii="Tahoma" w:hAnsi="Tahoma" w:cs="Tahoma"/>
          <w:sz w:val="20"/>
        </w:rPr>
        <w:t>202</w:t>
      </w:r>
      <w:r w:rsidR="00A6089E" w:rsidRPr="00E2370D">
        <w:rPr>
          <w:rFonts w:ascii="Tahoma" w:hAnsi="Tahoma" w:cs="Tahoma"/>
          <w:sz w:val="20"/>
        </w:rPr>
        <w:t>7</w:t>
      </w:r>
      <w:r w:rsidRPr="00EE638B">
        <w:rPr>
          <w:rFonts w:ascii="Tahoma" w:hAnsi="Tahoma" w:cs="Tahoma"/>
          <w:sz w:val="20"/>
        </w:rPr>
        <w:t>.</w:t>
      </w:r>
      <w:r w:rsidR="00E2370D">
        <w:rPr>
          <w:sz w:val="20"/>
        </w:rPr>
        <w:tab/>
      </w:r>
    </w:p>
  </w:footnote>
  <w:footnote w:id="3">
    <w:p w14:paraId="48C4228D" w14:textId="77777777" w:rsidR="00A6089E" w:rsidRPr="00E2370D" w:rsidRDefault="00A6089E" w:rsidP="00A6089E">
      <w:pPr>
        <w:pStyle w:val="ac"/>
        <w:rPr>
          <w:rFonts w:ascii="Tahoma" w:hAnsi="Tahoma" w:cs="Tahoma"/>
        </w:rPr>
      </w:pPr>
      <w:r>
        <w:rPr>
          <w:rStyle w:val="ae"/>
        </w:rPr>
        <w:footnoteRef/>
      </w:r>
      <w:r>
        <w:t xml:space="preserve"> </w:t>
      </w:r>
      <w:r w:rsidRPr="00E2370D">
        <w:rPr>
          <w:rFonts w:ascii="Tahoma" w:hAnsi="Tahoma" w:cs="Tahoma"/>
        </w:rPr>
        <w:t>Заявка может быть в любой момент отклонена в случае распространения сведений, порочащих деловую репутацию Фонда ДОМ.РФ, партнеров Программы, а также честь, достоинство или деловую репутацию работников Фонда ДОМ.РФ.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4240034"/>
      <w:docPartObj>
        <w:docPartGallery w:val="Page Numbers (Top of Page)"/>
        <w:docPartUnique/>
      </w:docPartObj>
    </w:sdtPr>
    <w:sdtEndPr>
      <w:rPr>
        <w:rFonts w:ascii="Tahoma" w:hAnsi="Tahoma" w:cs="Tahoma"/>
      </w:rPr>
    </w:sdtEndPr>
    <w:sdtContent>
      <w:p w14:paraId="5222A80C" w14:textId="0A7BE758" w:rsidR="00DD6CB4" w:rsidRPr="00AB2232" w:rsidRDefault="00DD6CB4" w:rsidP="00AB2232">
        <w:pPr>
          <w:pStyle w:val="af1"/>
          <w:ind w:firstLine="0"/>
          <w:jc w:val="center"/>
          <w:rPr>
            <w:rFonts w:ascii="Tahoma" w:hAnsi="Tahoma" w:cs="Tahoma"/>
          </w:rPr>
        </w:pPr>
        <w:r w:rsidRPr="00AB2232">
          <w:rPr>
            <w:rFonts w:ascii="Tahoma" w:hAnsi="Tahoma" w:cs="Tahoma"/>
          </w:rPr>
          <w:fldChar w:fldCharType="begin"/>
        </w:r>
        <w:r w:rsidRPr="00AB2232">
          <w:rPr>
            <w:rFonts w:ascii="Tahoma" w:hAnsi="Tahoma" w:cs="Tahoma"/>
          </w:rPr>
          <w:instrText>PAGE   \* MERGEFORMAT</w:instrText>
        </w:r>
        <w:r w:rsidRPr="00AB2232">
          <w:rPr>
            <w:rFonts w:ascii="Tahoma" w:hAnsi="Tahoma" w:cs="Tahoma"/>
          </w:rPr>
          <w:fldChar w:fldCharType="separate"/>
        </w:r>
        <w:r w:rsidRPr="00AB2232">
          <w:rPr>
            <w:rFonts w:ascii="Tahoma" w:hAnsi="Tahoma" w:cs="Tahoma"/>
          </w:rPr>
          <w:t>2</w:t>
        </w:r>
        <w:r w:rsidRPr="00AB2232">
          <w:rPr>
            <w:rFonts w:ascii="Tahoma" w:hAnsi="Tahoma" w:cs="Tahoma"/>
          </w:rPr>
          <w:fldChar w:fldCharType="end"/>
        </w:r>
      </w:p>
    </w:sdtContent>
  </w:sdt>
  <w:p w14:paraId="14265ACA" w14:textId="77777777" w:rsidR="00984780" w:rsidRDefault="0098478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4993013"/>
      <w:docPartObj>
        <w:docPartGallery w:val="Page Numbers (Top of Page)"/>
        <w:docPartUnique/>
      </w:docPartObj>
    </w:sdtPr>
    <w:sdtEndPr/>
    <w:sdtContent>
      <w:p w14:paraId="79C533B5" w14:textId="6BBD4E90" w:rsidR="00DD6CB4" w:rsidRDefault="008E505A">
        <w:pPr>
          <w:pStyle w:val="af1"/>
          <w:jc w:val="center"/>
        </w:pPr>
      </w:p>
    </w:sdtContent>
  </w:sdt>
  <w:p w14:paraId="0B52714C" w14:textId="77777777" w:rsidR="00DD6CB4" w:rsidRDefault="00DD6C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3634"/>
    <w:multiLevelType w:val="multilevel"/>
    <w:tmpl w:val="B4D6F9D6"/>
    <w:lvl w:ilvl="0">
      <w:start w:val="1"/>
      <w:numFmt w:val="bullet"/>
      <w:lvlText w:val=""/>
      <w:lvlJc w:val="left"/>
      <w:pPr>
        <w:ind w:left="120" w:hanging="48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840" w:hanging="480"/>
      </w:pPr>
    </w:lvl>
    <w:lvl w:ilvl="2">
      <w:start w:val="1"/>
      <w:numFmt w:val="bullet"/>
      <w:lvlText w:val="•"/>
      <w:lvlJc w:val="left"/>
      <w:pPr>
        <w:ind w:left="1560" w:hanging="480"/>
      </w:pPr>
    </w:lvl>
    <w:lvl w:ilvl="3">
      <w:start w:val="1"/>
      <w:numFmt w:val="bullet"/>
      <w:lvlText w:val="–"/>
      <w:lvlJc w:val="left"/>
      <w:pPr>
        <w:ind w:left="2280" w:hanging="480"/>
      </w:pPr>
    </w:lvl>
    <w:lvl w:ilvl="4">
      <w:start w:val="1"/>
      <w:numFmt w:val="bullet"/>
      <w:lvlText w:val="•"/>
      <w:lvlJc w:val="left"/>
      <w:pPr>
        <w:ind w:left="3000" w:hanging="480"/>
      </w:pPr>
    </w:lvl>
    <w:lvl w:ilvl="5">
      <w:start w:val="1"/>
      <w:numFmt w:val="bullet"/>
      <w:lvlText w:val="–"/>
      <w:lvlJc w:val="left"/>
      <w:pPr>
        <w:ind w:left="3720" w:hanging="480"/>
      </w:pPr>
    </w:lvl>
    <w:lvl w:ilvl="6">
      <w:start w:val="1"/>
      <w:numFmt w:val="bullet"/>
      <w:lvlText w:val="•"/>
      <w:lvlJc w:val="left"/>
      <w:pPr>
        <w:ind w:left="4440" w:hanging="48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1" w15:restartNumberingAfterBreak="0">
    <w:nsid w:val="01B10882"/>
    <w:multiLevelType w:val="hybridMultilevel"/>
    <w:tmpl w:val="322C3688"/>
    <w:lvl w:ilvl="0" w:tplc="2682AEBE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>
      <w:start w:val="1"/>
      <w:numFmt w:val="lowerLetter"/>
      <w:lvlText w:val="%5."/>
      <w:lvlJc w:val="left"/>
      <w:pPr>
        <w:ind w:left="7920" w:hanging="360"/>
      </w:pPr>
    </w:lvl>
    <w:lvl w:ilvl="5" w:tplc="0419001B">
      <w:start w:val="1"/>
      <w:numFmt w:val="lowerRoman"/>
      <w:lvlText w:val="%6."/>
      <w:lvlJc w:val="right"/>
      <w:pPr>
        <w:ind w:left="864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" w15:restartNumberingAfterBreak="0">
    <w:nsid w:val="0E6C6D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3" w15:restartNumberingAfterBreak="0">
    <w:nsid w:val="13740F23"/>
    <w:multiLevelType w:val="hybridMultilevel"/>
    <w:tmpl w:val="B5B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22E53"/>
    <w:multiLevelType w:val="hybridMultilevel"/>
    <w:tmpl w:val="DA92BFF4"/>
    <w:lvl w:ilvl="0" w:tplc="109C89F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F001B"/>
    <w:multiLevelType w:val="multilevel"/>
    <w:tmpl w:val="723E3390"/>
    <w:lvl w:ilvl="0">
      <w:start w:val="1"/>
      <w:numFmt w:val="bullet"/>
      <w:lvlText w:val="•"/>
      <w:lvlJc w:val="left"/>
      <w:pPr>
        <w:ind w:left="480" w:hanging="480"/>
      </w:pPr>
    </w:lvl>
    <w:lvl w:ilvl="1">
      <w:start w:val="1"/>
      <w:numFmt w:val="bullet"/>
      <w:lvlText w:val="–"/>
      <w:lvlJc w:val="left"/>
      <w:pPr>
        <w:ind w:left="1200" w:hanging="480"/>
      </w:pPr>
    </w:lvl>
    <w:lvl w:ilvl="2">
      <w:start w:val="1"/>
      <w:numFmt w:val="bullet"/>
      <w:lvlText w:val="•"/>
      <w:lvlJc w:val="left"/>
      <w:pPr>
        <w:ind w:left="1920" w:hanging="480"/>
      </w:pPr>
    </w:lvl>
    <w:lvl w:ilvl="3">
      <w:start w:val="1"/>
      <w:numFmt w:val="bullet"/>
      <w:lvlText w:val="–"/>
      <w:lvlJc w:val="left"/>
      <w:pPr>
        <w:ind w:left="2640" w:hanging="480"/>
      </w:pPr>
    </w:lvl>
    <w:lvl w:ilvl="4">
      <w:start w:val="1"/>
      <w:numFmt w:val="bullet"/>
      <w:lvlText w:val="•"/>
      <w:lvlJc w:val="left"/>
      <w:pPr>
        <w:ind w:left="3360" w:hanging="480"/>
      </w:pPr>
    </w:lvl>
    <w:lvl w:ilvl="5">
      <w:start w:val="1"/>
      <w:numFmt w:val="bullet"/>
      <w:lvlText w:val="–"/>
      <w:lvlJc w:val="left"/>
      <w:pPr>
        <w:ind w:left="4080" w:hanging="480"/>
      </w:pPr>
    </w:lvl>
    <w:lvl w:ilvl="6">
      <w:start w:val="1"/>
      <w:numFmt w:val="bullet"/>
      <w:lvlText w:val="•"/>
      <w:lvlJc w:val="left"/>
      <w:pPr>
        <w:ind w:left="4800" w:hanging="48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F32F25"/>
    <w:multiLevelType w:val="hybridMultilevel"/>
    <w:tmpl w:val="55AAABDA"/>
    <w:lvl w:ilvl="0" w:tplc="C25A966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A5787"/>
    <w:multiLevelType w:val="multilevel"/>
    <w:tmpl w:val="33D2686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29BF4F2B"/>
    <w:multiLevelType w:val="multilevel"/>
    <w:tmpl w:val="122213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AC92C74"/>
    <w:multiLevelType w:val="hybridMultilevel"/>
    <w:tmpl w:val="2CE6BC56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44C12"/>
    <w:multiLevelType w:val="hybridMultilevel"/>
    <w:tmpl w:val="0C6E1FEA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A2377"/>
    <w:multiLevelType w:val="hybridMultilevel"/>
    <w:tmpl w:val="CA467274"/>
    <w:lvl w:ilvl="0" w:tplc="D2F6D3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D7BBE"/>
    <w:multiLevelType w:val="hybridMultilevel"/>
    <w:tmpl w:val="2398DB46"/>
    <w:lvl w:ilvl="0" w:tplc="45D68D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4660"/>
    <w:multiLevelType w:val="hybridMultilevel"/>
    <w:tmpl w:val="430A42F6"/>
    <w:lvl w:ilvl="0" w:tplc="3F004A4A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3F004A4A">
      <w:start w:val="1"/>
      <w:numFmt w:val="bullet"/>
      <w:lvlText w:val=""/>
      <w:lvlJc w:val="left"/>
      <w:pPr>
        <w:ind w:left="2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4" w15:restartNumberingAfterBreak="0">
    <w:nsid w:val="3993087A"/>
    <w:multiLevelType w:val="hybridMultilevel"/>
    <w:tmpl w:val="F70AD932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F1025EE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B3B03"/>
    <w:multiLevelType w:val="hybridMultilevel"/>
    <w:tmpl w:val="3F728022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00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3AA8"/>
    <w:multiLevelType w:val="multilevel"/>
    <w:tmpl w:val="E86E5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46783E41"/>
    <w:multiLevelType w:val="hybridMultilevel"/>
    <w:tmpl w:val="C668FBB8"/>
    <w:lvl w:ilvl="0" w:tplc="86C6C1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B5AF8"/>
    <w:multiLevelType w:val="hybridMultilevel"/>
    <w:tmpl w:val="4B92AD36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00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40878"/>
    <w:multiLevelType w:val="multilevel"/>
    <w:tmpl w:val="E0C0A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01235"/>
    <w:multiLevelType w:val="hybridMultilevel"/>
    <w:tmpl w:val="90B87850"/>
    <w:lvl w:ilvl="0" w:tplc="2BFCDD14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57313EBC"/>
    <w:multiLevelType w:val="hybridMultilevel"/>
    <w:tmpl w:val="F0C096EC"/>
    <w:lvl w:ilvl="0" w:tplc="3F004A4A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E22C6416">
      <w:numFmt w:val="bullet"/>
      <w:lvlText w:val="•"/>
      <w:lvlJc w:val="left"/>
      <w:pPr>
        <w:ind w:left="2100" w:hanging="360"/>
      </w:pPr>
      <w:rPr>
        <w:rFonts w:ascii="Tahoma" w:eastAsia="Times New Roman" w:hAnsi="Tahoma" w:cs="Tahoma" w:hint="default"/>
      </w:rPr>
    </w:lvl>
    <w:lvl w:ilvl="2" w:tplc="7F6A9C0A">
      <w:numFmt w:val="bullet"/>
      <w:lvlText w:val=""/>
      <w:lvlJc w:val="left"/>
      <w:pPr>
        <w:ind w:left="2970" w:hanging="510"/>
      </w:pPr>
      <w:rPr>
        <w:rFonts w:ascii="Symbol" w:eastAsia="Times New Roman" w:hAnsi="Symbol" w:cs="Tahoma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2" w15:restartNumberingAfterBreak="0">
    <w:nsid w:val="58F74830"/>
    <w:multiLevelType w:val="hybridMultilevel"/>
    <w:tmpl w:val="E0C0A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22256"/>
    <w:multiLevelType w:val="hybridMultilevel"/>
    <w:tmpl w:val="DAE04C56"/>
    <w:lvl w:ilvl="0" w:tplc="3F004A4A">
      <w:start w:val="1"/>
      <w:numFmt w:val="bullet"/>
      <w:lvlText w:val="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4" w15:restartNumberingAfterBreak="0">
    <w:nsid w:val="5A3332D2"/>
    <w:multiLevelType w:val="hybridMultilevel"/>
    <w:tmpl w:val="C83A05AA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24E5D"/>
    <w:multiLevelType w:val="hybridMultilevel"/>
    <w:tmpl w:val="510A3BB8"/>
    <w:lvl w:ilvl="0" w:tplc="2BFCD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D6923"/>
    <w:multiLevelType w:val="hybridMultilevel"/>
    <w:tmpl w:val="4FCA8926"/>
    <w:lvl w:ilvl="0" w:tplc="3F004A4A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7" w15:restartNumberingAfterBreak="0">
    <w:nsid w:val="6E213232"/>
    <w:multiLevelType w:val="multilevel"/>
    <w:tmpl w:val="E86E5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8" w15:restartNumberingAfterBreak="0">
    <w:nsid w:val="73990196"/>
    <w:multiLevelType w:val="hybridMultilevel"/>
    <w:tmpl w:val="ED022E1A"/>
    <w:lvl w:ilvl="0" w:tplc="3F004A4A">
      <w:start w:val="1"/>
      <w:numFmt w:val="bullet"/>
      <w:lvlText w:val="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9" w15:restartNumberingAfterBreak="0">
    <w:nsid w:val="74F80D4E"/>
    <w:multiLevelType w:val="hybridMultilevel"/>
    <w:tmpl w:val="2D1038B0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B649A"/>
    <w:multiLevelType w:val="hybridMultilevel"/>
    <w:tmpl w:val="A1C22EAA"/>
    <w:lvl w:ilvl="0" w:tplc="30126FC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8103C"/>
    <w:multiLevelType w:val="hybridMultilevel"/>
    <w:tmpl w:val="04F43C42"/>
    <w:lvl w:ilvl="0" w:tplc="3F004A4A">
      <w:start w:val="1"/>
      <w:numFmt w:val="bullet"/>
      <w:lvlText w:val="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3F004A4A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2" w15:restartNumberingAfterBreak="0">
    <w:nsid w:val="7FF644C2"/>
    <w:multiLevelType w:val="hybridMultilevel"/>
    <w:tmpl w:val="F766851E"/>
    <w:lvl w:ilvl="0" w:tplc="3F004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3"/>
  </w:num>
  <w:num w:numId="4">
    <w:abstractNumId w:val="28"/>
  </w:num>
  <w:num w:numId="5">
    <w:abstractNumId w:val="23"/>
  </w:num>
  <w:num w:numId="6">
    <w:abstractNumId w:val="31"/>
  </w:num>
  <w:num w:numId="7">
    <w:abstractNumId w:val="26"/>
  </w:num>
  <w:num w:numId="8">
    <w:abstractNumId w:val="5"/>
  </w:num>
  <w:num w:numId="9">
    <w:abstractNumId w:val="0"/>
  </w:num>
  <w:num w:numId="10">
    <w:abstractNumId w:val="16"/>
  </w:num>
  <w:num w:numId="11">
    <w:abstractNumId w:val="3"/>
  </w:num>
  <w:num w:numId="12">
    <w:abstractNumId w:val="8"/>
  </w:num>
  <w:num w:numId="13">
    <w:abstractNumId w:val="22"/>
  </w:num>
  <w:num w:numId="14">
    <w:abstractNumId w:val="19"/>
  </w:num>
  <w:num w:numId="15">
    <w:abstractNumId w:val="4"/>
  </w:num>
  <w:num w:numId="16">
    <w:abstractNumId w:val="1"/>
  </w:num>
  <w:num w:numId="17">
    <w:abstractNumId w:val="29"/>
  </w:num>
  <w:num w:numId="18">
    <w:abstractNumId w:val="30"/>
  </w:num>
  <w:num w:numId="19">
    <w:abstractNumId w:val="24"/>
  </w:num>
  <w:num w:numId="20">
    <w:abstractNumId w:val="12"/>
  </w:num>
  <w:num w:numId="21">
    <w:abstractNumId w:val="9"/>
  </w:num>
  <w:num w:numId="22">
    <w:abstractNumId w:val="6"/>
  </w:num>
  <w:num w:numId="23">
    <w:abstractNumId w:val="14"/>
  </w:num>
  <w:num w:numId="24">
    <w:abstractNumId w:val="32"/>
  </w:num>
  <w:num w:numId="25">
    <w:abstractNumId w:val="10"/>
  </w:num>
  <w:num w:numId="26">
    <w:abstractNumId w:val="15"/>
  </w:num>
  <w:num w:numId="27">
    <w:abstractNumId w:val="18"/>
  </w:num>
  <w:num w:numId="28">
    <w:abstractNumId w:val="20"/>
  </w:num>
  <w:num w:numId="29">
    <w:abstractNumId w:val="17"/>
  </w:num>
  <w:num w:numId="30">
    <w:abstractNumId w:val="11"/>
  </w:num>
  <w:num w:numId="31">
    <w:abstractNumId w:val="2"/>
  </w:num>
  <w:num w:numId="32">
    <w:abstractNumId w:val="27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99F"/>
    <w:rsid w:val="00007D11"/>
    <w:rsid w:val="000701D2"/>
    <w:rsid w:val="00095CEC"/>
    <w:rsid w:val="000D632A"/>
    <w:rsid w:val="00116755"/>
    <w:rsid w:val="00127FBB"/>
    <w:rsid w:val="00177917"/>
    <w:rsid w:val="001C774F"/>
    <w:rsid w:val="002830F5"/>
    <w:rsid w:val="002A399F"/>
    <w:rsid w:val="002D4745"/>
    <w:rsid w:val="002D4DA8"/>
    <w:rsid w:val="002F47E6"/>
    <w:rsid w:val="003160C8"/>
    <w:rsid w:val="003235BD"/>
    <w:rsid w:val="00366F02"/>
    <w:rsid w:val="003A490B"/>
    <w:rsid w:val="004105F3"/>
    <w:rsid w:val="00460694"/>
    <w:rsid w:val="004B094E"/>
    <w:rsid w:val="0055543A"/>
    <w:rsid w:val="00573E62"/>
    <w:rsid w:val="0059393A"/>
    <w:rsid w:val="005A30FB"/>
    <w:rsid w:val="005B1051"/>
    <w:rsid w:val="005D2BB3"/>
    <w:rsid w:val="006126ED"/>
    <w:rsid w:val="00616011"/>
    <w:rsid w:val="00634D03"/>
    <w:rsid w:val="0063608B"/>
    <w:rsid w:val="0066015D"/>
    <w:rsid w:val="006A36CE"/>
    <w:rsid w:val="006B7862"/>
    <w:rsid w:val="00744393"/>
    <w:rsid w:val="0079734E"/>
    <w:rsid w:val="00813BAF"/>
    <w:rsid w:val="00861BB7"/>
    <w:rsid w:val="008B6881"/>
    <w:rsid w:val="008E505A"/>
    <w:rsid w:val="0094506B"/>
    <w:rsid w:val="00945F51"/>
    <w:rsid w:val="00984780"/>
    <w:rsid w:val="009A759F"/>
    <w:rsid w:val="00A267FD"/>
    <w:rsid w:val="00A51868"/>
    <w:rsid w:val="00A54332"/>
    <w:rsid w:val="00A6089E"/>
    <w:rsid w:val="00AB2232"/>
    <w:rsid w:val="00AD7DBC"/>
    <w:rsid w:val="00B01964"/>
    <w:rsid w:val="00B10BAD"/>
    <w:rsid w:val="00B33E7A"/>
    <w:rsid w:val="00B5324C"/>
    <w:rsid w:val="00BD05F1"/>
    <w:rsid w:val="00C85931"/>
    <w:rsid w:val="00C939A4"/>
    <w:rsid w:val="00CD7698"/>
    <w:rsid w:val="00D2216B"/>
    <w:rsid w:val="00D23FDA"/>
    <w:rsid w:val="00D46CDC"/>
    <w:rsid w:val="00DC1D6A"/>
    <w:rsid w:val="00DD5AD8"/>
    <w:rsid w:val="00DD6CB4"/>
    <w:rsid w:val="00DD74EF"/>
    <w:rsid w:val="00DE57AB"/>
    <w:rsid w:val="00E2370D"/>
    <w:rsid w:val="00E47F16"/>
    <w:rsid w:val="00E50F52"/>
    <w:rsid w:val="00EA54F7"/>
    <w:rsid w:val="00EB7782"/>
    <w:rsid w:val="00EE4FA2"/>
    <w:rsid w:val="00EE638B"/>
    <w:rsid w:val="00EE6954"/>
    <w:rsid w:val="00F13759"/>
    <w:rsid w:val="00F438A9"/>
    <w:rsid w:val="00F43DD6"/>
    <w:rsid w:val="00F70601"/>
    <w:rsid w:val="00F86B2A"/>
    <w:rsid w:val="00F92F29"/>
    <w:rsid w:val="00FB7EC3"/>
    <w:rsid w:val="00FC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4932"/>
  <w15:chartTrackingRefBased/>
  <w15:docId w15:val="{619799CB-9F78-4300-8336-DB019C3B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6881"/>
    <w:pPr>
      <w:spacing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6881"/>
    <w:pPr>
      <w:keepNext/>
      <w:keepLines/>
      <w:spacing w:before="60" w:after="12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5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8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aliases w:val="List1,ПАРАГРАФ,List11,List111,List1111,List11111,List111111,Liste1,List2,List1111111,Bullet List,FooterText,numbered,Абзац маркированнный,List11111111,List Paragraph1,DTG Текст,Цветной список - Акцент 12,Абзац списка4,СпБезКС,List Paragraph"/>
    <w:basedOn w:val="a"/>
    <w:link w:val="a4"/>
    <w:uiPriority w:val="1"/>
    <w:qFormat/>
    <w:rsid w:val="008B6881"/>
    <w:pPr>
      <w:ind w:left="720"/>
      <w:contextualSpacing/>
    </w:pPr>
  </w:style>
  <w:style w:type="character" w:customStyle="1" w:styleId="a4">
    <w:name w:val="Абзац списка Знак"/>
    <w:aliases w:val="List1 Знак,ПАРАГРАФ Знак,List11 Знак,List111 Знак,List1111 Знак,List11111 Знак,List111111 Знак,Liste1 Знак,List2 Знак,List1111111 Знак,Bullet List Знак,FooterText Знак,numbered Знак,Абзац маркированнный Знак,List11111111 Знак"/>
    <w:link w:val="a3"/>
    <w:uiPriority w:val="34"/>
    <w:locked/>
    <w:rsid w:val="008B688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8B6881"/>
    <w:pPr>
      <w:spacing w:before="100" w:beforeAutospacing="1" w:after="100" w:afterAutospacing="1"/>
      <w:ind w:firstLine="0"/>
      <w:jc w:val="left"/>
    </w:pPr>
    <w:rPr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105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Revision"/>
    <w:hidden/>
    <w:uiPriority w:val="99"/>
    <w:semiHidden/>
    <w:rsid w:val="00AD7D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F706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70601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706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7060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706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92F29"/>
    <w:pPr>
      <w:spacing w:after="0"/>
    </w:pPr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92F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F92F29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D632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D632A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header"/>
    <w:basedOn w:val="a"/>
    <w:link w:val="af2"/>
    <w:uiPriority w:val="99"/>
    <w:unhideWhenUsed/>
    <w:rsid w:val="00116755"/>
    <w:pPr>
      <w:tabs>
        <w:tab w:val="center" w:pos="4677"/>
        <w:tab w:val="right" w:pos="9355"/>
      </w:tabs>
      <w:spacing w:after="0"/>
    </w:pPr>
  </w:style>
  <w:style w:type="character" w:customStyle="1" w:styleId="af2">
    <w:name w:val="Верхний колонтитул Знак"/>
    <w:basedOn w:val="a0"/>
    <w:link w:val="af1"/>
    <w:uiPriority w:val="99"/>
    <w:rsid w:val="001167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uiPriority w:val="99"/>
    <w:unhideWhenUsed/>
    <w:rsid w:val="00116755"/>
    <w:pPr>
      <w:tabs>
        <w:tab w:val="center" w:pos="4677"/>
        <w:tab w:val="right" w:pos="9355"/>
      </w:tabs>
      <w:spacing w:after="0"/>
    </w:pPr>
  </w:style>
  <w:style w:type="character" w:customStyle="1" w:styleId="af4">
    <w:name w:val="Нижний колонтитул Знак"/>
    <w:basedOn w:val="a0"/>
    <w:link w:val="af3"/>
    <w:uiPriority w:val="99"/>
    <w:rsid w:val="001167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uiPriority w:val="1"/>
    <w:qFormat/>
    <w:rsid w:val="00F438A9"/>
    <w:pPr>
      <w:widowControl w:val="0"/>
      <w:autoSpaceDE w:val="0"/>
      <w:autoSpaceDN w:val="0"/>
      <w:spacing w:before="199" w:after="0"/>
      <w:ind w:left="2075" w:firstLine="0"/>
      <w:jc w:val="left"/>
    </w:pPr>
    <w:rPr>
      <w:szCs w:val="24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F438A9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Hyperlink"/>
    <w:basedOn w:val="a0"/>
    <w:uiPriority w:val="99"/>
    <w:unhideWhenUsed/>
    <w:rsid w:val="00A6089E"/>
    <w:rPr>
      <w:color w:val="0563C1" w:themeColor="hyperlink"/>
      <w:u w:val="single"/>
    </w:rPr>
  </w:style>
  <w:style w:type="character" w:styleId="af8">
    <w:name w:val="Strong"/>
    <w:basedOn w:val="a0"/>
    <w:uiPriority w:val="22"/>
    <w:qFormat/>
    <w:rsid w:val="00861B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@domrf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3F649-A858-43D9-B875-AEC12C1E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14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Татьяна Григорьевна</dc:creator>
  <cp:keywords/>
  <dc:description/>
  <cp:lastModifiedBy>Дорофеева Ирина Борисовна</cp:lastModifiedBy>
  <cp:revision>18</cp:revision>
  <dcterms:created xsi:type="dcterms:W3CDTF">2025-04-23T15:19:00Z</dcterms:created>
  <dcterms:modified xsi:type="dcterms:W3CDTF">2026-03-18T06:30:00Z</dcterms:modified>
</cp:coreProperties>
</file>