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C60" w:rsidRPr="00234C60" w:rsidRDefault="00234C60" w:rsidP="00234C6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234C60">
        <w:rPr>
          <w:rFonts w:ascii="Times New Roman" w:eastAsia="Calibri" w:hAnsi="Times New Roman" w:cs="Times New Roman"/>
          <w:b/>
          <w:sz w:val="28"/>
          <w:szCs w:val="28"/>
        </w:rPr>
        <w:t>Вопросы</w:t>
      </w:r>
    </w:p>
    <w:p w:rsidR="00234C60" w:rsidRDefault="00234C60" w:rsidP="00234C6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34C60">
        <w:rPr>
          <w:rFonts w:ascii="Times New Roman" w:eastAsia="Calibri" w:hAnsi="Times New Roman" w:cs="Times New Roman"/>
          <w:b/>
          <w:sz w:val="28"/>
          <w:szCs w:val="28"/>
        </w:rPr>
        <w:t xml:space="preserve">для подготовки к Конкурсу профессионального мастерства </w:t>
      </w:r>
    </w:p>
    <w:p w:rsidR="00234C60" w:rsidRDefault="00234C60" w:rsidP="00234C6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34C60">
        <w:rPr>
          <w:rFonts w:ascii="Times New Roman" w:eastAsia="Calibri" w:hAnsi="Times New Roman" w:cs="Times New Roman"/>
          <w:b/>
          <w:sz w:val="28"/>
          <w:szCs w:val="28"/>
        </w:rPr>
        <w:t>для инженерно – технических работников в сфере строительства</w:t>
      </w:r>
    </w:p>
    <w:p w:rsidR="00234C60" w:rsidRPr="00234C60" w:rsidRDefault="00234C60" w:rsidP="00234C6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34C60">
        <w:rPr>
          <w:rFonts w:ascii="Times New Roman" w:eastAsia="Calibri" w:hAnsi="Times New Roman" w:cs="Times New Roman"/>
          <w:b/>
          <w:sz w:val="28"/>
          <w:szCs w:val="28"/>
        </w:rPr>
        <w:t xml:space="preserve"> по номинации Лучший специалист по организации строительства 2018г.»</w:t>
      </w:r>
    </w:p>
    <w:bookmarkEnd w:id="0"/>
    <w:p w:rsidR="00234C60" w:rsidRPr="00234C60" w:rsidRDefault="00234C60" w:rsidP="00234C6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Что делать в случае обнаружения в ходе работ объектов, имеющих историческую, культурную или иную ценность?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Кем выдается наряд-допуск при работе в зоне действия опасных производственных факторов, возникновение которых не связано с характером выполняемых работ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На каком документе указываются границы строительной площадки: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На какой срок выдается наряд-допуск на выполнение работ в зонах действия опасных производственных факторов. 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В соответствии с проектом производства работ внутриплощадочные подготовительные работы должны быть выполнены: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каком документе указываются границы строительной площадки: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должно быть отражено на информационном щите при въезде на строительную площадку: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необходимость в обустройстве выезда строительной площадки пунктами очистки и мойки колес транспортных средств, при выезде  на городскую территорию: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надо проверить перед началом буровых или сваебойных работ (выберите правильные варианты ответов):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надо проверить перед началом буровых или сваебойных работ (выберите правильные варианты ответов):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монтаже крупнопанельного полносборного 14-ти этажного здания, проектная отметка на рабочий горизонт 10-го этажа: 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обеспечивает охрану строительной площадки, а так же соблюдение требований по охране труда, охране окружающей среды, безопасность строительных работ для окружающей территории и населения, а так же выполнение разного рода требований административного характера?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Кто несет ответственность за сохранность временных зданий и сооружений, а так же отдельных помещений в существующих зданиях и сооружениях, которые приспособлены к использованию для нужд строительства?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lastRenderedPageBreak/>
        <w:t>В каких случаях необходимо выставлять оцепление при проведении взрыва, сжигания или обрушения сносимого здания или сооружения: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Как обеспечивается пожаробезопасность на стройке? 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каком случае подвесные леса и подмости после их монтажа могут быть допущены к эксплуатации? 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должны быть обустроены зоны постоянно действующих опасных производственных</w:t>
      </w:r>
      <w:r w:rsidRPr="00234C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34C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факторов?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ответственным за соблюдение требований безопасности производства работ при эксплуатации машин, оснастки, инструмента?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обеспечивает исправное техническое состояние строительных машин, инструмента, оснастки, а так же средств коллективной защиты работающих?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проводит инструктаж на рабочем месте? 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какое расстояние до сваебойных или буровых машин не допускаются лица, непосредственно не участвующие в выполнении данных работ: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ширины должны быть трапы, устанавливаемые для обеспечения прохода к рабочим местам: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каких погодных условиях запрещается выполнять монтажные работы на высоте в открытых местах(выберите правильные варианты ответов):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какой температуре воздуха в зимнее время допускается выполнение кровельных и изоляционных работ? 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расходе материалов в строительстве составляется по форме: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технологической карты включается: 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элементы мелкощитовой, крупнощитовой, подъемно-переставной, скользящей и горизонтально-перемещаемой опалубки имеют большее нормативное число оборотов? 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Какова оборачиваемость строительных лесов? 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C60">
        <w:rPr>
          <w:rFonts w:ascii="Times New Roman" w:hAnsi="Times New Roman" w:cs="Times New Roman"/>
          <w:color w:val="000000" w:themeColor="text1"/>
          <w:sz w:val="28"/>
          <w:szCs w:val="28"/>
        </w:rPr>
        <w:t>Кто обеспечивает исправное техническое состояние строительных машин, инструмента, оснастки, а так же средств коллективной защиты работающих?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качества, предусматриваемый в технологической карте, состоит из: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какого срока строительства лицо, осуществляющее строительство, обязано обеспечивать доступ на строительную площадку </w:t>
      </w:r>
      <w:r w:rsidRPr="00234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представителей строительного контроля застройщика, авторского надзора и органов государственного надзора?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строительства (застройщик, проектировщик, лицо, осуществляющее строительство) должны осуществлять строительный контроль с целью: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каком случае строительный контроль заказчика может проверять документы о качестве на применяемые материалы, изделия и оборудования?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Какие действия необходимо выполнить до начала работ по водопонижению: 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Какой сигнал должен подать стропальщик, чтобы крановщик поднял стрелу? 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обязан осуществлять руководство сварочными работами на участке?      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Лицо, осуществляющее строительство, в соответствии с законодательством о градостроительной деятельности должно вести исполнительную документацию. Что не относится к исполнительной документации?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документ устанавливает порядок проведения строительного контроля?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Должен ли строительный контроль подрячика принимать участие в освидетельствовании скрываемых в дальнейшем работ? 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ли строительный контроль Заказчика осуществлять проверку построенного объекта на соответствие проектной документации?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Опалубка перекрытий должна быть огорожена: 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34C60">
        <w:rPr>
          <w:rFonts w:ascii="Times New Roman" w:hAnsi="Times New Roman" w:cs="Times New Roman"/>
          <w:sz w:val="28"/>
          <w:szCs w:val="28"/>
        </w:rPr>
        <w:t>Для возможности проведения контроля прочности бетона неразрушающим методом в конструкции производитель работ обязан это согласовать с: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образцы бетона, изготовленные на строительной площадке при осуществлении входного контроля прочности бетона партий БСГ должны твердеть: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 xml:space="preserve">На основании какого документа составляется Акт о приёмке выполненных работ? 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 xml:space="preserve"> Какой документ формируется в случае приостановки строительства более чем на 6 месяцев?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>Участники строительства (застройщик, проектировщик, лицо, осуществляющее строительство) должны осуществлять строительный контроль с целью: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lastRenderedPageBreak/>
        <w:t>Какой документ устанавливает порядок ведения государственного  строительного контроля на объекте?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 xml:space="preserve">Подрядчику при подготовке сдачи документации об окончании строительства сооружения, необходимо собрать журналы контроля выполненных работ (выделить лишние варианты): 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>Можно ли вносить изменения в рабочую документацию, выданную Заказчику?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>В каком объеме должна осуществляться приемка скрываемых конструкций при бетонировании?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документ устанавливает порядок ведения государственного  строительного контроля на объекте?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какого момента органы государственного строительного надзора выполняют оценку соответствия процесса строительства?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какой цели лицо, осуществляющее строительство, должно сохранить закрепленные в натуре разбивочные оси и монтажные ориентиры до момента завершения приемки отдельных конструкций?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>Документация системы менеджмента качества должна включать в себя: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>Кто обеспечивает высшее руководство информацией для оценки эффективности системы менеджмента качества?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>Цель анализа функционирования системы менеджмента качества со стороны руководства?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>Применяя СМК появляется возможность оптимизировать…</w:t>
      </w:r>
    </w:p>
    <w:p w:rsidR="000A2624" w:rsidRPr="00234C60" w:rsidRDefault="000A2624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>Лимитно-заборная карта составляется по форме:</w:t>
      </w:r>
    </w:p>
    <w:p w:rsidR="00344061" w:rsidRPr="00234C60" w:rsidRDefault="000D5541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>Что и</w:t>
      </w:r>
      <w:r w:rsidR="00D66CFC" w:rsidRPr="00234C60">
        <w:rPr>
          <w:rFonts w:ascii="Times New Roman" w:hAnsi="Times New Roman" w:cs="Times New Roman"/>
          <w:sz w:val="28"/>
          <w:szCs w:val="28"/>
        </w:rPr>
        <w:t>з</w:t>
      </w:r>
      <w:r w:rsidRPr="00234C60">
        <w:rPr>
          <w:rFonts w:ascii="Times New Roman" w:hAnsi="Times New Roman" w:cs="Times New Roman"/>
          <w:sz w:val="28"/>
          <w:szCs w:val="28"/>
        </w:rPr>
        <w:t xml:space="preserve"> перечисленного</w:t>
      </w:r>
      <w:r w:rsidR="00344061" w:rsidRPr="00234C60">
        <w:rPr>
          <w:rFonts w:ascii="Times New Roman" w:hAnsi="Times New Roman" w:cs="Times New Roman"/>
          <w:sz w:val="28"/>
          <w:szCs w:val="28"/>
        </w:rPr>
        <w:t xml:space="preserve"> является задачей входного контроля проектной документации?</w:t>
      </w:r>
    </w:p>
    <w:p w:rsidR="00344061" w:rsidRPr="00234C60" w:rsidRDefault="00344061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В ходе выполнения входного контроля проектной документации </w:t>
      </w:r>
      <w:r w:rsidR="00F75395" w:rsidRPr="00234C60">
        <w:rPr>
          <w:rFonts w:ascii="Times New Roman" w:eastAsia="Calibri" w:hAnsi="Times New Roman" w:cs="Times New Roman"/>
          <w:sz w:val="28"/>
          <w:szCs w:val="28"/>
        </w:rPr>
        <w:t xml:space="preserve">лицом, осуществляющим строительство, </w:t>
      </w:r>
      <w:r w:rsidRPr="00234C60">
        <w:rPr>
          <w:rFonts w:ascii="Times New Roman" w:eastAsia="Calibri" w:hAnsi="Times New Roman" w:cs="Times New Roman"/>
          <w:sz w:val="28"/>
          <w:szCs w:val="28"/>
        </w:rPr>
        <w:t>были выявлены недостатки. Каким образом должно поступить лицо, осуществляющее строительство?</w:t>
      </w:r>
    </w:p>
    <w:p w:rsidR="00344061" w:rsidRPr="00234C60" w:rsidRDefault="00344061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В составе документации, поступившей на строительную площадку, представлен общеплощадочный строительный генеральный план. К какому виду относится представленная документация? </w:t>
      </w:r>
    </w:p>
    <w:p w:rsidR="00344061" w:rsidRPr="00234C60" w:rsidRDefault="00344061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В процессе подготовки к строительству необходимо выполнить ограждение территории строительства. К какому из перечисленных документов необходимо обратиться для определения точных границ строительной площадки?</w:t>
      </w:r>
    </w:p>
    <w:p w:rsidR="00344061" w:rsidRPr="00234C60" w:rsidRDefault="00344061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Каким(-и) из перечисленных документов устанавливаются условия выполнения в процессе строительства требований законодательства об охране труда, окружающей среды и населения, а также возможность </w:t>
      </w:r>
      <w:r w:rsidRPr="00234C60">
        <w:rPr>
          <w:rFonts w:ascii="Times New Roman" w:eastAsia="Calibri" w:hAnsi="Times New Roman" w:cs="Times New Roman"/>
          <w:sz w:val="28"/>
          <w:szCs w:val="28"/>
        </w:rPr>
        <w:lastRenderedPageBreak/>
        <w:t>выполнения всех видов контроля, необходимого для оценки соответствия выполняемых работ требованиям проектной, нормативной документации и (или) условиям договора?</w:t>
      </w:r>
    </w:p>
    <w:p w:rsidR="00344061" w:rsidRPr="00234C60" w:rsidRDefault="00344061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Уборку какой зоны, прилегающей к территории стройплощадки, должно обеспечить лицо, осуществляющее строительство?</w:t>
      </w:r>
    </w:p>
    <w:p w:rsidR="00344061" w:rsidRPr="00234C60" w:rsidRDefault="00344061" w:rsidP="00234C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4C60">
        <w:rPr>
          <w:rFonts w:ascii="Times New Roman" w:hAnsi="Times New Roman" w:cs="Times New Roman"/>
          <w:sz w:val="28"/>
          <w:szCs w:val="28"/>
          <w:lang w:eastAsia="ru-RU"/>
        </w:rPr>
        <w:t xml:space="preserve">В ходе выполнения бетонных работ подрядчик обнаружил, что поступившая на площадку бетонная смесь расслаивается при укладке в конструкцию. Сообщив об этом застройщику (техническому заказчику), подрядчик получил указание продолжать выполнение бетонных работ. Каким образом должен поступить подрядчик в данной ситуации? </w:t>
      </w:r>
    </w:p>
    <w:p w:rsidR="00344061" w:rsidRPr="00234C60" w:rsidRDefault="00344061" w:rsidP="00234C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 xml:space="preserve">Рабочие выполняют работы по устройству гидроизоляции на открытом воздухе при температуре 12 </w:t>
      </w:r>
      <w:r w:rsidRPr="00234C60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234C60">
        <w:rPr>
          <w:rFonts w:ascii="Times New Roman" w:hAnsi="Times New Roman" w:cs="Times New Roman"/>
          <w:sz w:val="28"/>
          <w:szCs w:val="28"/>
        </w:rPr>
        <w:t>С. Прорабу начали поступать жалобы от рабочих из-за отсутствия на строительной площадке помещений для обогрева. Правомерны ли жалобы рабочих?</w:t>
      </w:r>
    </w:p>
    <w:p w:rsidR="00344061" w:rsidRPr="00234C60" w:rsidRDefault="00344061" w:rsidP="00234C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>В ходе проверки строительной площадки было выявлено, что горюче-смазочные вещества хранятся в закрытых пластиковых контейнерах в безопасном месте. Нарушены ли условия хранения горюче-смазочных веществ?</w:t>
      </w:r>
    </w:p>
    <w:p w:rsidR="00344061" w:rsidRPr="00234C60" w:rsidRDefault="00344061" w:rsidP="00234C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>С какой периодичностью должны осматриваться прорабом или мастером средства подмащивания, находящиеся в процессе эксплуатации?</w:t>
      </w:r>
    </w:p>
    <w:p w:rsidR="00344061" w:rsidRPr="00234C60" w:rsidRDefault="00344061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>Какие ограничители должны устанавливаться на границах зон с постоянным присутствием опасных производственных факторов согласно Правилам по охране труда в строительстве?</w:t>
      </w:r>
    </w:p>
    <w:p w:rsidR="00E56D13" w:rsidRPr="00234C60" w:rsidRDefault="00E56D13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Кто из перечисленных участников строительства является ответственным за разработку и применение организационно-технологической документации?</w:t>
      </w:r>
    </w:p>
    <w:p w:rsidR="00E56D13" w:rsidRPr="00234C60" w:rsidRDefault="00E56D13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 какому виду документации относится проект производства работ?</w:t>
      </w:r>
    </w:p>
    <w:p w:rsidR="00E56D13" w:rsidRPr="00234C60" w:rsidRDefault="00E56D13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С какой целью лицо, осуществляющее строительство, при производстве работ в местах расположения действующих подземных коммуникаций должно вызывать соответствующую эксплуатирующую организацию?</w:t>
      </w:r>
    </w:p>
    <w:p w:rsidR="00E56D13" w:rsidRPr="00234C60" w:rsidRDefault="00E56D13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Каким способом разрешается разработка массива грунта, непосредственно примыкающего к подземному сооружению, при производстве работ в местах расположения действующих подземных коммуникаций?</w:t>
      </w:r>
    </w:p>
    <w:p w:rsidR="00E56D13" w:rsidRPr="00234C60" w:rsidRDefault="00E56D13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Какой срок приостановки работ по строительству здания (сооружения) является причиной для консервации объекта?</w:t>
      </w:r>
    </w:p>
    <w:p w:rsidR="00E56D13" w:rsidRPr="00234C60" w:rsidRDefault="00E56D13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lastRenderedPageBreak/>
        <w:t>Должно ли лицо, осуществляющее строительство, сохранять до окончания строительства закрепленные в натуре разбивочные оси и монтажные ориентиры?</w:t>
      </w:r>
    </w:p>
    <w:p w:rsidR="000B08C2" w:rsidRPr="00234C60" w:rsidRDefault="000B08C2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Кто из перечисленных должностных лиц подписывает исполнительную схему?</w:t>
      </w:r>
    </w:p>
    <w:p w:rsidR="000B08C2" w:rsidRPr="00234C60" w:rsidRDefault="000B08C2" w:rsidP="00234C60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0B08C2" w:rsidRPr="00234C60" w:rsidRDefault="000B08C2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Какой из перечисленных документов определяет перечень скрытых работ, подлежащих освидетельствованию?</w:t>
      </w:r>
    </w:p>
    <w:p w:rsidR="000B08C2" w:rsidRPr="00234C60" w:rsidRDefault="000B08C2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В каких случаях должен производиться строительный контроль за безопасностью строительных конструкций?</w:t>
      </w:r>
    </w:p>
    <w:p w:rsidR="000B08C2" w:rsidRPr="00234C60" w:rsidRDefault="000B08C2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В ходе выполнения арматурщиками работ по устройству арматурного каркаса прорабом было выявлено нарушение в технологии производства работ. Какой вид строительного контроля был выполнен прорабом?</w:t>
      </w:r>
    </w:p>
    <w:p w:rsidR="000B08C2" w:rsidRPr="00234C60" w:rsidRDefault="000B08C2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Что из перечисленного является ОСНОВНОЙ задачей входного контроля материалов, изделий и оборудования?</w:t>
      </w:r>
    </w:p>
    <w:p w:rsidR="000B08C2" w:rsidRPr="00234C60" w:rsidRDefault="000B08C2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В каких документах фиксируются результаты операционного контроля?</w:t>
      </w:r>
    </w:p>
    <w:p w:rsidR="000B08C2" w:rsidRPr="00234C60" w:rsidRDefault="000B08C2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Какой из перечисленных методов организации строительства обеспечивает ритмичность производства, высокую производительность труда и равномерный выпуск готовой строительной продукции?</w:t>
      </w:r>
    </w:p>
    <w:p w:rsidR="000B08C2" w:rsidRPr="00234C60" w:rsidRDefault="000B08C2" w:rsidP="00234C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Каким образом проектная и рабочая документация допускается к производству работ застройщиком (заказчиком)?</w:t>
      </w:r>
    </w:p>
    <w:p w:rsidR="00122821" w:rsidRPr="00234C60" w:rsidRDefault="00122821" w:rsidP="00234C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Кто из перечисленных участников строительства обеспечивает вынос на площадку геодезической разбивочной основы?</w:t>
      </w:r>
    </w:p>
    <w:p w:rsidR="008762D4" w:rsidRPr="00234C60" w:rsidRDefault="008762D4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В каком случае лицо, осуществляющее строительство, должно оборудовать строительную площадку, выходящую на городскую территорию, пунктами очистки или мойки колес? </w:t>
      </w:r>
    </w:p>
    <w:p w:rsidR="008762D4" w:rsidRPr="00234C60" w:rsidRDefault="008762D4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 какому виду мероприятий по организации строительства относятся внеплощадочные и внутриплощадочные работы?</w:t>
      </w:r>
    </w:p>
    <w:p w:rsidR="005A2EE6" w:rsidRPr="00234C60" w:rsidRDefault="005A2EE6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Какое из требований обязательно предъявляется к рабочим швам бетонирования, выполняемым в стенах?</w:t>
      </w:r>
    </w:p>
    <w:p w:rsidR="005A2EE6" w:rsidRPr="00234C60" w:rsidRDefault="005A2EE6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Какие из специальных методов бетонирования необходимо применять при бетонировании подземных конструкций преимущественно тонкостенных из бетона класса В25 на заполнителе с максимальным размером 20 мм? (укажите 2 верных варианта ответа)</w:t>
      </w:r>
    </w:p>
    <w:p w:rsidR="00421C0D" w:rsidRPr="00234C60" w:rsidRDefault="00421C0D" w:rsidP="00234C60">
      <w:pPr>
        <w:pStyle w:val="a3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После распределения бетонной смести по всей площади бетонируемой конструкции остались отдельные выступы, высотой 5 -7см над </w:t>
      </w:r>
      <w:r w:rsidRPr="00234C6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общим уровнем поверхности бетонной смеси. </w:t>
      </w:r>
      <w:r w:rsidR="000A6D39" w:rsidRPr="00234C60">
        <w:rPr>
          <w:rFonts w:ascii="Times New Roman" w:eastAsia="Calibri" w:hAnsi="Times New Roman" w:cs="Times New Roman"/>
          <w:sz w:val="28"/>
          <w:szCs w:val="28"/>
        </w:rPr>
        <w:t xml:space="preserve">Что должен делать </w:t>
      </w: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бетонщик в таком случае? </w:t>
      </w:r>
    </w:p>
    <w:p w:rsidR="00AE2FE1" w:rsidRPr="00234C60" w:rsidRDefault="0027623C" w:rsidP="00234C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>Каким образом</w:t>
      </w:r>
      <w:r w:rsidR="00AE2FE1" w:rsidRPr="00234C60">
        <w:rPr>
          <w:rFonts w:ascii="Times New Roman" w:hAnsi="Times New Roman" w:cs="Times New Roman"/>
          <w:sz w:val="28"/>
          <w:szCs w:val="28"/>
        </w:rPr>
        <w:t xml:space="preserve"> разрешается производить складирование материалов, прокладку транспортных путей при условии работы вблизи незакрепленных выемок (котлованов, траншей)? </w:t>
      </w:r>
    </w:p>
    <w:p w:rsidR="00AE2FE1" w:rsidRPr="00234C60" w:rsidRDefault="00AE2FE1" w:rsidP="00234C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>В зонах с каким уровнем звука запрещается работать без использования средств индивидуальной защиты?</w:t>
      </w:r>
    </w:p>
    <w:p w:rsidR="00AE2FE1" w:rsidRPr="00234C60" w:rsidRDefault="00AE2FE1" w:rsidP="00234C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 xml:space="preserve">Допускается ли опирать вышележащие конструкции на установленный элемент до окончания его выверки и надежного (временного или проектного) закрепления? </w:t>
      </w:r>
    </w:p>
    <w:p w:rsidR="00AE2FE1" w:rsidRPr="00234C60" w:rsidRDefault="00C37FA0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 xml:space="preserve">Какое количество оттяжек используется при подъеме вертикально расположенных конструкций в процессе монтажа? </w:t>
      </w:r>
    </w:p>
    <w:p w:rsidR="0082191C" w:rsidRPr="00234C60" w:rsidRDefault="0082191C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>В каком документе должна быть разработана монтажная оснастка?</w:t>
      </w:r>
    </w:p>
    <w:p w:rsidR="00B86F19" w:rsidRPr="00234C60" w:rsidRDefault="00B86F19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>Перед монтажом стальных конструкций было установлено, что они деформированы</w:t>
      </w:r>
      <w:r w:rsidR="00447E5F" w:rsidRPr="00234C60">
        <w:rPr>
          <w:sz w:val="28"/>
          <w:szCs w:val="28"/>
        </w:rPr>
        <w:t>. Допускается ли правка конструкций</w:t>
      </w:r>
      <w:r w:rsidR="000C592E" w:rsidRPr="00234C60">
        <w:rPr>
          <w:sz w:val="28"/>
          <w:szCs w:val="28"/>
        </w:rPr>
        <w:t xml:space="preserve"> в построечных условиях</w:t>
      </w:r>
      <w:r w:rsidR="00447E5F" w:rsidRPr="00234C60">
        <w:rPr>
          <w:sz w:val="28"/>
          <w:szCs w:val="28"/>
        </w:rPr>
        <w:t>?</w:t>
      </w:r>
    </w:p>
    <w:p w:rsidR="00447E5F" w:rsidRPr="00234C60" w:rsidRDefault="00447E5F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 xml:space="preserve">При монтаже конструкций было установлено, что болты не имеют клейма предприятия-изготовителя и маркировки, обозначающей класс прочности. Что в таком случае должен предпринять ответственный производитель работ? </w:t>
      </w:r>
    </w:p>
    <w:p w:rsidR="00447E5F" w:rsidRPr="00234C60" w:rsidRDefault="0013038B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>Кто из перечисленных лиц имеет право выполнять соединени</w:t>
      </w:r>
      <w:r w:rsidR="00A02B6B" w:rsidRPr="00234C60">
        <w:rPr>
          <w:sz w:val="28"/>
          <w:szCs w:val="28"/>
        </w:rPr>
        <w:t>я</w:t>
      </w:r>
      <w:r w:rsidRPr="00234C60">
        <w:rPr>
          <w:sz w:val="28"/>
          <w:szCs w:val="28"/>
        </w:rPr>
        <w:t xml:space="preserve"> на болтах с контролируемым натяжением?</w:t>
      </w:r>
    </w:p>
    <w:p w:rsidR="00B07D2D" w:rsidRPr="00234C60" w:rsidRDefault="0010214A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 xml:space="preserve">При какой интенсивности бетонирования бетонную смесь можно подавать бетононасосами или пневмонагнетателями? </w:t>
      </w:r>
    </w:p>
    <w:p w:rsidR="0010214A" w:rsidRPr="00234C60" w:rsidRDefault="0010214A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>Возможно ли использова</w:t>
      </w:r>
      <w:r w:rsidR="00A02B6B" w:rsidRPr="00234C60">
        <w:rPr>
          <w:sz w:val="28"/>
          <w:szCs w:val="28"/>
        </w:rPr>
        <w:t>ть</w:t>
      </w:r>
      <w:r w:rsidRPr="00234C60">
        <w:rPr>
          <w:sz w:val="28"/>
          <w:szCs w:val="28"/>
        </w:rPr>
        <w:t xml:space="preserve"> вибратор</w:t>
      </w:r>
      <w:r w:rsidR="00A02B6B" w:rsidRPr="00234C60">
        <w:rPr>
          <w:sz w:val="28"/>
          <w:szCs w:val="28"/>
        </w:rPr>
        <w:t>ы</w:t>
      </w:r>
      <w:r w:rsidRPr="00234C60">
        <w:rPr>
          <w:sz w:val="28"/>
          <w:szCs w:val="28"/>
        </w:rPr>
        <w:t xml:space="preserve"> для перераспределения и разравнивания в укладываемом слое бетонной смеси, поданной в опалубку? </w:t>
      </w:r>
    </w:p>
    <w:p w:rsidR="0010214A" w:rsidRPr="00234C60" w:rsidRDefault="0010214A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>В какой момент следует уплотнять бетонную смесь в уложенном слое?</w:t>
      </w:r>
    </w:p>
    <w:p w:rsidR="001A5861" w:rsidRPr="00234C60" w:rsidRDefault="001A5861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 xml:space="preserve">Какое расстояние должно быть соблюдено между верхним уровнем уложенной смеси и верхом щитов опалубки? </w:t>
      </w:r>
    </w:p>
    <w:p w:rsidR="00A7360A" w:rsidRPr="00234C60" w:rsidRDefault="00A7360A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 xml:space="preserve">На какую глубину </w:t>
      </w:r>
      <w:r w:rsidR="007E6BB4" w:rsidRPr="00234C60">
        <w:rPr>
          <w:sz w:val="28"/>
          <w:szCs w:val="28"/>
        </w:rPr>
        <w:t xml:space="preserve">необходимо </w:t>
      </w:r>
      <w:r w:rsidRPr="00234C60">
        <w:rPr>
          <w:sz w:val="28"/>
          <w:szCs w:val="28"/>
        </w:rPr>
        <w:t>погруж</w:t>
      </w:r>
      <w:r w:rsidR="007E6BB4" w:rsidRPr="00234C60">
        <w:rPr>
          <w:sz w:val="28"/>
          <w:szCs w:val="28"/>
        </w:rPr>
        <w:t>ать</w:t>
      </w:r>
      <w:r w:rsidRPr="00234C60">
        <w:rPr>
          <w:sz w:val="28"/>
          <w:szCs w:val="28"/>
        </w:rPr>
        <w:t xml:space="preserve"> глубинн</w:t>
      </w:r>
      <w:r w:rsidR="009D1CF1" w:rsidRPr="00234C60">
        <w:rPr>
          <w:sz w:val="28"/>
          <w:szCs w:val="28"/>
        </w:rPr>
        <w:t>ый</w:t>
      </w:r>
      <w:r w:rsidR="004D5B9E" w:rsidRPr="00234C60">
        <w:rPr>
          <w:sz w:val="28"/>
          <w:szCs w:val="28"/>
        </w:rPr>
        <w:t xml:space="preserve"> вибратор</w:t>
      </w:r>
      <w:r w:rsidRPr="00234C60">
        <w:rPr>
          <w:sz w:val="28"/>
          <w:szCs w:val="28"/>
        </w:rPr>
        <w:t xml:space="preserve"> </w:t>
      </w:r>
      <w:r w:rsidR="007E6BB4" w:rsidRPr="00234C60">
        <w:rPr>
          <w:sz w:val="28"/>
          <w:szCs w:val="28"/>
        </w:rPr>
        <w:t>в ранее уложенный слой</w:t>
      </w:r>
      <w:r w:rsidR="004D5B9E" w:rsidRPr="00234C60">
        <w:rPr>
          <w:sz w:val="28"/>
          <w:szCs w:val="28"/>
        </w:rPr>
        <w:t xml:space="preserve"> при уплотнении бетонной смеси? </w:t>
      </w:r>
    </w:p>
    <w:p w:rsidR="004D5B9E" w:rsidRPr="00234C60" w:rsidRDefault="004D5B9E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 xml:space="preserve">При уплотнении бетонной смеси она перестала оседать и на ее поверхности и в местах соприкосновения с опалубкой появился блеск цементного теста. Что это означает? </w:t>
      </w:r>
    </w:p>
    <w:p w:rsidR="001803D0" w:rsidRPr="00234C60" w:rsidRDefault="001803D0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 xml:space="preserve">Бетонная смесь в конструкцию укладывается слоями, толщина каждого укладываемого слоя - 30см. Возможно ли использование виброрейки для уплотнения бетонной смеси в таком случае? </w:t>
      </w:r>
    </w:p>
    <w:p w:rsidR="001803D0" w:rsidRPr="00234C60" w:rsidRDefault="00F63C15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lastRenderedPageBreak/>
        <w:t xml:space="preserve">Рабочий шов бетонирования в стене выполнен под наклоном. </w:t>
      </w:r>
      <w:r w:rsidR="00DF4AEA" w:rsidRPr="00234C60">
        <w:rPr>
          <w:sz w:val="28"/>
          <w:szCs w:val="28"/>
        </w:rPr>
        <w:t xml:space="preserve">Нарушены ли в таком случае требования технологии производства работ? </w:t>
      </w:r>
    </w:p>
    <w:p w:rsidR="00DF4AEA" w:rsidRPr="00234C60" w:rsidRDefault="00F40867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 xml:space="preserve">До достижения бетоном какой прочности (от проектной) должна обеспечиваться защита открытых поверхностей свежеуложенного бетона? </w:t>
      </w:r>
    </w:p>
    <w:p w:rsidR="00F40867" w:rsidRPr="00234C60" w:rsidRDefault="00F40867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 xml:space="preserve">При достижении какой прочности бетона допускается движение людей по забетонированным конструкциям и установка опалубки вышележащих конструкций? </w:t>
      </w:r>
    </w:p>
    <w:p w:rsidR="008B1CE8" w:rsidRPr="00234C60" w:rsidRDefault="008B1CE8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>В каком случае допускается укладывать бетонную смесь на неотогретое непучинистое основание или старый бетон?</w:t>
      </w:r>
    </w:p>
    <w:p w:rsidR="00EC53F4" w:rsidRPr="00234C60" w:rsidRDefault="005E7589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>Разрешается</w:t>
      </w:r>
      <w:r w:rsidR="00EC53F4" w:rsidRPr="00234C60">
        <w:rPr>
          <w:sz w:val="28"/>
          <w:szCs w:val="28"/>
        </w:rPr>
        <w:t xml:space="preserve"> ли использов</w:t>
      </w:r>
      <w:r w:rsidRPr="00234C60">
        <w:rPr>
          <w:sz w:val="28"/>
          <w:szCs w:val="28"/>
        </w:rPr>
        <w:t>ать</w:t>
      </w:r>
      <w:r w:rsidR="00EC53F4" w:rsidRPr="00234C60">
        <w:rPr>
          <w:sz w:val="28"/>
          <w:szCs w:val="28"/>
        </w:rPr>
        <w:t xml:space="preserve"> арматур</w:t>
      </w:r>
      <w:r w:rsidRPr="00234C60">
        <w:rPr>
          <w:sz w:val="28"/>
          <w:szCs w:val="28"/>
        </w:rPr>
        <w:t>у</w:t>
      </w:r>
      <w:r w:rsidR="00EC53F4" w:rsidRPr="00234C60">
        <w:rPr>
          <w:sz w:val="28"/>
          <w:szCs w:val="28"/>
        </w:rPr>
        <w:t xml:space="preserve"> бетонируемой конструкции в качестве электродов</w:t>
      </w:r>
      <w:r w:rsidRPr="00234C60">
        <w:rPr>
          <w:sz w:val="28"/>
          <w:szCs w:val="28"/>
        </w:rPr>
        <w:t xml:space="preserve"> при прогреве бетона</w:t>
      </w:r>
      <w:r w:rsidR="00EC53F4" w:rsidRPr="00234C60">
        <w:rPr>
          <w:sz w:val="28"/>
          <w:szCs w:val="28"/>
        </w:rPr>
        <w:t xml:space="preserve">? </w:t>
      </w:r>
    </w:p>
    <w:p w:rsidR="00E1338C" w:rsidRPr="00234C60" w:rsidRDefault="00E1338C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>При какой среднесуточной температуре наружного воздуха должен вестись журнал контроля температуры бетона?</w:t>
      </w:r>
    </w:p>
    <w:p w:rsidR="00421C66" w:rsidRPr="00234C60" w:rsidRDefault="00421C66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>Что из перечисленного проверяется при приемочном контроле смонтированных арматурных конструкций?</w:t>
      </w:r>
    </w:p>
    <w:p w:rsidR="00E1338C" w:rsidRPr="00234C60" w:rsidRDefault="00421C66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 xml:space="preserve">Каким образом проверяются арматурные элементы в ходе операционного контроля? </w:t>
      </w:r>
    </w:p>
    <w:p w:rsidR="00BE2A08" w:rsidRPr="00234C60" w:rsidRDefault="00BE2A08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 xml:space="preserve">Чем очищается опалубка и арматура массивных конструкций перед бетонированием от снега и наледи? </w:t>
      </w:r>
    </w:p>
    <w:p w:rsidR="000A6D39" w:rsidRPr="00234C60" w:rsidRDefault="002A05EB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 xml:space="preserve">В каком случае контроль прочности бетона конструкций в проектном возрасте проводится по образцам? </w:t>
      </w:r>
    </w:p>
    <w:p w:rsidR="00BB476B" w:rsidRPr="00234C60" w:rsidRDefault="00BB476B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 xml:space="preserve">Какой элемент необходимо предусмотреть в конструкции каркаса </w:t>
      </w:r>
      <w:r w:rsidR="00012992" w:rsidRPr="00234C60">
        <w:rPr>
          <w:sz w:val="28"/>
          <w:szCs w:val="28"/>
        </w:rPr>
        <w:t>буровой сваи в целях предотвращения его подъема и смещения в скважине при укладке бетонной смеси?</w:t>
      </w:r>
    </w:p>
    <w:p w:rsidR="00561EB3" w:rsidRPr="00234C60" w:rsidRDefault="00561EB3" w:rsidP="00234C60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34C60">
        <w:rPr>
          <w:sz w:val="28"/>
          <w:szCs w:val="28"/>
        </w:rPr>
        <w:t xml:space="preserve">При проведении проверки для установления отсутствия нарушений природных свойств грунтов оснований комиссией были выявлены значительные расхождения между фактическими и проектными характеристиками грунтов основания и возникла в связи с этим необходимость пересмотра проекта. Кто из перечисленных участников должен принимать решение о дальнейшем производстве работ? </w:t>
      </w:r>
    </w:p>
    <w:p w:rsidR="00334CE2" w:rsidRPr="00234C60" w:rsidRDefault="00526D30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4C60">
        <w:rPr>
          <w:rFonts w:ascii="Times New Roman" w:hAnsi="Times New Roman" w:cs="Times New Roman"/>
          <w:color w:val="000000"/>
          <w:sz w:val="28"/>
          <w:szCs w:val="28"/>
        </w:rPr>
        <w:t xml:space="preserve">Допускается ли установка блоков фундаментов на покрытые водой или снегом основания? </w:t>
      </w:r>
    </w:p>
    <w:p w:rsidR="00526D30" w:rsidRPr="00234C60" w:rsidRDefault="00526D30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4C60">
        <w:rPr>
          <w:rFonts w:ascii="Times New Roman" w:hAnsi="Times New Roman" w:cs="Times New Roman"/>
          <w:color w:val="000000"/>
          <w:sz w:val="28"/>
          <w:szCs w:val="28"/>
        </w:rPr>
        <w:t xml:space="preserve">Каким образом укладываются ригели, межколонные плиты, фермы, плиты покрытий по фермам на опорные поверхности несущих конструкций? </w:t>
      </w:r>
    </w:p>
    <w:p w:rsidR="009638C8" w:rsidRPr="00234C60" w:rsidRDefault="00E14B72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4C60">
        <w:rPr>
          <w:rFonts w:ascii="Times New Roman" w:hAnsi="Times New Roman" w:cs="Times New Roman"/>
          <w:color w:val="000000"/>
          <w:sz w:val="28"/>
          <w:szCs w:val="28"/>
        </w:rPr>
        <w:t>Перед наступлением какого времени</w:t>
      </w:r>
      <w:r w:rsidR="008D35EC" w:rsidRPr="00234C60">
        <w:rPr>
          <w:rFonts w:ascii="Times New Roman" w:hAnsi="Times New Roman" w:cs="Times New Roman"/>
          <w:color w:val="000000"/>
          <w:sz w:val="28"/>
          <w:szCs w:val="28"/>
        </w:rPr>
        <w:t xml:space="preserve"> года необходимо усилить контроль за состоянием всех несущих конструкций зданий, возведенных ранее</w:t>
      </w:r>
      <w:r w:rsidRPr="00234C6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D35EC" w:rsidRPr="00234C60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234C60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разработать мероприятия по удалению дополнительных нагрузок, </w:t>
      </w:r>
      <w:r w:rsidRPr="00234C60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устройству временных креплений и определению условий для дальнейшего продолжения строительных работ</w:t>
      </w:r>
      <w:r w:rsidR="008D35EC" w:rsidRPr="00234C60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F92D97" w:rsidRPr="00234C60" w:rsidRDefault="00F92D97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4C60">
        <w:rPr>
          <w:rFonts w:ascii="Times New Roman" w:hAnsi="Times New Roman" w:cs="Times New Roman"/>
          <w:color w:val="000000"/>
          <w:sz w:val="28"/>
          <w:szCs w:val="28"/>
        </w:rPr>
        <w:t>В соответствии с каким документом должны выполняться работы, связанные с повышенной опасностью, производимые в местах действия вредных и опасных производственных факторов?</w:t>
      </w:r>
    </w:p>
    <w:p w:rsidR="007A0EE9" w:rsidRPr="00234C60" w:rsidRDefault="007A0EE9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Кем производится разработка оперативных планов строительного производства</w:t>
      </w:r>
    </w:p>
    <w:p w:rsidR="007A0EE9" w:rsidRPr="00234C60" w:rsidRDefault="007A0EE9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Какие документы входят в состав системы оперативного планирования?</w:t>
      </w:r>
    </w:p>
    <w:p w:rsidR="00DD1DD6" w:rsidRPr="00234C60" w:rsidRDefault="00DD1DD6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4C60">
        <w:rPr>
          <w:rFonts w:ascii="Times New Roman" w:hAnsi="Times New Roman" w:cs="Times New Roman"/>
          <w:color w:val="000000"/>
          <w:sz w:val="28"/>
          <w:szCs w:val="28"/>
        </w:rPr>
        <w:t xml:space="preserve">Что является единицей измерения в оперативных месячных планах? </w:t>
      </w:r>
    </w:p>
    <w:p w:rsidR="008F68A8" w:rsidRPr="00234C60" w:rsidRDefault="008F68A8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Какой документ является основанием для окончательной оплаты всех выполненных исполнителем работ?</w:t>
      </w:r>
    </w:p>
    <w:p w:rsidR="008F68A8" w:rsidRPr="00234C60" w:rsidRDefault="008F68A8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 xml:space="preserve">Какая из перечисленных форм документов применяется для приемки выполненных подрядных строительно-монтажных работ производственного, жилищного, гражданского и других назначений? </w:t>
      </w:r>
    </w:p>
    <w:p w:rsidR="002D7B62" w:rsidRPr="00234C60" w:rsidRDefault="002D7B62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>Что из перечисленного является основой для расчета</w:t>
      </w:r>
      <w:r w:rsidR="0050559A" w:rsidRPr="00234C60">
        <w:rPr>
          <w:rFonts w:ascii="Times New Roman" w:hAnsi="Times New Roman" w:cs="Times New Roman"/>
          <w:sz w:val="28"/>
          <w:szCs w:val="28"/>
        </w:rPr>
        <w:t xml:space="preserve"> вместимости мобильных зданий?</w:t>
      </w:r>
    </w:p>
    <w:p w:rsidR="00FD710E" w:rsidRPr="00234C60" w:rsidRDefault="00FD710E" w:rsidP="00234C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На основании какого документа составляется график поставки материально-технических ресурсов на объекты с распределением их по исполнителям, поставщикам, объектам и срокам? </w:t>
      </w:r>
    </w:p>
    <w:p w:rsidR="000525C4" w:rsidRPr="00234C60" w:rsidRDefault="000525C4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Кем из перечисленных участников строительства разрабатываются проекты производства работ? </w:t>
      </w:r>
    </w:p>
    <w:p w:rsidR="005E2BCF" w:rsidRPr="00234C60" w:rsidRDefault="005E2BCF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Какой из перечисленных показателей НЕ учитывается при сравнительной оценке вариантов механизации?</w:t>
      </w:r>
    </w:p>
    <w:p w:rsidR="00E92AC3" w:rsidRPr="00234C60" w:rsidRDefault="00E92AC3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Что означает представленное на чертеже условное обозначение?</w:t>
      </w:r>
    </w:p>
    <w:p w:rsidR="00E92AC3" w:rsidRPr="00234C60" w:rsidRDefault="00E92AC3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4C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4550" cy="1838325"/>
            <wp:effectExtent l="0" t="0" r="0" b="9525"/>
            <wp:docPr id="9" name="Рисунок 1" descr="Описание: Описание: ГОСТ 21.201-2011 Система проектной документации для строительства (СПДС). Условные графические изображения элементов зданий, сооружений и конструк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ОСТ 21.201-2011 Система проектной документации для строительства (СПДС). Условные графические изображения элементов зданий, сооружений и конструкц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262" w:rsidRPr="00234C60" w:rsidRDefault="00F64BA2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Какой из иглофильтровых способов водопонижения применяется в малопроницаемых грунтах при глубине понижения уровня подземных вод до 10-12 м, а при обосновании - до 20 м? </w:t>
      </w:r>
    </w:p>
    <w:p w:rsidR="00153B03" w:rsidRPr="00234C60" w:rsidRDefault="00153B03" w:rsidP="00234C60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3B03" w:rsidRPr="00234C60" w:rsidRDefault="00A0690D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lastRenderedPageBreak/>
        <w:t>Какой способ водопонижения применяется для временного осушения поверхностного слоя грунта в котлованах и траншеях</w:t>
      </w:r>
      <w:r w:rsidR="009D0ED1" w:rsidRPr="00234C60">
        <w:rPr>
          <w:rFonts w:ascii="Times New Roman" w:eastAsia="Calibri" w:hAnsi="Times New Roman" w:cs="Times New Roman"/>
          <w:sz w:val="28"/>
          <w:szCs w:val="28"/>
        </w:rPr>
        <w:t>?</w:t>
      </w:r>
    </w:p>
    <w:p w:rsidR="00857A0B" w:rsidRPr="00234C60" w:rsidRDefault="00857A0B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Каким образом устраивается промежуток между ростверком и оголовком свай? </w:t>
      </w:r>
    </w:p>
    <w:p w:rsidR="001D44A0" w:rsidRPr="00234C60" w:rsidRDefault="001D44A0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Каким образом должно производиться перекрытие лифтовых шахт для обеспечение безопасности строительного производства?</w:t>
      </w:r>
    </w:p>
    <w:p w:rsidR="00282E59" w:rsidRPr="00234C60" w:rsidRDefault="00282E59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Кто должен осуществлять </w:t>
      </w:r>
      <w:r w:rsidR="00DF4DF7" w:rsidRPr="00234C60">
        <w:rPr>
          <w:rFonts w:ascii="Times New Roman" w:eastAsia="Calibri" w:hAnsi="Times New Roman" w:cs="Times New Roman"/>
          <w:sz w:val="28"/>
          <w:szCs w:val="28"/>
        </w:rPr>
        <w:t xml:space="preserve">непосредственное </w:t>
      </w: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наблюдение </w:t>
      </w:r>
      <w:r w:rsidR="00DF4DF7" w:rsidRPr="00234C60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Pr="00234C60">
        <w:rPr>
          <w:rFonts w:ascii="Times New Roman" w:eastAsia="Calibri" w:hAnsi="Times New Roman" w:cs="Times New Roman"/>
          <w:sz w:val="28"/>
          <w:szCs w:val="28"/>
        </w:rPr>
        <w:t>производств</w:t>
      </w:r>
      <w:r w:rsidR="00DF4DF7" w:rsidRPr="00234C60">
        <w:rPr>
          <w:rFonts w:ascii="Times New Roman" w:eastAsia="Calibri" w:hAnsi="Times New Roman" w:cs="Times New Roman"/>
          <w:sz w:val="28"/>
          <w:szCs w:val="28"/>
        </w:rPr>
        <w:t>ом</w:t>
      </w: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 земляных работ в охранной зоне кабелей высокого напряжения, действующего газопровода, других коммуникаций, а также на участках с возможным патогенным заражением почвы?</w:t>
      </w:r>
    </w:p>
    <w:p w:rsidR="00051206" w:rsidRPr="00234C60" w:rsidRDefault="00051206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 xml:space="preserve">На каком расстоянии от бровки естественного откоса следует устанавливать автотранспорт при разгрузке на насыпях и при засыпке выемок? </w:t>
      </w:r>
    </w:p>
    <w:p w:rsidR="00DB58E2" w:rsidRPr="00234C60" w:rsidRDefault="00DB58E2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 xml:space="preserve">Какое требование предъявляется к работнику, производящему монтаж и демонтаж опалубок, а также заливку и уплотнение бетона? </w:t>
      </w:r>
    </w:p>
    <w:p w:rsidR="0034107D" w:rsidRPr="00234C60" w:rsidRDefault="0034107D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 xml:space="preserve">Какое минимальное количество работников должно участвовать </w:t>
      </w:r>
      <w:r w:rsidR="00CF2908" w:rsidRPr="00234C60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Pr="00234C60">
        <w:rPr>
          <w:rFonts w:ascii="Times New Roman" w:hAnsi="Times New Roman" w:cs="Times New Roman"/>
          <w:sz w:val="28"/>
          <w:szCs w:val="28"/>
        </w:rPr>
        <w:t>демонтаж</w:t>
      </w:r>
      <w:r w:rsidR="00CF2908" w:rsidRPr="00234C60">
        <w:rPr>
          <w:rFonts w:ascii="Times New Roman" w:hAnsi="Times New Roman" w:cs="Times New Roman"/>
          <w:sz w:val="28"/>
          <w:szCs w:val="28"/>
        </w:rPr>
        <w:t>а</w:t>
      </w:r>
      <w:r w:rsidRPr="00234C60">
        <w:rPr>
          <w:rFonts w:ascii="Times New Roman" w:hAnsi="Times New Roman" w:cs="Times New Roman"/>
          <w:sz w:val="28"/>
          <w:szCs w:val="28"/>
        </w:rPr>
        <w:t xml:space="preserve"> опалубок при возведении монолитных и монолитно-кирпичных зданий и сооружений</w:t>
      </w:r>
      <w:r w:rsidR="00CF2908" w:rsidRPr="00234C60">
        <w:rPr>
          <w:rFonts w:ascii="Times New Roman" w:hAnsi="Times New Roman" w:cs="Times New Roman"/>
          <w:sz w:val="28"/>
          <w:szCs w:val="28"/>
        </w:rPr>
        <w:t>?</w:t>
      </w:r>
    </w:p>
    <w:p w:rsidR="00B62727" w:rsidRPr="00234C60" w:rsidRDefault="00B62727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 xml:space="preserve">На каком расстоянии от арматурных стержней, нагреваемых электротоком, запрещается пребывание людей? </w:t>
      </w:r>
    </w:p>
    <w:p w:rsidR="00214765" w:rsidRPr="00234C60" w:rsidRDefault="00214765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 xml:space="preserve">Каким образом осуществляется подъем элементов строительных конструкций при их монтаже? </w:t>
      </w:r>
    </w:p>
    <w:p w:rsidR="00BE39CE" w:rsidRPr="00234C60" w:rsidRDefault="00BE39CE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>При какой скорости ветра запрещается выполнять монтажные работы на высоте в открытых местах?</w:t>
      </w:r>
    </w:p>
    <w:p w:rsidR="00DF41FC" w:rsidRPr="00234C60" w:rsidRDefault="000B041A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>В каком случае запрещается производить остекление или облицовочные работы</w:t>
      </w:r>
      <w:r w:rsidR="00DF41FC" w:rsidRPr="00234C60">
        <w:rPr>
          <w:rFonts w:ascii="Times New Roman" w:hAnsi="Times New Roman" w:cs="Times New Roman"/>
          <w:sz w:val="28"/>
          <w:szCs w:val="28"/>
        </w:rPr>
        <w:t>?</w:t>
      </w:r>
    </w:p>
    <w:p w:rsidR="004D16A0" w:rsidRPr="00234C60" w:rsidRDefault="00C96E57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 xml:space="preserve"> </w:t>
      </w:r>
      <w:r w:rsidR="004D16A0" w:rsidRPr="00234C60">
        <w:rPr>
          <w:rFonts w:ascii="Times New Roman" w:hAnsi="Times New Roman" w:cs="Times New Roman"/>
          <w:sz w:val="28"/>
          <w:szCs w:val="28"/>
        </w:rPr>
        <w:t>Стекловату и шлаковату следует подавать к месту работы, соблюдая условия, исключающие …</w:t>
      </w:r>
    </w:p>
    <w:p w:rsidR="00FD710E" w:rsidRPr="00234C60" w:rsidRDefault="00FF2FCE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>Какая привязка крана предусматривает безопасное расстояние между строящимся объектом и краном?</w:t>
      </w:r>
    </w:p>
    <w:p w:rsidR="009E6E52" w:rsidRPr="00234C60" w:rsidRDefault="009E6E52" w:rsidP="00234C60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C60">
        <w:rPr>
          <w:rFonts w:ascii="Times New Roman" w:hAnsi="Times New Roman" w:cs="Times New Roman"/>
          <w:sz w:val="28"/>
          <w:szCs w:val="28"/>
        </w:rPr>
        <w:t xml:space="preserve">Параметры какой зоны работы крана определяются по контуру здания плюс 7 м при высоте здания до 20 м и плюс 10 м при высоте здания свыше 20 м? </w:t>
      </w:r>
    </w:p>
    <w:p w:rsidR="00633BE1" w:rsidRPr="00234C60" w:rsidRDefault="006220BA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3BE1" w:rsidRPr="00234C60">
        <w:rPr>
          <w:rFonts w:ascii="Times New Roman" w:eastAsia="Calibri" w:hAnsi="Times New Roman" w:cs="Times New Roman"/>
          <w:sz w:val="28"/>
          <w:szCs w:val="28"/>
        </w:rPr>
        <w:t>При строительстве и реконструкции каких объектов осуществляется государственный строительный надзор?</w:t>
      </w:r>
    </w:p>
    <w:p w:rsidR="00633BE1" w:rsidRPr="00234C60" w:rsidRDefault="00633BE1" w:rsidP="00234C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Укажите документ, который должен быть составлен по результатам проведения контроля за безопасностью участков сетей инженерно-технического обеспечения, если устранение выявленных в процессе проведения строительного контроля недостатков невозможно без </w:t>
      </w:r>
      <w:r w:rsidRPr="00234C6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разборки или повреждения других строительных конструкций и участков сетей инженерно-технического обеспечения </w:t>
      </w:r>
    </w:p>
    <w:p w:rsidR="00A60F38" w:rsidRPr="00234C60" w:rsidRDefault="00A60F38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Допустимо ли закрытие улиц и ограничение движения транспорта в период строительства? </w:t>
      </w:r>
    </w:p>
    <w:p w:rsidR="00637685" w:rsidRPr="00234C60" w:rsidRDefault="00637685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В соответствии с каким документом должны быть выполнены внутриплощадочные подготовительные работы?</w:t>
      </w:r>
    </w:p>
    <w:p w:rsidR="008947E4" w:rsidRPr="00234C60" w:rsidRDefault="008947E4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Представитель авторского надзора решил посетить курируемый им строительный объект вне установленного графика. Имеет ли право лицо, осуществляющее строительство, отказать в доступе на строительную площадку и строящееся здание представителю авторского надзора?</w:t>
      </w:r>
    </w:p>
    <w:p w:rsidR="00270A71" w:rsidRPr="00234C60" w:rsidRDefault="00270A71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Должно ли лицо, осуществляющее строительство осуществлять приемку представленной ему застройщиком геодезической разбивочной основы? </w:t>
      </w:r>
    </w:p>
    <w:p w:rsidR="0058750C" w:rsidRPr="00234C60" w:rsidRDefault="00592D58" w:rsidP="00234C6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Какой из перечисленных типов складов рекомендуется для хранения бетонных и железобетонных конструкций, кирпича, щебня, песка и гравия?</w:t>
      </w:r>
    </w:p>
    <w:p w:rsidR="00103B29" w:rsidRPr="00234C60" w:rsidRDefault="00103B29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С какого момента начинает осуществляется государственный строительный надзор за строительством?</w:t>
      </w:r>
    </w:p>
    <w:p w:rsidR="005D74DC" w:rsidRPr="00234C60" w:rsidRDefault="005D74DC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Какая характеристика объекта капитального строительства </w:t>
      </w:r>
      <w:r w:rsidR="00A74239" w:rsidRPr="00234C60">
        <w:rPr>
          <w:rFonts w:ascii="Times New Roman" w:eastAsia="Calibri" w:hAnsi="Times New Roman" w:cs="Times New Roman"/>
          <w:sz w:val="28"/>
          <w:szCs w:val="28"/>
        </w:rPr>
        <w:t xml:space="preserve">свидетельствует о том, что объект относится к уникальным? </w:t>
      </w:r>
    </w:p>
    <w:p w:rsidR="00A74239" w:rsidRPr="00234C60" w:rsidRDefault="00620CE3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 каким типам объектов капитального строительства относятся гидротехнические сооружения первого и второго классов?</w:t>
      </w:r>
      <w:r w:rsidR="0014389E" w:rsidRPr="00234C6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4389E" w:rsidRPr="00234C60" w:rsidRDefault="0014389E" w:rsidP="00234C60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К каким типам объектов капитального строительства относятся гидротехнические сооружения первого и второго классов?</w:t>
      </w:r>
    </w:p>
    <w:p w:rsidR="0014389E" w:rsidRPr="00234C60" w:rsidRDefault="0014389E" w:rsidP="00234C6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4389E" w:rsidRPr="00234C60" w:rsidRDefault="0014389E" w:rsidP="00234C60">
      <w:pPr>
        <w:pStyle w:val="a3"/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Список литературы для подготовки к тестированию: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"Градостроительный кодекс Российской Федерации" от 29.12.2004 N 190-ФЗ (ред. от 29.07.2017) (с изм. и доп., вступ. в силу с 11.08.2017г. 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Альбом унифицированных форм первичной учетной документации по учету работ в капитальном строительстве и ремонтно-строительных работ" (формы утверждены Постановлением Госкомстата РФ от 11.11.1999 N 100. 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ГОСТ 10922-2012. Арматурные и закладные изделия, их сварные, вязаные и механические соединения для железобетонных конструкций. Общие технические условия. 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ГОСТ 21.101-97 Основные требования к проектной и рабочей документации. 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ГОСТ 21.201-2011 Система проектной документации для строительства (СПДС). Условные графические изображения элементов зданий, сооружений и конструкций. 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ГОСТ Р 51872-2002. Документация исполнительная геодезическая. Правила выполнения.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ГОСТ Р 53231-2008 БЕТОНЫ. Правила контроля и оценки прочности 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МДС 12-25.2006 Леса строительные. Монтаж, расчет, эксплуатация. 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МДС 12-29.2006 Методические рекомендации по разработке и оформлению технологической карты.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МДС 12-81.2007 Методические рекомендации по разработке и оформлению проекта организации строительства и проекта производства работ. 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ПБ 10-382-00. Правила устройства и безопасной эксплуатации грузоподъемных кранов. Приложение 18. Движение вверх вытянутой рукой, предварительно опущенной до вертикального положения, ладонь раскрыта. 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Приказ Минтруда России №336н от 1 июня 2015 г. «Об утверждении Правил по охране труда в строительстве»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Приказ Центрального статистического управления СССР от 24 ноября 1982 г. N 613 "Об утверждении типовой междуведомственной формы N 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Р НОСТРОЙ 2.35.2-2011 Система менеджмента качества. Руководство по применению стандарта ГОСТ Р ИСО 9001-2008 в строительных организациях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РД 11-05-2007. Порядок ведения общего и (или) специального журнала учета выполнения работ при строительстве, реконструкции, капитальном ремонте объектов капитального строительства.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РД 34.15.132-96 «Сварка и контроль качества сварных соединений металлоконструкций зданий при сооружении промышленных объектов» 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РД-11-02-2006 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СНиП 12-03-2001 "Безопасность труда в строительстве. Часть 1. Общие требования 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СНиП 3.01.03-84 ГЕОДЕЗИЧЕСКИЕ РАБОТЫ В СТРОИТЕЛЬСТВЕ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СНиП 3.02.01-87 Земляные сооружения, основания и фундаменты. 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СНиП 3.03.01-87 Несущие и ограждающие  конструкции. 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СНиП 3.04.01-87 Изоляционные и отделочные покрытия 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СНиП №12-04-2002 "Безопасность труда в строительстве. Часть 2. Строительное производство".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СП 126.13330.2012 Геодезические работы в строительстве. Актуализированная редакция СНиП 3.01.03-84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СП 45.13330.2012 Земляные сооружения, основания и фундаменты.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СП 48.13330.2011 Организация строительства. Актуализированная редакция СНиП 12-01-2004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СП 70.13330.2012 Несущие и ограждающие конструкции. 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 xml:space="preserve">СТО НОСТРОЙ 2.33.14-2011. Организация строительного производства. Общие положения. </w:t>
      </w:r>
    </w:p>
    <w:p w:rsidR="0014389E" w:rsidRPr="00234C60" w:rsidRDefault="0014389E" w:rsidP="00234C60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C60">
        <w:rPr>
          <w:rFonts w:ascii="Times New Roman" w:eastAsia="Calibri" w:hAnsi="Times New Roman" w:cs="Times New Roman"/>
          <w:sz w:val="28"/>
          <w:szCs w:val="28"/>
        </w:rPr>
        <w:t>СТО НОСТРОЙ 2.33.52-2012. Организация строительной площадки. Новое строительство</w:t>
      </w:r>
    </w:p>
    <w:sectPr w:rsidR="0014389E" w:rsidRPr="00234C60" w:rsidSect="007B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E046B"/>
    <w:multiLevelType w:val="hybridMultilevel"/>
    <w:tmpl w:val="7D9418E8"/>
    <w:lvl w:ilvl="0" w:tplc="092AF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863CCD"/>
    <w:multiLevelType w:val="hybridMultilevel"/>
    <w:tmpl w:val="5568081E"/>
    <w:lvl w:ilvl="0" w:tplc="B6A2F0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564230"/>
    <w:multiLevelType w:val="hybridMultilevel"/>
    <w:tmpl w:val="BB706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1F70BE"/>
    <w:multiLevelType w:val="hybridMultilevel"/>
    <w:tmpl w:val="BDAE77C8"/>
    <w:lvl w:ilvl="0" w:tplc="B1C0ACC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44061"/>
    <w:rsid w:val="00012992"/>
    <w:rsid w:val="00036FC0"/>
    <w:rsid w:val="000418E2"/>
    <w:rsid w:val="00046168"/>
    <w:rsid w:val="00047E98"/>
    <w:rsid w:val="0005028C"/>
    <w:rsid w:val="00051206"/>
    <w:rsid w:val="000525C4"/>
    <w:rsid w:val="000667E4"/>
    <w:rsid w:val="000A2624"/>
    <w:rsid w:val="000A6D39"/>
    <w:rsid w:val="000B041A"/>
    <w:rsid w:val="000B08C2"/>
    <w:rsid w:val="000B48D1"/>
    <w:rsid w:val="000C592E"/>
    <w:rsid w:val="000D5541"/>
    <w:rsid w:val="000D782E"/>
    <w:rsid w:val="000E68F1"/>
    <w:rsid w:val="000F656F"/>
    <w:rsid w:val="0010214A"/>
    <w:rsid w:val="0010384E"/>
    <w:rsid w:val="00103B29"/>
    <w:rsid w:val="00117511"/>
    <w:rsid w:val="00122821"/>
    <w:rsid w:val="00122917"/>
    <w:rsid w:val="0013038B"/>
    <w:rsid w:val="00132A45"/>
    <w:rsid w:val="0014389E"/>
    <w:rsid w:val="00153B03"/>
    <w:rsid w:val="001602D7"/>
    <w:rsid w:val="00163626"/>
    <w:rsid w:val="00172C09"/>
    <w:rsid w:val="00173938"/>
    <w:rsid w:val="001803D0"/>
    <w:rsid w:val="00185784"/>
    <w:rsid w:val="00187E2C"/>
    <w:rsid w:val="00196D0B"/>
    <w:rsid w:val="001A39ED"/>
    <w:rsid w:val="001A5861"/>
    <w:rsid w:val="001D44A0"/>
    <w:rsid w:val="001E1CB0"/>
    <w:rsid w:val="001E5A1D"/>
    <w:rsid w:val="00214765"/>
    <w:rsid w:val="00217248"/>
    <w:rsid w:val="00234C60"/>
    <w:rsid w:val="002709CC"/>
    <w:rsid w:val="00270A71"/>
    <w:rsid w:val="0027623C"/>
    <w:rsid w:val="00282E59"/>
    <w:rsid w:val="002A05EB"/>
    <w:rsid w:val="002D7B62"/>
    <w:rsid w:val="00306357"/>
    <w:rsid w:val="00312EF5"/>
    <w:rsid w:val="00331CB1"/>
    <w:rsid w:val="00333DD6"/>
    <w:rsid w:val="00334CE2"/>
    <w:rsid w:val="0034107D"/>
    <w:rsid w:val="00344061"/>
    <w:rsid w:val="0034471D"/>
    <w:rsid w:val="00351AF5"/>
    <w:rsid w:val="003768EE"/>
    <w:rsid w:val="003D05EC"/>
    <w:rsid w:val="003E4037"/>
    <w:rsid w:val="003F5CB7"/>
    <w:rsid w:val="00403673"/>
    <w:rsid w:val="004054A1"/>
    <w:rsid w:val="00415F13"/>
    <w:rsid w:val="00421C0D"/>
    <w:rsid w:val="00421C66"/>
    <w:rsid w:val="00421E1E"/>
    <w:rsid w:val="00427C62"/>
    <w:rsid w:val="00431BDC"/>
    <w:rsid w:val="00431BF2"/>
    <w:rsid w:val="00440D4F"/>
    <w:rsid w:val="00447E5F"/>
    <w:rsid w:val="00466126"/>
    <w:rsid w:val="00467FCA"/>
    <w:rsid w:val="00471BA3"/>
    <w:rsid w:val="004D16A0"/>
    <w:rsid w:val="004D3883"/>
    <w:rsid w:val="004D471C"/>
    <w:rsid w:val="004D5B9E"/>
    <w:rsid w:val="0050559A"/>
    <w:rsid w:val="00526D30"/>
    <w:rsid w:val="005352B1"/>
    <w:rsid w:val="00537B0A"/>
    <w:rsid w:val="00540872"/>
    <w:rsid w:val="00561EB3"/>
    <w:rsid w:val="0057495C"/>
    <w:rsid w:val="0058750C"/>
    <w:rsid w:val="00587F24"/>
    <w:rsid w:val="00592D58"/>
    <w:rsid w:val="00595EB7"/>
    <w:rsid w:val="005A2EE6"/>
    <w:rsid w:val="005A7D60"/>
    <w:rsid w:val="005B21BA"/>
    <w:rsid w:val="005C0247"/>
    <w:rsid w:val="005D1392"/>
    <w:rsid w:val="005D42EA"/>
    <w:rsid w:val="005D4F76"/>
    <w:rsid w:val="005D74DC"/>
    <w:rsid w:val="005E1A88"/>
    <w:rsid w:val="005E2BCF"/>
    <w:rsid w:val="005E7589"/>
    <w:rsid w:val="00606F80"/>
    <w:rsid w:val="00620CE3"/>
    <w:rsid w:val="006220BA"/>
    <w:rsid w:val="00627575"/>
    <w:rsid w:val="00631918"/>
    <w:rsid w:val="00633BE1"/>
    <w:rsid w:val="00637685"/>
    <w:rsid w:val="006B47E5"/>
    <w:rsid w:val="006C1591"/>
    <w:rsid w:val="007162B6"/>
    <w:rsid w:val="00720DB6"/>
    <w:rsid w:val="007212EF"/>
    <w:rsid w:val="00742D24"/>
    <w:rsid w:val="00761E57"/>
    <w:rsid w:val="007703E9"/>
    <w:rsid w:val="007A0EE9"/>
    <w:rsid w:val="007B257C"/>
    <w:rsid w:val="007D360D"/>
    <w:rsid w:val="007D6189"/>
    <w:rsid w:val="007E2488"/>
    <w:rsid w:val="007E4506"/>
    <w:rsid w:val="007E6BB4"/>
    <w:rsid w:val="007F0626"/>
    <w:rsid w:val="00800EA9"/>
    <w:rsid w:val="00801F34"/>
    <w:rsid w:val="00812614"/>
    <w:rsid w:val="00812C5A"/>
    <w:rsid w:val="008170A0"/>
    <w:rsid w:val="0082191C"/>
    <w:rsid w:val="00857A0B"/>
    <w:rsid w:val="008762D4"/>
    <w:rsid w:val="008947E4"/>
    <w:rsid w:val="008B1CE8"/>
    <w:rsid w:val="008B2E0F"/>
    <w:rsid w:val="008D35EC"/>
    <w:rsid w:val="008F68A8"/>
    <w:rsid w:val="00942B4F"/>
    <w:rsid w:val="00953E3D"/>
    <w:rsid w:val="009638C8"/>
    <w:rsid w:val="00975A2D"/>
    <w:rsid w:val="009C0253"/>
    <w:rsid w:val="009D0ED1"/>
    <w:rsid w:val="009D1CF1"/>
    <w:rsid w:val="009E6E52"/>
    <w:rsid w:val="00A02B6B"/>
    <w:rsid w:val="00A0690D"/>
    <w:rsid w:val="00A14D96"/>
    <w:rsid w:val="00A2035D"/>
    <w:rsid w:val="00A37CC4"/>
    <w:rsid w:val="00A52907"/>
    <w:rsid w:val="00A56C80"/>
    <w:rsid w:val="00A60F38"/>
    <w:rsid w:val="00A71433"/>
    <w:rsid w:val="00A7360A"/>
    <w:rsid w:val="00A73EE0"/>
    <w:rsid w:val="00A74239"/>
    <w:rsid w:val="00A85B02"/>
    <w:rsid w:val="00A920B7"/>
    <w:rsid w:val="00A95D59"/>
    <w:rsid w:val="00AB3F5E"/>
    <w:rsid w:val="00AC78B0"/>
    <w:rsid w:val="00AE2DC1"/>
    <w:rsid w:val="00AE2FE1"/>
    <w:rsid w:val="00B07D2D"/>
    <w:rsid w:val="00B2258E"/>
    <w:rsid w:val="00B33334"/>
    <w:rsid w:val="00B5011D"/>
    <w:rsid w:val="00B51EE8"/>
    <w:rsid w:val="00B62727"/>
    <w:rsid w:val="00B86F19"/>
    <w:rsid w:val="00B95600"/>
    <w:rsid w:val="00B96262"/>
    <w:rsid w:val="00BB476B"/>
    <w:rsid w:val="00BD794D"/>
    <w:rsid w:val="00BE1139"/>
    <w:rsid w:val="00BE2A08"/>
    <w:rsid w:val="00BE39CE"/>
    <w:rsid w:val="00BF284B"/>
    <w:rsid w:val="00C001F2"/>
    <w:rsid w:val="00C0136D"/>
    <w:rsid w:val="00C346B8"/>
    <w:rsid w:val="00C37FA0"/>
    <w:rsid w:val="00C403DA"/>
    <w:rsid w:val="00C7165A"/>
    <w:rsid w:val="00C73FE0"/>
    <w:rsid w:val="00C948BD"/>
    <w:rsid w:val="00C96E57"/>
    <w:rsid w:val="00CA4A00"/>
    <w:rsid w:val="00CC78F2"/>
    <w:rsid w:val="00CD0DD5"/>
    <w:rsid w:val="00CE31D1"/>
    <w:rsid w:val="00CE6E98"/>
    <w:rsid w:val="00CF2908"/>
    <w:rsid w:val="00CF2CB6"/>
    <w:rsid w:val="00D11B14"/>
    <w:rsid w:val="00D27B76"/>
    <w:rsid w:val="00D3517F"/>
    <w:rsid w:val="00D5284E"/>
    <w:rsid w:val="00D62FB6"/>
    <w:rsid w:val="00D66CFC"/>
    <w:rsid w:val="00D716FC"/>
    <w:rsid w:val="00D84092"/>
    <w:rsid w:val="00DA28BE"/>
    <w:rsid w:val="00DB58E2"/>
    <w:rsid w:val="00DD1DD6"/>
    <w:rsid w:val="00DD29E8"/>
    <w:rsid w:val="00DE4E75"/>
    <w:rsid w:val="00DF41FC"/>
    <w:rsid w:val="00DF4AEA"/>
    <w:rsid w:val="00DF4DF7"/>
    <w:rsid w:val="00DF5063"/>
    <w:rsid w:val="00DF597F"/>
    <w:rsid w:val="00E1338C"/>
    <w:rsid w:val="00E14B72"/>
    <w:rsid w:val="00E27399"/>
    <w:rsid w:val="00E43617"/>
    <w:rsid w:val="00E5611B"/>
    <w:rsid w:val="00E56D13"/>
    <w:rsid w:val="00E64505"/>
    <w:rsid w:val="00E77B77"/>
    <w:rsid w:val="00E92AC3"/>
    <w:rsid w:val="00EC53F4"/>
    <w:rsid w:val="00EF2AF1"/>
    <w:rsid w:val="00F02C36"/>
    <w:rsid w:val="00F40867"/>
    <w:rsid w:val="00F63C15"/>
    <w:rsid w:val="00F64BA2"/>
    <w:rsid w:val="00F709D7"/>
    <w:rsid w:val="00F75395"/>
    <w:rsid w:val="00F76DD6"/>
    <w:rsid w:val="00F81FA3"/>
    <w:rsid w:val="00F92D97"/>
    <w:rsid w:val="00FD3B56"/>
    <w:rsid w:val="00FD710E"/>
    <w:rsid w:val="00FF2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6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E92A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061"/>
    <w:pPr>
      <w:ind w:left="720"/>
      <w:contextualSpacing/>
    </w:pPr>
  </w:style>
  <w:style w:type="paragraph" w:customStyle="1" w:styleId="Default">
    <w:name w:val="Default"/>
    <w:rsid w:val="00AE2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9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A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2A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0690D"/>
  </w:style>
  <w:style w:type="paragraph" w:customStyle="1" w:styleId="formattext">
    <w:name w:val="formattext"/>
    <w:basedOn w:val="a"/>
    <w:rsid w:val="0085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A73EE0"/>
    <w:rPr>
      <w:b/>
      <w:color w:val="000080"/>
    </w:rPr>
  </w:style>
  <w:style w:type="character" w:styleId="a7">
    <w:name w:val="Hyperlink"/>
    <w:basedOn w:val="a0"/>
    <w:uiPriority w:val="99"/>
    <w:semiHidden/>
    <w:unhideWhenUsed/>
    <w:rsid w:val="00C7165A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7212E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212E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212E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212E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212E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6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E92A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061"/>
    <w:pPr>
      <w:ind w:left="720"/>
      <w:contextualSpacing/>
    </w:pPr>
  </w:style>
  <w:style w:type="paragraph" w:customStyle="1" w:styleId="Default">
    <w:name w:val="Default"/>
    <w:rsid w:val="00AE2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9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A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2A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0690D"/>
  </w:style>
  <w:style w:type="paragraph" w:customStyle="1" w:styleId="formattext">
    <w:name w:val="formattext"/>
    <w:basedOn w:val="a"/>
    <w:rsid w:val="0085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A73EE0"/>
    <w:rPr>
      <w:b/>
      <w:color w:val="000080"/>
    </w:rPr>
  </w:style>
  <w:style w:type="character" w:styleId="a7">
    <w:name w:val="Hyperlink"/>
    <w:basedOn w:val="a0"/>
    <w:uiPriority w:val="99"/>
    <w:semiHidden/>
    <w:unhideWhenUsed/>
    <w:rsid w:val="00C7165A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7212E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212E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212E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212E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212E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7E90A-FEF8-486D-828F-6E6D541E3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3460</Words>
  <Characters>19724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mpetroch</dc:creator>
  <cp:lastModifiedBy>Любовь</cp:lastModifiedBy>
  <cp:revision>2</cp:revision>
  <cp:lastPrinted>2017-09-29T07:24:00Z</cp:lastPrinted>
  <dcterms:created xsi:type="dcterms:W3CDTF">2018-09-14T01:20:00Z</dcterms:created>
  <dcterms:modified xsi:type="dcterms:W3CDTF">2018-09-14T01:20:00Z</dcterms:modified>
</cp:coreProperties>
</file>