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92C" w:rsidRDefault="001207A3">
      <w:pPr>
        <w:pStyle w:val="30"/>
        <w:shd w:val="clear" w:color="auto" w:fill="auto"/>
        <w:spacing w:after="189"/>
        <w:ind w:left="20"/>
      </w:pPr>
      <w:r>
        <w:t>Организация стажировки молодых, специалистов на промышленных</w:t>
      </w:r>
      <w:r>
        <w:br/>
        <w:t>предприятиях Республики Саха (Якутия) в 2016 г.</w:t>
      </w:r>
    </w:p>
    <w:p w:rsidR="006E692C" w:rsidRDefault="001207A3">
      <w:pPr>
        <w:pStyle w:val="20"/>
        <w:shd w:val="clear" w:color="auto" w:fill="auto"/>
        <w:spacing w:before="0"/>
        <w:ind w:firstLine="560"/>
      </w:pPr>
      <w:r>
        <w:t xml:space="preserve">В 2016 году в рамках Государственной программы Республики Саха (Якутия) «Содействие занятости населения в Республике Саха (Якутия) на 2012-2019 </w:t>
      </w:r>
      <w:r>
        <w:t>годы» на реализацию мероприятий по организации стажировок молодых специалистов, востребованных на рынке труда в промышленных предприятиях Республики Саха (Якутия) из средств республиканского бюджета предусмотрено 4,9 млн. рублей на трудоустройство 33 молод</w:t>
      </w:r>
      <w:r>
        <w:t>ых с</w:t>
      </w:r>
      <w:r w:rsidR="009D354D">
        <w:t>пециали</w:t>
      </w:r>
      <w:r>
        <w:t>стов.</w:t>
      </w:r>
    </w:p>
    <w:p w:rsidR="006E692C" w:rsidRDefault="001207A3">
      <w:pPr>
        <w:pStyle w:val="20"/>
        <w:shd w:val="clear" w:color="auto" w:fill="auto"/>
        <w:spacing w:before="0" w:line="233" w:lineRule="exact"/>
        <w:ind w:firstLine="560"/>
      </w:pPr>
      <w:r>
        <w:t>Мероприятие по стажировке проводится в целях приобретения навыков, опыта, умений работы по имеющейся специальности, а также последующего трудоустройства на вакантные или вновь создаваемые рабочие места молодых специалистов в возрасте до 3.</w:t>
      </w:r>
      <w:r>
        <w:t>0 лет, е высшим или средним профессиональным образованием, не имеющим опыта работы по полученной специальности или имеющие стаж работы до 3 лет, состоящих на учете в Центре занятости населения в целях поиска подходящей работы, либо в качестве безработных.</w:t>
      </w:r>
    </w:p>
    <w:p w:rsidR="006E692C" w:rsidRDefault="001207A3">
      <w:pPr>
        <w:pStyle w:val="20"/>
        <w:shd w:val="clear" w:color="auto" w:fill="auto"/>
        <w:spacing w:before="0" w:line="233" w:lineRule="exact"/>
        <w:ind w:firstLine="560"/>
      </w:pPr>
      <w:r>
        <w:t>Молодому специалисту и членам его семьи предусматривается финансовая поддержка, включающая: оплату' проезда и провоза багажа, найма или аренды жилья, единовременное пособие для обустройства в размере 16085 рублей на каждого члена семьи, суточные расходы мо</w:t>
      </w:r>
      <w:r>
        <w:t xml:space="preserve">лодому специалисту за время следования </w:t>
      </w:r>
      <w:r>
        <w:rPr>
          <w:rStyle w:val="21"/>
        </w:rPr>
        <w:t>к</w:t>
      </w:r>
      <w:r>
        <w:t xml:space="preserve"> месту работы.</w:t>
      </w:r>
    </w:p>
    <w:p w:rsidR="006E692C" w:rsidRDefault="001207A3">
      <w:pPr>
        <w:pStyle w:val="40"/>
        <w:shd w:val="clear" w:color="auto" w:fill="auto"/>
      </w:pPr>
      <w:r>
        <w:t>Оплата расходов на членов семьи по проезду, провозу багажа, по выплате единовременного пособия для обустройства производится в случае трудоустройства молодого специалиста на постоянное место работы пос</w:t>
      </w:r>
      <w:r>
        <w:t>ле прохождения стажировки.</w:t>
      </w:r>
    </w:p>
    <w:p w:rsidR="006E692C" w:rsidRDefault="001207A3">
      <w:pPr>
        <w:pStyle w:val="20"/>
        <w:shd w:val="clear" w:color="auto" w:fill="auto"/>
        <w:spacing w:before="0" w:line="233" w:lineRule="exact"/>
        <w:ind w:firstLine="560"/>
      </w:pPr>
      <w:r>
        <w:t>В соответствии с заключенным договором с молодым специалистом Центром занятости населения может быть произведено авансирование в размере не более 30% от стоимости проезда к месту прохождения работы согласно представленной справке</w:t>
      </w:r>
      <w:r>
        <w:t xml:space="preserve"> транспортной организации о стоимости проезда.</w:t>
      </w:r>
    </w:p>
    <w:p w:rsidR="006E692C" w:rsidRDefault="001207A3">
      <w:pPr>
        <w:pStyle w:val="20"/>
        <w:shd w:val="clear" w:color="auto" w:fill="auto"/>
        <w:spacing w:before="0" w:line="233" w:lineRule="exact"/>
        <w:ind w:firstLine="560"/>
      </w:pPr>
      <w:r>
        <w:t>Стажировка молодых специалистов организуется в промышленных предприятиях Республики Саха (Якутия), осуществляющих следующие виды экономической деятельности:</w:t>
      </w:r>
    </w:p>
    <w:p w:rsidR="006E692C" w:rsidRDefault="001207A3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33" w:lineRule="exact"/>
        <w:ind w:firstLine="560"/>
      </w:pPr>
      <w:r>
        <w:t>добыча полезных ископаемых;</w:t>
      </w:r>
    </w:p>
    <w:p w:rsidR="006E692C" w:rsidRDefault="001207A3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233" w:lineRule="exact"/>
        <w:ind w:firstLine="560"/>
      </w:pPr>
      <w:r>
        <w:t>обрабатывающие производс</w:t>
      </w:r>
      <w:r>
        <w:t>тва;</w:t>
      </w:r>
    </w:p>
    <w:p w:rsidR="006E692C" w:rsidRDefault="001207A3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233" w:lineRule="exact"/>
        <w:ind w:firstLine="560"/>
      </w:pPr>
      <w:r>
        <w:t>строительство;</w:t>
      </w:r>
    </w:p>
    <w:p w:rsidR="006E692C" w:rsidRDefault="001207A3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233" w:lineRule="exact"/>
        <w:ind w:firstLine="560"/>
      </w:pPr>
      <w:r>
        <w:t>транспорт и связь;</w:t>
      </w:r>
    </w:p>
    <w:p w:rsidR="006E692C" w:rsidRDefault="001207A3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233" w:lineRule="exact"/>
        <w:ind w:firstLine="560"/>
      </w:pPr>
      <w:r>
        <w:t>производство и распределение электроэнергии, газа и воды.</w:t>
      </w:r>
    </w:p>
    <w:p w:rsidR="006E692C" w:rsidRDefault="001207A3">
      <w:pPr>
        <w:pStyle w:val="20"/>
        <w:shd w:val="clear" w:color="auto" w:fill="auto"/>
        <w:spacing w:before="0" w:line="233" w:lineRule="exact"/>
        <w:ind w:firstLine="560"/>
      </w:pPr>
      <w:r>
        <w:t>Стажировка осуществляется путем трудоустройства на работу сроком</w:t>
      </w:r>
    </w:p>
    <w:p w:rsidR="006E692C" w:rsidRDefault="001207A3">
      <w:pPr>
        <w:pStyle w:val="20"/>
        <w:shd w:val="clear" w:color="auto" w:fill="auto"/>
        <w:spacing w:before="0" w:line="233" w:lineRule="exact"/>
        <w:jc w:val="left"/>
      </w:pPr>
      <w:r>
        <w:t xml:space="preserve">не менее 3 </w:t>
      </w:r>
      <w:r w:rsidR="009D354D">
        <w:t>месяцев.</w:t>
      </w:r>
    </w:p>
    <w:p w:rsidR="006E692C" w:rsidRDefault="001207A3">
      <w:pPr>
        <w:pStyle w:val="20"/>
        <w:shd w:val="clear" w:color="auto" w:fill="auto"/>
        <w:spacing w:before="0" w:line="229" w:lineRule="exact"/>
        <w:ind w:firstLine="560"/>
      </w:pPr>
      <w:r>
        <w:lastRenderedPageBreak/>
        <w:t xml:space="preserve">Работодателю производится финансовое обеспечение части затрат на выплату заработной платы молодому специалисту в течение трех месяцев в размере 15390 рублей, доплату за наставничество в течение трех месяцев в </w:t>
      </w:r>
      <w:r>
        <w:rPr>
          <w:rStyle w:val="3"/>
        </w:rPr>
        <w:t>размере 7695 рублей, и уплату страховых взносов</w:t>
      </w:r>
      <w:r>
        <w:rPr>
          <w:rStyle w:val="3"/>
        </w:rPr>
        <w:t xml:space="preserve"> в государственные внебюджетные фонды.</w:t>
      </w:r>
    </w:p>
    <w:p w:rsidR="006E692C" w:rsidRDefault="001207A3">
      <w:pPr>
        <w:pStyle w:val="30"/>
        <w:shd w:val="clear" w:color="auto" w:fill="auto"/>
        <w:spacing w:after="0" w:line="256" w:lineRule="exact"/>
        <w:ind w:firstLine="580"/>
        <w:jc w:val="both"/>
      </w:pPr>
      <w:r>
        <w:t>По состоянию на 20 сентября 2016 г. прошли отбор на получение субсидии 3 работодателя на 43 рабочих места:</w:t>
      </w:r>
    </w:p>
    <w:p w:rsidR="006E692C" w:rsidRDefault="001207A3">
      <w:pPr>
        <w:pStyle w:val="30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256" w:lineRule="exact"/>
        <w:ind w:firstLine="580"/>
        <w:jc w:val="both"/>
      </w:pPr>
      <w:r>
        <w:t>АО «Сахаэнерго» поступила заявка на 30 рабочих мест; электромонтеры по ремонту и обслуживанию электрооборудова</w:t>
      </w:r>
      <w:r>
        <w:t xml:space="preserve">ния, по </w:t>
      </w:r>
      <w:r>
        <w:rPr>
          <w:rStyle w:val="3105pt"/>
        </w:rPr>
        <w:t xml:space="preserve">эксплуатации распределительных </w:t>
      </w:r>
      <w:r>
        <w:t>сетей, слесари-электрики, электросварщики, машинисты котлов, машинист бульдозера и т.п. Заработная плата составляет от 28,3 - 46,7 тыс. рублей;</w:t>
      </w:r>
    </w:p>
    <w:p w:rsidR="006E692C" w:rsidRDefault="001207A3">
      <w:pPr>
        <w:pStyle w:val="30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256" w:lineRule="exact"/>
        <w:ind w:firstLine="580"/>
        <w:jc w:val="both"/>
      </w:pPr>
      <w:r>
        <w:t>ЗАО «Прогноз» подал заявку на 10 рабочих мест (из них 5 временного характ</w:t>
      </w:r>
      <w:r>
        <w:t>ера): техник-геодезист, техник-маркшейдер, машинист дробильно-сортировочной установки, кладовщик, горнорабочий, плотник, горный мастер, помощник повара. Заработная плата составляет от 50,0 - 60,0 тыс. рублей;</w:t>
      </w:r>
    </w:p>
    <w:p w:rsidR="006E692C" w:rsidRDefault="001207A3">
      <w:pPr>
        <w:pStyle w:val="30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256" w:lineRule="exact"/>
        <w:ind w:firstLine="580"/>
        <w:jc w:val="both"/>
      </w:pPr>
      <w:r>
        <w:t>УК «Колмар» 3 вакансии; машинист установок обог</w:t>
      </w:r>
      <w:r>
        <w:t>ащения, машинист насосных установок, аппаратчик углеобогащения. Заработная плата составляет от 25,0 - 40,0 тыс. рублей.</w:t>
      </w:r>
    </w:p>
    <w:p w:rsidR="006E692C" w:rsidRDefault="001207A3">
      <w:pPr>
        <w:pStyle w:val="30"/>
        <w:shd w:val="clear" w:color="auto" w:fill="auto"/>
        <w:spacing w:after="0" w:line="256" w:lineRule="exact"/>
        <w:ind w:firstLine="580"/>
        <w:jc w:val="both"/>
      </w:pPr>
      <w:r>
        <w:t>Кроме этого, по итогам второго отбора работодателей на предоставление субсидии по стажировке молодых специалистов рассматриваются заявки</w:t>
      </w:r>
      <w:r>
        <w:t xml:space="preserve"> от 2 предприятий на 6 рабочих мест:</w:t>
      </w:r>
    </w:p>
    <w:p w:rsidR="006E692C" w:rsidRDefault="001207A3">
      <w:pPr>
        <w:pStyle w:val="30"/>
        <w:numPr>
          <w:ilvl w:val="0"/>
          <w:numId w:val="3"/>
        </w:numPr>
        <w:shd w:val="clear" w:color="auto" w:fill="auto"/>
        <w:tabs>
          <w:tab w:val="left" w:pos="874"/>
        </w:tabs>
        <w:spacing w:after="0" w:line="256" w:lineRule="exact"/>
        <w:ind w:firstLine="580"/>
        <w:jc w:val="both"/>
      </w:pPr>
      <w:r>
        <w:rPr>
          <w:rStyle w:val="31"/>
        </w:rPr>
        <w:t xml:space="preserve">ООО </w:t>
      </w:r>
      <w:r>
        <w:t xml:space="preserve">"Сунтаравтодор" подали заявку на 5 рабочих мест; инженер ГТГО, дорожный мастер, юрист е совмещением отдела кадров, логист, заведующий хозяйством, заработная плата составляет 20,0 </w:t>
      </w:r>
      <w:r w:rsidR="009D354D">
        <w:t>тыс.</w:t>
      </w:r>
      <w:r>
        <w:t xml:space="preserve"> рублей;</w:t>
      </w:r>
    </w:p>
    <w:p w:rsidR="006E692C" w:rsidRDefault="001207A3">
      <w:pPr>
        <w:pStyle w:val="30"/>
        <w:numPr>
          <w:ilvl w:val="0"/>
          <w:numId w:val="3"/>
        </w:numPr>
        <w:shd w:val="clear" w:color="auto" w:fill="auto"/>
        <w:tabs>
          <w:tab w:val="left" w:pos="874"/>
        </w:tabs>
        <w:spacing w:after="0" w:line="256" w:lineRule="exact"/>
        <w:ind w:firstLine="580"/>
        <w:jc w:val="both"/>
      </w:pPr>
      <w:r>
        <w:t>АО ПО "Якутцемент" пред</w:t>
      </w:r>
      <w:r>
        <w:t>ставил заявку на слесаря по контрольно- измерительным приборам, заработная плата 18,0 тыс. рублей,</w:t>
      </w:r>
    </w:p>
    <w:p w:rsidR="006E692C" w:rsidRDefault="001207A3" w:rsidP="009D354D">
      <w:pPr>
        <w:pStyle w:val="30"/>
        <w:shd w:val="clear" w:color="auto" w:fill="auto"/>
        <w:spacing w:after="0" w:line="256" w:lineRule="exact"/>
        <w:ind w:firstLine="580"/>
        <w:jc w:val="both"/>
      </w:pPr>
      <w:r>
        <w:t xml:space="preserve">В </w:t>
      </w:r>
      <w:r>
        <w:t xml:space="preserve">настоящее время органами службы занятости осуществляется подбор кандидатур для направления на трудоустройство в данные </w:t>
      </w:r>
      <w:r w:rsidR="009D354D">
        <w:t>предприятия. Членам</w:t>
      </w:r>
      <w:r>
        <w:t xml:space="preserve"> Ассоциации «Союз строителей Якутии»</w:t>
      </w:r>
      <w:bookmarkStart w:id="0" w:name="_GoBack"/>
      <w:bookmarkEnd w:id="0"/>
    </w:p>
    <w:sectPr w:rsidR="006E692C">
      <w:pgSz w:w="8400" w:h="11900"/>
      <w:pgMar w:top="1917" w:right="518" w:bottom="1267" w:left="2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7A3" w:rsidRDefault="001207A3">
      <w:r>
        <w:separator/>
      </w:r>
    </w:p>
  </w:endnote>
  <w:endnote w:type="continuationSeparator" w:id="0">
    <w:p w:rsidR="001207A3" w:rsidRDefault="0012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7A3" w:rsidRDefault="001207A3"/>
  </w:footnote>
  <w:footnote w:type="continuationSeparator" w:id="0">
    <w:p w:rsidR="001207A3" w:rsidRDefault="001207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6429"/>
    <w:multiLevelType w:val="multilevel"/>
    <w:tmpl w:val="65840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5450D"/>
    <w:multiLevelType w:val="multilevel"/>
    <w:tmpl w:val="7786C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3835F7"/>
    <w:multiLevelType w:val="multilevel"/>
    <w:tmpl w:val="F7ECC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2C"/>
    <w:rsid w:val="001207A3"/>
    <w:rsid w:val="006E692C"/>
    <w:rsid w:val="009D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9072A-29CD-43C6-AA80-32EA7AEF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3105pt">
    <w:name w:val="Основной текст (3) + 10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Candara55ptExact">
    <w:name w:val="Подпись к картинке + Candara;5;5 pt;Не полужирный Exact"/>
    <w:basedOn w:val="Exact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Exact0">
    <w:name w:val="Подпись к картинке + Не полужирный;Курсив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ptExact">
    <w:name w:val="Подпись к картинке + 4 pt;Не полужирный;Курсив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 w:eastAsia="en-US" w:bidi="en-US"/>
    </w:rPr>
  </w:style>
  <w:style w:type="character" w:customStyle="1" w:styleId="710ptExact">
    <w:name w:val="Основной текст (7) + 10 pt;Курсив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47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3" w:lineRule="exact"/>
      <w:ind w:firstLine="56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 w:bidi="en-US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900" w:line="32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9" w:lineRule="exact"/>
    </w:pPr>
    <w:rPr>
      <w:rFonts w:ascii="Times New Roman" w:eastAsia="Times New Roman" w:hAnsi="Times New Roman" w:cs="Times New Roman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2016-09-23T01:36:00Z</dcterms:created>
  <dcterms:modified xsi:type="dcterms:W3CDTF">2016-09-23T01:41:00Z</dcterms:modified>
</cp:coreProperties>
</file>