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BD9" w:rsidRPr="000502DC" w:rsidRDefault="00EC3BD9" w:rsidP="00EC3BD9">
      <w:pPr>
        <w:numPr>
          <w:ilvl w:val="12"/>
          <w:numId w:val="0"/>
        </w:numPr>
        <w:pBdr>
          <w:bottom w:val="single" w:sz="4" w:space="1" w:color="auto"/>
        </w:pBdr>
        <w:spacing w:line="360" w:lineRule="auto"/>
        <w:jc w:val="center"/>
        <w:rPr>
          <w:b/>
          <w:bCs/>
          <w:sz w:val="28"/>
          <w:szCs w:val="28"/>
        </w:rPr>
      </w:pPr>
      <w:r>
        <w:t>НАЦИОНАЛЬНОЕ ОБЪЕДИНЕНИЕ СТРОИТЕЛЕЙ</w:t>
      </w:r>
    </w:p>
    <w:p w:rsidR="00EC3BD9" w:rsidRDefault="00EC3BD9" w:rsidP="00EC3BD9">
      <w:pPr>
        <w:jc w:val="center"/>
        <w:rPr>
          <w:b/>
          <w:sz w:val="28"/>
          <w:szCs w:val="28"/>
        </w:rPr>
      </w:pPr>
    </w:p>
    <w:p w:rsidR="00EC3BD9" w:rsidRPr="0001113C" w:rsidRDefault="00EC3BD9" w:rsidP="00EC3BD9">
      <w:pPr>
        <w:jc w:val="center"/>
        <w:rPr>
          <w:b/>
          <w:sz w:val="28"/>
          <w:szCs w:val="28"/>
        </w:rPr>
      </w:pPr>
      <w:r w:rsidRPr="0001113C">
        <w:rPr>
          <w:b/>
          <w:sz w:val="28"/>
          <w:szCs w:val="28"/>
        </w:rPr>
        <w:t>Стандарт организации</w:t>
      </w:r>
    </w:p>
    <w:p w:rsidR="00EC3BD9" w:rsidRDefault="00EC3BD9" w:rsidP="00EC3BD9">
      <w:pPr>
        <w:pStyle w:val="31"/>
        <w:spacing w:line="360" w:lineRule="auto"/>
        <w:jc w:val="center"/>
        <w:rPr>
          <w:rFonts w:ascii="Times New Roman" w:hAnsi="Times New Roman"/>
          <w:b/>
          <w:spacing w:val="20"/>
          <w:sz w:val="28"/>
          <w:szCs w:val="28"/>
        </w:rPr>
      </w:pPr>
    </w:p>
    <w:p w:rsidR="00EC3BD9" w:rsidRDefault="00EC3BD9" w:rsidP="00EC3BD9">
      <w:pPr>
        <w:pStyle w:val="31"/>
        <w:spacing w:line="360" w:lineRule="auto"/>
        <w:jc w:val="center"/>
        <w:rPr>
          <w:rFonts w:ascii="Times New Roman" w:hAnsi="Times New Roman"/>
          <w:b/>
          <w:spacing w:val="20"/>
          <w:sz w:val="32"/>
          <w:szCs w:val="32"/>
        </w:rPr>
      </w:pPr>
      <w:r w:rsidRPr="009642E6">
        <w:rPr>
          <w:rFonts w:ascii="Times New Roman" w:hAnsi="Times New Roman"/>
          <w:b/>
          <w:spacing w:val="20"/>
          <w:sz w:val="32"/>
          <w:szCs w:val="32"/>
        </w:rPr>
        <w:t>Автомобильные дороги</w:t>
      </w:r>
    </w:p>
    <w:p w:rsidR="00EC3BD9" w:rsidRPr="009642E6" w:rsidRDefault="00EC3BD9" w:rsidP="00EC3BD9">
      <w:pPr>
        <w:pStyle w:val="31"/>
        <w:spacing w:line="360" w:lineRule="auto"/>
        <w:jc w:val="center"/>
        <w:rPr>
          <w:rFonts w:ascii="Times New Roman" w:hAnsi="Times New Roman"/>
          <w:b/>
          <w:spacing w:val="20"/>
          <w:sz w:val="32"/>
          <w:szCs w:val="32"/>
        </w:rPr>
      </w:pPr>
    </w:p>
    <w:p w:rsidR="00EC3BD9" w:rsidRPr="009642E6" w:rsidRDefault="00EC3BD9" w:rsidP="00EC3BD9">
      <w:pPr>
        <w:pStyle w:val="31"/>
        <w:spacing w:line="360" w:lineRule="auto"/>
        <w:jc w:val="center"/>
        <w:rPr>
          <w:rFonts w:ascii="Times New Roman" w:hAnsi="Times New Roman"/>
          <w:b/>
          <w:caps/>
          <w:snapToGrid w:val="0"/>
          <w:sz w:val="40"/>
          <w:szCs w:val="40"/>
        </w:rPr>
      </w:pPr>
      <w:r w:rsidRPr="009642E6">
        <w:rPr>
          <w:rFonts w:ascii="Times New Roman" w:hAnsi="Times New Roman"/>
          <w:b/>
          <w:caps/>
          <w:sz w:val="40"/>
          <w:szCs w:val="40"/>
        </w:rPr>
        <w:t xml:space="preserve">Строительство земляного полотна </w:t>
      </w:r>
      <w:r w:rsidRPr="009642E6">
        <w:rPr>
          <w:rFonts w:ascii="Times New Roman" w:hAnsi="Times New Roman"/>
          <w:b/>
          <w:caps/>
          <w:snapToGrid w:val="0"/>
          <w:sz w:val="40"/>
          <w:szCs w:val="40"/>
        </w:rPr>
        <w:t>автомобильных дорог</w:t>
      </w:r>
    </w:p>
    <w:p w:rsidR="00EC3BD9" w:rsidRPr="006239D9" w:rsidRDefault="00EC3BD9" w:rsidP="00EC3BD9">
      <w:pPr>
        <w:pStyle w:val="31"/>
        <w:spacing w:line="360" w:lineRule="auto"/>
        <w:jc w:val="center"/>
        <w:rPr>
          <w:rFonts w:ascii="Times New Roman" w:hAnsi="Times New Roman"/>
          <w:b/>
          <w:spacing w:val="20"/>
          <w:sz w:val="28"/>
          <w:szCs w:val="28"/>
        </w:rPr>
      </w:pPr>
    </w:p>
    <w:p w:rsidR="00EC3BD9" w:rsidRPr="00D87240" w:rsidRDefault="00EC3BD9" w:rsidP="00EC3BD9">
      <w:pPr>
        <w:spacing w:after="0" w:line="360" w:lineRule="auto"/>
        <w:jc w:val="center"/>
        <w:rPr>
          <w:rFonts w:ascii="Times New Roman" w:hAnsi="Times New Roman"/>
          <w:b/>
          <w:snapToGrid w:val="0"/>
          <w:sz w:val="40"/>
          <w:szCs w:val="40"/>
        </w:rPr>
      </w:pPr>
      <w:r w:rsidRPr="00D87240">
        <w:rPr>
          <w:rFonts w:ascii="Times New Roman" w:hAnsi="Times New Roman"/>
          <w:b/>
          <w:snapToGrid w:val="0"/>
          <w:sz w:val="40"/>
          <w:szCs w:val="40"/>
        </w:rPr>
        <w:t>Часть 1. Механизация земляных работ при сооружении земляного полотна автомобильных дорог</w:t>
      </w:r>
    </w:p>
    <w:p w:rsidR="00EC3BD9" w:rsidRPr="0001113C" w:rsidRDefault="00EC3BD9" w:rsidP="00EC3BD9">
      <w:pPr>
        <w:spacing w:line="360" w:lineRule="auto"/>
        <w:jc w:val="center"/>
        <w:rPr>
          <w:b/>
          <w:sz w:val="32"/>
          <w:szCs w:val="32"/>
        </w:rPr>
      </w:pPr>
      <w:r w:rsidRPr="0001113C">
        <w:rPr>
          <w:b/>
          <w:sz w:val="32"/>
          <w:szCs w:val="32"/>
        </w:rPr>
        <w:t xml:space="preserve">СТО НОСТРОЙ </w:t>
      </w:r>
      <w:r>
        <w:rPr>
          <w:b/>
          <w:sz w:val="32"/>
          <w:szCs w:val="32"/>
        </w:rPr>
        <w:t>2.25.23</w:t>
      </w:r>
      <w:r w:rsidRPr="0001113C">
        <w:rPr>
          <w:b/>
          <w:sz w:val="32"/>
          <w:szCs w:val="32"/>
        </w:rPr>
        <w:t>- 2011</w:t>
      </w:r>
    </w:p>
    <w:p w:rsidR="00EC3BD9" w:rsidRDefault="00EC3BD9" w:rsidP="00EC3BD9">
      <w:pPr>
        <w:pBdr>
          <w:bottom w:val="single" w:sz="4" w:space="1" w:color="auto"/>
        </w:pBdr>
        <w:spacing w:line="360" w:lineRule="auto"/>
        <w:jc w:val="center"/>
        <w:rPr>
          <w:i/>
          <w:sz w:val="28"/>
          <w:szCs w:val="28"/>
        </w:rPr>
      </w:pPr>
      <w:r w:rsidRPr="008A0B53">
        <w:rPr>
          <w:i/>
          <w:sz w:val="28"/>
          <w:szCs w:val="28"/>
        </w:rPr>
        <w:t>Издание</w:t>
      </w:r>
      <w:r>
        <w:rPr>
          <w:i/>
          <w:sz w:val="28"/>
          <w:szCs w:val="28"/>
        </w:rPr>
        <w:t xml:space="preserve"> </w:t>
      </w:r>
      <w:r w:rsidRPr="008A0B53">
        <w:rPr>
          <w:i/>
          <w:sz w:val="28"/>
          <w:szCs w:val="28"/>
        </w:rPr>
        <w:t>официальное</w:t>
      </w:r>
    </w:p>
    <w:p w:rsidR="00EC3BD9" w:rsidRDefault="00EC3BD9" w:rsidP="00EC3BD9">
      <w:pPr>
        <w:pBdr>
          <w:bottom w:val="single" w:sz="4" w:space="1" w:color="auto"/>
        </w:pBdr>
        <w:spacing w:line="360" w:lineRule="auto"/>
        <w:jc w:val="center"/>
        <w:rPr>
          <w:i/>
          <w:sz w:val="28"/>
          <w:szCs w:val="28"/>
        </w:rPr>
      </w:pPr>
    </w:p>
    <w:p w:rsidR="00EC3BD9" w:rsidRDefault="00EC3BD9" w:rsidP="00EC3BD9">
      <w:pPr>
        <w:pBdr>
          <w:bottom w:val="single" w:sz="4" w:space="1" w:color="auto"/>
        </w:pBdr>
        <w:spacing w:line="360" w:lineRule="auto"/>
        <w:jc w:val="center"/>
        <w:rPr>
          <w:i/>
          <w:sz w:val="28"/>
          <w:szCs w:val="28"/>
        </w:rPr>
      </w:pPr>
    </w:p>
    <w:p w:rsidR="00EC3BD9" w:rsidRDefault="00EC3BD9" w:rsidP="00EC3BD9">
      <w:pPr>
        <w:jc w:val="center"/>
        <w:rPr>
          <w:b/>
          <w:sz w:val="28"/>
          <w:szCs w:val="28"/>
        </w:rPr>
      </w:pPr>
      <w:r>
        <w:rPr>
          <w:b/>
          <w:sz w:val="28"/>
          <w:szCs w:val="28"/>
        </w:rPr>
        <w:t>Общество с ограниченной ответственностью</w:t>
      </w:r>
      <w:r w:rsidRPr="007218F7">
        <w:rPr>
          <w:b/>
          <w:sz w:val="28"/>
          <w:szCs w:val="28"/>
        </w:rPr>
        <w:t xml:space="preserve"> </w:t>
      </w:r>
    </w:p>
    <w:p w:rsidR="00EC3BD9" w:rsidRDefault="00EC3BD9" w:rsidP="00EC3BD9">
      <w:pPr>
        <w:spacing w:line="360" w:lineRule="auto"/>
        <w:jc w:val="center"/>
        <w:rPr>
          <w:b/>
          <w:sz w:val="28"/>
          <w:szCs w:val="28"/>
        </w:rPr>
      </w:pPr>
      <w:r w:rsidRPr="007218F7">
        <w:rPr>
          <w:b/>
          <w:sz w:val="28"/>
          <w:szCs w:val="28"/>
        </w:rPr>
        <w:t>«</w:t>
      </w:r>
      <w:r>
        <w:rPr>
          <w:b/>
          <w:sz w:val="28"/>
          <w:szCs w:val="28"/>
        </w:rPr>
        <w:t>МАДИ-плюс</w:t>
      </w:r>
      <w:r w:rsidRPr="007218F7">
        <w:rPr>
          <w:b/>
          <w:sz w:val="28"/>
          <w:szCs w:val="28"/>
        </w:rPr>
        <w:t>»</w:t>
      </w:r>
    </w:p>
    <w:p w:rsidR="00EC3BD9" w:rsidRDefault="00EC3BD9" w:rsidP="00EC3BD9">
      <w:pPr>
        <w:spacing w:line="360" w:lineRule="auto"/>
        <w:jc w:val="center"/>
        <w:rPr>
          <w:b/>
          <w:sz w:val="28"/>
          <w:szCs w:val="28"/>
        </w:rPr>
      </w:pPr>
    </w:p>
    <w:p w:rsidR="00EC3BD9" w:rsidRDefault="00EC3BD9" w:rsidP="00EC3BD9">
      <w:pPr>
        <w:jc w:val="center"/>
        <w:rPr>
          <w:b/>
          <w:sz w:val="28"/>
          <w:szCs w:val="28"/>
        </w:rPr>
      </w:pPr>
    </w:p>
    <w:p w:rsidR="00EC3BD9" w:rsidRDefault="00EC3BD9" w:rsidP="00EC3BD9">
      <w:pPr>
        <w:jc w:val="center"/>
        <w:rPr>
          <w:b/>
          <w:sz w:val="28"/>
          <w:szCs w:val="28"/>
        </w:rPr>
      </w:pPr>
      <w:r>
        <w:rPr>
          <w:b/>
          <w:sz w:val="28"/>
          <w:szCs w:val="28"/>
        </w:rPr>
        <w:t>Москва 2011</w:t>
      </w:r>
    </w:p>
    <w:p w:rsidR="007144BD" w:rsidRDefault="007144BD" w:rsidP="00EC3BD9">
      <w:pPr>
        <w:jc w:val="center"/>
        <w:rPr>
          <w:b/>
          <w:sz w:val="28"/>
          <w:szCs w:val="28"/>
        </w:rPr>
      </w:pPr>
    </w:p>
    <w:p w:rsidR="007144BD" w:rsidRPr="007144BD" w:rsidRDefault="007144BD" w:rsidP="007144BD">
      <w:pPr>
        <w:jc w:val="center"/>
        <w:rPr>
          <w:rFonts w:ascii="Times New Roman" w:hAnsi="Times New Roman"/>
          <w:b/>
          <w:sz w:val="28"/>
          <w:szCs w:val="28"/>
        </w:rPr>
      </w:pPr>
      <w:r w:rsidRPr="007144BD">
        <w:rPr>
          <w:rFonts w:ascii="Times New Roman" w:hAnsi="Times New Roman"/>
          <w:b/>
          <w:sz w:val="28"/>
          <w:szCs w:val="28"/>
        </w:rPr>
        <w:lastRenderedPageBreak/>
        <w:t>Предисловие</w:t>
      </w:r>
    </w:p>
    <w:p w:rsidR="007144BD" w:rsidRPr="007144BD" w:rsidRDefault="007144BD" w:rsidP="007144BD">
      <w:pPr>
        <w:jc w:val="center"/>
        <w:rPr>
          <w:rFonts w:ascii="Times New Roman" w:hAnsi="Times New Roman"/>
          <w:b/>
          <w:sz w:val="28"/>
          <w:szCs w:val="28"/>
        </w:rPr>
      </w:pPr>
    </w:p>
    <w:tbl>
      <w:tblPr>
        <w:tblW w:w="0" w:type="auto"/>
        <w:tblLook w:val="04A0"/>
      </w:tblPr>
      <w:tblGrid>
        <w:gridCol w:w="402"/>
        <w:gridCol w:w="3250"/>
        <w:gridCol w:w="5919"/>
      </w:tblGrid>
      <w:tr w:rsidR="007144BD" w:rsidRPr="007144BD" w:rsidTr="00CC6233">
        <w:tc>
          <w:tcPr>
            <w:tcW w:w="402" w:type="dxa"/>
          </w:tcPr>
          <w:p w:rsidR="007144BD" w:rsidRPr="007144BD" w:rsidRDefault="007144BD" w:rsidP="00CC6233">
            <w:pPr>
              <w:contextualSpacing/>
              <w:rPr>
                <w:rFonts w:ascii="Times New Roman" w:hAnsi="Times New Roman"/>
                <w:sz w:val="28"/>
                <w:szCs w:val="28"/>
              </w:rPr>
            </w:pPr>
            <w:r w:rsidRPr="007144BD">
              <w:rPr>
                <w:rFonts w:ascii="Times New Roman" w:hAnsi="Times New Roman"/>
                <w:sz w:val="28"/>
                <w:szCs w:val="28"/>
              </w:rPr>
              <w:t>1</w:t>
            </w:r>
          </w:p>
        </w:tc>
        <w:tc>
          <w:tcPr>
            <w:tcW w:w="3250" w:type="dxa"/>
          </w:tcPr>
          <w:p w:rsidR="007144BD" w:rsidRPr="007144BD" w:rsidRDefault="007144BD" w:rsidP="00CC6233">
            <w:pPr>
              <w:contextualSpacing/>
              <w:rPr>
                <w:rFonts w:ascii="Times New Roman" w:hAnsi="Times New Roman"/>
                <w:sz w:val="28"/>
                <w:szCs w:val="28"/>
              </w:rPr>
            </w:pPr>
            <w:r w:rsidRPr="007144BD">
              <w:rPr>
                <w:rFonts w:ascii="Times New Roman" w:hAnsi="Times New Roman"/>
                <w:sz w:val="28"/>
                <w:szCs w:val="28"/>
              </w:rPr>
              <w:t>РАЗРАБОТАН</w:t>
            </w:r>
          </w:p>
        </w:tc>
        <w:tc>
          <w:tcPr>
            <w:tcW w:w="5919" w:type="dxa"/>
          </w:tcPr>
          <w:p w:rsidR="007144BD" w:rsidRPr="007144BD" w:rsidRDefault="007144BD" w:rsidP="00CC6233">
            <w:pPr>
              <w:pStyle w:val="a7"/>
              <w:spacing w:line="360" w:lineRule="auto"/>
              <w:ind w:left="119" w:firstLine="10"/>
              <w:jc w:val="left"/>
              <w:rPr>
                <w:b w:val="0"/>
              </w:rPr>
            </w:pPr>
            <w:r w:rsidRPr="007144BD">
              <w:rPr>
                <w:b w:val="0"/>
              </w:rPr>
              <w:t>Обществом с ограниченной ответственностью «МАДИ-плюс»</w:t>
            </w:r>
          </w:p>
        </w:tc>
      </w:tr>
      <w:tr w:rsidR="007144BD" w:rsidRPr="007144BD" w:rsidTr="00CC6233">
        <w:tc>
          <w:tcPr>
            <w:tcW w:w="402" w:type="dxa"/>
          </w:tcPr>
          <w:p w:rsidR="007144BD" w:rsidRPr="007144BD" w:rsidRDefault="007144BD" w:rsidP="00CC6233">
            <w:pPr>
              <w:contextualSpacing/>
              <w:rPr>
                <w:rFonts w:ascii="Times New Roman" w:hAnsi="Times New Roman"/>
                <w:sz w:val="28"/>
                <w:szCs w:val="28"/>
              </w:rPr>
            </w:pPr>
            <w:r w:rsidRPr="007144BD">
              <w:rPr>
                <w:rFonts w:ascii="Times New Roman" w:hAnsi="Times New Roman"/>
                <w:sz w:val="28"/>
                <w:szCs w:val="28"/>
              </w:rPr>
              <w:t>2</w:t>
            </w:r>
          </w:p>
        </w:tc>
        <w:tc>
          <w:tcPr>
            <w:tcW w:w="3250" w:type="dxa"/>
          </w:tcPr>
          <w:p w:rsidR="007144BD" w:rsidRPr="007144BD" w:rsidRDefault="007144BD" w:rsidP="00CC6233">
            <w:pPr>
              <w:contextualSpacing/>
              <w:rPr>
                <w:rFonts w:ascii="Times New Roman" w:hAnsi="Times New Roman"/>
                <w:sz w:val="28"/>
                <w:szCs w:val="28"/>
              </w:rPr>
            </w:pPr>
            <w:r w:rsidRPr="007144BD">
              <w:rPr>
                <w:rFonts w:ascii="Times New Roman" w:hAnsi="Times New Roman"/>
                <w:sz w:val="28"/>
                <w:szCs w:val="28"/>
              </w:rPr>
              <w:t>ВНЕСЕН</w:t>
            </w:r>
          </w:p>
        </w:tc>
        <w:tc>
          <w:tcPr>
            <w:tcW w:w="5919" w:type="dxa"/>
          </w:tcPr>
          <w:p w:rsidR="007144BD" w:rsidRPr="007144BD" w:rsidRDefault="007144BD" w:rsidP="00CC6233">
            <w:pPr>
              <w:contextualSpacing/>
              <w:rPr>
                <w:rFonts w:ascii="Times New Roman" w:hAnsi="Times New Roman"/>
                <w:sz w:val="28"/>
                <w:szCs w:val="28"/>
              </w:rPr>
            </w:pPr>
            <w:r w:rsidRPr="007144BD">
              <w:rPr>
                <w:rFonts w:ascii="Times New Roman" w:hAnsi="Times New Roman"/>
                <w:sz w:val="28"/>
                <w:szCs w:val="28"/>
              </w:rPr>
              <w:t>Комитетом по транспортному строительству Национального объединения строителей, протокол от 21 ноября 2011 г. №10</w:t>
            </w:r>
          </w:p>
        </w:tc>
      </w:tr>
      <w:tr w:rsidR="007144BD" w:rsidRPr="007144BD" w:rsidTr="00CC6233">
        <w:tc>
          <w:tcPr>
            <w:tcW w:w="402" w:type="dxa"/>
          </w:tcPr>
          <w:p w:rsidR="007144BD" w:rsidRPr="007144BD" w:rsidRDefault="007144BD" w:rsidP="00CC6233">
            <w:pPr>
              <w:contextualSpacing/>
              <w:rPr>
                <w:rFonts w:ascii="Times New Roman" w:hAnsi="Times New Roman"/>
                <w:sz w:val="28"/>
                <w:szCs w:val="28"/>
              </w:rPr>
            </w:pPr>
            <w:r w:rsidRPr="007144BD">
              <w:rPr>
                <w:rFonts w:ascii="Times New Roman" w:hAnsi="Times New Roman"/>
                <w:sz w:val="28"/>
                <w:szCs w:val="28"/>
              </w:rPr>
              <w:t>3</w:t>
            </w:r>
          </w:p>
        </w:tc>
        <w:tc>
          <w:tcPr>
            <w:tcW w:w="3250" w:type="dxa"/>
          </w:tcPr>
          <w:p w:rsidR="007144BD" w:rsidRPr="007144BD" w:rsidRDefault="007144BD" w:rsidP="00CC6233">
            <w:pPr>
              <w:contextualSpacing/>
              <w:rPr>
                <w:rFonts w:ascii="Times New Roman" w:hAnsi="Times New Roman"/>
                <w:sz w:val="28"/>
                <w:szCs w:val="28"/>
              </w:rPr>
            </w:pPr>
            <w:r w:rsidRPr="007144BD">
              <w:rPr>
                <w:rFonts w:ascii="Times New Roman" w:hAnsi="Times New Roman"/>
                <w:sz w:val="28"/>
                <w:szCs w:val="28"/>
              </w:rPr>
              <w:t>УТВЕРЖДЕН И</w:t>
            </w:r>
          </w:p>
          <w:p w:rsidR="007144BD" w:rsidRPr="007144BD" w:rsidRDefault="007144BD" w:rsidP="00CC6233">
            <w:pPr>
              <w:contextualSpacing/>
              <w:rPr>
                <w:rFonts w:ascii="Times New Roman" w:hAnsi="Times New Roman"/>
                <w:sz w:val="28"/>
                <w:szCs w:val="28"/>
              </w:rPr>
            </w:pPr>
            <w:r w:rsidRPr="007144BD">
              <w:rPr>
                <w:rFonts w:ascii="Times New Roman" w:hAnsi="Times New Roman"/>
                <w:sz w:val="28"/>
                <w:szCs w:val="28"/>
              </w:rPr>
              <w:t>ВВЕДЕН В ДЕЙСТВИЕ</w:t>
            </w:r>
          </w:p>
        </w:tc>
        <w:tc>
          <w:tcPr>
            <w:tcW w:w="5919" w:type="dxa"/>
          </w:tcPr>
          <w:p w:rsidR="007144BD" w:rsidRPr="007144BD" w:rsidRDefault="007144BD" w:rsidP="00CC6233">
            <w:pPr>
              <w:contextualSpacing/>
              <w:rPr>
                <w:rFonts w:ascii="Times New Roman" w:hAnsi="Times New Roman"/>
                <w:b/>
                <w:color w:val="000000"/>
                <w:sz w:val="28"/>
                <w:szCs w:val="28"/>
              </w:rPr>
            </w:pPr>
            <w:r w:rsidRPr="007144BD">
              <w:rPr>
                <w:rFonts w:ascii="Times New Roman" w:hAnsi="Times New Roman"/>
                <w:color w:val="000000"/>
                <w:sz w:val="28"/>
                <w:szCs w:val="28"/>
              </w:rPr>
              <w:t>Решением Совета Национального объединения строителей, протокол от 5 декабря 2011 г. №22</w:t>
            </w:r>
          </w:p>
        </w:tc>
      </w:tr>
      <w:tr w:rsidR="007144BD" w:rsidRPr="007144BD" w:rsidTr="00CC6233">
        <w:tc>
          <w:tcPr>
            <w:tcW w:w="402" w:type="dxa"/>
          </w:tcPr>
          <w:p w:rsidR="007144BD" w:rsidRPr="007144BD" w:rsidRDefault="007144BD" w:rsidP="00CC6233">
            <w:pPr>
              <w:contextualSpacing/>
              <w:rPr>
                <w:rFonts w:ascii="Times New Roman" w:hAnsi="Times New Roman"/>
                <w:sz w:val="28"/>
                <w:szCs w:val="28"/>
              </w:rPr>
            </w:pPr>
            <w:r w:rsidRPr="007144BD">
              <w:rPr>
                <w:rFonts w:ascii="Times New Roman" w:hAnsi="Times New Roman"/>
                <w:sz w:val="28"/>
                <w:szCs w:val="28"/>
              </w:rPr>
              <w:t>4</w:t>
            </w:r>
          </w:p>
        </w:tc>
        <w:tc>
          <w:tcPr>
            <w:tcW w:w="3250" w:type="dxa"/>
          </w:tcPr>
          <w:p w:rsidR="007144BD" w:rsidRPr="007144BD" w:rsidRDefault="007144BD" w:rsidP="00CC6233">
            <w:pPr>
              <w:contextualSpacing/>
              <w:rPr>
                <w:rFonts w:ascii="Times New Roman" w:hAnsi="Times New Roman"/>
                <w:sz w:val="28"/>
                <w:szCs w:val="28"/>
              </w:rPr>
            </w:pPr>
            <w:r w:rsidRPr="007144BD">
              <w:rPr>
                <w:rFonts w:ascii="Times New Roman" w:hAnsi="Times New Roman"/>
                <w:sz w:val="28"/>
                <w:szCs w:val="28"/>
              </w:rPr>
              <w:t>ВВЕДЕН</w:t>
            </w:r>
          </w:p>
        </w:tc>
        <w:tc>
          <w:tcPr>
            <w:tcW w:w="5919" w:type="dxa"/>
          </w:tcPr>
          <w:p w:rsidR="007144BD" w:rsidRPr="007144BD" w:rsidRDefault="007144BD" w:rsidP="00CC6233">
            <w:pPr>
              <w:contextualSpacing/>
              <w:rPr>
                <w:rFonts w:ascii="Times New Roman" w:hAnsi="Times New Roman"/>
                <w:sz w:val="28"/>
                <w:szCs w:val="28"/>
              </w:rPr>
            </w:pPr>
            <w:r w:rsidRPr="007144BD">
              <w:rPr>
                <w:rFonts w:ascii="Times New Roman" w:hAnsi="Times New Roman"/>
                <w:sz w:val="28"/>
                <w:szCs w:val="28"/>
              </w:rPr>
              <w:t>ВПЕРВЫЕ</w:t>
            </w:r>
          </w:p>
        </w:tc>
      </w:tr>
    </w:tbl>
    <w:p w:rsidR="007144BD" w:rsidRDefault="007144BD" w:rsidP="007144BD">
      <w:pPr>
        <w:ind w:firstLine="510"/>
        <w:contextualSpacing/>
        <w:rPr>
          <w:sz w:val="28"/>
          <w:szCs w:val="28"/>
        </w:rPr>
      </w:pPr>
    </w:p>
    <w:p w:rsidR="007144BD" w:rsidRDefault="007144BD" w:rsidP="007144BD">
      <w:pPr>
        <w:widowControl w:val="0"/>
        <w:autoSpaceDE w:val="0"/>
        <w:autoSpaceDN w:val="0"/>
        <w:adjustRightInd w:val="0"/>
        <w:rPr>
          <w:sz w:val="28"/>
          <w:szCs w:val="28"/>
        </w:rPr>
      </w:pPr>
    </w:p>
    <w:p w:rsidR="007144BD" w:rsidRDefault="007144BD" w:rsidP="007144BD">
      <w:pPr>
        <w:widowControl w:val="0"/>
        <w:autoSpaceDE w:val="0"/>
        <w:autoSpaceDN w:val="0"/>
        <w:adjustRightInd w:val="0"/>
        <w:rPr>
          <w:sz w:val="28"/>
          <w:szCs w:val="28"/>
        </w:rPr>
      </w:pPr>
    </w:p>
    <w:p w:rsidR="007144BD" w:rsidRDefault="007144BD" w:rsidP="007144BD">
      <w:pPr>
        <w:widowControl w:val="0"/>
        <w:autoSpaceDE w:val="0"/>
        <w:autoSpaceDN w:val="0"/>
        <w:adjustRightInd w:val="0"/>
        <w:rPr>
          <w:sz w:val="28"/>
          <w:szCs w:val="28"/>
        </w:rPr>
      </w:pPr>
    </w:p>
    <w:p w:rsidR="007144BD" w:rsidRDefault="007144BD" w:rsidP="007144BD">
      <w:pPr>
        <w:widowControl w:val="0"/>
        <w:autoSpaceDE w:val="0"/>
        <w:autoSpaceDN w:val="0"/>
        <w:adjustRightInd w:val="0"/>
        <w:rPr>
          <w:sz w:val="28"/>
          <w:szCs w:val="28"/>
        </w:rPr>
      </w:pPr>
    </w:p>
    <w:p w:rsidR="007144BD" w:rsidRDefault="007144BD" w:rsidP="007144BD">
      <w:pPr>
        <w:widowControl w:val="0"/>
        <w:autoSpaceDE w:val="0"/>
        <w:autoSpaceDN w:val="0"/>
        <w:adjustRightInd w:val="0"/>
        <w:rPr>
          <w:sz w:val="28"/>
          <w:szCs w:val="28"/>
        </w:rPr>
      </w:pPr>
    </w:p>
    <w:p w:rsidR="007144BD" w:rsidRDefault="007144BD" w:rsidP="007144BD">
      <w:pPr>
        <w:widowControl w:val="0"/>
        <w:autoSpaceDE w:val="0"/>
        <w:autoSpaceDN w:val="0"/>
        <w:adjustRightInd w:val="0"/>
        <w:rPr>
          <w:sz w:val="28"/>
          <w:szCs w:val="28"/>
        </w:rPr>
      </w:pPr>
    </w:p>
    <w:p w:rsidR="007144BD" w:rsidRDefault="007144BD" w:rsidP="007144BD">
      <w:pPr>
        <w:widowControl w:val="0"/>
        <w:autoSpaceDE w:val="0"/>
        <w:autoSpaceDN w:val="0"/>
        <w:adjustRightInd w:val="0"/>
        <w:rPr>
          <w:i/>
        </w:rPr>
      </w:pPr>
      <w:r w:rsidRPr="001A3618">
        <w:rPr>
          <w:sz w:val="28"/>
          <w:szCs w:val="28"/>
        </w:rPr>
        <w:t xml:space="preserve"> </w:t>
      </w:r>
    </w:p>
    <w:p w:rsidR="007144BD" w:rsidRDefault="007144BD" w:rsidP="007144BD">
      <w:pPr>
        <w:pStyle w:val="a3"/>
        <w:ind w:left="1560" w:firstLine="283"/>
        <w:jc w:val="right"/>
        <w:rPr>
          <w:color w:val="000000"/>
        </w:rPr>
      </w:pPr>
    </w:p>
    <w:p w:rsidR="007144BD" w:rsidRDefault="007144BD" w:rsidP="007144BD">
      <w:pPr>
        <w:pStyle w:val="a3"/>
        <w:ind w:left="1560" w:firstLine="283"/>
        <w:jc w:val="right"/>
        <w:rPr>
          <w:color w:val="000000"/>
        </w:rPr>
      </w:pPr>
    </w:p>
    <w:p w:rsidR="007144BD" w:rsidRDefault="007144BD" w:rsidP="007144BD">
      <w:pPr>
        <w:pStyle w:val="a3"/>
        <w:ind w:left="1560" w:firstLine="283"/>
        <w:jc w:val="right"/>
        <w:rPr>
          <w:color w:val="000000"/>
        </w:rPr>
      </w:pPr>
    </w:p>
    <w:p w:rsidR="007144BD" w:rsidRDefault="007144BD" w:rsidP="007144BD">
      <w:pPr>
        <w:pStyle w:val="a3"/>
        <w:ind w:left="1560" w:firstLine="283"/>
        <w:jc w:val="right"/>
        <w:rPr>
          <w:color w:val="000000"/>
        </w:rPr>
      </w:pPr>
    </w:p>
    <w:p w:rsidR="007144BD" w:rsidRDefault="007144BD" w:rsidP="007144BD">
      <w:pPr>
        <w:pStyle w:val="a3"/>
        <w:ind w:left="1560" w:firstLine="283"/>
        <w:jc w:val="right"/>
        <w:rPr>
          <w:color w:val="000000"/>
        </w:rPr>
      </w:pPr>
      <w:r>
        <w:rPr>
          <w:color w:val="000000"/>
        </w:rPr>
        <w:t>© Национальное объединение строителей, 2011</w:t>
      </w:r>
    </w:p>
    <w:p w:rsidR="007144BD" w:rsidRDefault="007144BD" w:rsidP="007144BD">
      <w:pPr>
        <w:tabs>
          <w:tab w:val="left" w:pos="284"/>
        </w:tabs>
        <w:ind w:right="-1"/>
        <w:contextualSpacing/>
        <w:jc w:val="right"/>
        <w:rPr>
          <w:i/>
        </w:rPr>
      </w:pPr>
      <w:r>
        <w:rPr>
          <w:color w:val="000000"/>
        </w:rPr>
        <w:t>© НП «МОД «СОЮЗДОРОСТРОЙ», 2011</w:t>
      </w:r>
    </w:p>
    <w:p w:rsidR="007144BD" w:rsidRDefault="007144BD" w:rsidP="007144BD">
      <w:pPr>
        <w:tabs>
          <w:tab w:val="left" w:pos="284"/>
        </w:tabs>
        <w:ind w:right="-142"/>
        <w:contextualSpacing/>
        <w:jc w:val="center"/>
        <w:rPr>
          <w:i/>
        </w:rPr>
      </w:pPr>
    </w:p>
    <w:p w:rsidR="007144BD" w:rsidRDefault="007144BD" w:rsidP="007144BD">
      <w:pPr>
        <w:tabs>
          <w:tab w:val="left" w:pos="284"/>
        </w:tabs>
        <w:ind w:right="-142"/>
        <w:contextualSpacing/>
        <w:jc w:val="center"/>
        <w:rPr>
          <w:i/>
        </w:rPr>
      </w:pPr>
      <w:r w:rsidRPr="00C82484">
        <w:rPr>
          <w:i/>
        </w:rPr>
        <w:t xml:space="preserve">Распространение настоящего стандарта осуществляется в соответствии </w:t>
      </w:r>
    </w:p>
    <w:p w:rsidR="007144BD" w:rsidRPr="00C82484" w:rsidRDefault="007144BD" w:rsidP="007144BD">
      <w:pPr>
        <w:tabs>
          <w:tab w:val="left" w:pos="284"/>
        </w:tabs>
        <w:ind w:right="-142"/>
        <w:contextualSpacing/>
        <w:jc w:val="center"/>
        <w:rPr>
          <w:i/>
        </w:rPr>
      </w:pPr>
      <w:r w:rsidRPr="00C82484">
        <w:rPr>
          <w:i/>
        </w:rPr>
        <w:t>с действующим законодательством и с соблюдением правил,</w:t>
      </w:r>
      <w:r>
        <w:rPr>
          <w:i/>
        </w:rPr>
        <w:t xml:space="preserve"> </w:t>
      </w:r>
    </w:p>
    <w:p w:rsidR="007144BD" w:rsidRDefault="007144BD" w:rsidP="007144BD">
      <w:pPr>
        <w:tabs>
          <w:tab w:val="left" w:pos="284"/>
        </w:tabs>
        <w:ind w:right="-142"/>
        <w:contextualSpacing/>
        <w:jc w:val="center"/>
        <w:rPr>
          <w:b/>
          <w:sz w:val="28"/>
          <w:szCs w:val="28"/>
        </w:rPr>
      </w:pPr>
      <w:r w:rsidRPr="00C82484">
        <w:rPr>
          <w:i/>
        </w:rPr>
        <w:t xml:space="preserve">установленных </w:t>
      </w:r>
      <w:r>
        <w:rPr>
          <w:i/>
        </w:rPr>
        <w:t>Национальным объединением строителей</w:t>
      </w:r>
    </w:p>
    <w:p w:rsidR="007144BD" w:rsidRPr="00C75777" w:rsidRDefault="007144BD" w:rsidP="007144BD">
      <w:pPr>
        <w:tabs>
          <w:tab w:val="left" w:pos="284"/>
        </w:tabs>
        <w:spacing w:line="360" w:lineRule="auto"/>
        <w:ind w:right="-142"/>
        <w:contextualSpacing/>
        <w:jc w:val="center"/>
        <w:rPr>
          <w:i/>
        </w:rPr>
      </w:pPr>
    </w:p>
    <w:p w:rsidR="007144BD" w:rsidRDefault="007144BD" w:rsidP="00EC3BD9">
      <w:pPr>
        <w:jc w:val="center"/>
        <w:rPr>
          <w:b/>
          <w:sz w:val="28"/>
          <w:szCs w:val="28"/>
        </w:rPr>
      </w:pPr>
    </w:p>
    <w:p w:rsidR="00EC3BD9" w:rsidRPr="006239D9" w:rsidRDefault="00EC3BD9" w:rsidP="00EC3BD9">
      <w:pPr>
        <w:spacing w:after="0" w:line="360" w:lineRule="auto"/>
        <w:jc w:val="right"/>
        <w:rPr>
          <w:rFonts w:ascii="Times New Roman" w:hAnsi="Times New Roman"/>
          <w:b/>
          <w:sz w:val="28"/>
          <w:szCs w:val="28"/>
        </w:rPr>
      </w:pPr>
    </w:p>
    <w:p w:rsidR="00EC3BD9" w:rsidRDefault="00EC3BD9" w:rsidP="00EC3BD9">
      <w:pPr>
        <w:spacing w:after="0" w:line="360" w:lineRule="auto"/>
        <w:jc w:val="center"/>
        <w:rPr>
          <w:rFonts w:ascii="Times New Roman" w:hAnsi="Times New Roman"/>
          <w:b/>
          <w:sz w:val="28"/>
          <w:szCs w:val="28"/>
        </w:rPr>
      </w:pPr>
      <w:r>
        <w:rPr>
          <w:rFonts w:ascii="Times New Roman" w:hAnsi="Times New Roman"/>
          <w:b/>
          <w:sz w:val="28"/>
          <w:szCs w:val="28"/>
        </w:rPr>
        <w:t>Содержание</w:t>
      </w:r>
    </w:p>
    <w:p w:rsidR="00EC3BD9" w:rsidRDefault="00EC3BD9" w:rsidP="00EC3BD9">
      <w:pPr>
        <w:pStyle w:val="a3"/>
        <w:spacing w:line="360" w:lineRule="auto"/>
        <w:rPr>
          <w:bCs/>
          <w:szCs w:val="28"/>
        </w:rPr>
      </w:pPr>
      <w:r>
        <w:rPr>
          <w:bCs/>
          <w:szCs w:val="28"/>
        </w:rPr>
        <w:lastRenderedPageBreak/>
        <w:t>Введение………………………</w:t>
      </w:r>
      <w:r w:rsidRPr="004A04D6">
        <w:rPr>
          <w:bCs/>
          <w:szCs w:val="28"/>
        </w:rPr>
        <w:t>.</w:t>
      </w:r>
      <w:r>
        <w:rPr>
          <w:bCs/>
          <w:szCs w:val="28"/>
        </w:rPr>
        <w:t>……………………………………………</w:t>
      </w:r>
      <w:r>
        <w:rPr>
          <w:bCs/>
          <w:szCs w:val="28"/>
          <w:lang w:val="en-US"/>
        </w:rPr>
        <w:t>v</w:t>
      </w:r>
    </w:p>
    <w:p w:rsidR="00EC3BD9" w:rsidRDefault="00EC3BD9" w:rsidP="00EC3BD9">
      <w:pPr>
        <w:pStyle w:val="a3"/>
        <w:spacing w:line="360" w:lineRule="auto"/>
        <w:rPr>
          <w:bCs/>
          <w:szCs w:val="28"/>
        </w:rPr>
      </w:pPr>
      <w:r>
        <w:rPr>
          <w:bCs/>
          <w:szCs w:val="28"/>
        </w:rPr>
        <w:t>1 Область применения……………………………………………………..1</w:t>
      </w:r>
    </w:p>
    <w:p w:rsidR="00EC3BD9" w:rsidRDefault="00EC3BD9" w:rsidP="00EC3BD9">
      <w:pPr>
        <w:pStyle w:val="a3"/>
        <w:spacing w:line="360" w:lineRule="auto"/>
        <w:rPr>
          <w:bCs/>
          <w:szCs w:val="28"/>
        </w:rPr>
      </w:pPr>
      <w:r>
        <w:rPr>
          <w:bCs/>
          <w:szCs w:val="28"/>
        </w:rPr>
        <w:t>2 Нормативные ссылки………………………………………………….…1</w:t>
      </w:r>
    </w:p>
    <w:p w:rsidR="00EC3BD9" w:rsidRDefault="00EC3BD9" w:rsidP="00EC3BD9">
      <w:pPr>
        <w:pStyle w:val="a3"/>
        <w:spacing w:line="360" w:lineRule="auto"/>
        <w:rPr>
          <w:bCs/>
          <w:szCs w:val="28"/>
        </w:rPr>
      </w:pPr>
      <w:r>
        <w:rPr>
          <w:bCs/>
          <w:szCs w:val="28"/>
        </w:rPr>
        <w:t>3 Термины и определения………………………………………………….3</w:t>
      </w:r>
    </w:p>
    <w:p w:rsidR="00EC3BD9" w:rsidRDefault="00EC3BD9" w:rsidP="00EC3BD9">
      <w:pPr>
        <w:pStyle w:val="a3"/>
        <w:spacing w:line="360" w:lineRule="auto"/>
        <w:rPr>
          <w:bCs/>
          <w:szCs w:val="28"/>
        </w:rPr>
      </w:pPr>
      <w:r>
        <w:rPr>
          <w:bCs/>
          <w:szCs w:val="28"/>
        </w:rPr>
        <w:t>4 Механизация работ при сооружении земляного полотна …………….10</w:t>
      </w:r>
    </w:p>
    <w:p w:rsidR="00EC3BD9" w:rsidRDefault="00EC3BD9" w:rsidP="00EC3BD9">
      <w:pPr>
        <w:pStyle w:val="a3"/>
        <w:spacing w:line="360" w:lineRule="auto"/>
        <w:ind w:firstLine="284"/>
        <w:rPr>
          <w:bCs/>
          <w:szCs w:val="28"/>
        </w:rPr>
      </w:pPr>
      <w:r>
        <w:rPr>
          <w:bCs/>
          <w:szCs w:val="28"/>
        </w:rPr>
        <w:t xml:space="preserve">4.1 </w:t>
      </w:r>
      <w:r>
        <w:rPr>
          <w:szCs w:val="28"/>
        </w:rPr>
        <w:t xml:space="preserve">Общие положения </w:t>
      </w:r>
      <w:r>
        <w:rPr>
          <w:bCs/>
          <w:szCs w:val="28"/>
        </w:rPr>
        <w:t>……………………………………………………..10</w:t>
      </w:r>
    </w:p>
    <w:p w:rsidR="00EC3BD9" w:rsidRDefault="00EC3BD9" w:rsidP="00EC3BD9">
      <w:pPr>
        <w:pStyle w:val="a3"/>
        <w:tabs>
          <w:tab w:val="left" w:pos="993"/>
        </w:tabs>
        <w:spacing w:line="360" w:lineRule="auto"/>
        <w:ind w:left="567"/>
        <w:rPr>
          <w:iCs/>
          <w:szCs w:val="28"/>
        </w:rPr>
      </w:pPr>
      <w:r>
        <w:rPr>
          <w:szCs w:val="28"/>
        </w:rPr>
        <w:t>4.2 Грейдерные работы……………………………………………….11</w:t>
      </w:r>
    </w:p>
    <w:p w:rsidR="00EC3BD9" w:rsidRDefault="00EC3BD9" w:rsidP="00EC3BD9">
      <w:pPr>
        <w:pStyle w:val="a3"/>
        <w:tabs>
          <w:tab w:val="left" w:pos="993"/>
        </w:tabs>
        <w:spacing w:line="360" w:lineRule="auto"/>
        <w:ind w:left="567"/>
        <w:rPr>
          <w:iCs/>
          <w:snapToGrid w:val="0"/>
          <w:szCs w:val="28"/>
        </w:rPr>
      </w:pPr>
      <w:r>
        <w:rPr>
          <w:szCs w:val="28"/>
        </w:rPr>
        <w:t xml:space="preserve">4.3 </w:t>
      </w:r>
      <w:r>
        <w:rPr>
          <w:iCs/>
          <w:szCs w:val="28"/>
        </w:rPr>
        <w:t>Бульдозерные работы………………………………………….….12</w:t>
      </w:r>
    </w:p>
    <w:p w:rsidR="00EC3BD9" w:rsidRDefault="00EC3BD9" w:rsidP="00EC3BD9">
      <w:pPr>
        <w:pStyle w:val="a3"/>
        <w:tabs>
          <w:tab w:val="left" w:pos="993"/>
        </w:tabs>
        <w:spacing w:line="360" w:lineRule="auto"/>
        <w:ind w:left="567"/>
        <w:rPr>
          <w:iCs/>
          <w:snapToGrid w:val="0"/>
          <w:szCs w:val="28"/>
        </w:rPr>
      </w:pPr>
      <w:r>
        <w:rPr>
          <w:szCs w:val="28"/>
        </w:rPr>
        <w:t xml:space="preserve">4.4 </w:t>
      </w:r>
      <w:r>
        <w:rPr>
          <w:iCs/>
          <w:snapToGrid w:val="0"/>
          <w:szCs w:val="28"/>
        </w:rPr>
        <w:t>Скреперные работы……………………………………………….16</w:t>
      </w:r>
    </w:p>
    <w:p w:rsidR="00EC3BD9" w:rsidRDefault="00EC3BD9" w:rsidP="00EC3BD9">
      <w:pPr>
        <w:pStyle w:val="a3"/>
        <w:tabs>
          <w:tab w:val="left" w:pos="993"/>
        </w:tabs>
        <w:spacing w:line="360" w:lineRule="auto"/>
        <w:ind w:left="567"/>
        <w:rPr>
          <w:iCs/>
          <w:snapToGrid w:val="0"/>
          <w:szCs w:val="28"/>
        </w:rPr>
      </w:pPr>
      <w:r>
        <w:rPr>
          <w:szCs w:val="28"/>
        </w:rPr>
        <w:t xml:space="preserve">4.5 </w:t>
      </w:r>
      <w:r>
        <w:rPr>
          <w:iCs/>
          <w:snapToGrid w:val="0"/>
          <w:szCs w:val="28"/>
        </w:rPr>
        <w:t>Экскаваторные работы……………………………………………21</w:t>
      </w:r>
    </w:p>
    <w:p w:rsidR="00EC3BD9" w:rsidRDefault="00EC3BD9" w:rsidP="00EC3BD9">
      <w:pPr>
        <w:pStyle w:val="a3"/>
        <w:tabs>
          <w:tab w:val="left" w:pos="993"/>
        </w:tabs>
        <w:spacing w:line="360" w:lineRule="auto"/>
        <w:ind w:left="567"/>
        <w:rPr>
          <w:bCs/>
          <w:iCs/>
          <w:szCs w:val="28"/>
        </w:rPr>
      </w:pPr>
      <w:r>
        <w:rPr>
          <w:szCs w:val="28"/>
        </w:rPr>
        <w:t xml:space="preserve">4.6 </w:t>
      </w:r>
      <w:r>
        <w:rPr>
          <w:bCs/>
          <w:iCs/>
          <w:szCs w:val="28"/>
        </w:rPr>
        <w:t>Уплотнение грунтов………………………………………………25</w:t>
      </w:r>
    </w:p>
    <w:p w:rsidR="00EC3BD9" w:rsidRDefault="00EC3BD9" w:rsidP="00EC3BD9">
      <w:pPr>
        <w:pStyle w:val="a3"/>
        <w:tabs>
          <w:tab w:val="left" w:pos="993"/>
        </w:tabs>
        <w:spacing w:line="360" w:lineRule="auto"/>
        <w:ind w:left="567"/>
        <w:rPr>
          <w:iCs/>
          <w:szCs w:val="28"/>
        </w:rPr>
      </w:pPr>
      <w:r>
        <w:rPr>
          <w:szCs w:val="28"/>
        </w:rPr>
        <w:t xml:space="preserve">4.7 </w:t>
      </w:r>
      <w:r>
        <w:rPr>
          <w:iCs/>
          <w:szCs w:val="28"/>
        </w:rPr>
        <w:t>Уплотнение в стеснённых местах и особых случаях…………...33</w:t>
      </w:r>
    </w:p>
    <w:p w:rsidR="00EC3BD9" w:rsidRDefault="00EC3BD9" w:rsidP="00EC3BD9">
      <w:pPr>
        <w:spacing w:after="0" w:line="360" w:lineRule="auto"/>
        <w:ind w:left="567"/>
        <w:rPr>
          <w:rFonts w:ascii="Times New Roman" w:hAnsi="Times New Roman"/>
          <w:bCs/>
          <w:sz w:val="28"/>
          <w:szCs w:val="28"/>
        </w:rPr>
      </w:pPr>
      <w:r>
        <w:rPr>
          <w:rFonts w:ascii="Times New Roman" w:hAnsi="Times New Roman"/>
          <w:bCs/>
          <w:sz w:val="28"/>
          <w:szCs w:val="28"/>
        </w:rPr>
        <w:t>4.8 Гидромеханизация земляных работ…………………………………...36</w:t>
      </w:r>
    </w:p>
    <w:p w:rsidR="00EC3BD9" w:rsidRDefault="00EC3BD9" w:rsidP="00EC3BD9">
      <w:pPr>
        <w:spacing w:after="0" w:line="360" w:lineRule="auto"/>
        <w:ind w:left="709"/>
        <w:rPr>
          <w:rFonts w:ascii="Times New Roman" w:hAnsi="Times New Roman"/>
          <w:iCs/>
          <w:sz w:val="28"/>
          <w:szCs w:val="28"/>
        </w:rPr>
      </w:pPr>
      <w:r>
        <w:rPr>
          <w:rFonts w:ascii="Times New Roman" w:hAnsi="Times New Roman"/>
          <w:bCs/>
          <w:sz w:val="28"/>
          <w:szCs w:val="28"/>
        </w:rPr>
        <w:t>4.9 Особенности организации работ на косогорных участках</w:t>
      </w:r>
      <w:r>
        <w:rPr>
          <w:rFonts w:ascii="Times New Roman" w:hAnsi="Times New Roman"/>
          <w:iCs/>
          <w:sz w:val="28"/>
          <w:szCs w:val="28"/>
        </w:rPr>
        <w:t>………...43</w:t>
      </w:r>
    </w:p>
    <w:p w:rsidR="00EC3BD9" w:rsidRDefault="00EC3BD9" w:rsidP="00EC3BD9">
      <w:pPr>
        <w:spacing w:after="0" w:line="360" w:lineRule="auto"/>
        <w:ind w:firstLine="708"/>
        <w:rPr>
          <w:rFonts w:ascii="Times New Roman" w:hAnsi="Times New Roman"/>
          <w:bCs/>
          <w:iCs/>
          <w:snapToGrid w:val="0"/>
          <w:sz w:val="28"/>
          <w:szCs w:val="28"/>
        </w:rPr>
      </w:pPr>
      <w:r>
        <w:rPr>
          <w:rFonts w:ascii="Times New Roman" w:hAnsi="Times New Roman"/>
          <w:bCs/>
          <w:iCs/>
          <w:snapToGrid w:val="0"/>
          <w:sz w:val="28"/>
          <w:szCs w:val="28"/>
        </w:rPr>
        <w:t>5 Контроль качества земляных работ и правила их приемки……….....44</w:t>
      </w:r>
    </w:p>
    <w:p w:rsidR="00EC3BD9" w:rsidRDefault="00EC3BD9" w:rsidP="00EC3BD9">
      <w:pPr>
        <w:pStyle w:val="a5"/>
        <w:spacing w:after="0" w:line="360" w:lineRule="auto"/>
        <w:jc w:val="both"/>
        <w:rPr>
          <w:rFonts w:ascii="Times New Roman" w:hAnsi="Times New Roman"/>
          <w:sz w:val="28"/>
          <w:szCs w:val="28"/>
        </w:rPr>
      </w:pPr>
      <w:r>
        <w:rPr>
          <w:rFonts w:ascii="Times New Roman" w:hAnsi="Times New Roman"/>
          <w:sz w:val="28"/>
          <w:szCs w:val="28"/>
        </w:rPr>
        <w:t xml:space="preserve">Приложение А </w:t>
      </w:r>
      <w:r>
        <w:rPr>
          <w:rFonts w:ascii="Times New Roman" w:hAnsi="Times New Roman"/>
          <w:iCs/>
          <w:sz w:val="28"/>
          <w:szCs w:val="28"/>
        </w:rPr>
        <w:t>(справочное)</w:t>
      </w:r>
      <w:r>
        <w:rPr>
          <w:rFonts w:ascii="Times New Roman" w:hAnsi="Times New Roman"/>
          <w:sz w:val="28"/>
          <w:szCs w:val="28"/>
        </w:rPr>
        <w:t xml:space="preserve">. Распределение немёрзлых </w:t>
      </w:r>
    </w:p>
    <w:p w:rsidR="00EC3BD9" w:rsidRDefault="00EC3BD9" w:rsidP="00EC3BD9">
      <w:pPr>
        <w:pStyle w:val="a5"/>
        <w:spacing w:after="0" w:line="360" w:lineRule="auto"/>
        <w:jc w:val="both"/>
        <w:rPr>
          <w:rFonts w:ascii="Times New Roman" w:hAnsi="Times New Roman"/>
          <w:sz w:val="28"/>
          <w:szCs w:val="28"/>
        </w:rPr>
      </w:pPr>
      <w:r>
        <w:rPr>
          <w:rFonts w:ascii="Times New Roman" w:hAnsi="Times New Roman"/>
          <w:sz w:val="28"/>
          <w:szCs w:val="28"/>
        </w:rPr>
        <w:t xml:space="preserve">грунтов по группам в зависимости от трудности их </w:t>
      </w:r>
    </w:p>
    <w:p w:rsidR="00EC3BD9" w:rsidRDefault="00EC3BD9" w:rsidP="00EC3BD9">
      <w:pPr>
        <w:pStyle w:val="a5"/>
        <w:spacing w:after="0" w:line="360" w:lineRule="auto"/>
        <w:jc w:val="both"/>
        <w:rPr>
          <w:rFonts w:ascii="Times New Roman" w:hAnsi="Times New Roman"/>
          <w:sz w:val="28"/>
          <w:szCs w:val="28"/>
        </w:rPr>
      </w:pPr>
      <w:r>
        <w:rPr>
          <w:rFonts w:ascii="Times New Roman" w:hAnsi="Times New Roman"/>
          <w:sz w:val="28"/>
          <w:szCs w:val="28"/>
        </w:rPr>
        <w:t>разработки механизированным способом……………………………………...52</w:t>
      </w:r>
    </w:p>
    <w:p w:rsidR="00EC3BD9" w:rsidRDefault="00EC3BD9" w:rsidP="00EC3BD9">
      <w:pPr>
        <w:pStyle w:val="21"/>
        <w:spacing w:after="0" w:line="360" w:lineRule="auto"/>
        <w:ind w:left="0"/>
        <w:rPr>
          <w:rFonts w:ascii="Times New Roman" w:hAnsi="Times New Roman"/>
          <w:bCs/>
          <w:sz w:val="28"/>
          <w:szCs w:val="28"/>
        </w:rPr>
      </w:pPr>
      <w:r>
        <w:rPr>
          <w:rFonts w:ascii="Times New Roman" w:hAnsi="Times New Roman"/>
          <w:sz w:val="28"/>
          <w:szCs w:val="28"/>
        </w:rPr>
        <w:t>Приложение Б</w:t>
      </w:r>
      <w:r>
        <w:rPr>
          <w:rFonts w:ascii="Times New Roman" w:hAnsi="Times New Roman"/>
          <w:iCs/>
          <w:sz w:val="28"/>
          <w:szCs w:val="28"/>
        </w:rPr>
        <w:t xml:space="preserve"> (справочное). </w:t>
      </w:r>
      <w:r>
        <w:rPr>
          <w:rFonts w:ascii="Times New Roman" w:hAnsi="Times New Roman"/>
          <w:bCs/>
          <w:sz w:val="28"/>
          <w:szCs w:val="28"/>
        </w:rPr>
        <w:t>Выбор типоразмеров машин для выполнения земляных работ…………………………………………………………………..58</w:t>
      </w:r>
    </w:p>
    <w:p w:rsidR="00EC3BD9" w:rsidRDefault="00EC3BD9" w:rsidP="00EC3BD9">
      <w:pPr>
        <w:spacing w:after="0" w:line="360" w:lineRule="auto"/>
        <w:rPr>
          <w:rFonts w:ascii="Times New Roman" w:hAnsi="Times New Roman"/>
          <w:bCs/>
          <w:sz w:val="28"/>
          <w:szCs w:val="28"/>
        </w:rPr>
      </w:pPr>
      <w:r>
        <w:rPr>
          <w:rFonts w:ascii="Times New Roman" w:hAnsi="Times New Roman"/>
          <w:sz w:val="28"/>
          <w:szCs w:val="28"/>
        </w:rPr>
        <w:t xml:space="preserve">Приложение В </w:t>
      </w:r>
      <w:r>
        <w:rPr>
          <w:rFonts w:ascii="Times New Roman" w:hAnsi="Times New Roman"/>
          <w:iCs/>
          <w:sz w:val="28"/>
          <w:szCs w:val="28"/>
        </w:rPr>
        <w:t>(рекомендуемое)</w:t>
      </w:r>
      <w:r>
        <w:rPr>
          <w:rFonts w:ascii="Times New Roman" w:hAnsi="Times New Roman"/>
          <w:sz w:val="28"/>
          <w:szCs w:val="28"/>
        </w:rPr>
        <w:t xml:space="preserve">. </w:t>
      </w:r>
      <w:r>
        <w:rPr>
          <w:rFonts w:ascii="Times New Roman" w:hAnsi="Times New Roman"/>
          <w:bCs/>
          <w:sz w:val="28"/>
          <w:szCs w:val="28"/>
        </w:rPr>
        <w:t xml:space="preserve">Методика пробного уплотнения </w:t>
      </w:r>
    </w:p>
    <w:p w:rsidR="00EC3BD9" w:rsidRDefault="00EC3BD9" w:rsidP="00EC3BD9">
      <w:pPr>
        <w:spacing w:after="0" w:line="360" w:lineRule="auto"/>
        <w:rPr>
          <w:rFonts w:ascii="Times New Roman" w:hAnsi="Times New Roman"/>
          <w:bCs/>
          <w:sz w:val="28"/>
          <w:szCs w:val="28"/>
        </w:rPr>
      </w:pPr>
      <w:r>
        <w:rPr>
          <w:rFonts w:ascii="Times New Roman" w:hAnsi="Times New Roman"/>
          <w:bCs/>
          <w:sz w:val="28"/>
          <w:szCs w:val="28"/>
        </w:rPr>
        <w:t>грунтов……………………………………………………………………………64</w:t>
      </w:r>
    </w:p>
    <w:p w:rsidR="00EC3BD9" w:rsidRDefault="00EC3BD9" w:rsidP="00EC3BD9">
      <w:pPr>
        <w:spacing w:after="0" w:line="360" w:lineRule="auto"/>
        <w:jc w:val="both"/>
        <w:rPr>
          <w:rFonts w:ascii="Times New Roman" w:hAnsi="Times New Roman"/>
          <w:sz w:val="28"/>
          <w:szCs w:val="28"/>
        </w:rPr>
      </w:pPr>
      <w:r>
        <w:rPr>
          <w:rFonts w:ascii="Times New Roman" w:hAnsi="Times New Roman"/>
          <w:bCs/>
          <w:sz w:val="28"/>
          <w:szCs w:val="28"/>
        </w:rPr>
        <w:t xml:space="preserve">Приложение Г </w:t>
      </w:r>
      <w:r>
        <w:rPr>
          <w:rFonts w:ascii="Times New Roman" w:hAnsi="Times New Roman"/>
          <w:iCs/>
          <w:sz w:val="28"/>
          <w:szCs w:val="28"/>
        </w:rPr>
        <w:t>(пример)</w:t>
      </w:r>
      <w:r>
        <w:rPr>
          <w:rFonts w:ascii="Times New Roman" w:hAnsi="Times New Roman"/>
          <w:bCs/>
          <w:sz w:val="28"/>
          <w:szCs w:val="28"/>
        </w:rPr>
        <w:t xml:space="preserve">. </w:t>
      </w:r>
      <w:r>
        <w:rPr>
          <w:rFonts w:ascii="Times New Roman" w:hAnsi="Times New Roman"/>
          <w:sz w:val="28"/>
          <w:szCs w:val="28"/>
        </w:rPr>
        <w:t xml:space="preserve">Технологическая карта № 1. </w:t>
      </w:r>
    </w:p>
    <w:p w:rsidR="00EC3BD9" w:rsidRDefault="00EC3BD9" w:rsidP="00EC3BD9">
      <w:pPr>
        <w:spacing w:after="0" w:line="360" w:lineRule="auto"/>
        <w:jc w:val="both"/>
        <w:rPr>
          <w:rFonts w:ascii="Times New Roman" w:hAnsi="Times New Roman"/>
          <w:sz w:val="28"/>
          <w:szCs w:val="28"/>
        </w:rPr>
      </w:pPr>
      <w:r>
        <w:rPr>
          <w:rFonts w:ascii="Times New Roman" w:hAnsi="Times New Roman"/>
          <w:sz w:val="28"/>
          <w:szCs w:val="28"/>
        </w:rPr>
        <w:t xml:space="preserve">Возведение насыпи с разработкой грунта экскаваторами и </w:t>
      </w:r>
    </w:p>
    <w:p w:rsidR="00EC3BD9" w:rsidRDefault="00EC3BD9" w:rsidP="00EC3BD9">
      <w:pPr>
        <w:spacing w:after="0" w:line="360" w:lineRule="auto"/>
        <w:jc w:val="both"/>
        <w:rPr>
          <w:rFonts w:ascii="Times New Roman" w:hAnsi="Times New Roman"/>
          <w:b/>
          <w:sz w:val="28"/>
          <w:szCs w:val="28"/>
        </w:rPr>
      </w:pPr>
      <w:r>
        <w:rPr>
          <w:rFonts w:ascii="Times New Roman" w:hAnsi="Times New Roman"/>
          <w:sz w:val="28"/>
          <w:szCs w:val="28"/>
        </w:rPr>
        <w:t>транспортировкой автомобилями-самосвалами……………………………...72</w:t>
      </w:r>
    </w:p>
    <w:p w:rsidR="00EC3BD9" w:rsidRDefault="00EC3BD9" w:rsidP="00EC3BD9">
      <w:pPr>
        <w:spacing w:after="0" w:line="360" w:lineRule="auto"/>
        <w:jc w:val="both"/>
        <w:rPr>
          <w:rFonts w:ascii="Times New Roman" w:hAnsi="Times New Roman"/>
          <w:bCs/>
          <w:sz w:val="28"/>
          <w:szCs w:val="28"/>
        </w:rPr>
      </w:pPr>
      <w:r w:rsidRPr="004767DB">
        <w:rPr>
          <w:rFonts w:ascii="Times New Roman" w:hAnsi="Times New Roman"/>
          <w:sz w:val="28"/>
          <w:szCs w:val="28"/>
        </w:rPr>
        <w:t>Приложение</w:t>
      </w:r>
      <w:r>
        <w:rPr>
          <w:rFonts w:ascii="Times New Roman" w:hAnsi="Times New Roman"/>
          <w:sz w:val="28"/>
          <w:szCs w:val="28"/>
        </w:rPr>
        <w:t xml:space="preserve"> Д</w:t>
      </w:r>
      <w:r w:rsidRPr="00D01FD6">
        <w:rPr>
          <w:rFonts w:ascii="Times New Roman" w:hAnsi="Times New Roman"/>
          <w:sz w:val="28"/>
          <w:szCs w:val="28"/>
        </w:rPr>
        <w:t xml:space="preserve"> </w:t>
      </w:r>
      <w:r>
        <w:rPr>
          <w:rFonts w:ascii="Times New Roman" w:hAnsi="Times New Roman"/>
          <w:sz w:val="28"/>
          <w:szCs w:val="28"/>
        </w:rPr>
        <w:t>(пример). Технологическая карта № 2.</w:t>
      </w:r>
      <w:r w:rsidRPr="00E92C35">
        <w:rPr>
          <w:rFonts w:ascii="Times New Roman" w:hAnsi="Times New Roman"/>
          <w:bCs/>
          <w:sz w:val="28"/>
          <w:szCs w:val="28"/>
        </w:rPr>
        <w:t xml:space="preserve"> Устройство </w:t>
      </w:r>
    </w:p>
    <w:p w:rsidR="00EC3BD9" w:rsidRDefault="00EC3BD9" w:rsidP="00EC3BD9">
      <w:pPr>
        <w:spacing w:after="0" w:line="360" w:lineRule="auto"/>
        <w:jc w:val="both"/>
        <w:rPr>
          <w:rFonts w:ascii="Times New Roman" w:hAnsi="Times New Roman"/>
          <w:sz w:val="28"/>
          <w:szCs w:val="28"/>
        </w:rPr>
      </w:pPr>
      <w:r w:rsidRPr="00E92C35">
        <w:rPr>
          <w:rFonts w:ascii="Times New Roman" w:hAnsi="Times New Roman"/>
          <w:bCs/>
          <w:sz w:val="28"/>
          <w:szCs w:val="28"/>
        </w:rPr>
        <w:t>земляного полотна автомобильной дороги в выемке</w:t>
      </w:r>
      <w:r>
        <w:rPr>
          <w:rFonts w:ascii="Times New Roman" w:hAnsi="Times New Roman"/>
          <w:sz w:val="28"/>
          <w:szCs w:val="28"/>
        </w:rPr>
        <w:t>………………………87</w:t>
      </w:r>
    </w:p>
    <w:p w:rsidR="00EC3BD9" w:rsidRDefault="00EC3BD9" w:rsidP="00EC3BD9">
      <w:pPr>
        <w:spacing w:after="0" w:line="360" w:lineRule="auto"/>
        <w:jc w:val="both"/>
        <w:rPr>
          <w:rFonts w:ascii="Times New Roman" w:hAnsi="Times New Roman"/>
          <w:sz w:val="28"/>
          <w:szCs w:val="28"/>
        </w:rPr>
      </w:pPr>
    </w:p>
    <w:p w:rsidR="00EC3BD9" w:rsidRDefault="00EC3BD9" w:rsidP="00EC3BD9">
      <w:pPr>
        <w:spacing w:after="0" w:line="360" w:lineRule="auto"/>
        <w:jc w:val="center"/>
        <w:rPr>
          <w:rFonts w:ascii="Times New Roman" w:hAnsi="Times New Roman"/>
          <w:b/>
          <w:sz w:val="28"/>
          <w:szCs w:val="28"/>
        </w:rPr>
      </w:pPr>
      <w:r>
        <w:rPr>
          <w:rFonts w:ascii="Times New Roman" w:hAnsi="Times New Roman"/>
          <w:sz w:val="28"/>
          <w:szCs w:val="28"/>
        </w:rPr>
        <w:t>Библиография ………………………………………………………………….</w:t>
      </w:r>
      <w:r w:rsidR="00924934">
        <w:rPr>
          <w:rFonts w:ascii="Times New Roman" w:hAnsi="Times New Roman"/>
          <w:sz w:val="28"/>
          <w:szCs w:val="28"/>
        </w:rPr>
        <w:t>97</w:t>
      </w:r>
    </w:p>
    <w:p w:rsidR="00EC3BD9" w:rsidRDefault="00EC3BD9" w:rsidP="00EC3BD9">
      <w:pPr>
        <w:spacing w:after="0" w:line="360" w:lineRule="auto"/>
        <w:jc w:val="center"/>
        <w:rPr>
          <w:rFonts w:ascii="Times New Roman" w:hAnsi="Times New Roman"/>
          <w:b/>
          <w:sz w:val="28"/>
          <w:szCs w:val="28"/>
        </w:rPr>
      </w:pPr>
    </w:p>
    <w:p w:rsidR="00EC3BD9" w:rsidRDefault="00EC3BD9" w:rsidP="00EC3BD9">
      <w:pPr>
        <w:spacing w:after="0" w:line="360" w:lineRule="auto"/>
        <w:jc w:val="center"/>
        <w:rPr>
          <w:rFonts w:ascii="Times New Roman" w:hAnsi="Times New Roman"/>
          <w:b/>
          <w:sz w:val="28"/>
          <w:szCs w:val="28"/>
        </w:rPr>
      </w:pPr>
    </w:p>
    <w:p w:rsidR="00EC3BD9" w:rsidRDefault="00EC3BD9" w:rsidP="00EC3BD9">
      <w:pPr>
        <w:spacing w:after="0" w:line="360" w:lineRule="auto"/>
        <w:jc w:val="center"/>
        <w:rPr>
          <w:rFonts w:ascii="Times New Roman" w:hAnsi="Times New Roman"/>
          <w:b/>
          <w:sz w:val="28"/>
          <w:szCs w:val="28"/>
        </w:rPr>
      </w:pPr>
    </w:p>
    <w:p w:rsidR="00EC3BD9" w:rsidRDefault="00EC3BD9" w:rsidP="00EC3BD9">
      <w:pPr>
        <w:spacing w:after="0" w:line="360" w:lineRule="auto"/>
        <w:jc w:val="center"/>
        <w:rPr>
          <w:rFonts w:ascii="Times New Roman" w:hAnsi="Times New Roman"/>
          <w:b/>
          <w:sz w:val="28"/>
          <w:szCs w:val="28"/>
        </w:rPr>
      </w:pPr>
    </w:p>
    <w:p w:rsidR="00EC3BD9" w:rsidRDefault="00EC3BD9" w:rsidP="00EC3BD9">
      <w:pPr>
        <w:spacing w:after="0" w:line="360" w:lineRule="auto"/>
        <w:jc w:val="center"/>
        <w:rPr>
          <w:rFonts w:ascii="Times New Roman" w:hAnsi="Times New Roman"/>
          <w:b/>
          <w:sz w:val="28"/>
          <w:szCs w:val="28"/>
        </w:rPr>
      </w:pPr>
    </w:p>
    <w:p w:rsidR="00EC3BD9" w:rsidRDefault="00EC3BD9" w:rsidP="00EC3BD9">
      <w:pPr>
        <w:spacing w:after="0" w:line="360" w:lineRule="auto"/>
        <w:jc w:val="center"/>
        <w:rPr>
          <w:rFonts w:ascii="Times New Roman" w:hAnsi="Times New Roman"/>
          <w:b/>
          <w:sz w:val="28"/>
          <w:szCs w:val="28"/>
        </w:rPr>
      </w:pPr>
    </w:p>
    <w:p w:rsidR="00EC3BD9" w:rsidRDefault="00EC3BD9" w:rsidP="00EC3BD9">
      <w:pPr>
        <w:spacing w:after="0" w:line="360" w:lineRule="auto"/>
        <w:jc w:val="center"/>
        <w:rPr>
          <w:rFonts w:ascii="Times New Roman" w:hAnsi="Times New Roman"/>
          <w:b/>
          <w:sz w:val="28"/>
          <w:szCs w:val="28"/>
        </w:rPr>
      </w:pPr>
    </w:p>
    <w:p w:rsidR="00EC3BD9" w:rsidRDefault="00EC3BD9" w:rsidP="00EC3BD9">
      <w:pPr>
        <w:spacing w:after="0" w:line="360" w:lineRule="auto"/>
        <w:jc w:val="center"/>
        <w:rPr>
          <w:rFonts w:ascii="Times New Roman" w:hAnsi="Times New Roman"/>
          <w:b/>
          <w:sz w:val="28"/>
          <w:szCs w:val="28"/>
        </w:rPr>
      </w:pPr>
    </w:p>
    <w:p w:rsidR="00EC3BD9" w:rsidRDefault="00EC3BD9" w:rsidP="00EC3BD9">
      <w:pPr>
        <w:spacing w:after="0" w:line="360" w:lineRule="auto"/>
        <w:jc w:val="center"/>
        <w:rPr>
          <w:rFonts w:ascii="Times New Roman" w:hAnsi="Times New Roman"/>
          <w:b/>
          <w:sz w:val="28"/>
          <w:szCs w:val="28"/>
        </w:rPr>
      </w:pPr>
    </w:p>
    <w:p w:rsidR="00EC3BD9" w:rsidRDefault="00EC3BD9" w:rsidP="00EC3BD9">
      <w:pPr>
        <w:spacing w:after="0" w:line="360" w:lineRule="auto"/>
        <w:jc w:val="center"/>
        <w:rPr>
          <w:rFonts w:ascii="Times New Roman" w:hAnsi="Times New Roman"/>
          <w:b/>
          <w:sz w:val="28"/>
          <w:szCs w:val="28"/>
        </w:rPr>
      </w:pPr>
    </w:p>
    <w:p w:rsidR="00EC3BD9" w:rsidRDefault="00EC3BD9" w:rsidP="00EC3BD9">
      <w:pPr>
        <w:spacing w:after="0" w:line="360" w:lineRule="auto"/>
        <w:jc w:val="center"/>
        <w:rPr>
          <w:rFonts w:ascii="Times New Roman" w:hAnsi="Times New Roman"/>
          <w:b/>
          <w:sz w:val="28"/>
          <w:szCs w:val="28"/>
        </w:rPr>
      </w:pPr>
    </w:p>
    <w:p w:rsidR="00EC3BD9" w:rsidRDefault="00EC3BD9" w:rsidP="00EC3BD9">
      <w:pPr>
        <w:spacing w:after="0" w:line="360" w:lineRule="auto"/>
        <w:jc w:val="center"/>
        <w:rPr>
          <w:rFonts w:ascii="Times New Roman" w:hAnsi="Times New Roman"/>
          <w:b/>
          <w:sz w:val="28"/>
          <w:szCs w:val="28"/>
        </w:rPr>
      </w:pPr>
    </w:p>
    <w:p w:rsidR="00EC3BD9" w:rsidRDefault="00EC3BD9" w:rsidP="00EC3BD9">
      <w:pPr>
        <w:spacing w:after="0" w:line="360" w:lineRule="auto"/>
        <w:jc w:val="center"/>
        <w:rPr>
          <w:rFonts w:ascii="Times New Roman" w:hAnsi="Times New Roman"/>
          <w:b/>
          <w:sz w:val="28"/>
          <w:szCs w:val="28"/>
        </w:rPr>
      </w:pPr>
    </w:p>
    <w:p w:rsidR="00EC3BD9" w:rsidRDefault="00EC3BD9" w:rsidP="00EC3BD9">
      <w:pPr>
        <w:spacing w:after="0" w:line="360" w:lineRule="auto"/>
        <w:jc w:val="center"/>
        <w:rPr>
          <w:rFonts w:ascii="Times New Roman" w:hAnsi="Times New Roman"/>
          <w:b/>
          <w:sz w:val="28"/>
          <w:szCs w:val="28"/>
        </w:rPr>
      </w:pPr>
    </w:p>
    <w:p w:rsidR="00EC3BD9" w:rsidRDefault="00EC3BD9" w:rsidP="00EC3BD9">
      <w:pPr>
        <w:spacing w:after="0" w:line="360" w:lineRule="auto"/>
        <w:jc w:val="center"/>
        <w:rPr>
          <w:rFonts w:ascii="Times New Roman" w:hAnsi="Times New Roman"/>
          <w:b/>
          <w:sz w:val="28"/>
          <w:szCs w:val="28"/>
        </w:rPr>
      </w:pPr>
    </w:p>
    <w:p w:rsidR="00EC3BD9" w:rsidRDefault="00EC3BD9" w:rsidP="00EC3BD9">
      <w:pPr>
        <w:spacing w:after="0" w:line="360" w:lineRule="auto"/>
        <w:jc w:val="center"/>
        <w:rPr>
          <w:rFonts w:ascii="Times New Roman" w:hAnsi="Times New Roman"/>
          <w:b/>
          <w:sz w:val="28"/>
          <w:szCs w:val="28"/>
        </w:rPr>
      </w:pPr>
    </w:p>
    <w:p w:rsidR="00EC3BD9" w:rsidRDefault="00EC3BD9" w:rsidP="00EC3BD9">
      <w:pPr>
        <w:spacing w:after="0" w:line="360" w:lineRule="auto"/>
        <w:jc w:val="center"/>
        <w:rPr>
          <w:rFonts w:ascii="Times New Roman" w:hAnsi="Times New Roman"/>
          <w:b/>
          <w:sz w:val="28"/>
          <w:szCs w:val="28"/>
        </w:rPr>
      </w:pPr>
    </w:p>
    <w:p w:rsidR="00EC3BD9" w:rsidRDefault="00EC3BD9" w:rsidP="00EC3BD9">
      <w:pPr>
        <w:spacing w:after="0" w:line="360" w:lineRule="auto"/>
        <w:jc w:val="center"/>
        <w:rPr>
          <w:rFonts w:ascii="Times New Roman" w:hAnsi="Times New Roman"/>
          <w:b/>
          <w:sz w:val="28"/>
          <w:szCs w:val="28"/>
        </w:rPr>
      </w:pPr>
    </w:p>
    <w:p w:rsidR="00EC3BD9" w:rsidRDefault="00EC3BD9" w:rsidP="00EC3BD9">
      <w:pPr>
        <w:spacing w:after="0" w:line="360" w:lineRule="auto"/>
        <w:jc w:val="center"/>
        <w:rPr>
          <w:rFonts w:ascii="Times New Roman" w:hAnsi="Times New Roman"/>
          <w:b/>
          <w:sz w:val="28"/>
          <w:szCs w:val="28"/>
        </w:rPr>
      </w:pPr>
    </w:p>
    <w:p w:rsidR="00EC3BD9" w:rsidRDefault="00EC3BD9" w:rsidP="00EC3BD9">
      <w:pPr>
        <w:spacing w:after="0" w:line="360" w:lineRule="auto"/>
        <w:jc w:val="center"/>
        <w:rPr>
          <w:rFonts w:ascii="Times New Roman" w:hAnsi="Times New Roman"/>
          <w:b/>
          <w:sz w:val="28"/>
          <w:szCs w:val="28"/>
        </w:rPr>
      </w:pPr>
    </w:p>
    <w:p w:rsidR="00EC3BD9" w:rsidRDefault="00EC3BD9" w:rsidP="00EC3BD9">
      <w:pPr>
        <w:spacing w:after="0" w:line="360" w:lineRule="auto"/>
        <w:jc w:val="center"/>
        <w:rPr>
          <w:rFonts w:ascii="Times New Roman" w:hAnsi="Times New Roman"/>
          <w:b/>
          <w:sz w:val="28"/>
          <w:szCs w:val="28"/>
        </w:rPr>
      </w:pPr>
    </w:p>
    <w:p w:rsidR="00EC3BD9" w:rsidRDefault="00EC3BD9" w:rsidP="00EC3BD9">
      <w:pPr>
        <w:spacing w:after="0" w:line="360" w:lineRule="auto"/>
        <w:jc w:val="center"/>
        <w:rPr>
          <w:rFonts w:ascii="Times New Roman" w:hAnsi="Times New Roman"/>
          <w:b/>
          <w:sz w:val="28"/>
          <w:szCs w:val="28"/>
        </w:rPr>
      </w:pPr>
    </w:p>
    <w:p w:rsidR="00EC3BD9" w:rsidRDefault="00EC3BD9" w:rsidP="00EC3BD9">
      <w:pPr>
        <w:spacing w:after="0" w:line="360" w:lineRule="auto"/>
        <w:jc w:val="center"/>
        <w:rPr>
          <w:rFonts w:ascii="Times New Roman" w:hAnsi="Times New Roman"/>
          <w:b/>
          <w:sz w:val="28"/>
          <w:szCs w:val="28"/>
        </w:rPr>
      </w:pPr>
    </w:p>
    <w:p w:rsidR="00EC3BD9" w:rsidRDefault="00EC3BD9" w:rsidP="00EC3BD9">
      <w:pPr>
        <w:spacing w:after="0" w:line="360" w:lineRule="auto"/>
        <w:jc w:val="center"/>
        <w:rPr>
          <w:rFonts w:ascii="Times New Roman" w:hAnsi="Times New Roman"/>
          <w:b/>
          <w:sz w:val="28"/>
          <w:szCs w:val="28"/>
        </w:rPr>
      </w:pPr>
    </w:p>
    <w:p w:rsidR="00EC3BD9" w:rsidRDefault="00EC3BD9" w:rsidP="00EC3BD9">
      <w:pPr>
        <w:spacing w:after="0" w:line="360" w:lineRule="auto"/>
        <w:jc w:val="center"/>
        <w:rPr>
          <w:rFonts w:ascii="Times New Roman" w:hAnsi="Times New Roman"/>
          <w:b/>
          <w:sz w:val="28"/>
          <w:szCs w:val="28"/>
        </w:rPr>
      </w:pPr>
    </w:p>
    <w:p w:rsidR="00EC3BD9" w:rsidRDefault="00EC3BD9" w:rsidP="00EC3BD9">
      <w:pPr>
        <w:spacing w:after="0" w:line="360" w:lineRule="auto"/>
        <w:jc w:val="center"/>
        <w:rPr>
          <w:rFonts w:ascii="Times New Roman" w:hAnsi="Times New Roman"/>
          <w:b/>
          <w:sz w:val="28"/>
          <w:szCs w:val="28"/>
        </w:rPr>
      </w:pPr>
    </w:p>
    <w:p w:rsidR="00EC3BD9" w:rsidRDefault="00EC3BD9" w:rsidP="00EC3BD9">
      <w:pPr>
        <w:spacing w:after="0" w:line="360" w:lineRule="auto"/>
        <w:jc w:val="center"/>
        <w:rPr>
          <w:rFonts w:ascii="Times New Roman" w:hAnsi="Times New Roman"/>
          <w:b/>
          <w:sz w:val="28"/>
          <w:szCs w:val="28"/>
        </w:rPr>
      </w:pPr>
    </w:p>
    <w:p w:rsidR="00962B03" w:rsidRDefault="00962B03" w:rsidP="00EC3BD9">
      <w:pPr>
        <w:spacing w:after="0" w:line="360" w:lineRule="auto"/>
        <w:jc w:val="center"/>
        <w:rPr>
          <w:rFonts w:ascii="Times New Roman" w:hAnsi="Times New Roman"/>
          <w:b/>
          <w:sz w:val="28"/>
          <w:szCs w:val="28"/>
        </w:rPr>
      </w:pPr>
    </w:p>
    <w:p w:rsidR="00EC3BD9" w:rsidRPr="002E0341" w:rsidRDefault="00EC3BD9" w:rsidP="00EC3BD9">
      <w:pPr>
        <w:spacing w:line="360" w:lineRule="auto"/>
        <w:jc w:val="center"/>
        <w:rPr>
          <w:b/>
          <w:sz w:val="32"/>
          <w:szCs w:val="32"/>
        </w:rPr>
      </w:pPr>
      <w:r w:rsidRPr="002E0341">
        <w:rPr>
          <w:b/>
          <w:sz w:val="32"/>
          <w:szCs w:val="32"/>
        </w:rPr>
        <w:lastRenderedPageBreak/>
        <w:t xml:space="preserve">Введение </w:t>
      </w:r>
    </w:p>
    <w:p w:rsidR="00EC3BD9" w:rsidRDefault="00EC3BD9" w:rsidP="00EC3BD9">
      <w:pPr>
        <w:pStyle w:val="a7"/>
        <w:spacing w:line="360" w:lineRule="auto"/>
        <w:ind w:left="0" w:right="282" w:firstLine="709"/>
        <w:jc w:val="both"/>
        <w:rPr>
          <w:b w:val="0"/>
        </w:rPr>
      </w:pPr>
      <w:r w:rsidRPr="00516ED8">
        <w:rPr>
          <w:b w:val="0"/>
        </w:rPr>
        <w:t>Настоящий стандарт разработан в соответствии с Прог</w:t>
      </w:r>
      <w:r>
        <w:rPr>
          <w:b w:val="0"/>
        </w:rPr>
        <w:t>раммой стан</w:t>
      </w:r>
      <w:r w:rsidRPr="00516ED8">
        <w:rPr>
          <w:b w:val="0"/>
        </w:rPr>
        <w:t>дартизации Национального объединения строителей на 2010 – 2012 годы, утвержденной Решением Совета Национального объединения строите</w:t>
      </w:r>
      <w:r>
        <w:rPr>
          <w:b w:val="0"/>
        </w:rPr>
        <w:t>лей от 20 апреля 2011 года.</w:t>
      </w:r>
    </w:p>
    <w:p w:rsidR="00EC3BD9" w:rsidRPr="004E35C9" w:rsidRDefault="00EC3BD9" w:rsidP="00EC3BD9">
      <w:pPr>
        <w:pStyle w:val="a7"/>
        <w:spacing w:line="360" w:lineRule="auto"/>
        <w:ind w:left="0" w:right="282" w:firstLine="709"/>
        <w:jc w:val="both"/>
        <w:rPr>
          <w:b w:val="0"/>
          <w:szCs w:val="28"/>
        </w:rPr>
      </w:pPr>
      <w:r w:rsidRPr="004E35C9">
        <w:rPr>
          <w:b w:val="0"/>
          <w:szCs w:val="28"/>
        </w:rPr>
        <w:t>Стандарт направлен на реализацию в Национальном объединении строителей Градостроительного кодекса Российской Федерации, Федерального закона от 27 декабря 2002 г. № 184-ФЗ «О техническом регулировании», Федерального закона от 30 декабря 2009 г. № 384-ФЗ «Технический регламент о безопасности зданий и сооружений» и иных законодательных и нормативных актов, действующих в области градостроительной деятельности.</w:t>
      </w:r>
    </w:p>
    <w:p w:rsidR="00EC3BD9" w:rsidRDefault="00EC3BD9" w:rsidP="00EC3BD9">
      <w:pPr>
        <w:spacing w:after="0" w:line="360" w:lineRule="auto"/>
        <w:rPr>
          <w:rFonts w:ascii="Times New Roman" w:hAnsi="Times New Roman"/>
          <w:b/>
          <w:sz w:val="28"/>
          <w:szCs w:val="28"/>
        </w:rPr>
      </w:pPr>
    </w:p>
    <w:p w:rsidR="00EC3BD9" w:rsidRPr="00EC3BD9" w:rsidRDefault="00EC3BD9" w:rsidP="00EC3BD9">
      <w:pPr>
        <w:spacing w:after="0" w:line="360" w:lineRule="auto"/>
        <w:ind w:firstLine="709"/>
        <w:jc w:val="both"/>
        <w:rPr>
          <w:rFonts w:ascii="Times New Roman" w:hAnsi="Times New Roman"/>
          <w:sz w:val="28"/>
          <w:szCs w:val="28"/>
        </w:rPr>
      </w:pPr>
      <w:r w:rsidRPr="00D87240">
        <w:rPr>
          <w:rFonts w:ascii="Times New Roman" w:hAnsi="Times New Roman"/>
          <w:sz w:val="28"/>
          <w:szCs w:val="28"/>
        </w:rPr>
        <w:t>Автор</w:t>
      </w:r>
      <w:r>
        <w:rPr>
          <w:rFonts w:ascii="Times New Roman" w:hAnsi="Times New Roman"/>
          <w:sz w:val="28"/>
          <w:szCs w:val="28"/>
          <w:lang w:val="en-US"/>
        </w:rPr>
        <w:t>c</w:t>
      </w:r>
      <w:r>
        <w:rPr>
          <w:rFonts w:ascii="Times New Roman" w:hAnsi="Times New Roman"/>
          <w:sz w:val="28"/>
          <w:szCs w:val="28"/>
        </w:rPr>
        <w:t>кий коллектив</w:t>
      </w:r>
      <w:r w:rsidRPr="004A04D6">
        <w:rPr>
          <w:rFonts w:ascii="Times New Roman" w:hAnsi="Times New Roman"/>
          <w:sz w:val="28"/>
          <w:szCs w:val="28"/>
        </w:rPr>
        <w:t>:</w:t>
      </w:r>
    </w:p>
    <w:p w:rsidR="00EC3BD9" w:rsidRPr="004A04D6" w:rsidRDefault="00EC3BD9" w:rsidP="00EC3BD9">
      <w:pPr>
        <w:spacing w:after="0" w:line="360" w:lineRule="auto"/>
        <w:ind w:firstLine="709"/>
        <w:jc w:val="both"/>
        <w:rPr>
          <w:rFonts w:ascii="Times New Roman" w:hAnsi="Times New Roman"/>
          <w:i/>
          <w:sz w:val="28"/>
          <w:szCs w:val="28"/>
        </w:rPr>
      </w:pPr>
      <w:r w:rsidRPr="004A04D6">
        <w:rPr>
          <w:rFonts w:ascii="Times New Roman" w:hAnsi="Times New Roman"/>
          <w:i/>
          <w:sz w:val="28"/>
          <w:szCs w:val="28"/>
        </w:rPr>
        <w:t>Коган Р.А. – к.т.н., руководитель разработки, ОАО «СоюздорНИИ»;</w:t>
      </w:r>
    </w:p>
    <w:p w:rsidR="00EC3BD9" w:rsidRPr="004A04D6" w:rsidRDefault="00EC3BD9" w:rsidP="00EC3BD9">
      <w:pPr>
        <w:spacing w:after="0" w:line="360" w:lineRule="auto"/>
        <w:ind w:firstLine="709"/>
        <w:jc w:val="both"/>
        <w:rPr>
          <w:rFonts w:ascii="Times New Roman" w:hAnsi="Times New Roman"/>
          <w:i/>
          <w:sz w:val="28"/>
          <w:szCs w:val="28"/>
        </w:rPr>
      </w:pPr>
      <w:r w:rsidRPr="004A04D6">
        <w:rPr>
          <w:rFonts w:ascii="Times New Roman" w:hAnsi="Times New Roman"/>
          <w:i/>
          <w:sz w:val="28"/>
          <w:szCs w:val="28"/>
        </w:rPr>
        <w:t>Гопин О.Б. – инженер, ОАО «СоюздорНИИ»;</w:t>
      </w:r>
    </w:p>
    <w:p w:rsidR="00EC3BD9" w:rsidRPr="004A04D6" w:rsidRDefault="00EC3BD9" w:rsidP="00EC3BD9">
      <w:pPr>
        <w:spacing w:after="0" w:line="360" w:lineRule="auto"/>
        <w:ind w:firstLine="709"/>
        <w:jc w:val="both"/>
        <w:rPr>
          <w:rFonts w:ascii="Times New Roman" w:hAnsi="Times New Roman"/>
          <w:i/>
          <w:sz w:val="28"/>
          <w:szCs w:val="28"/>
        </w:rPr>
      </w:pPr>
      <w:r w:rsidRPr="004A04D6">
        <w:rPr>
          <w:rFonts w:ascii="Times New Roman" w:hAnsi="Times New Roman"/>
          <w:i/>
          <w:sz w:val="28"/>
          <w:szCs w:val="28"/>
        </w:rPr>
        <w:t>Басурманова И.В. – инженер, ОАО «СоюздорНИИ»</w:t>
      </w:r>
    </w:p>
    <w:p w:rsidR="00EC3BD9" w:rsidRPr="00D87240" w:rsidRDefault="00EC3BD9" w:rsidP="00EC3BD9">
      <w:pPr>
        <w:spacing w:after="0" w:line="360" w:lineRule="auto"/>
        <w:rPr>
          <w:rFonts w:ascii="Times New Roman" w:hAnsi="Times New Roman"/>
          <w:sz w:val="28"/>
          <w:szCs w:val="28"/>
        </w:rPr>
      </w:pPr>
    </w:p>
    <w:p w:rsidR="00EC3BD9" w:rsidRDefault="00EC3BD9" w:rsidP="00EC3BD9">
      <w:pPr>
        <w:spacing w:after="0" w:line="360" w:lineRule="auto"/>
        <w:jc w:val="center"/>
        <w:rPr>
          <w:rFonts w:ascii="Times New Roman" w:hAnsi="Times New Roman"/>
          <w:b/>
          <w:sz w:val="28"/>
          <w:szCs w:val="28"/>
        </w:rPr>
      </w:pPr>
    </w:p>
    <w:p w:rsidR="00EC3BD9" w:rsidRDefault="00EC3BD9" w:rsidP="00EC3BD9">
      <w:pPr>
        <w:spacing w:after="0" w:line="360" w:lineRule="auto"/>
        <w:jc w:val="center"/>
        <w:rPr>
          <w:rFonts w:ascii="Times New Roman" w:hAnsi="Times New Roman"/>
          <w:b/>
          <w:sz w:val="28"/>
          <w:szCs w:val="28"/>
        </w:rPr>
      </w:pPr>
    </w:p>
    <w:p w:rsidR="00EC3BD9" w:rsidRDefault="00EC3BD9" w:rsidP="00EC3BD9">
      <w:pPr>
        <w:spacing w:after="0" w:line="360" w:lineRule="auto"/>
        <w:jc w:val="center"/>
        <w:rPr>
          <w:rFonts w:ascii="Times New Roman" w:hAnsi="Times New Roman"/>
          <w:b/>
          <w:sz w:val="28"/>
          <w:szCs w:val="28"/>
        </w:rPr>
      </w:pPr>
    </w:p>
    <w:p w:rsidR="00EC3BD9" w:rsidRDefault="00EC3BD9" w:rsidP="00EC3BD9">
      <w:pPr>
        <w:spacing w:after="0" w:line="360" w:lineRule="auto"/>
        <w:jc w:val="center"/>
        <w:rPr>
          <w:rFonts w:ascii="Times New Roman" w:hAnsi="Times New Roman"/>
          <w:b/>
          <w:sz w:val="28"/>
          <w:szCs w:val="28"/>
        </w:rPr>
      </w:pPr>
    </w:p>
    <w:p w:rsidR="00EC3BD9" w:rsidRPr="006239D9" w:rsidRDefault="00EC3BD9" w:rsidP="00EC3BD9">
      <w:pPr>
        <w:spacing w:after="0" w:line="360" w:lineRule="auto"/>
        <w:jc w:val="center"/>
        <w:rPr>
          <w:rFonts w:ascii="Times New Roman" w:hAnsi="Times New Roman"/>
          <w:b/>
          <w:sz w:val="28"/>
          <w:szCs w:val="28"/>
        </w:rPr>
      </w:pPr>
    </w:p>
    <w:p w:rsidR="00EC3BD9" w:rsidRPr="006239D9" w:rsidRDefault="00EC3BD9" w:rsidP="00EC3BD9">
      <w:pPr>
        <w:spacing w:after="0" w:line="360" w:lineRule="auto"/>
        <w:jc w:val="center"/>
        <w:rPr>
          <w:rFonts w:ascii="Times New Roman" w:hAnsi="Times New Roman"/>
          <w:b/>
          <w:sz w:val="28"/>
          <w:szCs w:val="28"/>
        </w:rPr>
      </w:pPr>
    </w:p>
    <w:p w:rsidR="00EC3BD9" w:rsidRDefault="00EC3BD9" w:rsidP="00EC3BD9">
      <w:pPr>
        <w:widowControl w:val="0"/>
        <w:spacing w:after="0" w:line="360" w:lineRule="auto"/>
        <w:ind w:firstLine="709"/>
        <w:jc w:val="both"/>
        <w:outlineLvl w:val="1"/>
        <w:rPr>
          <w:rFonts w:ascii="Times New Roman" w:hAnsi="Times New Roman"/>
          <w:b/>
          <w:bCs/>
          <w:iCs/>
          <w:sz w:val="32"/>
          <w:szCs w:val="32"/>
        </w:rPr>
      </w:pPr>
    </w:p>
    <w:p w:rsidR="00A11C9D" w:rsidRDefault="00A11C9D" w:rsidP="00EC3BD9">
      <w:pPr>
        <w:widowControl w:val="0"/>
        <w:spacing w:after="0" w:line="360" w:lineRule="auto"/>
        <w:ind w:firstLine="709"/>
        <w:jc w:val="both"/>
        <w:outlineLvl w:val="1"/>
        <w:rPr>
          <w:rFonts w:ascii="Times New Roman" w:hAnsi="Times New Roman"/>
          <w:b/>
          <w:bCs/>
          <w:iCs/>
          <w:sz w:val="32"/>
          <w:szCs w:val="32"/>
        </w:rPr>
      </w:pPr>
    </w:p>
    <w:p w:rsidR="00A11C9D" w:rsidRDefault="00A11C9D" w:rsidP="00EC3BD9">
      <w:pPr>
        <w:widowControl w:val="0"/>
        <w:spacing w:after="0" w:line="360" w:lineRule="auto"/>
        <w:ind w:firstLine="709"/>
        <w:jc w:val="both"/>
        <w:outlineLvl w:val="1"/>
        <w:rPr>
          <w:rFonts w:ascii="Times New Roman" w:hAnsi="Times New Roman"/>
          <w:b/>
          <w:bCs/>
          <w:iCs/>
          <w:sz w:val="32"/>
          <w:szCs w:val="32"/>
        </w:rPr>
      </w:pPr>
    </w:p>
    <w:p w:rsidR="00EC3BD9" w:rsidRPr="004B3541" w:rsidRDefault="00EC3BD9" w:rsidP="00EC3BD9">
      <w:pPr>
        <w:pBdr>
          <w:bottom w:val="single" w:sz="12" w:space="1" w:color="auto"/>
        </w:pBdr>
        <w:spacing w:line="360" w:lineRule="auto"/>
        <w:jc w:val="center"/>
        <w:rPr>
          <w:b/>
          <w:sz w:val="28"/>
          <w:szCs w:val="28"/>
        </w:rPr>
      </w:pPr>
      <w:r w:rsidRPr="004B3541">
        <w:rPr>
          <w:b/>
          <w:sz w:val="28"/>
          <w:szCs w:val="28"/>
        </w:rPr>
        <w:lastRenderedPageBreak/>
        <w:t>СТАНДАРТ НАЦИОНАЛЬНОГО ОБЪЕДИНЕНИЯ СТРОИТЕЛЕЙ</w:t>
      </w:r>
    </w:p>
    <w:p w:rsidR="00EC3BD9" w:rsidRDefault="00EC3BD9" w:rsidP="00EC3BD9">
      <w:pPr>
        <w:autoSpaceDE w:val="0"/>
        <w:spacing w:line="360" w:lineRule="auto"/>
        <w:jc w:val="center"/>
        <w:rPr>
          <w:b/>
          <w:bCs/>
          <w:sz w:val="28"/>
          <w:szCs w:val="28"/>
          <w:lang w:eastAsia="ar-SA"/>
        </w:rPr>
      </w:pPr>
    </w:p>
    <w:p w:rsidR="00EC3BD9" w:rsidRDefault="00EC3BD9" w:rsidP="00EC3BD9">
      <w:pPr>
        <w:autoSpaceDE w:val="0"/>
        <w:spacing w:line="360" w:lineRule="auto"/>
        <w:jc w:val="center"/>
        <w:rPr>
          <w:b/>
          <w:bCs/>
          <w:sz w:val="28"/>
          <w:szCs w:val="28"/>
          <w:lang w:eastAsia="ar-SA"/>
        </w:rPr>
      </w:pPr>
      <w:r>
        <w:rPr>
          <w:b/>
          <w:bCs/>
          <w:sz w:val="28"/>
          <w:szCs w:val="28"/>
          <w:lang w:eastAsia="ar-SA"/>
        </w:rPr>
        <w:t>Автомобильные дороги</w:t>
      </w:r>
    </w:p>
    <w:p w:rsidR="00EC3BD9" w:rsidRPr="001364D1" w:rsidRDefault="00EC3BD9" w:rsidP="00EC3BD9">
      <w:pPr>
        <w:pStyle w:val="31"/>
        <w:spacing w:line="360" w:lineRule="auto"/>
        <w:jc w:val="center"/>
        <w:rPr>
          <w:b/>
          <w:spacing w:val="20"/>
          <w:sz w:val="28"/>
          <w:szCs w:val="28"/>
        </w:rPr>
      </w:pPr>
      <w:r>
        <w:rPr>
          <w:b/>
          <w:spacing w:val="20"/>
          <w:sz w:val="28"/>
          <w:szCs w:val="28"/>
        </w:rPr>
        <w:t>СТРОИТЕЛЬСТВО ЗЕМЛЯНОГО ПОЛОТНА АВТОМОБИЛЬНЫХ ДОРОГ</w:t>
      </w:r>
    </w:p>
    <w:p w:rsidR="00EC3BD9" w:rsidRDefault="00EC3BD9" w:rsidP="00EC3BD9">
      <w:pPr>
        <w:spacing w:line="360" w:lineRule="auto"/>
        <w:jc w:val="center"/>
        <w:rPr>
          <w:b/>
          <w:bCs/>
          <w:sz w:val="28"/>
          <w:szCs w:val="28"/>
        </w:rPr>
      </w:pPr>
      <w:r>
        <w:rPr>
          <w:b/>
          <w:bCs/>
          <w:spacing w:val="-3"/>
          <w:sz w:val="28"/>
          <w:szCs w:val="28"/>
        </w:rPr>
        <w:t>Часть 1. Механизация земляных работ при сооружении земляного полотна автомобильных дорог</w:t>
      </w:r>
    </w:p>
    <w:p w:rsidR="00EC3BD9" w:rsidRPr="004B3541" w:rsidRDefault="00EC3BD9" w:rsidP="00EC3BD9">
      <w:pPr>
        <w:spacing w:line="360" w:lineRule="auto"/>
        <w:jc w:val="center"/>
        <w:rPr>
          <w:sz w:val="28"/>
          <w:szCs w:val="28"/>
          <w:lang w:val="en-US"/>
        </w:rPr>
      </w:pPr>
      <w:r w:rsidRPr="004B3541">
        <w:rPr>
          <w:bCs/>
          <w:sz w:val="28"/>
          <w:szCs w:val="28"/>
          <w:lang w:val="en-US"/>
        </w:rPr>
        <w:t>Roads</w:t>
      </w:r>
    </w:p>
    <w:p w:rsidR="00EC3BD9" w:rsidRDefault="00EC3BD9" w:rsidP="00EC3BD9">
      <w:pPr>
        <w:spacing w:line="360" w:lineRule="auto"/>
        <w:jc w:val="center"/>
        <w:rPr>
          <w:sz w:val="28"/>
          <w:szCs w:val="28"/>
          <w:lang w:val="en-US"/>
        </w:rPr>
      </w:pPr>
      <w:r w:rsidRPr="00A47999">
        <w:rPr>
          <w:sz w:val="28"/>
          <w:szCs w:val="28"/>
          <w:lang w:val="en-US"/>
        </w:rPr>
        <w:t>C</w:t>
      </w:r>
      <w:r>
        <w:rPr>
          <w:sz w:val="28"/>
          <w:szCs w:val="28"/>
          <w:lang w:val="en-US"/>
        </w:rPr>
        <w:t>onstruction of the road subgrade</w:t>
      </w:r>
    </w:p>
    <w:p w:rsidR="00EC3BD9" w:rsidRPr="00A47999" w:rsidRDefault="00EC3BD9" w:rsidP="00EC3BD9">
      <w:pPr>
        <w:spacing w:line="360" w:lineRule="auto"/>
        <w:jc w:val="center"/>
        <w:rPr>
          <w:sz w:val="28"/>
          <w:szCs w:val="28"/>
          <w:lang w:val="en-US"/>
        </w:rPr>
      </w:pPr>
      <w:r>
        <w:rPr>
          <w:sz w:val="28"/>
          <w:szCs w:val="28"/>
          <w:lang w:val="en-US"/>
        </w:rPr>
        <w:t xml:space="preserve">Part </w:t>
      </w:r>
      <w:r w:rsidRPr="00D87240">
        <w:rPr>
          <w:sz w:val="28"/>
          <w:szCs w:val="28"/>
          <w:lang w:val="en-US"/>
        </w:rPr>
        <w:t>1</w:t>
      </w:r>
      <w:r>
        <w:rPr>
          <w:sz w:val="28"/>
          <w:szCs w:val="28"/>
          <w:lang w:val="en-US"/>
        </w:rPr>
        <w:t xml:space="preserve">. </w:t>
      </w:r>
      <w:r w:rsidRPr="00D87240">
        <w:rPr>
          <w:rStyle w:val="hps"/>
          <w:rFonts w:ascii="Arial" w:hAnsi="Arial" w:cs="Arial"/>
          <w:color w:val="333333"/>
          <w:shd w:val="clear" w:color="auto" w:fill="F5F5F5"/>
          <w:lang w:val="en-US"/>
        </w:rPr>
        <w:t>The mechanization of</w:t>
      </w:r>
      <w:r w:rsidRPr="00D87240">
        <w:rPr>
          <w:rStyle w:val="apple-converted-space"/>
          <w:rFonts w:ascii="Arial" w:hAnsi="Arial" w:cs="Arial"/>
          <w:color w:val="333333"/>
          <w:shd w:val="clear" w:color="auto" w:fill="F5F5F5"/>
          <w:lang w:val="en-US"/>
        </w:rPr>
        <w:t> </w:t>
      </w:r>
      <w:r w:rsidRPr="00D87240">
        <w:rPr>
          <w:rStyle w:val="hps"/>
          <w:rFonts w:ascii="Arial" w:hAnsi="Arial" w:cs="Arial"/>
          <w:shd w:val="clear" w:color="auto" w:fill="F5F5F5"/>
          <w:lang w:val="en-US"/>
        </w:rPr>
        <w:t>earthworks</w:t>
      </w:r>
      <w:r w:rsidRPr="00D87240">
        <w:rPr>
          <w:rStyle w:val="apple-converted-space"/>
          <w:rFonts w:ascii="Arial" w:hAnsi="Arial" w:cs="Arial"/>
          <w:color w:val="333333"/>
          <w:shd w:val="clear" w:color="auto" w:fill="F5F5F5"/>
          <w:lang w:val="en-US"/>
        </w:rPr>
        <w:t> </w:t>
      </w:r>
      <w:r w:rsidRPr="00D87240">
        <w:rPr>
          <w:rStyle w:val="hps"/>
          <w:rFonts w:ascii="Arial" w:hAnsi="Arial" w:cs="Arial"/>
          <w:color w:val="333333"/>
          <w:shd w:val="clear" w:color="auto" w:fill="F5F5F5"/>
          <w:lang w:val="en-US"/>
        </w:rPr>
        <w:t>for the construction of</w:t>
      </w:r>
      <w:r w:rsidRPr="00D87240">
        <w:rPr>
          <w:rStyle w:val="apple-converted-space"/>
          <w:rFonts w:ascii="Arial" w:hAnsi="Arial" w:cs="Arial"/>
          <w:color w:val="333333"/>
          <w:shd w:val="clear" w:color="auto" w:fill="F5F5F5"/>
          <w:lang w:val="en-US"/>
        </w:rPr>
        <w:t> </w:t>
      </w:r>
      <w:r w:rsidRPr="00D87240">
        <w:rPr>
          <w:rStyle w:val="hps"/>
          <w:rFonts w:ascii="Arial" w:hAnsi="Arial" w:cs="Arial"/>
          <w:color w:val="333333"/>
          <w:shd w:val="clear" w:color="auto" w:fill="F5F5F5"/>
          <w:lang w:val="en-US"/>
        </w:rPr>
        <w:t>road</w:t>
      </w:r>
      <w:r w:rsidRPr="00D87240">
        <w:rPr>
          <w:rStyle w:val="apple-converted-space"/>
          <w:rFonts w:ascii="Arial" w:hAnsi="Arial" w:cs="Arial"/>
          <w:color w:val="333333"/>
          <w:shd w:val="clear" w:color="auto" w:fill="F5F5F5"/>
          <w:lang w:val="en-US"/>
        </w:rPr>
        <w:t> </w:t>
      </w:r>
      <w:r w:rsidRPr="00D87240">
        <w:rPr>
          <w:rStyle w:val="hps"/>
          <w:rFonts w:ascii="Arial" w:hAnsi="Arial" w:cs="Arial"/>
          <w:color w:val="333333"/>
          <w:shd w:val="clear" w:color="auto" w:fill="F5F5F5"/>
          <w:lang w:val="en-US"/>
        </w:rPr>
        <w:t>subgrade</w:t>
      </w:r>
      <w:r w:rsidRPr="00A47999">
        <w:rPr>
          <w:rStyle w:val="hps"/>
          <w:rFonts w:ascii="Arial" w:hAnsi="Arial" w:cs="Arial"/>
          <w:color w:val="333333"/>
          <w:shd w:val="clear" w:color="auto" w:fill="F5F5F5"/>
          <w:lang w:val="en-US"/>
        </w:rPr>
        <w:t xml:space="preserve"> </w:t>
      </w:r>
    </w:p>
    <w:p w:rsidR="00EC3BD9" w:rsidRPr="00D87240" w:rsidRDefault="00EC3BD9" w:rsidP="00EC3BD9">
      <w:pPr>
        <w:widowControl w:val="0"/>
        <w:spacing w:after="0" w:line="360" w:lineRule="auto"/>
        <w:ind w:firstLine="709"/>
        <w:jc w:val="both"/>
        <w:outlineLvl w:val="1"/>
        <w:rPr>
          <w:rFonts w:ascii="Times New Roman" w:hAnsi="Times New Roman"/>
          <w:b/>
          <w:bCs/>
          <w:iCs/>
          <w:sz w:val="32"/>
          <w:szCs w:val="32"/>
        </w:rPr>
      </w:pPr>
      <w:r w:rsidRPr="003A53CD">
        <w:rPr>
          <w:b/>
          <w:sz w:val="28"/>
          <w:szCs w:val="28"/>
        </w:rPr>
        <w:t>_____________________________________________________________</w:t>
      </w:r>
    </w:p>
    <w:p w:rsidR="00EC3BD9" w:rsidRDefault="00EC3BD9" w:rsidP="00EC3BD9">
      <w:pPr>
        <w:widowControl w:val="0"/>
        <w:spacing w:after="0" w:line="360" w:lineRule="auto"/>
        <w:ind w:firstLine="709"/>
        <w:jc w:val="both"/>
        <w:outlineLvl w:val="1"/>
        <w:rPr>
          <w:rFonts w:ascii="Times New Roman" w:hAnsi="Times New Roman"/>
          <w:b/>
          <w:bCs/>
          <w:iCs/>
          <w:sz w:val="32"/>
          <w:szCs w:val="32"/>
        </w:rPr>
      </w:pPr>
    </w:p>
    <w:p w:rsidR="00EC3BD9" w:rsidRPr="006239D9" w:rsidRDefault="00EC3BD9" w:rsidP="00EC3BD9">
      <w:pPr>
        <w:widowControl w:val="0"/>
        <w:spacing w:after="0" w:line="360" w:lineRule="auto"/>
        <w:ind w:firstLine="709"/>
        <w:jc w:val="both"/>
        <w:outlineLvl w:val="1"/>
        <w:rPr>
          <w:rFonts w:ascii="Times New Roman" w:hAnsi="Times New Roman"/>
          <w:b/>
          <w:bCs/>
          <w:iCs/>
          <w:sz w:val="32"/>
          <w:szCs w:val="32"/>
        </w:rPr>
      </w:pPr>
      <w:r w:rsidRPr="006239D9">
        <w:rPr>
          <w:rFonts w:ascii="Times New Roman" w:hAnsi="Times New Roman"/>
          <w:b/>
          <w:bCs/>
          <w:iCs/>
          <w:sz w:val="32"/>
          <w:szCs w:val="32"/>
        </w:rPr>
        <w:t>1 Область применения</w:t>
      </w:r>
    </w:p>
    <w:p w:rsidR="00EC3BD9" w:rsidRPr="006239D9" w:rsidRDefault="00EC3BD9" w:rsidP="00EC3BD9">
      <w:pPr>
        <w:widowControl w:val="0"/>
        <w:spacing w:after="0" w:line="360" w:lineRule="auto"/>
        <w:ind w:firstLine="709"/>
        <w:jc w:val="both"/>
        <w:outlineLvl w:val="1"/>
        <w:rPr>
          <w:rFonts w:ascii="Times New Roman" w:hAnsi="Times New Roman"/>
          <w:b/>
          <w:bCs/>
          <w:iCs/>
          <w:sz w:val="32"/>
          <w:szCs w:val="32"/>
        </w:rPr>
      </w:pPr>
    </w:p>
    <w:p w:rsidR="00EC3BD9" w:rsidRPr="006239D9" w:rsidRDefault="00EC3BD9" w:rsidP="00EC3BD9">
      <w:pPr>
        <w:pStyle w:val="a3"/>
        <w:spacing w:line="360" w:lineRule="auto"/>
        <w:ind w:firstLine="709"/>
        <w:rPr>
          <w:szCs w:val="28"/>
        </w:rPr>
      </w:pPr>
      <w:r w:rsidRPr="006239D9">
        <w:rPr>
          <w:szCs w:val="28"/>
        </w:rPr>
        <w:t xml:space="preserve">Настоящий стандарт организации распространяется на автомобильные дороги и устанавливает </w:t>
      </w:r>
      <w:r w:rsidR="009D1BA9">
        <w:rPr>
          <w:szCs w:val="28"/>
        </w:rPr>
        <w:t>правила</w:t>
      </w:r>
      <w:r w:rsidRPr="006239D9">
        <w:rPr>
          <w:szCs w:val="28"/>
        </w:rPr>
        <w:t xml:space="preserve"> выполнения земляных работ при сооружении земляного полотна</w:t>
      </w:r>
      <w:r w:rsidR="006E0D4A">
        <w:rPr>
          <w:szCs w:val="28"/>
        </w:rPr>
        <w:t xml:space="preserve"> с использование</w:t>
      </w:r>
      <w:r w:rsidR="009D1BA9">
        <w:rPr>
          <w:szCs w:val="28"/>
        </w:rPr>
        <w:t>м средств механизации</w:t>
      </w:r>
      <w:r w:rsidRPr="006239D9">
        <w:rPr>
          <w:szCs w:val="28"/>
        </w:rPr>
        <w:t>.</w:t>
      </w:r>
    </w:p>
    <w:p w:rsidR="00EC3BD9" w:rsidRPr="006239D9" w:rsidRDefault="00EC3BD9" w:rsidP="00EC3BD9">
      <w:pPr>
        <w:spacing w:after="0" w:line="360" w:lineRule="auto"/>
        <w:ind w:firstLine="709"/>
        <w:jc w:val="both"/>
        <w:rPr>
          <w:rFonts w:ascii="Times New Roman" w:hAnsi="Times New Roman"/>
          <w:sz w:val="28"/>
          <w:szCs w:val="28"/>
        </w:rPr>
      </w:pPr>
    </w:p>
    <w:p w:rsidR="00EC3BD9" w:rsidRPr="00EC3BD9" w:rsidRDefault="00EC3BD9" w:rsidP="00EC3BD9">
      <w:pPr>
        <w:spacing w:after="0" w:line="360" w:lineRule="auto"/>
        <w:ind w:firstLine="851"/>
        <w:jc w:val="both"/>
        <w:rPr>
          <w:rFonts w:ascii="Times New Roman" w:hAnsi="Times New Roman"/>
          <w:b/>
          <w:snapToGrid w:val="0"/>
          <w:sz w:val="32"/>
          <w:szCs w:val="32"/>
        </w:rPr>
      </w:pPr>
      <w:r w:rsidRPr="006239D9">
        <w:rPr>
          <w:rFonts w:ascii="Times New Roman" w:hAnsi="Times New Roman"/>
          <w:b/>
          <w:snapToGrid w:val="0"/>
          <w:sz w:val="32"/>
          <w:szCs w:val="32"/>
        </w:rPr>
        <w:t>2 Нормативные ссылки</w:t>
      </w:r>
    </w:p>
    <w:p w:rsidR="00EC3BD9" w:rsidRPr="00EC3BD9" w:rsidRDefault="00EC3BD9" w:rsidP="00EC3BD9">
      <w:pPr>
        <w:spacing w:after="0" w:line="360" w:lineRule="auto"/>
        <w:ind w:firstLine="851"/>
        <w:jc w:val="both"/>
        <w:rPr>
          <w:rFonts w:ascii="Times New Roman" w:hAnsi="Times New Roman"/>
          <w:b/>
          <w:snapToGrid w:val="0"/>
          <w:sz w:val="32"/>
          <w:szCs w:val="32"/>
        </w:rPr>
      </w:pPr>
    </w:p>
    <w:p w:rsidR="00EC3BD9" w:rsidRPr="006239D9" w:rsidRDefault="00EC3BD9" w:rsidP="00EC3BD9">
      <w:pPr>
        <w:spacing w:after="0" w:line="360" w:lineRule="auto"/>
        <w:ind w:firstLine="851"/>
        <w:jc w:val="both"/>
        <w:rPr>
          <w:rFonts w:ascii="Times New Roman" w:hAnsi="Times New Roman"/>
          <w:snapToGrid w:val="0"/>
          <w:sz w:val="28"/>
          <w:szCs w:val="28"/>
        </w:rPr>
      </w:pPr>
      <w:r w:rsidRPr="006239D9">
        <w:rPr>
          <w:rFonts w:ascii="Times New Roman" w:hAnsi="Times New Roman"/>
          <w:snapToGrid w:val="0"/>
          <w:sz w:val="28"/>
          <w:szCs w:val="28"/>
        </w:rPr>
        <w:t>В настоящем стандарте использованы нормативные ссылки на следующие нормативные документы:</w:t>
      </w:r>
    </w:p>
    <w:p w:rsidR="00EC3BD9" w:rsidRPr="006239D9" w:rsidRDefault="00EC3BD9" w:rsidP="00EC3BD9">
      <w:pPr>
        <w:spacing w:after="0" w:line="360" w:lineRule="auto"/>
        <w:jc w:val="both"/>
        <w:rPr>
          <w:rFonts w:ascii="Times New Roman" w:hAnsi="Times New Roman"/>
          <w:sz w:val="28"/>
          <w:szCs w:val="28"/>
        </w:rPr>
      </w:pPr>
    </w:p>
    <w:p w:rsidR="00EC3BD9" w:rsidRPr="006239D9" w:rsidRDefault="00EC3BD9" w:rsidP="00EC3BD9">
      <w:pPr>
        <w:pStyle w:val="af2"/>
        <w:spacing w:line="360" w:lineRule="auto"/>
        <w:jc w:val="both"/>
        <w:rPr>
          <w:rStyle w:val="af3"/>
          <w:b w:val="0"/>
          <w:sz w:val="28"/>
          <w:szCs w:val="28"/>
        </w:rPr>
      </w:pPr>
    </w:p>
    <w:p w:rsidR="00EC3BD9" w:rsidRPr="006239D9" w:rsidRDefault="00EC3BD9" w:rsidP="00EC3BD9">
      <w:pPr>
        <w:spacing w:after="0" w:line="360" w:lineRule="auto"/>
        <w:jc w:val="both"/>
        <w:rPr>
          <w:rFonts w:ascii="Times New Roman" w:hAnsi="Times New Roman"/>
          <w:sz w:val="28"/>
          <w:szCs w:val="28"/>
        </w:rPr>
      </w:pPr>
      <w:r w:rsidRPr="006239D9">
        <w:rPr>
          <w:rFonts w:ascii="Times New Roman" w:hAnsi="Times New Roman"/>
          <w:sz w:val="28"/>
          <w:szCs w:val="28"/>
        </w:rPr>
        <w:lastRenderedPageBreak/>
        <w:t xml:space="preserve">ГОСТ 5180-84 Грунты. Методы лабораторного определения физических характеристик </w:t>
      </w:r>
      <w:r w:rsidRPr="006239D9">
        <w:rPr>
          <w:rFonts w:ascii="Times New Roman" w:hAnsi="Times New Roman"/>
          <w:bCs/>
          <w:spacing w:val="-7"/>
          <w:kern w:val="36"/>
          <w:sz w:val="28"/>
          <w:szCs w:val="28"/>
        </w:rPr>
        <w:t>(взамен ГОСТ 5180-75, ГОСТ 5181-78, ГОСТ 5182-78, ГОСТ 5183-77).</w:t>
      </w:r>
    </w:p>
    <w:p w:rsidR="00EC3BD9" w:rsidRPr="006239D9" w:rsidRDefault="00EC3BD9" w:rsidP="00EC3BD9">
      <w:pPr>
        <w:spacing w:after="0" w:line="360" w:lineRule="auto"/>
        <w:jc w:val="both"/>
        <w:rPr>
          <w:rFonts w:ascii="Times New Roman" w:hAnsi="Times New Roman"/>
          <w:sz w:val="28"/>
          <w:szCs w:val="28"/>
        </w:rPr>
      </w:pPr>
      <w:r w:rsidRPr="006239D9">
        <w:rPr>
          <w:rFonts w:ascii="Times New Roman" w:hAnsi="Times New Roman"/>
          <w:sz w:val="28"/>
          <w:szCs w:val="28"/>
        </w:rPr>
        <w:t xml:space="preserve">ГОСТ 22733-2002 </w:t>
      </w:r>
      <w:r w:rsidRPr="006239D9">
        <w:rPr>
          <w:rStyle w:val="af3"/>
          <w:rFonts w:ascii="Times New Roman" w:hAnsi="Times New Roman"/>
          <w:b w:val="0"/>
          <w:sz w:val="28"/>
          <w:szCs w:val="28"/>
        </w:rPr>
        <w:t>Грунты. Метод лабораторного определения максимальной плотности.</w:t>
      </w:r>
    </w:p>
    <w:p w:rsidR="00EC3BD9" w:rsidRPr="006239D9" w:rsidRDefault="00EC3BD9" w:rsidP="00EC3BD9">
      <w:pPr>
        <w:pStyle w:val="af2"/>
        <w:spacing w:line="360" w:lineRule="auto"/>
        <w:jc w:val="both"/>
        <w:rPr>
          <w:b/>
          <w:bCs/>
          <w:sz w:val="28"/>
          <w:szCs w:val="28"/>
        </w:rPr>
      </w:pPr>
      <w:r w:rsidRPr="006239D9">
        <w:rPr>
          <w:sz w:val="28"/>
          <w:szCs w:val="28"/>
        </w:rPr>
        <w:t xml:space="preserve">ГОСТ 25100-95 </w:t>
      </w:r>
      <w:r w:rsidRPr="006239D9">
        <w:rPr>
          <w:bCs/>
          <w:sz w:val="28"/>
          <w:szCs w:val="28"/>
        </w:rPr>
        <w:t>Грунты. Классификация.</w:t>
      </w:r>
    </w:p>
    <w:p w:rsidR="00EC3BD9" w:rsidRPr="006239D9" w:rsidRDefault="00EC3BD9" w:rsidP="00EC3BD9">
      <w:pPr>
        <w:spacing w:after="0" w:line="360" w:lineRule="auto"/>
        <w:jc w:val="both"/>
        <w:rPr>
          <w:rFonts w:ascii="Times New Roman" w:hAnsi="Times New Roman"/>
          <w:sz w:val="28"/>
          <w:szCs w:val="28"/>
        </w:rPr>
      </w:pPr>
    </w:p>
    <w:p w:rsidR="00EC3BD9" w:rsidRPr="006239D9" w:rsidRDefault="00EC3BD9" w:rsidP="00EC3BD9">
      <w:pPr>
        <w:spacing w:after="0" w:line="360" w:lineRule="auto"/>
        <w:jc w:val="both"/>
        <w:rPr>
          <w:rFonts w:ascii="Times New Roman" w:hAnsi="Times New Roman"/>
          <w:snapToGrid w:val="0"/>
          <w:sz w:val="28"/>
          <w:szCs w:val="28"/>
        </w:rPr>
      </w:pPr>
      <w:r w:rsidRPr="006239D9">
        <w:rPr>
          <w:rFonts w:ascii="Times New Roman" w:hAnsi="Times New Roman"/>
          <w:sz w:val="28"/>
          <w:szCs w:val="28"/>
        </w:rPr>
        <w:t>СНиП</w:t>
      </w:r>
      <w:r w:rsidRPr="006239D9">
        <w:rPr>
          <w:rFonts w:ascii="Times New Roman" w:hAnsi="Times New Roman"/>
          <w:noProof/>
          <w:sz w:val="28"/>
          <w:szCs w:val="28"/>
        </w:rPr>
        <w:t xml:space="preserve"> 2.05.02.85*</w:t>
      </w:r>
      <w:r w:rsidRPr="006239D9">
        <w:rPr>
          <w:rFonts w:ascii="Times New Roman" w:hAnsi="Times New Roman"/>
          <w:sz w:val="28"/>
          <w:szCs w:val="28"/>
        </w:rPr>
        <w:t xml:space="preserve"> </w:t>
      </w:r>
      <w:r w:rsidRPr="006239D9">
        <w:rPr>
          <w:rFonts w:ascii="Times New Roman" w:hAnsi="Times New Roman"/>
          <w:snapToGrid w:val="0"/>
          <w:sz w:val="28"/>
          <w:szCs w:val="28"/>
        </w:rPr>
        <w:t>Автомобильные дороги.</w:t>
      </w:r>
    </w:p>
    <w:p w:rsidR="00EC3BD9" w:rsidRPr="006239D9" w:rsidRDefault="00EC3BD9" w:rsidP="00EC3BD9">
      <w:pPr>
        <w:spacing w:after="0" w:line="360" w:lineRule="auto"/>
        <w:jc w:val="both"/>
        <w:rPr>
          <w:rFonts w:ascii="Times New Roman" w:hAnsi="Times New Roman"/>
          <w:snapToGrid w:val="0"/>
          <w:sz w:val="28"/>
          <w:szCs w:val="28"/>
        </w:rPr>
      </w:pPr>
      <w:r w:rsidRPr="006239D9">
        <w:rPr>
          <w:rFonts w:ascii="Times New Roman" w:hAnsi="Times New Roman"/>
          <w:snapToGrid w:val="0"/>
          <w:sz w:val="28"/>
          <w:szCs w:val="28"/>
        </w:rPr>
        <w:t>СНиП 3.06.03-85* Автомобильные дороги.</w:t>
      </w:r>
    </w:p>
    <w:p w:rsidR="00EC3BD9" w:rsidRPr="006239D9" w:rsidRDefault="003A53CD" w:rsidP="00EC3BD9">
      <w:pPr>
        <w:spacing w:after="0" w:line="360" w:lineRule="auto"/>
        <w:rPr>
          <w:rFonts w:ascii="Times New Roman" w:hAnsi="Times New Roman"/>
          <w:b/>
          <w:sz w:val="28"/>
          <w:szCs w:val="28"/>
        </w:rPr>
      </w:pPr>
      <w:r>
        <w:rPr>
          <w:rFonts w:ascii="Times New Roman" w:hAnsi="Times New Roman"/>
          <w:sz w:val="28"/>
          <w:szCs w:val="28"/>
        </w:rPr>
        <w:t>СНиП 12.01-2004 (СП 48.133</w:t>
      </w:r>
      <w:r w:rsidR="00EC3BD9" w:rsidRPr="006239D9">
        <w:rPr>
          <w:rFonts w:ascii="Times New Roman" w:hAnsi="Times New Roman"/>
          <w:sz w:val="28"/>
          <w:szCs w:val="28"/>
        </w:rPr>
        <w:t xml:space="preserve">30-2011) Организация строительства. </w:t>
      </w:r>
    </w:p>
    <w:p w:rsidR="00EC3BD9" w:rsidRPr="006239D9" w:rsidRDefault="00EC3BD9" w:rsidP="00EC3BD9">
      <w:pPr>
        <w:spacing w:after="0" w:line="360" w:lineRule="auto"/>
        <w:jc w:val="both"/>
        <w:rPr>
          <w:rFonts w:ascii="Times New Roman" w:hAnsi="Times New Roman"/>
          <w:sz w:val="28"/>
          <w:szCs w:val="28"/>
        </w:rPr>
      </w:pPr>
      <w:r w:rsidRPr="006239D9">
        <w:rPr>
          <w:rFonts w:ascii="Times New Roman" w:hAnsi="Times New Roman"/>
          <w:sz w:val="28"/>
          <w:szCs w:val="28"/>
        </w:rPr>
        <w:t>СНиП 12-03-2001 Безопасность труда в строительстве. Часть 1. Общие требования.</w:t>
      </w:r>
    </w:p>
    <w:p w:rsidR="00EC3BD9" w:rsidRPr="006239D9" w:rsidRDefault="00EC3BD9" w:rsidP="00EC3BD9">
      <w:pPr>
        <w:spacing w:after="0" w:line="360" w:lineRule="auto"/>
        <w:jc w:val="both"/>
        <w:rPr>
          <w:rFonts w:ascii="Times New Roman" w:hAnsi="Times New Roman"/>
          <w:sz w:val="28"/>
          <w:szCs w:val="28"/>
        </w:rPr>
      </w:pPr>
      <w:r w:rsidRPr="006239D9">
        <w:rPr>
          <w:rFonts w:ascii="Times New Roman" w:hAnsi="Times New Roman"/>
          <w:sz w:val="28"/>
          <w:szCs w:val="28"/>
        </w:rPr>
        <w:t>СНиП 12-04-2002 Безопасность труда в строительстве. Часть 2. Строительное производство.</w:t>
      </w:r>
    </w:p>
    <w:p w:rsidR="00EC3BD9" w:rsidRPr="006239D9" w:rsidRDefault="00EC3BD9" w:rsidP="00EC3BD9">
      <w:pPr>
        <w:spacing w:after="0" w:line="360" w:lineRule="auto"/>
        <w:ind w:firstLine="709"/>
        <w:jc w:val="both"/>
        <w:rPr>
          <w:rFonts w:ascii="Times New Roman" w:hAnsi="Times New Roman"/>
          <w:snapToGrid w:val="0"/>
          <w:sz w:val="24"/>
          <w:szCs w:val="24"/>
        </w:rPr>
      </w:pPr>
      <w:r w:rsidRPr="006239D9">
        <w:rPr>
          <w:rFonts w:ascii="Times New Roman" w:hAnsi="Times New Roman"/>
          <w:snapToGrid w:val="0"/>
          <w:spacing w:val="40"/>
          <w:sz w:val="24"/>
          <w:szCs w:val="24"/>
        </w:rPr>
        <w:t>Примечание</w:t>
      </w:r>
      <w:r w:rsidRPr="006239D9">
        <w:rPr>
          <w:rFonts w:ascii="Times New Roman" w:hAnsi="Times New Roman"/>
          <w:snapToGrid w:val="0"/>
          <w:sz w:val="24"/>
          <w:szCs w:val="24"/>
        </w:rPr>
        <w:t xml:space="preserve"> – При пользовании настоящим стандартом целесообразно проверить действие ссылочных стандартов и классификаторов в информационной системе общего пользования – на официальных сайтах Национального органа Российской Федерации по стандартизации и НОСТРОЙ в сети Интернет или по ежегодно издаваемым информационным указателям, опубликованным по состоянию на 1 января текущего года. Если ссылочный стандарт заменен (изменен), то при пользовании настоящим стандартом следует руководствоваться новым (измененным) стандартом. Если ссылочный документ отменен без замены, то положение, в котором дана ссылка на него, применяется в части, не затрагивающей эту ссылку.</w:t>
      </w:r>
    </w:p>
    <w:p w:rsidR="000B24AC" w:rsidRDefault="000B24AC" w:rsidP="00EC3BD9">
      <w:pPr>
        <w:spacing w:after="0" w:line="360" w:lineRule="auto"/>
        <w:ind w:firstLine="709"/>
        <w:jc w:val="both"/>
        <w:rPr>
          <w:rFonts w:ascii="Times New Roman" w:hAnsi="Times New Roman"/>
          <w:b/>
          <w:snapToGrid w:val="0"/>
          <w:sz w:val="32"/>
          <w:szCs w:val="32"/>
        </w:rPr>
      </w:pPr>
    </w:p>
    <w:p w:rsidR="00EC3BD9" w:rsidRPr="006239D9" w:rsidRDefault="00EC3BD9" w:rsidP="00EC3BD9">
      <w:pPr>
        <w:spacing w:after="0" w:line="360" w:lineRule="auto"/>
        <w:ind w:firstLine="709"/>
        <w:jc w:val="both"/>
        <w:rPr>
          <w:rFonts w:ascii="Times New Roman" w:hAnsi="Times New Roman"/>
          <w:b/>
          <w:snapToGrid w:val="0"/>
          <w:sz w:val="32"/>
          <w:szCs w:val="32"/>
        </w:rPr>
      </w:pPr>
      <w:r w:rsidRPr="006239D9">
        <w:rPr>
          <w:rFonts w:ascii="Times New Roman" w:hAnsi="Times New Roman"/>
          <w:b/>
          <w:snapToGrid w:val="0"/>
          <w:sz w:val="32"/>
          <w:szCs w:val="32"/>
        </w:rPr>
        <w:t>3 Термины и определения</w:t>
      </w:r>
    </w:p>
    <w:p w:rsidR="00EC3BD9" w:rsidRPr="006239D9" w:rsidRDefault="00EC3BD9" w:rsidP="00EC3BD9">
      <w:pPr>
        <w:spacing w:after="0" w:line="360" w:lineRule="auto"/>
        <w:ind w:firstLine="709"/>
        <w:jc w:val="both"/>
        <w:rPr>
          <w:rFonts w:ascii="Times New Roman" w:hAnsi="Times New Roman"/>
          <w:snapToGrid w:val="0"/>
          <w:sz w:val="28"/>
          <w:szCs w:val="28"/>
        </w:rPr>
      </w:pPr>
    </w:p>
    <w:p w:rsidR="00EC3BD9" w:rsidRPr="006239D9" w:rsidRDefault="00EC3BD9" w:rsidP="00EC3BD9">
      <w:pPr>
        <w:spacing w:after="0" w:line="360" w:lineRule="auto"/>
        <w:ind w:firstLine="720"/>
        <w:jc w:val="both"/>
        <w:rPr>
          <w:rFonts w:ascii="Times New Roman" w:hAnsi="Times New Roman"/>
          <w:sz w:val="28"/>
          <w:szCs w:val="28"/>
        </w:rPr>
      </w:pPr>
      <w:r w:rsidRPr="006239D9">
        <w:rPr>
          <w:rFonts w:ascii="Times New Roman" w:hAnsi="Times New Roman"/>
          <w:sz w:val="28"/>
          <w:szCs w:val="28"/>
        </w:rPr>
        <w:t>В настоящем стандарте применены следующие термины с соответствующими определениями:</w:t>
      </w:r>
    </w:p>
    <w:p w:rsidR="00EC3BD9" w:rsidRPr="006239D9" w:rsidRDefault="00EC3BD9" w:rsidP="00EC3BD9">
      <w:pPr>
        <w:spacing w:after="0" w:line="360" w:lineRule="auto"/>
        <w:ind w:firstLine="720"/>
        <w:jc w:val="both"/>
        <w:rPr>
          <w:rFonts w:ascii="Times New Roman" w:hAnsi="Times New Roman"/>
          <w:sz w:val="28"/>
          <w:szCs w:val="28"/>
        </w:rPr>
      </w:pPr>
    </w:p>
    <w:p w:rsidR="00EC3BD9" w:rsidRPr="005C07F6" w:rsidRDefault="00EC3BD9" w:rsidP="00EC3BD9">
      <w:pPr>
        <w:pStyle w:val="a5"/>
        <w:tabs>
          <w:tab w:val="num" w:pos="709"/>
        </w:tabs>
        <w:spacing w:after="0" w:line="360" w:lineRule="auto"/>
        <w:ind w:firstLine="709"/>
        <w:jc w:val="both"/>
        <w:rPr>
          <w:rFonts w:ascii="Times New Roman" w:hAnsi="Times New Roman"/>
          <w:snapToGrid w:val="0"/>
          <w:sz w:val="28"/>
          <w:szCs w:val="28"/>
        </w:rPr>
      </w:pPr>
      <w:r w:rsidRPr="006239D9">
        <w:rPr>
          <w:rFonts w:ascii="Times New Roman" w:hAnsi="Times New Roman"/>
          <w:b/>
          <w:snapToGrid w:val="0"/>
          <w:sz w:val="28"/>
          <w:szCs w:val="28"/>
        </w:rPr>
        <w:lastRenderedPageBreak/>
        <w:t xml:space="preserve">3.1.1 влажность грунта оптимальная: </w:t>
      </w:r>
      <w:r w:rsidR="005C07F6" w:rsidRPr="005C07F6">
        <w:rPr>
          <w:rFonts w:ascii="Times New Roman" w:hAnsi="Times New Roman"/>
          <w:snapToGrid w:val="0"/>
          <w:sz w:val="28"/>
          <w:szCs w:val="28"/>
        </w:rPr>
        <w:t>Влажность грунта, при которой его уплотнение определенными уплотняющими средствами обеспечивает максимальную плотность.</w:t>
      </w:r>
    </w:p>
    <w:p w:rsidR="00EC3BD9" w:rsidRPr="006239D9" w:rsidRDefault="00EC3BD9" w:rsidP="00EC3BD9">
      <w:pPr>
        <w:pStyle w:val="a5"/>
        <w:spacing w:after="0" w:line="360" w:lineRule="auto"/>
        <w:ind w:firstLine="709"/>
        <w:jc w:val="both"/>
        <w:rPr>
          <w:rFonts w:ascii="Times New Roman" w:hAnsi="Times New Roman"/>
          <w:snapToGrid w:val="0"/>
          <w:sz w:val="28"/>
          <w:szCs w:val="28"/>
        </w:rPr>
      </w:pPr>
      <w:r w:rsidRPr="006239D9">
        <w:rPr>
          <w:rFonts w:ascii="Times New Roman" w:hAnsi="Times New Roman"/>
          <w:b/>
          <w:snapToGrid w:val="0"/>
          <w:sz w:val="28"/>
          <w:szCs w:val="28"/>
        </w:rPr>
        <w:t xml:space="preserve">3.1.2 выемка: </w:t>
      </w:r>
      <w:r w:rsidRPr="006239D9">
        <w:rPr>
          <w:rFonts w:ascii="Times New Roman" w:hAnsi="Times New Roman"/>
          <w:snapToGrid w:val="0"/>
          <w:sz w:val="28"/>
          <w:szCs w:val="28"/>
        </w:rPr>
        <w:t>Земляное сооружение, выполненное путём срезки естественного грунта по заданному профилю; при этом вся поверхность земляного полотна расположена ниже поверхности земли.</w:t>
      </w:r>
    </w:p>
    <w:p w:rsidR="00EC3BD9" w:rsidRPr="006239D9" w:rsidRDefault="00EC3BD9" w:rsidP="00EC3BD9">
      <w:pPr>
        <w:pStyle w:val="a5"/>
        <w:spacing w:after="0" w:line="360" w:lineRule="auto"/>
        <w:ind w:firstLine="709"/>
        <w:jc w:val="both"/>
        <w:rPr>
          <w:rFonts w:ascii="Times New Roman" w:hAnsi="Times New Roman"/>
          <w:sz w:val="28"/>
          <w:szCs w:val="28"/>
        </w:rPr>
      </w:pPr>
      <w:r w:rsidRPr="006239D9">
        <w:rPr>
          <w:rFonts w:ascii="Times New Roman" w:hAnsi="Times New Roman"/>
          <w:b/>
          <w:snapToGrid w:val="0"/>
          <w:sz w:val="28"/>
          <w:szCs w:val="28"/>
        </w:rPr>
        <w:t xml:space="preserve">3.1.3 </w:t>
      </w:r>
      <w:r w:rsidRPr="006239D9">
        <w:rPr>
          <w:rFonts w:ascii="Times New Roman" w:hAnsi="Times New Roman"/>
          <w:b/>
          <w:sz w:val="28"/>
          <w:szCs w:val="28"/>
        </w:rPr>
        <w:t>высота насыпи</w:t>
      </w:r>
      <w:r w:rsidRPr="006239D9">
        <w:rPr>
          <w:rFonts w:ascii="Times New Roman" w:hAnsi="Times New Roman"/>
          <w:sz w:val="28"/>
          <w:szCs w:val="28"/>
        </w:rPr>
        <w:t>: Расстояние по вертикали от естественного уровня земли до низа дорожной одежды, определяемое по оси земляного полотна.</w:t>
      </w:r>
    </w:p>
    <w:p w:rsidR="00EC3BD9" w:rsidRPr="006239D9" w:rsidRDefault="00EC3BD9" w:rsidP="00EC3BD9">
      <w:pPr>
        <w:spacing w:after="0" w:line="360" w:lineRule="auto"/>
        <w:ind w:firstLine="720"/>
        <w:jc w:val="both"/>
        <w:rPr>
          <w:rFonts w:ascii="Times New Roman" w:hAnsi="Times New Roman"/>
          <w:sz w:val="28"/>
          <w:szCs w:val="28"/>
        </w:rPr>
      </w:pPr>
      <w:r w:rsidRPr="006239D9">
        <w:rPr>
          <w:rFonts w:ascii="Times New Roman" w:hAnsi="Times New Roman"/>
          <w:b/>
          <w:snapToGrid w:val="0"/>
          <w:sz w:val="28"/>
          <w:szCs w:val="28"/>
        </w:rPr>
        <w:t xml:space="preserve">3.1.4 </w:t>
      </w:r>
      <w:r w:rsidRPr="006239D9">
        <w:rPr>
          <w:rFonts w:ascii="Times New Roman" w:hAnsi="Times New Roman"/>
          <w:b/>
          <w:sz w:val="28"/>
          <w:szCs w:val="28"/>
        </w:rPr>
        <w:t>высота откоса</w:t>
      </w:r>
      <w:r w:rsidRPr="006239D9">
        <w:rPr>
          <w:rFonts w:ascii="Times New Roman" w:hAnsi="Times New Roman"/>
          <w:sz w:val="28"/>
          <w:szCs w:val="28"/>
        </w:rPr>
        <w:t>: Расстояние по вертикали от верхней бровки откоса до нижней бровки.</w:t>
      </w:r>
    </w:p>
    <w:p w:rsidR="00EC3BD9" w:rsidRPr="006239D9" w:rsidRDefault="00EC3BD9" w:rsidP="00EC3BD9">
      <w:pPr>
        <w:tabs>
          <w:tab w:val="num" w:pos="709"/>
        </w:tabs>
        <w:spacing w:after="0" w:line="360" w:lineRule="auto"/>
        <w:ind w:firstLine="709"/>
        <w:jc w:val="both"/>
        <w:rPr>
          <w:rFonts w:ascii="Times New Roman" w:hAnsi="Times New Roman"/>
          <w:sz w:val="28"/>
          <w:szCs w:val="28"/>
        </w:rPr>
      </w:pPr>
      <w:r w:rsidRPr="006239D9">
        <w:rPr>
          <w:rFonts w:ascii="Times New Roman" w:hAnsi="Times New Roman"/>
          <w:b/>
          <w:sz w:val="28"/>
          <w:szCs w:val="28"/>
        </w:rPr>
        <w:t>3.1.5 грунт растительный</w:t>
      </w:r>
      <w:r w:rsidRPr="006239D9">
        <w:rPr>
          <w:rFonts w:ascii="Times New Roman" w:hAnsi="Times New Roman"/>
          <w:sz w:val="28"/>
          <w:szCs w:val="28"/>
        </w:rPr>
        <w:t>: Верхний слой почвы, который пригоден для озеленения.</w:t>
      </w:r>
    </w:p>
    <w:p w:rsidR="00EC3BD9" w:rsidRDefault="00EC3BD9" w:rsidP="00EC3BD9">
      <w:pPr>
        <w:tabs>
          <w:tab w:val="num" w:pos="709"/>
        </w:tabs>
        <w:spacing w:after="0" w:line="360" w:lineRule="auto"/>
        <w:ind w:firstLine="709"/>
        <w:jc w:val="both"/>
        <w:rPr>
          <w:rFonts w:ascii="Times New Roman" w:hAnsi="Times New Roman"/>
          <w:sz w:val="28"/>
          <w:szCs w:val="28"/>
        </w:rPr>
      </w:pPr>
      <w:r w:rsidRPr="006239D9">
        <w:rPr>
          <w:rFonts w:ascii="Times New Roman" w:hAnsi="Times New Roman"/>
          <w:b/>
          <w:snapToGrid w:val="0"/>
          <w:sz w:val="28"/>
          <w:szCs w:val="28"/>
        </w:rPr>
        <w:t>3.1.6</w:t>
      </w:r>
      <w:r w:rsidRPr="006239D9">
        <w:rPr>
          <w:rFonts w:ascii="Times New Roman" w:hAnsi="Times New Roman"/>
          <w:b/>
          <w:sz w:val="28"/>
          <w:szCs w:val="28"/>
        </w:rPr>
        <w:t xml:space="preserve"> грунтовые воды</w:t>
      </w:r>
      <w:r w:rsidRPr="006239D9">
        <w:rPr>
          <w:rFonts w:ascii="Times New Roman" w:hAnsi="Times New Roman"/>
          <w:sz w:val="28"/>
          <w:szCs w:val="28"/>
        </w:rPr>
        <w:t>: Подземная вода первого от поверхности водоносного горизонта, расположенного над первым от поверхности земли водонепроницаемым слоем;</w:t>
      </w:r>
    </w:p>
    <w:p w:rsidR="003C7E13" w:rsidRPr="006239D9" w:rsidRDefault="003C7E13" w:rsidP="00EC3BD9">
      <w:pPr>
        <w:tabs>
          <w:tab w:val="num" w:pos="709"/>
        </w:tabs>
        <w:spacing w:after="0" w:line="360" w:lineRule="auto"/>
        <w:ind w:firstLine="709"/>
        <w:jc w:val="both"/>
        <w:rPr>
          <w:rFonts w:ascii="Times New Roman" w:hAnsi="Times New Roman"/>
          <w:sz w:val="28"/>
          <w:szCs w:val="28"/>
        </w:rPr>
      </w:pPr>
      <w:r w:rsidRPr="003C7E13">
        <w:rPr>
          <w:rFonts w:ascii="Times New Roman" w:hAnsi="Times New Roman"/>
          <w:b/>
          <w:sz w:val="28"/>
          <w:szCs w:val="28"/>
        </w:rPr>
        <w:t>3.1.7.</w:t>
      </w:r>
      <w:r>
        <w:rPr>
          <w:rFonts w:ascii="Times New Roman" w:hAnsi="Times New Roman"/>
          <w:sz w:val="28"/>
          <w:szCs w:val="28"/>
        </w:rPr>
        <w:t xml:space="preserve"> </w:t>
      </w:r>
      <w:r w:rsidRPr="003C7E13">
        <w:rPr>
          <w:rFonts w:ascii="Times New Roman" w:hAnsi="Times New Roman"/>
          <w:b/>
          <w:sz w:val="28"/>
          <w:szCs w:val="28"/>
        </w:rPr>
        <w:t>гидромеханизация:</w:t>
      </w:r>
      <w:r w:rsidRPr="006239D9">
        <w:rPr>
          <w:rFonts w:ascii="Times New Roman" w:hAnsi="Times New Roman"/>
          <w:sz w:val="28"/>
          <w:szCs w:val="28"/>
        </w:rPr>
        <w:t xml:space="preserve"> непрерывный технологический комплекс механизированных процессов и технических приёмов земляных работ, связанных с разработкой грунтов, их транспортированием и укладкой в тело сооружений, в штабеля или в отвал гидравлическими методами</w:t>
      </w:r>
    </w:p>
    <w:p w:rsidR="00EC3BD9" w:rsidRPr="006239D9" w:rsidRDefault="00EC3BD9" w:rsidP="00EC3BD9">
      <w:pPr>
        <w:pStyle w:val="a5"/>
        <w:spacing w:after="0" w:line="360" w:lineRule="auto"/>
        <w:ind w:firstLine="709"/>
        <w:jc w:val="both"/>
        <w:rPr>
          <w:rFonts w:ascii="Times New Roman" w:hAnsi="Times New Roman"/>
          <w:sz w:val="28"/>
          <w:szCs w:val="28"/>
        </w:rPr>
      </w:pPr>
      <w:r w:rsidRPr="006239D9">
        <w:rPr>
          <w:rFonts w:ascii="Times New Roman" w:hAnsi="Times New Roman"/>
          <w:b/>
          <w:snapToGrid w:val="0"/>
          <w:sz w:val="28"/>
          <w:szCs w:val="28"/>
        </w:rPr>
        <w:t xml:space="preserve">3.1.7 </w:t>
      </w:r>
      <w:r w:rsidRPr="006239D9">
        <w:rPr>
          <w:rFonts w:ascii="Times New Roman" w:hAnsi="Times New Roman"/>
          <w:b/>
          <w:sz w:val="28"/>
          <w:szCs w:val="28"/>
        </w:rPr>
        <w:t>дорожная конструкция:</w:t>
      </w:r>
      <w:r w:rsidRPr="006239D9">
        <w:rPr>
          <w:rFonts w:ascii="Times New Roman" w:hAnsi="Times New Roman"/>
          <w:sz w:val="28"/>
          <w:szCs w:val="28"/>
        </w:rPr>
        <w:t xml:space="preserve"> Комплекс, состоящий из дорожной одежды и земляного полотна (включая основание насыпей и выемок).</w:t>
      </w:r>
    </w:p>
    <w:p w:rsidR="00EC3BD9" w:rsidRPr="006239D9" w:rsidRDefault="00EC3BD9" w:rsidP="00EC3BD9">
      <w:pPr>
        <w:spacing w:after="0" w:line="360" w:lineRule="auto"/>
        <w:ind w:firstLine="748"/>
        <w:jc w:val="both"/>
        <w:rPr>
          <w:rFonts w:ascii="Times New Roman" w:hAnsi="Times New Roman"/>
          <w:sz w:val="28"/>
          <w:szCs w:val="28"/>
        </w:rPr>
      </w:pPr>
      <w:r w:rsidRPr="006239D9">
        <w:rPr>
          <w:rFonts w:ascii="Times New Roman" w:hAnsi="Times New Roman"/>
          <w:b/>
          <w:snapToGrid w:val="0"/>
          <w:sz w:val="28"/>
          <w:szCs w:val="28"/>
        </w:rPr>
        <w:t xml:space="preserve">3.1.8 </w:t>
      </w:r>
      <w:r w:rsidRPr="006239D9">
        <w:rPr>
          <w:rFonts w:ascii="Times New Roman" w:hAnsi="Times New Roman"/>
          <w:b/>
          <w:sz w:val="28"/>
          <w:szCs w:val="28"/>
        </w:rPr>
        <w:t>дорожная одежда</w:t>
      </w:r>
      <w:r w:rsidRPr="006239D9">
        <w:rPr>
          <w:rFonts w:ascii="Times New Roman" w:hAnsi="Times New Roman"/>
          <w:sz w:val="28"/>
          <w:szCs w:val="28"/>
        </w:rPr>
        <w:t xml:space="preserve">: </w:t>
      </w:r>
      <w:r w:rsidR="007B67FB">
        <w:rPr>
          <w:rFonts w:ascii="Times New Roman" w:hAnsi="Times New Roman"/>
          <w:sz w:val="28"/>
          <w:szCs w:val="28"/>
        </w:rPr>
        <w:t>конструктивный элемент автомобильной дороги, воспринимающий нагрузку от транспортных средств и передающий ее на земляное полотно</w:t>
      </w:r>
      <w:r w:rsidRPr="006239D9">
        <w:rPr>
          <w:rFonts w:ascii="Times New Roman" w:hAnsi="Times New Roman"/>
          <w:sz w:val="28"/>
          <w:szCs w:val="28"/>
        </w:rPr>
        <w:t>.</w:t>
      </w:r>
    </w:p>
    <w:p w:rsidR="00EC3BD9" w:rsidRPr="006239D9" w:rsidRDefault="00EC3BD9" w:rsidP="00EC3BD9">
      <w:pPr>
        <w:pStyle w:val="a5"/>
        <w:spacing w:after="0" w:line="360" w:lineRule="auto"/>
        <w:ind w:firstLine="709"/>
        <w:jc w:val="both"/>
        <w:rPr>
          <w:rFonts w:ascii="Times New Roman" w:hAnsi="Times New Roman"/>
          <w:sz w:val="28"/>
          <w:szCs w:val="28"/>
        </w:rPr>
      </w:pPr>
      <w:r w:rsidRPr="006239D9">
        <w:rPr>
          <w:rFonts w:ascii="Times New Roman" w:hAnsi="Times New Roman"/>
          <w:b/>
          <w:snapToGrid w:val="0"/>
          <w:sz w:val="28"/>
          <w:szCs w:val="28"/>
        </w:rPr>
        <w:t xml:space="preserve">3.1.9 </w:t>
      </w:r>
      <w:r w:rsidRPr="006239D9">
        <w:rPr>
          <w:rFonts w:ascii="Times New Roman" w:hAnsi="Times New Roman"/>
          <w:b/>
          <w:sz w:val="28"/>
          <w:szCs w:val="28"/>
        </w:rPr>
        <w:t>дренаж</w:t>
      </w:r>
      <w:r w:rsidRPr="006239D9">
        <w:rPr>
          <w:rFonts w:ascii="Times New Roman" w:hAnsi="Times New Roman"/>
          <w:sz w:val="28"/>
          <w:szCs w:val="28"/>
        </w:rPr>
        <w:t>: Конструкция, устраиваемая для перехвата грунтовых  вод или понижения их уровня (УГВ).</w:t>
      </w:r>
    </w:p>
    <w:p w:rsidR="00EC3BD9" w:rsidRPr="006239D9" w:rsidRDefault="00EC3BD9" w:rsidP="00EC3BD9">
      <w:pPr>
        <w:pStyle w:val="a5"/>
        <w:spacing w:after="0" w:line="360" w:lineRule="auto"/>
        <w:ind w:firstLine="709"/>
        <w:jc w:val="both"/>
        <w:rPr>
          <w:rFonts w:ascii="Times New Roman" w:hAnsi="Times New Roman"/>
          <w:sz w:val="28"/>
          <w:szCs w:val="28"/>
        </w:rPr>
      </w:pPr>
      <w:r w:rsidRPr="006239D9">
        <w:rPr>
          <w:rFonts w:ascii="Times New Roman" w:hAnsi="Times New Roman"/>
          <w:b/>
          <w:snapToGrid w:val="0"/>
          <w:sz w:val="28"/>
          <w:szCs w:val="28"/>
        </w:rPr>
        <w:lastRenderedPageBreak/>
        <w:t xml:space="preserve">3.1.12 </w:t>
      </w:r>
      <w:r w:rsidRPr="006239D9">
        <w:rPr>
          <w:rFonts w:ascii="Times New Roman" w:hAnsi="Times New Roman"/>
          <w:b/>
          <w:sz w:val="28"/>
          <w:szCs w:val="28"/>
        </w:rPr>
        <w:t>земляное полотно</w:t>
      </w:r>
      <w:r w:rsidRPr="006239D9">
        <w:rPr>
          <w:rFonts w:ascii="Times New Roman" w:hAnsi="Times New Roman"/>
          <w:sz w:val="28"/>
          <w:szCs w:val="28"/>
        </w:rPr>
        <w:t xml:space="preserve">: </w:t>
      </w:r>
      <w:r w:rsidR="002433EE">
        <w:rPr>
          <w:rFonts w:ascii="Times New Roman" w:hAnsi="Times New Roman"/>
          <w:sz w:val="28"/>
          <w:szCs w:val="28"/>
        </w:rPr>
        <w:t>конструктивный элемент, служащий основанием для размещения дорожной одежды, а также технических средств организации дорожного движения и обустройства автомобильной дороги.</w:t>
      </w:r>
    </w:p>
    <w:p w:rsidR="00EC3BD9" w:rsidRPr="006239D9" w:rsidRDefault="00EC3BD9" w:rsidP="00EC3BD9">
      <w:pPr>
        <w:tabs>
          <w:tab w:val="num" w:pos="567"/>
        </w:tabs>
        <w:spacing w:after="0" w:line="360" w:lineRule="auto"/>
        <w:ind w:firstLine="709"/>
        <w:jc w:val="both"/>
        <w:rPr>
          <w:rFonts w:ascii="Times New Roman" w:hAnsi="Times New Roman"/>
          <w:sz w:val="28"/>
          <w:szCs w:val="28"/>
        </w:rPr>
      </w:pPr>
      <w:r w:rsidRPr="006239D9">
        <w:rPr>
          <w:rFonts w:ascii="Times New Roman" w:hAnsi="Times New Roman"/>
          <w:b/>
          <w:snapToGrid w:val="0"/>
          <w:sz w:val="28"/>
          <w:szCs w:val="28"/>
        </w:rPr>
        <w:t xml:space="preserve">3.1.13 </w:t>
      </w:r>
      <w:r w:rsidRPr="006239D9">
        <w:rPr>
          <w:rFonts w:ascii="Times New Roman" w:hAnsi="Times New Roman"/>
          <w:b/>
          <w:sz w:val="28"/>
          <w:szCs w:val="28"/>
        </w:rPr>
        <w:t>карта технологическая</w:t>
      </w:r>
      <w:r w:rsidRPr="006239D9">
        <w:rPr>
          <w:rFonts w:ascii="Times New Roman" w:hAnsi="Times New Roman"/>
          <w:sz w:val="28"/>
          <w:szCs w:val="28"/>
        </w:rPr>
        <w:t>: Документ, устанавливающий для массовых, часто повторяющихся строительных или ремонтных процессов и операций рациональную организацию и технологию производства работ с применением современных, наиболее эффективных средств механизации выполнения отдельных видов работ, последовательность которых указывают в технологических схемах. Является составной часть проекта производства работ (ППР).</w:t>
      </w:r>
    </w:p>
    <w:p w:rsidR="00EC3BD9" w:rsidRPr="006239D9" w:rsidRDefault="00EC3BD9" w:rsidP="00EC3BD9">
      <w:pPr>
        <w:spacing w:after="0" w:line="360" w:lineRule="auto"/>
        <w:ind w:firstLine="720"/>
        <w:jc w:val="both"/>
        <w:rPr>
          <w:rFonts w:ascii="Times New Roman" w:hAnsi="Times New Roman"/>
          <w:sz w:val="28"/>
          <w:szCs w:val="28"/>
        </w:rPr>
      </w:pPr>
      <w:r w:rsidRPr="006239D9">
        <w:rPr>
          <w:rFonts w:ascii="Times New Roman" w:hAnsi="Times New Roman"/>
          <w:b/>
          <w:snapToGrid w:val="0"/>
          <w:sz w:val="28"/>
          <w:szCs w:val="28"/>
        </w:rPr>
        <w:t xml:space="preserve">3.1.15 </w:t>
      </w:r>
      <w:r w:rsidRPr="006239D9">
        <w:rPr>
          <w:rFonts w:ascii="Times New Roman" w:hAnsi="Times New Roman"/>
          <w:b/>
          <w:sz w:val="28"/>
          <w:szCs w:val="28"/>
        </w:rPr>
        <w:t>коэффициент уплотнения</w:t>
      </w:r>
      <w:r w:rsidRPr="006239D9">
        <w:rPr>
          <w:rFonts w:ascii="Times New Roman" w:hAnsi="Times New Roman"/>
          <w:sz w:val="28"/>
          <w:szCs w:val="28"/>
        </w:rPr>
        <w:t xml:space="preserve">: </w:t>
      </w:r>
      <w:r w:rsidR="007D6946" w:rsidRPr="007D6946">
        <w:rPr>
          <w:rFonts w:ascii="Times New Roman" w:hAnsi="Times New Roman"/>
          <w:sz w:val="28"/>
          <w:szCs w:val="28"/>
        </w:rPr>
        <w:t>Отношение фактической плотности скелета материала в конструкции к наибольшей плотности скелета материала, определя</w:t>
      </w:r>
      <w:r w:rsidR="007D6946">
        <w:rPr>
          <w:rFonts w:ascii="Times New Roman" w:hAnsi="Times New Roman"/>
          <w:sz w:val="28"/>
          <w:szCs w:val="28"/>
        </w:rPr>
        <w:t>емой при стандартном уплотнении</w:t>
      </w:r>
      <w:r w:rsidRPr="006239D9">
        <w:rPr>
          <w:rFonts w:ascii="Times New Roman" w:hAnsi="Times New Roman"/>
          <w:sz w:val="28"/>
          <w:szCs w:val="28"/>
        </w:rPr>
        <w:t>.</w:t>
      </w:r>
    </w:p>
    <w:p w:rsidR="00EC3BD9" w:rsidRPr="006239D9" w:rsidRDefault="00EC3BD9" w:rsidP="00EC3BD9">
      <w:pPr>
        <w:pStyle w:val="a5"/>
        <w:spacing w:after="0" w:line="360" w:lineRule="auto"/>
        <w:ind w:firstLine="709"/>
        <w:jc w:val="both"/>
        <w:rPr>
          <w:rFonts w:ascii="Times New Roman" w:hAnsi="Times New Roman"/>
          <w:snapToGrid w:val="0"/>
          <w:sz w:val="28"/>
          <w:szCs w:val="28"/>
        </w:rPr>
      </w:pPr>
      <w:r w:rsidRPr="006239D9">
        <w:rPr>
          <w:rFonts w:ascii="Times New Roman" w:hAnsi="Times New Roman"/>
          <w:b/>
          <w:snapToGrid w:val="0"/>
          <w:sz w:val="28"/>
          <w:szCs w:val="28"/>
        </w:rPr>
        <w:t xml:space="preserve">3.1.16 насыпь: </w:t>
      </w:r>
      <w:r w:rsidRPr="006239D9">
        <w:rPr>
          <w:rFonts w:ascii="Times New Roman" w:hAnsi="Times New Roman"/>
          <w:snapToGrid w:val="0"/>
          <w:sz w:val="28"/>
          <w:szCs w:val="28"/>
        </w:rPr>
        <w:t>Инженерное земляное сооружение из насыпного грунта, в пределах которого вся поверхность земляного полотна расположена выше уровня земли (подстилающего грунта).</w:t>
      </w:r>
    </w:p>
    <w:p w:rsidR="00EC3BD9" w:rsidRPr="006239D9" w:rsidRDefault="00EC3BD9" w:rsidP="00EC3BD9">
      <w:pPr>
        <w:spacing w:after="0" w:line="360" w:lineRule="auto"/>
        <w:ind w:firstLine="720"/>
        <w:jc w:val="both"/>
        <w:rPr>
          <w:rFonts w:ascii="Times New Roman" w:hAnsi="Times New Roman"/>
          <w:sz w:val="28"/>
          <w:szCs w:val="28"/>
        </w:rPr>
      </w:pPr>
      <w:r w:rsidRPr="006239D9">
        <w:rPr>
          <w:rFonts w:ascii="Times New Roman" w:hAnsi="Times New Roman"/>
          <w:b/>
          <w:snapToGrid w:val="0"/>
          <w:sz w:val="28"/>
          <w:szCs w:val="28"/>
        </w:rPr>
        <w:t xml:space="preserve">3.1.17 </w:t>
      </w:r>
      <w:r w:rsidRPr="006239D9">
        <w:rPr>
          <w:rFonts w:ascii="Times New Roman" w:hAnsi="Times New Roman"/>
          <w:b/>
          <w:sz w:val="28"/>
          <w:szCs w:val="28"/>
        </w:rPr>
        <w:t>обочина</w:t>
      </w:r>
      <w:r w:rsidRPr="006239D9">
        <w:rPr>
          <w:rFonts w:ascii="Times New Roman" w:hAnsi="Times New Roman"/>
          <w:sz w:val="28"/>
          <w:szCs w:val="28"/>
        </w:rPr>
        <w:t xml:space="preserve">: </w:t>
      </w:r>
      <w:r w:rsidR="002433EE">
        <w:rPr>
          <w:rFonts w:ascii="Times New Roman" w:hAnsi="Times New Roman"/>
          <w:sz w:val="28"/>
          <w:szCs w:val="28"/>
        </w:rPr>
        <w:t>Элемент дороги, примыкающий непосредственно к проезжей части и предназначенный для обеспечения устойчивости земляного полотна, повышения безопасности дорожного движения, организации движения пешеходов и велосипедистов, а также использования при чрезвычайных ситуациях.</w:t>
      </w:r>
    </w:p>
    <w:p w:rsidR="00EC3BD9" w:rsidRPr="006239D9" w:rsidRDefault="00EC3BD9" w:rsidP="00EC3BD9">
      <w:pPr>
        <w:pStyle w:val="a5"/>
        <w:spacing w:after="0" w:line="360" w:lineRule="auto"/>
        <w:ind w:firstLine="709"/>
        <w:jc w:val="both"/>
        <w:rPr>
          <w:rFonts w:ascii="Times New Roman" w:hAnsi="Times New Roman"/>
          <w:snapToGrid w:val="0"/>
          <w:sz w:val="28"/>
          <w:szCs w:val="28"/>
        </w:rPr>
      </w:pPr>
      <w:r w:rsidRPr="006239D9">
        <w:rPr>
          <w:rFonts w:ascii="Times New Roman" w:hAnsi="Times New Roman"/>
          <w:b/>
          <w:snapToGrid w:val="0"/>
          <w:sz w:val="28"/>
          <w:szCs w:val="28"/>
        </w:rPr>
        <w:t>3.1.19 основание насыпи:</w:t>
      </w:r>
      <w:r w:rsidRPr="006239D9">
        <w:rPr>
          <w:rFonts w:ascii="Times New Roman" w:hAnsi="Times New Roman"/>
          <w:snapToGrid w:val="0"/>
          <w:sz w:val="28"/>
          <w:szCs w:val="28"/>
        </w:rPr>
        <w:t xml:space="preserve"> Подстилающий естественный грунт с ненарушенной структурой, на котором сооружают земляное полотно.</w:t>
      </w:r>
    </w:p>
    <w:p w:rsidR="00EC3BD9" w:rsidRPr="006239D9" w:rsidRDefault="00EC3BD9" w:rsidP="00EC3BD9">
      <w:pPr>
        <w:tabs>
          <w:tab w:val="num" w:pos="709"/>
        </w:tabs>
        <w:spacing w:after="0" w:line="360" w:lineRule="auto"/>
        <w:ind w:firstLine="709"/>
        <w:jc w:val="both"/>
        <w:rPr>
          <w:rFonts w:ascii="Times New Roman" w:hAnsi="Times New Roman"/>
          <w:b/>
          <w:snapToGrid w:val="0"/>
          <w:sz w:val="28"/>
          <w:szCs w:val="28"/>
        </w:rPr>
      </w:pPr>
      <w:r w:rsidRPr="006239D9">
        <w:rPr>
          <w:rFonts w:ascii="Times New Roman" w:hAnsi="Times New Roman"/>
          <w:b/>
          <w:sz w:val="28"/>
          <w:szCs w:val="28"/>
        </w:rPr>
        <w:t>3.1.20 отсыпка грунта</w:t>
      </w:r>
      <w:r w:rsidRPr="006239D9">
        <w:rPr>
          <w:rFonts w:ascii="Times New Roman" w:hAnsi="Times New Roman"/>
          <w:sz w:val="28"/>
          <w:szCs w:val="28"/>
        </w:rPr>
        <w:t>: Устройство насыпных слоев грунта землеройно-транспортными или транспортными (самосвальными) машинами.</w:t>
      </w:r>
    </w:p>
    <w:p w:rsidR="00EC3BD9" w:rsidRPr="006239D9" w:rsidRDefault="00EC3BD9" w:rsidP="00EC3BD9">
      <w:pPr>
        <w:pStyle w:val="a5"/>
        <w:spacing w:after="0" w:line="360" w:lineRule="auto"/>
        <w:ind w:firstLine="709"/>
        <w:jc w:val="both"/>
        <w:rPr>
          <w:rFonts w:ascii="Times New Roman" w:hAnsi="Times New Roman"/>
          <w:snapToGrid w:val="0"/>
          <w:sz w:val="28"/>
          <w:szCs w:val="28"/>
        </w:rPr>
      </w:pPr>
      <w:r w:rsidRPr="006239D9">
        <w:rPr>
          <w:rFonts w:ascii="Times New Roman" w:hAnsi="Times New Roman"/>
          <w:b/>
          <w:snapToGrid w:val="0"/>
          <w:sz w:val="28"/>
          <w:szCs w:val="28"/>
        </w:rPr>
        <w:t>3.1.21 откос:</w:t>
      </w:r>
      <w:r w:rsidRPr="006239D9">
        <w:rPr>
          <w:rFonts w:ascii="Times New Roman" w:hAnsi="Times New Roman"/>
          <w:snapToGrid w:val="0"/>
          <w:sz w:val="28"/>
          <w:szCs w:val="28"/>
        </w:rPr>
        <w:t xml:space="preserve"> Боковая наклонная поверхность, ограничивающая искусственное земляное сооружение (земляное полотно, дамбу и др.) или склоны естественного рельефа.</w:t>
      </w:r>
    </w:p>
    <w:p w:rsidR="00EC3BD9" w:rsidRPr="006239D9" w:rsidRDefault="00EC3BD9" w:rsidP="00EC3BD9">
      <w:pPr>
        <w:tabs>
          <w:tab w:val="num" w:pos="709"/>
        </w:tabs>
        <w:spacing w:after="0" w:line="360" w:lineRule="auto"/>
        <w:ind w:firstLine="709"/>
        <w:jc w:val="both"/>
        <w:rPr>
          <w:rFonts w:ascii="Times New Roman" w:hAnsi="Times New Roman"/>
          <w:sz w:val="28"/>
          <w:szCs w:val="28"/>
        </w:rPr>
      </w:pPr>
      <w:r w:rsidRPr="006239D9">
        <w:rPr>
          <w:rFonts w:ascii="Times New Roman" w:hAnsi="Times New Roman"/>
          <w:b/>
          <w:snapToGrid w:val="0"/>
          <w:sz w:val="28"/>
          <w:szCs w:val="28"/>
        </w:rPr>
        <w:lastRenderedPageBreak/>
        <w:t xml:space="preserve">3.1.24 </w:t>
      </w:r>
      <w:r w:rsidRPr="006239D9">
        <w:rPr>
          <w:rFonts w:ascii="Times New Roman" w:hAnsi="Times New Roman"/>
          <w:b/>
          <w:sz w:val="28"/>
          <w:szCs w:val="28"/>
        </w:rPr>
        <w:t>поверхность земляного полотна</w:t>
      </w:r>
      <w:r w:rsidRPr="006239D9">
        <w:rPr>
          <w:rFonts w:ascii="Times New Roman" w:hAnsi="Times New Roman"/>
          <w:sz w:val="28"/>
          <w:szCs w:val="28"/>
        </w:rPr>
        <w:t>: Поверхность земляного полотна или улучшенного верхнего слоя земляного полотна, на которых расположена дорожная одежда.</w:t>
      </w:r>
    </w:p>
    <w:p w:rsidR="00EC3BD9" w:rsidRPr="006239D9" w:rsidRDefault="00EC3BD9" w:rsidP="00EC3BD9">
      <w:pPr>
        <w:tabs>
          <w:tab w:val="num" w:pos="709"/>
        </w:tabs>
        <w:spacing w:after="0" w:line="360" w:lineRule="auto"/>
        <w:ind w:firstLine="709"/>
        <w:jc w:val="both"/>
        <w:rPr>
          <w:rFonts w:ascii="Times New Roman" w:hAnsi="Times New Roman"/>
          <w:sz w:val="28"/>
          <w:szCs w:val="28"/>
        </w:rPr>
      </w:pPr>
      <w:r w:rsidRPr="006239D9">
        <w:rPr>
          <w:rFonts w:ascii="Times New Roman" w:hAnsi="Times New Roman"/>
          <w:b/>
          <w:snapToGrid w:val="0"/>
          <w:sz w:val="28"/>
          <w:szCs w:val="28"/>
        </w:rPr>
        <w:t xml:space="preserve">3.1.29 </w:t>
      </w:r>
      <w:r w:rsidRPr="006239D9">
        <w:rPr>
          <w:rFonts w:ascii="Times New Roman" w:hAnsi="Times New Roman"/>
          <w:b/>
          <w:sz w:val="28"/>
          <w:szCs w:val="28"/>
        </w:rPr>
        <w:t>работы подготовительные</w:t>
      </w:r>
      <w:r w:rsidRPr="006239D9">
        <w:rPr>
          <w:rFonts w:ascii="Times New Roman" w:hAnsi="Times New Roman"/>
          <w:sz w:val="28"/>
          <w:szCs w:val="28"/>
        </w:rPr>
        <w:t>: Работы, выполняемые в соответствии с проектом организации работ до начала сооружения земляного полотна. К ним относят: восстановление и закрепление трассы, расчистку полосы отвода, разбивку элементов земляного полотна, водоотводные и осушительные работы и подготовку основания насыпи, постройку временных дорог и временных сооружений, линий связи и электроосвещения, энерго-, водо-, паро- и газоснабжения.</w:t>
      </w:r>
    </w:p>
    <w:p w:rsidR="00EC3BD9" w:rsidRPr="006239D9" w:rsidRDefault="00EC3BD9" w:rsidP="00EC3BD9">
      <w:pPr>
        <w:pStyle w:val="a5"/>
        <w:tabs>
          <w:tab w:val="num" w:pos="709"/>
        </w:tabs>
        <w:spacing w:after="0" w:line="360" w:lineRule="auto"/>
        <w:ind w:firstLine="709"/>
        <w:jc w:val="both"/>
        <w:rPr>
          <w:rFonts w:ascii="Times New Roman" w:hAnsi="Times New Roman"/>
          <w:snapToGrid w:val="0"/>
          <w:sz w:val="28"/>
          <w:szCs w:val="28"/>
        </w:rPr>
      </w:pPr>
      <w:r w:rsidRPr="006239D9">
        <w:rPr>
          <w:rFonts w:ascii="Times New Roman" w:hAnsi="Times New Roman"/>
          <w:b/>
          <w:snapToGrid w:val="0"/>
          <w:sz w:val="28"/>
          <w:szCs w:val="28"/>
        </w:rPr>
        <w:t xml:space="preserve">3.1.30 </w:t>
      </w:r>
      <w:r w:rsidRPr="006239D9">
        <w:rPr>
          <w:rFonts w:ascii="Times New Roman" w:hAnsi="Times New Roman"/>
          <w:b/>
          <w:bCs/>
          <w:snapToGrid w:val="0"/>
          <w:sz w:val="28"/>
          <w:szCs w:val="28"/>
        </w:rPr>
        <w:t>резерв:</w:t>
      </w:r>
      <w:r w:rsidRPr="006239D9">
        <w:rPr>
          <w:rFonts w:ascii="Times New Roman" w:hAnsi="Times New Roman"/>
          <w:snapToGrid w:val="0"/>
          <w:sz w:val="28"/>
          <w:szCs w:val="28"/>
        </w:rPr>
        <w:t xml:space="preserve"> Территория, отводимая для разработки грунта неглубокими выработками правильной формы, из которых грунт используют для отсыпки насыпи автомобильной дороги. Резерв обычно закладывают вблизи строящейся дороги непосредственно у основания насыпи с одной или двух её сторон, а в случае невозможности – вдали от дороги на отведённом по проекту участке сосредоточенного грунтового карьера.</w:t>
      </w:r>
    </w:p>
    <w:p w:rsidR="00EC3BD9" w:rsidRPr="006239D9" w:rsidRDefault="00EC3BD9" w:rsidP="00EC3BD9">
      <w:pPr>
        <w:tabs>
          <w:tab w:val="num" w:pos="709"/>
        </w:tabs>
        <w:spacing w:after="0" w:line="360" w:lineRule="auto"/>
        <w:ind w:firstLine="709"/>
        <w:jc w:val="both"/>
        <w:rPr>
          <w:rFonts w:ascii="Times New Roman" w:hAnsi="Times New Roman"/>
          <w:sz w:val="28"/>
          <w:szCs w:val="28"/>
        </w:rPr>
      </w:pPr>
      <w:r w:rsidRPr="006239D9">
        <w:rPr>
          <w:rFonts w:ascii="Times New Roman" w:hAnsi="Times New Roman"/>
          <w:b/>
          <w:snapToGrid w:val="0"/>
          <w:sz w:val="28"/>
          <w:szCs w:val="28"/>
        </w:rPr>
        <w:t xml:space="preserve">3.1.31 </w:t>
      </w:r>
      <w:r w:rsidRPr="006239D9">
        <w:rPr>
          <w:rFonts w:ascii="Times New Roman" w:hAnsi="Times New Roman"/>
          <w:b/>
          <w:sz w:val="28"/>
          <w:szCs w:val="28"/>
        </w:rPr>
        <w:t>строительство земляного полотна (сооружение земляного полотна):</w:t>
      </w:r>
      <w:r w:rsidRPr="006239D9">
        <w:rPr>
          <w:rFonts w:ascii="Times New Roman" w:hAnsi="Times New Roman"/>
          <w:sz w:val="28"/>
          <w:szCs w:val="28"/>
        </w:rPr>
        <w:t xml:space="preserve"> комплекс земляных работ, подчиненный общей организации строительства автомобильной дороги и выполняемый специализированными подразделениями землеройно-транспортных машин вслед за строительством малых мостов и труб.</w:t>
      </w:r>
    </w:p>
    <w:p w:rsidR="00EC3BD9" w:rsidRPr="006239D9" w:rsidRDefault="00EC3BD9" w:rsidP="00EC3BD9">
      <w:pPr>
        <w:pStyle w:val="a5"/>
        <w:tabs>
          <w:tab w:val="num" w:pos="709"/>
        </w:tabs>
        <w:spacing w:after="0" w:line="360" w:lineRule="auto"/>
        <w:ind w:firstLine="709"/>
        <w:jc w:val="both"/>
        <w:rPr>
          <w:rFonts w:ascii="Times New Roman" w:hAnsi="Times New Roman"/>
          <w:snapToGrid w:val="0"/>
          <w:sz w:val="28"/>
          <w:szCs w:val="28"/>
        </w:rPr>
      </w:pPr>
    </w:p>
    <w:p w:rsidR="00EC3BD9" w:rsidRPr="006239D9" w:rsidRDefault="00EC3BD9" w:rsidP="00EC3BD9">
      <w:pPr>
        <w:pStyle w:val="a5"/>
        <w:tabs>
          <w:tab w:val="num" w:pos="709"/>
        </w:tabs>
        <w:spacing w:after="0" w:line="360" w:lineRule="auto"/>
        <w:ind w:firstLine="709"/>
        <w:jc w:val="both"/>
        <w:rPr>
          <w:rFonts w:ascii="Times New Roman" w:hAnsi="Times New Roman"/>
          <w:snapToGrid w:val="0"/>
          <w:sz w:val="28"/>
          <w:szCs w:val="28"/>
        </w:rPr>
      </w:pPr>
      <w:r w:rsidRPr="006239D9">
        <w:rPr>
          <w:rFonts w:ascii="Times New Roman" w:hAnsi="Times New Roman"/>
          <w:b/>
          <w:snapToGrid w:val="0"/>
          <w:sz w:val="28"/>
          <w:szCs w:val="28"/>
        </w:rPr>
        <w:t xml:space="preserve">3.2.1 влажность: </w:t>
      </w:r>
      <w:r w:rsidRPr="006239D9">
        <w:rPr>
          <w:rFonts w:ascii="Times New Roman" w:hAnsi="Times New Roman"/>
          <w:snapToGrid w:val="0"/>
          <w:sz w:val="28"/>
          <w:szCs w:val="28"/>
        </w:rPr>
        <w:t>Отношение количества воды (по массе или объёму), содержащейся в грунте, к массе (объёму) абсолютно сухого грунта, выраженное в долях (процентах).</w:t>
      </w:r>
    </w:p>
    <w:p w:rsidR="00EC3BD9" w:rsidRPr="006239D9" w:rsidRDefault="00EC3BD9" w:rsidP="00EC3BD9">
      <w:pPr>
        <w:pStyle w:val="a5"/>
        <w:tabs>
          <w:tab w:val="num" w:pos="709"/>
        </w:tabs>
        <w:spacing w:after="0" w:line="360" w:lineRule="auto"/>
        <w:ind w:firstLine="709"/>
        <w:jc w:val="both"/>
        <w:rPr>
          <w:rFonts w:ascii="Times New Roman" w:hAnsi="Times New Roman"/>
          <w:b/>
          <w:snapToGrid w:val="0"/>
          <w:sz w:val="28"/>
          <w:szCs w:val="28"/>
        </w:rPr>
      </w:pPr>
      <w:r w:rsidRPr="006239D9">
        <w:rPr>
          <w:rFonts w:ascii="Times New Roman" w:hAnsi="Times New Roman"/>
          <w:b/>
          <w:snapToGrid w:val="0"/>
          <w:sz w:val="28"/>
          <w:szCs w:val="28"/>
        </w:rPr>
        <w:t>3.2.2 влажность грунта относительная:</w:t>
      </w:r>
      <w:r w:rsidRPr="006239D9">
        <w:rPr>
          <w:rFonts w:ascii="Times New Roman" w:hAnsi="Times New Roman"/>
          <w:snapToGrid w:val="0"/>
          <w:sz w:val="28"/>
          <w:szCs w:val="28"/>
        </w:rPr>
        <w:t xml:space="preserve"> Отношение влажности грунта к влажности на границе текучести, выраженное в процентах.</w:t>
      </w:r>
    </w:p>
    <w:p w:rsidR="00EC3BD9" w:rsidRPr="006239D9" w:rsidRDefault="00EC3BD9" w:rsidP="00EC3BD9">
      <w:pPr>
        <w:pStyle w:val="a5"/>
        <w:tabs>
          <w:tab w:val="num" w:pos="709"/>
        </w:tabs>
        <w:spacing w:after="0" w:line="360" w:lineRule="auto"/>
        <w:ind w:firstLine="709"/>
        <w:jc w:val="both"/>
        <w:rPr>
          <w:rFonts w:ascii="Times New Roman" w:hAnsi="Times New Roman"/>
          <w:b/>
          <w:bCs/>
          <w:snapToGrid w:val="0"/>
          <w:sz w:val="28"/>
          <w:szCs w:val="28"/>
        </w:rPr>
      </w:pPr>
      <w:r w:rsidRPr="006239D9">
        <w:rPr>
          <w:rFonts w:ascii="Times New Roman" w:hAnsi="Times New Roman"/>
          <w:b/>
          <w:snapToGrid w:val="0"/>
          <w:sz w:val="28"/>
          <w:szCs w:val="28"/>
        </w:rPr>
        <w:t>3.2.3</w:t>
      </w:r>
      <w:r w:rsidRPr="006239D9">
        <w:rPr>
          <w:rFonts w:ascii="Times New Roman" w:hAnsi="Times New Roman"/>
          <w:b/>
          <w:bCs/>
          <w:snapToGrid w:val="0"/>
          <w:sz w:val="28"/>
          <w:szCs w:val="28"/>
        </w:rPr>
        <w:t xml:space="preserve"> гидромеханизация:</w:t>
      </w:r>
      <w:r w:rsidRPr="006239D9">
        <w:rPr>
          <w:rFonts w:ascii="Times New Roman" w:hAnsi="Times New Roman"/>
          <w:snapToGrid w:val="0"/>
          <w:sz w:val="28"/>
          <w:szCs w:val="28"/>
        </w:rPr>
        <w:t xml:space="preserve"> Механизированный способ производства земляных работ путем их разработки, перемещения в отвал </w:t>
      </w:r>
      <w:r w:rsidRPr="006239D9">
        <w:rPr>
          <w:rFonts w:ascii="Times New Roman" w:hAnsi="Times New Roman"/>
          <w:snapToGrid w:val="0"/>
          <w:sz w:val="28"/>
          <w:szCs w:val="28"/>
        </w:rPr>
        <w:lastRenderedPageBreak/>
        <w:t>(гидротранспортирование) или укладка грунта в тело земляного полотна с использованием энергии струи и потока воды с частичным отводом воды.</w:t>
      </w:r>
    </w:p>
    <w:p w:rsidR="00EC3BD9" w:rsidRPr="006239D9" w:rsidRDefault="00EC3BD9" w:rsidP="00EC3BD9">
      <w:pPr>
        <w:pStyle w:val="a5"/>
        <w:tabs>
          <w:tab w:val="num" w:pos="709"/>
        </w:tabs>
        <w:spacing w:after="0" w:line="360" w:lineRule="auto"/>
        <w:ind w:firstLine="709"/>
        <w:jc w:val="both"/>
        <w:rPr>
          <w:rFonts w:ascii="Times New Roman" w:hAnsi="Times New Roman"/>
          <w:b/>
          <w:bCs/>
          <w:snapToGrid w:val="0"/>
          <w:sz w:val="28"/>
          <w:szCs w:val="28"/>
        </w:rPr>
      </w:pPr>
      <w:r w:rsidRPr="006239D9">
        <w:rPr>
          <w:rFonts w:ascii="Times New Roman" w:hAnsi="Times New Roman"/>
          <w:b/>
          <w:snapToGrid w:val="0"/>
          <w:sz w:val="28"/>
          <w:szCs w:val="28"/>
        </w:rPr>
        <w:t>3.2.4</w:t>
      </w:r>
      <w:r w:rsidRPr="006239D9">
        <w:rPr>
          <w:rFonts w:ascii="Times New Roman" w:hAnsi="Times New Roman"/>
          <w:b/>
          <w:bCs/>
          <w:snapToGrid w:val="0"/>
          <w:sz w:val="28"/>
          <w:szCs w:val="28"/>
        </w:rPr>
        <w:t xml:space="preserve"> карьер грунтовый:</w:t>
      </w:r>
      <w:r w:rsidRPr="006239D9">
        <w:rPr>
          <w:rFonts w:ascii="Times New Roman" w:hAnsi="Times New Roman"/>
          <w:snapToGrid w:val="0"/>
          <w:sz w:val="28"/>
          <w:szCs w:val="28"/>
        </w:rPr>
        <w:t xml:space="preserve"> Производственное предприятие строительства временного типа для разработки грунта, его погрузки и доставки к месту укладки, а также для механизированного приготовления в установке смеси грунтов с вяжущим материалом, их выдачи в транспортные средства и доставки к месту укладки в слои дорожной одежды.</w:t>
      </w:r>
    </w:p>
    <w:p w:rsidR="00EC3BD9" w:rsidRPr="006239D9" w:rsidRDefault="00EC3BD9" w:rsidP="00EC3BD9">
      <w:pPr>
        <w:pStyle w:val="a5"/>
        <w:tabs>
          <w:tab w:val="num" w:pos="709"/>
        </w:tabs>
        <w:spacing w:after="0" w:line="360" w:lineRule="auto"/>
        <w:ind w:firstLine="709"/>
        <w:jc w:val="both"/>
        <w:rPr>
          <w:rFonts w:ascii="Times New Roman" w:hAnsi="Times New Roman"/>
          <w:b/>
          <w:bCs/>
          <w:snapToGrid w:val="0"/>
          <w:sz w:val="28"/>
          <w:szCs w:val="28"/>
        </w:rPr>
      </w:pPr>
      <w:r w:rsidRPr="006239D9">
        <w:rPr>
          <w:rFonts w:ascii="Times New Roman" w:hAnsi="Times New Roman"/>
          <w:b/>
          <w:snapToGrid w:val="0"/>
          <w:sz w:val="28"/>
          <w:szCs w:val="28"/>
        </w:rPr>
        <w:t>3.2.5</w:t>
      </w:r>
      <w:r w:rsidRPr="006239D9">
        <w:rPr>
          <w:rFonts w:ascii="Times New Roman" w:hAnsi="Times New Roman"/>
          <w:b/>
          <w:bCs/>
          <w:snapToGrid w:val="0"/>
          <w:sz w:val="28"/>
          <w:szCs w:val="28"/>
        </w:rPr>
        <w:t xml:space="preserve"> машины землеройные:</w:t>
      </w:r>
      <w:r w:rsidRPr="006239D9">
        <w:rPr>
          <w:rFonts w:ascii="Times New Roman" w:hAnsi="Times New Roman"/>
          <w:snapToGrid w:val="0"/>
          <w:sz w:val="28"/>
          <w:szCs w:val="28"/>
        </w:rPr>
        <w:t xml:space="preserve"> Дорожные машины, предназначенные для производства всех видов работ при строительстве автомобильных дорог (экскаваторы, скреперы, бульдозеры, автогрейдеры и др).</w:t>
      </w:r>
    </w:p>
    <w:p w:rsidR="00EC3BD9" w:rsidRPr="006239D9" w:rsidRDefault="00EC3BD9" w:rsidP="00EC3BD9">
      <w:pPr>
        <w:pStyle w:val="a5"/>
        <w:tabs>
          <w:tab w:val="num" w:pos="709"/>
        </w:tabs>
        <w:spacing w:after="0" w:line="360" w:lineRule="auto"/>
        <w:ind w:firstLine="709"/>
        <w:jc w:val="both"/>
        <w:rPr>
          <w:rFonts w:ascii="Times New Roman" w:hAnsi="Times New Roman"/>
          <w:b/>
          <w:bCs/>
          <w:snapToGrid w:val="0"/>
          <w:sz w:val="28"/>
          <w:szCs w:val="28"/>
        </w:rPr>
      </w:pPr>
      <w:r w:rsidRPr="006239D9">
        <w:rPr>
          <w:rFonts w:ascii="Times New Roman" w:hAnsi="Times New Roman"/>
          <w:b/>
          <w:snapToGrid w:val="0"/>
          <w:sz w:val="28"/>
          <w:szCs w:val="28"/>
        </w:rPr>
        <w:t>3.2.6</w:t>
      </w:r>
      <w:r w:rsidRPr="006239D9">
        <w:rPr>
          <w:rFonts w:ascii="Times New Roman" w:hAnsi="Times New Roman"/>
          <w:b/>
          <w:bCs/>
          <w:snapToGrid w:val="0"/>
          <w:sz w:val="28"/>
          <w:szCs w:val="28"/>
        </w:rPr>
        <w:t xml:space="preserve"> машины уплотняющие:</w:t>
      </w:r>
      <w:r w:rsidRPr="006239D9">
        <w:rPr>
          <w:rFonts w:ascii="Times New Roman" w:hAnsi="Times New Roman"/>
          <w:snapToGrid w:val="0"/>
          <w:sz w:val="28"/>
          <w:szCs w:val="28"/>
        </w:rPr>
        <w:t xml:space="preserve"> Машины для уплотнения конструктивных слоев земляного полотна. Различают: виброуплотняющие, трамбующие, укатывающие машины.</w:t>
      </w:r>
    </w:p>
    <w:p w:rsidR="00EC3BD9" w:rsidRPr="006239D9" w:rsidRDefault="00EC3BD9" w:rsidP="00EC3BD9">
      <w:pPr>
        <w:pStyle w:val="a5"/>
        <w:tabs>
          <w:tab w:val="num" w:pos="709"/>
        </w:tabs>
        <w:spacing w:after="0" w:line="360" w:lineRule="auto"/>
        <w:ind w:firstLine="709"/>
        <w:jc w:val="both"/>
        <w:rPr>
          <w:rFonts w:ascii="Times New Roman" w:hAnsi="Times New Roman"/>
          <w:bCs/>
          <w:sz w:val="28"/>
          <w:szCs w:val="28"/>
        </w:rPr>
      </w:pPr>
      <w:r w:rsidRPr="006239D9">
        <w:rPr>
          <w:rFonts w:ascii="Times New Roman" w:hAnsi="Times New Roman"/>
          <w:b/>
          <w:snapToGrid w:val="0"/>
          <w:sz w:val="28"/>
          <w:szCs w:val="28"/>
        </w:rPr>
        <w:t>3.2.7</w:t>
      </w:r>
      <w:r w:rsidRPr="006239D9">
        <w:rPr>
          <w:rFonts w:ascii="Times New Roman" w:hAnsi="Times New Roman"/>
          <w:b/>
          <w:bCs/>
          <w:snapToGrid w:val="0"/>
          <w:sz w:val="28"/>
          <w:szCs w:val="28"/>
        </w:rPr>
        <w:t xml:space="preserve"> механизация возведения земляного полотна:</w:t>
      </w:r>
      <w:r w:rsidRPr="006239D9">
        <w:rPr>
          <w:rFonts w:ascii="Times New Roman" w:hAnsi="Times New Roman"/>
          <w:snapToGrid w:val="0"/>
          <w:sz w:val="28"/>
          <w:szCs w:val="28"/>
        </w:rPr>
        <w:t xml:space="preserve"> Комплекс технологических процессов на основе применения отрядов машин для сооружения земляного полотна, рационально подобранных, с учетом типов машин и транспортных средств и объемов работ.</w:t>
      </w:r>
    </w:p>
    <w:p w:rsidR="00EC3BD9" w:rsidRPr="006239D9" w:rsidRDefault="00EC3BD9" w:rsidP="00EC3BD9">
      <w:pPr>
        <w:pStyle w:val="a5"/>
        <w:tabs>
          <w:tab w:val="num" w:pos="709"/>
        </w:tabs>
        <w:spacing w:after="0" w:line="360" w:lineRule="auto"/>
        <w:ind w:firstLine="709"/>
        <w:jc w:val="both"/>
        <w:rPr>
          <w:rFonts w:ascii="Times New Roman" w:hAnsi="Times New Roman"/>
          <w:snapToGrid w:val="0"/>
          <w:sz w:val="28"/>
          <w:szCs w:val="28"/>
        </w:rPr>
      </w:pPr>
      <w:r w:rsidRPr="006239D9">
        <w:rPr>
          <w:rFonts w:ascii="Times New Roman" w:hAnsi="Times New Roman"/>
          <w:b/>
          <w:snapToGrid w:val="0"/>
          <w:sz w:val="28"/>
          <w:szCs w:val="28"/>
        </w:rPr>
        <w:t>3.2.8 плотность грунта:</w:t>
      </w:r>
      <w:r w:rsidRPr="006239D9">
        <w:rPr>
          <w:rFonts w:ascii="Times New Roman" w:hAnsi="Times New Roman"/>
          <w:snapToGrid w:val="0"/>
          <w:sz w:val="28"/>
          <w:szCs w:val="28"/>
        </w:rPr>
        <w:t xml:space="preserve"> Отношение массы грунта, включая массу воды в его порах, к занимаемому этим грунтом объёму.</w:t>
      </w:r>
    </w:p>
    <w:p w:rsidR="00EC3BD9" w:rsidRPr="006239D9" w:rsidRDefault="00EC3BD9" w:rsidP="00EC3BD9">
      <w:pPr>
        <w:pStyle w:val="a5"/>
        <w:tabs>
          <w:tab w:val="num" w:pos="709"/>
        </w:tabs>
        <w:spacing w:after="0" w:line="360" w:lineRule="auto"/>
        <w:ind w:firstLine="709"/>
        <w:jc w:val="both"/>
        <w:rPr>
          <w:rFonts w:ascii="Times New Roman" w:hAnsi="Times New Roman"/>
          <w:snapToGrid w:val="0"/>
          <w:sz w:val="28"/>
          <w:szCs w:val="28"/>
        </w:rPr>
      </w:pPr>
      <w:r w:rsidRPr="006239D9">
        <w:rPr>
          <w:rFonts w:ascii="Times New Roman" w:hAnsi="Times New Roman"/>
          <w:b/>
          <w:snapToGrid w:val="0"/>
          <w:sz w:val="28"/>
          <w:szCs w:val="28"/>
        </w:rPr>
        <w:t>3.2.9</w:t>
      </w:r>
      <w:r w:rsidRPr="006239D9">
        <w:rPr>
          <w:rFonts w:ascii="Times New Roman" w:hAnsi="Times New Roman"/>
          <w:b/>
          <w:bCs/>
          <w:snapToGrid w:val="0"/>
          <w:sz w:val="28"/>
          <w:szCs w:val="28"/>
        </w:rPr>
        <w:t xml:space="preserve"> разработка </w:t>
      </w:r>
      <w:r w:rsidRPr="006239D9">
        <w:rPr>
          <w:rFonts w:ascii="Times New Roman" w:hAnsi="Times New Roman"/>
          <w:b/>
          <w:snapToGrid w:val="0"/>
          <w:sz w:val="28"/>
          <w:szCs w:val="28"/>
        </w:rPr>
        <w:t xml:space="preserve">грунта в боковых резервах с перемещением в насыпь: </w:t>
      </w:r>
      <w:r w:rsidRPr="006239D9">
        <w:rPr>
          <w:rFonts w:ascii="Times New Roman" w:hAnsi="Times New Roman"/>
          <w:snapToGrid w:val="0"/>
          <w:sz w:val="28"/>
          <w:szCs w:val="28"/>
        </w:rPr>
        <w:t>Технологический процесс сооружения насыпи земляного полотна из грунта, разрабатываемого в боковых резервах и перемещаемых в насыпь.</w:t>
      </w:r>
    </w:p>
    <w:p w:rsidR="00EC3BD9" w:rsidRPr="006239D9" w:rsidRDefault="00EC3BD9" w:rsidP="00EC3BD9">
      <w:pPr>
        <w:pStyle w:val="a5"/>
        <w:tabs>
          <w:tab w:val="num" w:pos="709"/>
        </w:tabs>
        <w:spacing w:after="0" w:line="360" w:lineRule="auto"/>
        <w:ind w:firstLine="709"/>
        <w:jc w:val="both"/>
        <w:rPr>
          <w:rFonts w:ascii="Times New Roman" w:hAnsi="Times New Roman"/>
          <w:bCs/>
          <w:sz w:val="28"/>
          <w:szCs w:val="28"/>
        </w:rPr>
      </w:pPr>
      <w:r w:rsidRPr="006239D9">
        <w:rPr>
          <w:rFonts w:ascii="Times New Roman" w:hAnsi="Times New Roman"/>
          <w:b/>
          <w:snapToGrid w:val="0"/>
          <w:sz w:val="28"/>
          <w:szCs w:val="28"/>
        </w:rPr>
        <w:t>3.2.10</w:t>
      </w:r>
      <w:r w:rsidRPr="006239D9">
        <w:rPr>
          <w:rFonts w:ascii="Times New Roman" w:hAnsi="Times New Roman"/>
          <w:b/>
          <w:bCs/>
          <w:snapToGrid w:val="0"/>
          <w:sz w:val="28"/>
          <w:szCs w:val="28"/>
        </w:rPr>
        <w:t xml:space="preserve"> разработка </w:t>
      </w:r>
      <w:r w:rsidRPr="006239D9">
        <w:rPr>
          <w:rFonts w:ascii="Times New Roman" w:hAnsi="Times New Roman"/>
          <w:b/>
          <w:snapToGrid w:val="0"/>
          <w:sz w:val="28"/>
          <w:szCs w:val="28"/>
        </w:rPr>
        <w:t>грунта в выемках с перемещением в насыпь:</w:t>
      </w:r>
      <w:r w:rsidRPr="006239D9">
        <w:rPr>
          <w:rFonts w:ascii="Times New Roman" w:hAnsi="Times New Roman"/>
          <w:snapToGrid w:val="0"/>
          <w:sz w:val="28"/>
          <w:szCs w:val="28"/>
        </w:rPr>
        <w:t xml:space="preserve"> Технологический процесс сооружения насыпи земляного полотна из грунта, разрабатываемого в выемках землеройно-транспортными машинами с продольным перемещением в насыпь.</w:t>
      </w:r>
    </w:p>
    <w:p w:rsidR="00EC3BD9" w:rsidRPr="006239D9" w:rsidRDefault="00EC3BD9" w:rsidP="00EC3BD9">
      <w:pPr>
        <w:pStyle w:val="a5"/>
        <w:tabs>
          <w:tab w:val="num" w:pos="709"/>
        </w:tabs>
        <w:spacing w:after="0" w:line="360" w:lineRule="auto"/>
        <w:ind w:firstLine="709"/>
        <w:jc w:val="both"/>
        <w:rPr>
          <w:rFonts w:ascii="Times New Roman" w:hAnsi="Times New Roman"/>
          <w:snapToGrid w:val="0"/>
          <w:sz w:val="28"/>
          <w:szCs w:val="28"/>
        </w:rPr>
      </w:pPr>
      <w:r w:rsidRPr="006239D9">
        <w:rPr>
          <w:rFonts w:ascii="Times New Roman" w:hAnsi="Times New Roman"/>
          <w:b/>
          <w:snapToGrid w:val="0"/>
          <w:sz w:val="28"/>
          <w:szCs w:val="28"/>
        </w:rPr>
        <w:t>3.2.11</w:t>
      </w:r>
      <w:r w:rsidRPr="006239D9">
        <w:rPr>
          <w:rFonts w:ascii="Times New Roman" w:hAnsi="Times New Roman"/>
          <w:b/>
          <w:bCs/>
          <w:snapToGrid w:val="0"/>
          <w:sz w:val="28"/>
          <w:szCs w:val="28"/>
        </w:rPr>
        <w:t xml:space="preserve"> разработка </w:t>
      </w:r>
      <w:r w:rsidRPr="006239D9">
        <w:rPr>
          <w:rFonts w:ascii="Times New Roman" w:hAnsi="Times New Roman"/>
          <w:b/>
          <w:snapToGrid w:val="0"/>
          <w:sz w:val="28"/>
          <w:szCs w:val="28"/>
        </w:rPr>
        <w:t>грунта в карьерах с перемещением в насыпь:</w:t>
      </w:r>
      <w:r w:rsidRPr="006239D9">
        <w:rPr>
          <w:rFonts w:ascii="Times New Roman" w:hAnsi="Times New Roman"/>
          <w:snapToGrid w:val="0"/>
          <w:sz w:val="28"/>
          <w:szCs w:val="28"/>
        </w:rPr>
        <w:t xml:space="preserve"> Технологический процесс сооружения насыпи земляного полотна из грунта, разрабатываемого в карьере с транспортировкой в насыпь.</w:t>
      </w:r>
    </w:p>
    <w:p w:rsidR="00EC3BD9" w:rsidRPr="006239D9" w:rsidRDefault="00EC3BD9" w:rsidP="00EC3BD9">
      <w:pPr>
        <w:pStyle w:val="a5"/>
        <w:tabs>
          <w:tab w:val="num" w:pos="709"/>
        </w:tabs>
        <w:spacing w:after="0" w:line="360" w:lineRule="auto"/>
        <w:ind w:firstLine="709"/>
        <w:jc w:val="both"/>
        <w:rPr>
          <w:rFonts w:ascii="Times New Roman" w:hAnsi="Times New Roman"/>
          <w:snapToGrid w:val="0"/>
          <w:sz w:val="28"/>
          <w:szCs w:val="28"/>
        </w:rPr>
      </w:pPr>
      <w:r w:rsidRPr="006239D9">
        <w:rPr>
          <w:rFonts w:ascii="Times New Roman" w:hAnsi="Times New Roman"/>
          <w:b/>
          <w:snapToGrid w:val="0"/>
          <w:sz w:val="28"/>
          <w:szCs w:val="28"/>
        </w:rPr>
        <w:lastRenderedPageBreak/>
        <w:t>3.2.12</w:t>
      </w:r>
      <w:r w:rsidRPr="006239D9">
        <w:rPr>
          <w:rFonts w:ascii="Times New Roman" w:hAnsi="Times New Roman"/>
          <w:b/>
          <w:bCs/>
          <w:snapToGrid w:val="0"/>
          <w:sz w:val="28"/>
          <w:szCs w:val="28"/>
        </w:rPr>
        <w:t xml:space="preserve"> технологический процесс </w:t>
      </w:r>
      <w:r w:rsidRPr="006239D9">
        <w:rPr>
          <w:rFonts w:ascii="Times New Roman" w:hAnsi="Times New Roman"/>
          <w:b/>
          <w:snapToGrid w:val="0"/>
          <w:sz w:val="28"/>
          <w:szCs w:val="28"/>
        </w:rPr>
        <w:t>сооружения земляного полотна:</w:t>
      </w:r>
      <w:r w:rsidRPr="006239D9">
        <w:rPr>
          <w:rFonts w:ascii="Times New Roman" w:hAnsi="Times New Roman"/>
          <w:snapToGrid w:val="0"/>
          <w:sz w:val="28"/>
          <w:szCs w:val="28"/>
        </w:rPr>
        <w:t xml:space="preserve"> Способы, приемы и последовательность выполнения видов работ определенным типом машин и их типоразмером с рациональными режимами.</w:t>
      </w:r>
    </w:p>
    <w:p w:rsidR="00EC3BD9" w:rsidRPr="006239D9" w:rsidRDefault="00EC3BD9" w:rsidP="00EC3BD9">
      <w:pPr>
        <w:pStyle w:val="a3"/>
        <w:tabs>
          <w:tab w:val="num" w:pos="709"/>
        </w:tabs>
        <w:spacing w:line="360" w:lineRule="auto"/>
        <w:ind w:firstLine="709"/>
        <w:rPr>
          <w:snapToGrid w:val="0"/>
          <w:szCs w:val="28"/>
        </w:rPr>
      </w:pPr>
      <w:r w:rsidRPr="006239D9">
        <w:rPr>
          <w:b/>
          <w:snapToGrid w:val="0"/>
          <w:szCs w:val="28"/>
        </w:rPr>
        <w:t>3.2.13</w:t>
      </w:r>
      <w:r w:rsidRPr="006239D9">
        <w:rPr>
          <w:b/>
          <w:bCs/>
          <w:snapToGrid w:val="0"/>
          <w:szCs w:val="28"/>
        </w:rPr>
        <w:t xml:space="preserve"> типоразмер машин: </w:t>
      </w:r>
      <w:r w:rsidRPr="006239D9">
        <w:rPr>
          <w:snapToGrid w:val="0"/>
          <w:szCs w:val="28"/>
        </w:rPr>
        <w:t>Значение главного параметра машины (или интервал значений), определяющего ее техническую характеристику, по которой из выпускаемой номенклатуры машин данного типа устанавливают рациональную область ее применения.</w:t>
      </w:r>
    </w:p>
    <w:p w:rsidR="00EC3BD9" w:rsidRPr="006239D9" w:rsidRDefault="00EC3BD9" w:rsidP="00EC3BD9">
      <w:pPr>
        <w:pStyle w:val="a3"/>
        <w:tabs>
          <w:tab w:val="num" w:pos="709"/>
        </w:tabs>
        <w:spacing w:line="360" w:lineRule="auto"/>
        <w:ind w:firstLine="709"/>
        <w:rPr>
          <w:snapToGrid w:val="0"/>
          <w:szCs w:val="28"/>
        </w:rPr>
      </w:pPr>
    </w:p>
    <w:p w:rsidR="00EC3BD9" w:rsidRPr="006239D9" w:rsidRDefault="00EC3BD9" w:rsidP="00EC3BD9">
      <w:pPr>
        <w:pStyle w:val="a3"/>
        <w:tabs>
          <w:tab w:val="num" w:pos="709"/>
        </w:tabs>
        <w:spacing w:line="360" w:lineRule="auto"/>
        <w:ind w:firstLine="709"/>
        <w:rPr>
          <w:snapToGrid w:val="0"/>
          <w:szCs w:val="28"/>
        </w:rPr>
      </w:pPr>
    </w:p>
    <w:p w:rsidR="00EC3BD9" w:rsidRPr="006239D9" w:rsidRDefault="00EC3BD9" w:rsidP="00EC3BD9">
      <w:pPr>
        <w:pStyle w:val="a3"/>
        <w:tabs>
          <w:tab w:val="num" w:pos="709"/>
        </w:tabs>
        <w:spacing w:line="360" w:lineRule="auto"/>
        <w:ind w:firstLine="709"/>
        <w:rPr>
          <w:snapToGrid w:val="0"/>
          <w:szCs w:val="28"/>
        </w:rPr>
      </w:pPr>
    </w:p>
    <w:p w:rsidR="00EC3BD9" w:rsidRPr="006239D9" w:rsidRDefault="00EC3BD9" w:rsidP="00EC3BD9">
      <w:pPr>
        <w:pStyle w:val="a3"/>
        <w:tabs>
          <w:tab w:val="num" w:pos="709"/>
        </w:tabs>
        <w:spacing w:line="360" w:lineRule="auto"/>
        <w:ind w:firstLine="709"/>
        <w:rPr>
          <w:snapToGrid w:val="0"/>
          <w:szCs w:val="28"/>
        </w:rPr>
      </w:pPr>
    </w:p>
    <w:p w:rsidR="00EC3BD9" w:rsidRPr="006239D9" w:rsidRDefault="00EC3BD9" w:rsidP="00EC3BD9">
      <w:pPr>
        <w:pStyle w:val="a3"/>
        <w:tabs>
          <w:tab w:val="num" w:pos="709"/>
        </w:tabs>
        <w:spacing w:line="360" w:lineRule="auto"/>
        <w:ind w:firstLine="709"/>
        <w:rPr>
          <w:snapToGrid w:val="0"/>
          <w:szCs w:val="28"/>
        </w:rPr>
      </w:pPr>
    </w:p>
    <w:p w:rsidR="00EC3BD9" w:rsidRPr="006239D9" w:rsidRDefault="00EC3BD9" w:rsidP="00EC3BD9">
      <w:pPr>
        <w:pStyle w:val="a3"/>
        <w:tabs>
          <w:tab w:val="num" w:pos="709"/>
        </w:tabs>
        <w:spacing w:line="360" w:lineRule="auto"/>
        <w:ind w:firstLine="709"/>
        <w:rPr>
          <w:snapToGrid w:val="0"/>
          <w:szCs w:val="28"/>
        </w:rPr>
      </w:pPr>
    </w:p>
    <w:p w:rsidR="00EC3BD9" w:rsidRPr="006239D9" w:rsidRDefault="00EC3BD9" w:rsidP="00EC3BD9">
      <w:pPr>
        <w:pStyle w:val="a3"/>
        <w:spacing w:line="360" w:lineRule="auto"/>
        <w:rPr>
          <w:b/>
          <w:iCs/>
          <w:sz w:val="32"/>
          <w:szCs w:val="32"/>
        </w:rPr>
      </w:pPr>
      <w:r w:rsidRPr="006239D9">
        <w:rPr>
          <w:b/>
          <w:iCs/>
          <w:sz w:val="32"/>
          <w:szCs w:val="32"/>
        </w:rPr>
        <w:t>4 Механизация работ при сооружении земляного полотна</w:t>
      </w:r>
    </w:p>
    <w:p w:rsidR="00EC3BD9" w:rsidRPr="006239D9" w:rsidRDefault="00EC3BD9" w:rsidP="00EC3BD9">
      <w:pPr>
        <w:pStyle w:val="a3"/>
        <w:spacing w:line="360" w:lineRule="auto"/>
        <w:rPr>
          <w:b/>
          <w:iCs/>
          <w:sz w:val="32"/>
          <w:szCs w:val="32"/>
        </w:rPr>
      </w:pPr>
    </w:p>
    <w:p w:rsidR="00EC3BD9" w:rsidRPr="006239D9" w:rsidRDefault="00EC3BD9" w:rsidP="00EC3BD9">
      <w:pPr>
        <w:pStyle w:val="a3"/>
        <w:spacing w:line="360" w:lineRule="auto"/>
        <w:rPr>
          <w:b/>
          <w:iCs/>
          <w:szCs w:val="28"/>
        </w:rPr>
      </w:pPr>
      <w:r w:rsidRPr="006239D9">
        <w:rPr>
          <w:b/>
          <w:iCs/>
          <w:szCs w:val="28"/>
        </w:rPr>
        <w:t>4.1 Общие положения</w:t>
      </w:r>
    </w:p>
    <w:p w:rsidR="00EC3BD9" w:rsidRPr="006239D9" w:rsidRDefault="00EC3BD9" w:rsidP="00EC3BD9">
      <w:pPr>
        <w:pStyle w:val="a3"/>
        <w:spacing w:line="360" w:lineRule="auto"/>
        <w:rPr>
          <w:b/>
          <w:iCs/>
          <w:szCs w:val="28"/>
        </w:rPr>
      </w:pPr>
    </w:p>
    <w:p w:rsidR="00EC3BD9" w:rsidRPr="006239D9" w:rsidRDefault="00EC3BD9" w:rsidP="00EC3BD9">
      <w:pPr>
        <w:pStyle w:val="a3"/>
        <w:spacing w:line="360" w:lineRule="auto"/>
        <w:rPr>
          <w:szCs w:val="28"/>
        </w:rPr>
      </w:pPr>
      <w:r w:rsidRPr="006239D9">
        <w:rPr>
          <w:iCs/>
          <w:szCs w:val="28"/>
        </w:rPr>
        <w:t xml:space="preserve">4.1.1 </w:t>
      </w:r>
      <w:r w:rsidRPr="006239D9">
        <w:rPr>
          <w:szCs w:val="28"/>
        </w:rPr>
        <w:t>При производстве земляных работ должны применяться способы и средства механизации, обеспечивающие выполнение заданных объёмов работ в установленные сроки с требуемым качеством.</w:t>
      </w:r>
    </w:p>
    <w:p w:rsidR="00EC3BD9" w:rsidRPr="006239D9" w:rsidRDefault="00EC3BD9" w:rsidP="00EC3BD9">
      <w:pPr>
        <w:pStyle w:val="a3"/>
        <w:spacing w:line="360" w:lineRule="auto"/>
        <w:rPr>
          <w:szCs w:val="28"/>
        </w:rPr>
      </w:pPr>
      <w:r w:rsidRPr="006239D9">
        <w:rPr>
          <w:szCs w:val="28"/>
        </w:rPr>
        <w:t>4.1.2 Механизация должна быть комплексной и охватывать все процессы и виды работ, связанные с устройством земляных сооружений или их отдельных конструктивов.</w:t>
      </w:r>
    </w:p>
    <w:p w:rsidR="00EC3BD9" w:rsidRPr="006239D9" w:rsidRDefault="00EC3BD9" w:rsidP="00EC3BD9">
      <w:pPr>
        <w:pStyle w:val="a3"/>
        <w:spacing w:line="360" w:lineRule="auto"/>
        <w:rPr>
          <w:szCs w:val="28"/>
        </w:rPr>
      </w:pPr>
      <w:r w:rsidRPr="006239D9">
        <w:rPr>
          <w:szCs w:val="28"/>
        </w:rPr>
        <w:t>На вспомогательных операциях в целях сокращения ручного труда необходимо широко применять различное сменное оборудование к основным машинам и средства малой механизации. Особенно это касается уплотняющих средств (трамбовки, виброплощадки, виброплиты, катки с малой базой).</w:t>
      </w:r>
    </w:p>
    <w:p w:rsidR="00EC3BD9" w:rsidRPr="006239D9" w:rsidRDefault="00EC3BD9" w:rsidP="00EC3BD9">
      <w:pPr>
        <w:pStyle w:val="a3"/>
        <w:spacing w:line="360" w:lineRule="auto"/>
        <w:rPr>
          <w:szCs w:val="28"/>
        </w:rPr>
      </w:pPr>
      <w:r w:rsidRPr="006239D9">
        <w:rPr>
          <w:szCs w:val="28"/>
        </w:rPr>
        <w:lastRenderedPageBreak/>
        <w:t>4.1.3 При выборе средств механизации и схем работ следует учитывать физико-механические свойства грунтов с точки зрения их пригодности для сооружения земляного полотна (приложение А).</w:t>
      </w:r>
    </w:p>
    <w:p w:rsidR="00EC3BD9" w:rsidRPr="006239D9" w:rsidRDefault="00EC3BD9" w:rsidP="00EC3BD9">
      <w:pPr>
        <w:pStyle w:val="a3"/>
        <w:spacing w:line="360" w:lineRule="auto"/>
        <w:rPr>
          <w:szCs w:val="28"/>
        </w:rPr>
      </w:pPr>
      <w:r w:rsidRPr="006239D9">
        <w:rPr>
          <w:szCs w:val="28"/>
        </w:rPr>
        <w:t>4.1.4 При разработке вариантов механизации отряды машин составляют таким образом, чтобы обеспечить их максимальную загрузку на всех технологических процессах сооружения земляного полотна. Рекомендуется предусматривать двух- и трёхсменную работу средств механизации.</w:t>
      </w:r>
    </w:p>
    <w:p w:rsidR="00EC3BD9" w:rsidRPr="006239D9" w:rsidRDefault="00EC3BD9" w:rsidP="00EC3BD9">
      <w:pPr>
        <w:pStyle w:val="a3"/>
        <w:spacing w:line="360" w:lineRule="auto"/>
        <w:rPr>
          <w:szCs w:val="28"/>
        </w:rPr>
      </w:pPr>
      <w:r w:rsidRPr="006239D9">
        <w:rPr>
          <w:szCs w:val="28"/>
        </w:rPr>
        <w:t xml:space="preserve">4.1.5 При строительстве земляного полотна организацию работы по захваткам осуществляют с учётом темпов работы, мощности и вида применяемой техники, а также сезона и погодных условий. </w:t>
      </w:r>
    </w:p>
    <w:p w:rsidR="00EC3BD9" w:rsidRPr="006239D9" w:rsidRDefault="00EC3BD9" w:rsidP="00EC3BD9">
      <w:pPr>
        <w:pStyle w:val="a3"/>
        <w:spacing w:line="360" w:lineRule="auto"/>
        <w:rPr>
          <w:szCs w:val="28"/>
        </w:rPr>
      </w:pPr>
      <w:r w:rsidRPr="006239D9">
        <w:rPr>
          <w:szCs w:val="28"/>
        </w:rPr>
        <w:t>Выбор типоразмеров машин для выполнения земляных работ следует осуществлять в соответствии с приложением Б.</w:t>
      </w:r>
    </w:p>
    <w:p w:rsidR="00EC3BD9" w:rsidRPr="006239D9" w:rsidRDefault="00EC3BD9" w:rsidP="00EC3BD9">
      <w:pPr>
        <w:pStyle w:val="a3"/>
        <w:spacing w:line="360" w:lineRule="auto"/>
        <w:ind w:firstLine="540"/>
        <w:rPr>
          <w:szCs w:val="28"/>
        </w:rPr>
      </w:pPr>
      <w:r w:rsidRPr="006239D9">
        <w:rPr>
          <w:szCs w:val="28"/>
        </w:rPr>
        <w:t xml:space="preserve">4.1.6 Сооружение </w:t>
      </w:r>
      <w:r w:rsidRPr="006239D9">
        <w:rPr>
          <w:iCs/>
          <w:szCs w:val="28"/>
        </w:rPr>
        <w:t>земляного полотна</w:t>
      </w:r>
      <w:r w:rsidRPr="006239D9">
        <w:rPr>
          <w:szCs w:val="28"/>
        </w:rPr>
        <w:t xml:space="preserve"> из грунта боковых резервов, в предусмотренных проектом случаях, выполняется с применением автогрейдеров, бульдозеров, скреперов. Для устройства глубоких резервов, работы на косогорах рационально применение экскаваторов с автовозкой.</w:t>
      </w:r>
    </w:p>
    <w:p w:rsidR="00EC3BD9" w:rsidRPr="006239D9" w:rsidRDefault="00EC3BD9" w:rsidP="00EC3BD9">
      <w:pPr>
        <w:pStyle w:val="a3"/>
        <w:spacing w:line="360" w:lineRule="auto"/>
        <w:ind w:firstLine="540"/>
        <w:rPr>
          <w:szCs w:val="28"/>
        </w:rPr>
      </w:pPr>
      <w:r w:rsidRPr="006239D9">
        <w:rPr>
          <w:szCs w:val="28"/>
        </w:rPr>
        <w:t>4.1.7 Разработка выемок землеройно-транспортными машинами с продольным перемещением грунта в насыпь в едином технологическом процессе рекомендуется во всех случаях, когда грунт из выемки пригоден для отсыпки насыпи. В случае отрицательного грунтового баланса и неблагоприятных грунтов следует отдавать предпочтение более длинным захваткам при укладке грунта из выемки с последующей досыпкой другими грунтами из сосредоточенных резервов и карьеров.</w:t>
      </w:r>
    </w:p>
    <w:p w:rsidR="00EC3BD9" w:rsidRPr="006239D9" w:rsidRDefault="00EC3BD9" w:rsidP="00EC3BD9">
      <w:pPr>
        <w:pStyle w:val="a3"/>
        <w:spacing w:line="360" w:lineRule="auto"/>
        <w:ind w:firstLine="540"/>
        <w:rPr>
          <w:szCs w:val="28"/>
        </w:rPr>
      </w:pPr>
      <w:r w:rsidRPr="006239D9">
        <w:rPr>
          <w:szCs w:val="28"/>
        </w:rPr>
        <w:t>4.1.8 Разработку грунта в карьерах с транспортировкой в насыпь следует выполнять во всех случаях, предусмотренных проектом.</w:t>
      </w:r>
    </w:p>
    <w:p w:rsidR="00EC3BD9" w:rsidRPr="006239D9" w:rsidRDefault="00EC3BD9" w:rsidP="00EC3BD9">
      <w:pPr>
        <w:pStyle w:val="a3"/>
        <w:spacing w:line="360" w:lineRule="auto"/>
        <w:ind w:firstLine="540"/>
        <w:rPr>
          <w:b/>
          <w:szCs w:val="28"/>
        </w:rPr>
      </w:pPr>
    </w:p>
    <w:p w:rsidR="00EC3BD9" w:rsidRPr="006239D9" w:rsidRDefault="00EC3BD9" w:rsidP="00EC3BD9">
      <w:pPr>
        <w:pStyle w:val="a3"/>
        <w:spacing w:line="360" w:lineRule="auto"/>
        <w:ind w:firstLine="540"/>
        <w:rPr>
          <w:b/>
          <w:szCs w:val="28"/>
        </w:rPr>
      </w:pPr>
      <w:r w:rsidRPr="006239D9">
        <w:rPr>
          <w:b/>
          <w:szCs w:val="28"/>
        </w:rPr>
        <w:t>4.2 Грейдерные работы</w:t>
      </w:r>
    </w:p>
    <w:p w:rsidR="00EC3BD9" w:rsidRPr="006239D9" w:rsidRDefault="00EC3BD9" w:rsidP="00EC3BD9">
      <w:pPr>
        <w:pStyle w:val="a3"/>
        <w:spacing w:line="360" w:lineRule="auto"/>
        <w:ind w:firstLine="540"/>
        <w:rPr>
          <w:b/>
          <w:szCs w:val="28"/>
        </w:rPr>
      </w:pPr>
    </w:p>
    <w:p w:rsidR="00EC3BD9" w:rsidRPr="006239D9" w:rsidRDefault="00EC3BD9" w:rsidP="00EC3BD9">
      <w:pPr>
        <w:pStyle w:val="a3"/>
        <w:spacing w:line="360" w:lineRule="auto"/>
        <w:ind w:firstLine="540"/>
        <w:rPr>
          <w:szCs w:val="28"/>
        </w:rPr>
      </w:pPr>
      <w:r w:rsidRPr="006239D9">
        <w:rPr>
          <w:szCs w:val="28"/>
        </w:rPr>
        <w:t>4.2.1 Автогрейдеры применяют:</w:t>
      </w:r>
    </w:p>
    <w:p w:rsidR="00EC3BD9" w:rsidRPr="006239D9" w:rsidRDefault="00EC3BD9" w:rsidP="00ED2E7D">
      <w:pPr>
        <w:pStyle w:val="a3"/>
        <w:numPr>
          <w:ilvl w:val="0"/>
          <w:numId w:val="50"/>
        </w:numPr>
        <w:spacing w:line="360" w:lineRule="auto"/>
        <w:rPr>
          <w:szCs w:val="28"/>
        </w:rPr>
      </w:pPr>
      <w:r w:rsidRPr="006239D9">
        <w:rPr>
          <w:szCs w:val="28"/>
        </w:rPr>
        <w:lastRenderedPageBreak/>
        <w:t>для разработки и перемещения грунта при возведении насыпи высотой до 0,8 м из боковых односторонних и двухсторонних резервов;</w:t>
      </w:r>
    </w:p>
    <w:p w:rsidR="00EC3BD9" w:rsidRPr="006239D9" w:rsidRDefault="00EC3BD9" w:rsidP="00ED2E7D">
      <w:pPr>
        <w:pStyle w:val="a3"/>
        <w:numPr>
          <w:ilvl w:val="0"/>
          <w:numId w:val="50"/>
        </w:numPr>
        <w:spacing w:line="360" w:lineRule="auto"/>
        <w:rPr>
          <w:szCs w:val="28"/>
        </w:rPr>
      </w:pPr>
      <w:r w:rsidRPr="006239D9">
        <w:rPr>
          <w:szCs w:val="28"/>
        </w:rPr>
        <w:t>на вспомогательных работах в комплексе с другими землеройными машинами:</w:t>
      </w:r>
    </w:p>
    <w:p w:rsidR="00EC3BD9" w:rsidRPr="006239D9" w:rsidRDefault="00EC3BD9" w:rsidP="00ED2E7D">
      <w:pPr>
        <w:pStyle w:val="a3"/>
        <w:numPr>
          <w:ilvl w:val="0"/>
          <w:numId w:val="51"/>
        </w:numPr>
        <w:spacing w:line="360" w:lineRule="auto"/>
        <w:rPr>
          <w:szCs w:val="28"/>
        </w:rPr>
      </w:pPr>
      <w:r w:rsidRPr="006239D9">
        <w:rPr>
          <w:szCs w:val="28"/>
        </w:rPr>
        <w:t>на послойном разравнивании грунтов в насыпях;</w:t>
      </w:r>
    </w:p>
    <w:p w:rsidR="00EC3BD9" w:rsidRPr="006239D9" w:rsidRDefault="00EC3BD9" w:rsidP="00ED2E7D">
      <w:pPr>
        <w:pStyle w:val="a3"/>
        <w:numPr>
          <w:ilvl w:val="0"/>
          <w:numId w:val="51"/>
        </w:numPr>
        <w:spacing w:line="360" w:lineRule="auto"/>
        <w:rPr>
          <w:szCs w:val="28"/>
        </w:rPr>
      </w:pPr>
      <w:r w:rsidRPr="006239D9">
        <w:rPr>
          <w:szCs w:val="28"/>
        </w:rPr>
        <w:t>при планировке откосов, обочин, резервов с приданием им поперечных и продольных уклонов;</w:t>
      </w:r>
    </w:p>
    <w:p w:rsidR="00EC3BD9" w:rsidRPr="006239D9" w:rsidRDefault="00EC3BD9" w:rsidP="00ED2E7D">
      <w:pPr>
        <w:pStyle w:val="a3"/>
        <w:numPr>
          <w:ilvl w:val="0"/>
          <w:numId w:val="51"/>
        </w:numPr>
        <w:spacing w:line="360" w:lineRule="auto"/>
        <w:rPr>
          <w:szCs w:val="28"/>
        </w:rPr>
      </w:pPr>
      <w:r w:rsidRPr="006239D9">
        <w:rPr>
          <w:szCs w:val="28"/>
        </w:rPr>
        <w:t>при содержании временных грунтовых дорог, въездов, съездов;</w:t>
      </w:r>
    </w:p>
    <w:p w:rsidR="00EC3BD9" w:rsidRPr="006239D9" w:rsidRDefault="00EC3BD9" w:rsidP="00ED2E7D">
      <w:pPr>
        <w:pStyle w:val="a3"/>
        <w:numPr>
          <w:ilvl w:val="0"/>
          <w:numId w:val="51"/>
        </w:numPr>
        <w:spacing w:line="360" w:lineRule="auto"/>
        <w:rPr>
          <w:szCs w:val="28"/>
        </w:rPr>
      </w:pPr>
      <w:r w:rsidRPr="006239D9">
        <w:rPr>
          <w:szCs w:val="28"/>
        </w:rPr>
        <w:t>для устройства водоотводных канав.</w:t>
      </w:r>
    </w:p>
    <w:p w:rsidR="00EC3BD9" w:rsidRPr="006239D9" w:rsidRDefault="00EC3BD9" w:rsidP="00EC3BD9">
      <w:pPr>
        <w:pStyle w:val="a3"/>
        <w:spacing w:line="360" w:lineRule="auto"/>
        <w:ind w:firstLine="540"/>
        <w:rPr>
          <w:szCs w:val="28"/>
        </w:rPr>
      </w:pPr>
      <w:r w:rsidRPr="006239D9">
        <w:rPr>
          <w:szCs w:val="28"/>
        </w:rPr>
        <w:t>Для выполнения перечисленных работ используют автогрейдеры тяжелого и среднего типа, снабженные в необходимых случаях откосниками и удлинителями отвалов.</w:t>
      </w:r>
    </w:p>
    <w:p w:rsidR="00EC3BD9" w:rsidRPr="006239D9" w:rsidRDefault="00EC3BD9" w:rsidP="00EC3BD9">
      <w:pPr>
        <w:pStyle w:val="a3"/>
        <w:spacing w:line="360" w:lineRule="auto"/>
        <w:ind w:firstLine="540"/>
        <w:rPr>
          <w:szCs w:val="28"/>
        </w:rPr>
      </w:pPr>
      <w:r w:rsidRPr="006239D9">
        <w:rPr>
          <w:szCs w:val="28"/>
        </w:rPr>
        <w:t>Разработка грунта автогрейдерами при перемещении из резерва в насыпь может быть рекомендована для дорог низших категорий.</w:t>
      </w:r>
    </w:p>
    <w:p w:rsidR="00EC3BD9" w:rsidRPr="006239D9" w:rsidRDefault="00EC3BD9" w:rsidP="00EC3BD9">
      <w:pPr>
        <w:spacing w:after="0" w:line="360" w:lineRule="auto"/>
        <w:ind w:firstLine="540"/>
        <w:jc w:val="both"/>
        <w:rPr>
          <w:rFonts w:ascii="Times New Roman" w:hAnsi="Times New Roman"/>
          <w:iCs/>
          <w:sz w:val="28"/>
          <w:szCs w:val="28"/>
        </w:rPr>
      </w:pPr>
      <w:r w:rsidRPr="006239D9">
        <w:rPr>
          <w:rFonts w:ascii="Times New Roman" w:hAnsi="Times New Roman"/>
          <w:iCs/>
          <w:sz w:val="28"/>
          <w:szCs w:val="28"/>
        </w:rPr>
        <w:t>4.2.2 Вырезание грунта грейдером в резерве и поперечное перемещение его в насыпь осуществляют круговыми проходами машины. Для сокращения потерь времени на развороты машины в концах рабочей захватки ее длина должна быть не менее 400-500 м.</w:t>
      </w:r>
    </w:p>
    <w:p w:rsidR="00EC3BD9" w:rsidRPr="006239D9" w:rsidRDefault="00EC3BD9" w:rsidP="00EC3BD9">
      <w:pPr>
        <w:spacing w:after="0" w:line="360" w:lineRule="auto"/>
        <w:ind w:firstLine="540"/>
        <w:jc w:val="both"/>
        <w:rPr>
          <w:rFonts w:ascii="Times New Roman" w:hAnsi="Times New Roman"/>
          <w:iCs/>
          <w:sz w:val="28"/>
          <w:szCs w:val="28"/>
        </w:rPr>
      </w:pPr>
      <w:r w:rsidRPr="006239D9">
        <w:rPr>
          <w:rFonts w:ascii="Times New Roman" w:hAnsi="Times New Roman"/>
          <w:iCs/>
          <w:sz w:val="28"/>
          <w:szCs w:val="28"/>
        </w:rPr>
        <w:t>Работы рекомендуется вести двумя захватками: на одной вырезать грунт из резерва и перемещать его в насыпь, на другой – планировать и уплотнять ранее отсыпанный слой грунта.</w:t>
      </w:r>
    </w:p>
    <w:p w:rsidR="00EC3BD9" w:rsidRPr="006239D9" w:rsidRDefault="00EC3BD9" w:rsidP="00EC3BD9">
      <w:pPr>
        <w:spacing w:after="0" w:line="360" w:lineRule="auto"/>
        <w:ind w:firstLine="540"/>
        <w:jc w:val="both"/>
        <w:rPr>
          <w:rFonts w:ascii="Times New Roman" w:hAnsi="Times New Roman"/>
          <w:iCs/>
          <w:sz w:val="28"/>
          <w:szCs w:val="28"/>
        </w:rPr>
      </w:pPr>
    </w:p>
    <w:p w:rsidR="00EC3BD9" w:rsidRPr="006239D9" w:rsidRDefault="00EC3BD9" w:rsidP="00EC3BD9">
      <w:pPr>
        <w:spacing w:after="0" w:line="360" w:lineRule="auto"/>
        <w:ind w:firstLine="540"/>
        <w:jc w:val="both"/>
        <w:rPr>
          <w:rFonts w:ascii="Times New Roman" w:hAnsi="Times New Roman"/>
          <w:b/>
          <w:iCs/>
          <w:sz w:val="28"/>
          <w:szCs w:val="28"/>
        </w:rPr>
      </w:pPr>
      <w:r w:rsidRPr="006239D9">
        <w:rPr>
          <w:rFonts w:ascii="Times New Roman" w:hAnsi="Times New Roman"/>
          <w:b/>
          <w:iCs/>
          <w:sz w:val="28"/>
          <w:szCs w:val="28"/>
        </w:rPr>
        <w:t>4.3 Бульдозерные работы</w:t>
      </w:r>
    </w:p>
    <w:p w:rsidR="00EC3BD9" w:rsidRPr="006239D9" w:rsidRDefault="00EC3BD9" w:rsidP="00EC3BD9">
      <w:pPr>
        <w:spacing w:after="0" w:line="360" w:lineRule="auto"/>
        <w:ind w:firstLine="540"/>
        <w:jc w:val="both"/>
        <w:rPr>
          <w:rFonts w:ascii="Times New Roman" w:hAnsi="Times New Roman"/>
          <w:caps/>
          <w:snapToGrid w:val="0"/>
          <w:sz w:val="28"/>
          <w:szCs w:val="28"/>
        </w:rPr>
      </w:pPr>
    </w:p>
    <w:p w:rsidR="00EC3BD9" w:rsidRPr="006239D9" w:rsidRDefault="00EC3BD9" w:rsidP="00EC3BD9">
      <w:pPr>
        <w:spacing w:after="0" w:line="360" w:lineRule="auto"/>
        <w:ind w:firstLine="567"/>
        <w:jc w:val="both"/>
        <w:rPr>
          <w:rFonts w:ascii="Times New Roman" w:hAnsi="Times New Roman"/>
          <w:snapToGrid w:val="0"/>
          <w:sz w:val="28"/>
          <w:szCs w:val="28"/>
        </w:rPr>
      </w:pPr>
      <w:r w:rsidRPr="006239D9">
        <w:rPr>
          <w:rFonts w:ascii="Times New Roman" w:hAnsi="Times New Roman"/>
          <w:sz w:val="28"/>
          <w:szCs w:val="28"/>
        </w:rPr>
        <w:t>4.3.1</w:t>
      </w:r>
      <w:r w:rsidRPr="006239D9">
        <w:rPr>
          <w:b/>
          <w:szCs w:val="28"/>
        </w:rPr>
        <w:t xml:space="preserve"> </w:t>
      </w:r>
      <w:r w:rsidRPr="006239D9">
        <w:rPr>
          <w:rFonts w:ascii="Times New Roman" w:hAnsi="Times New Roman"/>
          <w:caps/>
          <w:snapToGrid w:val="0"/>
          <w:sz w:val="28"/>
          <w:szCs w:val="28"/>
        </w:rPr>
        <w:t>Б</w:t>
      </w:r>
      <w:r w:rsidRPr="006239D9">
        <w:rPr>
          <w:rFonts w:ascii="Times New Roman" w:hAnsi="Times New Roman"/>
          <w:snapToGrid w:val="0"/>
          <w:sz w:val="28"/>
          <w:szCs w:val="28"/>
        </w:rPr>
        <w:t xml:space="preserve">ульдозеры наиболее эффективно применять при возведении насыпей высотой от 1 до </w:t>
      </w:r>
      <w:smartTag w:uri="urn:schemas-microsoft-com:office:smarttags" w:element="metricconverter">
        <w:smartTagPr>
          <w:attr w:name="ProductID" w:val="2 м"/>
        </w:smartTagPr>
        <w:r w:rsidRPr="006239D9">
          <w:rPr>
            <w:rFonts w:ascii="Times New Roman" w:hAnsi="Times New Roman"/>
            <w:snapToGrid w:val="0"/>
            <w:sz w:val="28"/>
            <w:szCs w:val="28"/>
          </w:rPr>
          <w:t>2 м</w:t>
        </w:r>
      </w:smartTag>
      <w:r w:rsidRPr="006239D9">
        <w:rPr>
          <w:rFonts w:ascii="Times New Roman" w:hAnsi="Times New Roman"/>
          <w:snapToGrid w:val="0"/>
          <w:sz w:val="28"/>
          <w:szCs w:val="28"/>
        </w:rPr>
        <w:t xml:space="preserve"> из грунта боковых резервов. Они позволяют механизировать практически весь комплекс работ, за исключением уплотнения и окончательной планировки поверхности земляного полотна, </w:t>
      </w:r>
      <w:r w:rsidRPr="006239D9">
        <w:rPr>
          <w:rFonts w:ascii="Times New Roman" w:hAnsi="Times New Roman"/>
          <w:snapToGrid w:val="0"/>
          <w:sz w:val="28"/>
          <w:szCs w:val="28"/>
        </w:rPr>
        <w:lastRenderedPageBreak/>
        <w:t>включая откосы и выработанных боковых резервов, которые обычно выполняются автогрейдером.</w:t>
      </w:r>
    </w:p>
    <w:p w:rsidR="00EC3BD9" w:rsidRPr="006239D9" w:rsidRDefault="00EC3BD9" w:rsidP="00EC3BD9">
      <w:pPr>
        <w:spacing w:after="0" w:line="360" w:lineRule="auto"/>
        <w:ind w:firstLine="567"/>
        <w:jc w:val="both"/>
        <w:rPr>
          <w:rFonts w:ascii="Times New Roman" w:hAnsi="Times New Roman"/>
          <w:snapToGrid w:val="0"/>
          <w:sz w:val="28"/>
          <w:szCs w:val="28"/>
        </w:rPr>
      </w:pPr>
      <w:r w:rsidRPr="006239D9">
        <w:rPr>
          <w:rFonts w:ascii="Times New Roman" w:hAnsi="Times New Roman"/>
          <w:sz w:val="28"/>
          <w:szCs w:val="28"/>
        </w:rPr>
        <w:t>4.3.2</w:t>
      </w:r>
      <w:r w:rsidRPr="006239D9">
        <w:rPr>
          <w:b/>
          <w:szCs w:val="28"/>
        </w:rPr>
        <w:t xml:space="preserve"> </w:t>
      </w:r>
      <w:r w:rsidRPr="006239D9">
        <w:rPr>
          <w:rFonts w:ascii="Times New Roman" w:hAnsi="Times New Roman"/>
          <w:snapToGrid w:val="0"/>
          <w:sz w:val="28"/>
          <w:szCs w:val="28"/>
        </w:rPr>
        <w:t xml:space="preserve">Разработка резерва ведется поперечными проходами бульдозера с максимально-возможным для устойчивой работы машины  заглублением отвала, начиная от дальней бровки. При этом между образуемыми траншеями зарезания целесообразно оставлять перемычки шириной около </w:t>
      </w:r>
      <w:smartTag w:uri="urn:schemas-microsoft-com:office:smarttags" w:element="metricconverter">
        <w:smartTagPr>
          <w:attr w:name="ProductID" w:val="1 м"/>
        </w:smartTagPr>
        <w:r w:rsidRPr="006239D9">
          <w:rPr>
            <w:rFonts w:ascii="Times New Roman" w:hAnsi="Times New Roman"/>
            <w:snapToGrid w:val="0"/>
            <w:sz w:val="28"/>
            <w:szCs w:val="28"/>
          </w:rPr>
          <w:t>1 м</w:t>
        </w:r>
      </w:smartTag>
      <w:r w:rsidRPr="006239D9">
        <w:rPr>
          <w:rFonts w:ascii="Times New Roman" w:hAnsi="Times New Roman"/>
          <w:snapToGrid w:val="0"/>
          <w:sz w:val="28"/>
          <w:szCs w:val="28"/>
        </w:rPr>
        <w:t>, убираемые последующими проходами. Собранный отвалом объём грунта перемещают в насыпь при двусторонних резервах до оси дороги. Обратным ходом выполняется грубое выравнивание слоёв насыпи. Отсыпка слоя завершается по достижении требуемой толщины по условию уплотняемости.</w:t>
      </w:r>
    </w:p>
    <w:p w:rsidR="00EC3BD9" w:rsidRPr="006239D9" w:rsidRDefault="00EC3BD9" w:rsidP="00EC3BD9">
      <w:pPr>
        <w:spacing w:after="0" w:line="360" w:lineRule="auto"/>
        <w:ind w:firstLine="567"/>
        <w:jc w:val="both"/>
        <w:rPr>
          <w:rFonts w:ascii="Times New Roman" w:hAnsi="Times New Roman"/>
          <w:snapToGrid w:val="0"/>
          <w:sz w:val="28"/>
          <w:szCs w:val="28"/>
        </w:rPr>
      </w:pPr>
      <w:r w:rsidRPr="006239D9">
        <w:rPr>
          <w:rFonts w:ascii="Times New Roman" w:hAnsi="Times New Roman"/>
          <w:snapToGrid w:val="0"/>
          <w:sz w:val="28"/>
          <w:szCs w:val="28"/>
        </w:rPr>
        <w:t>Контроль толщины и ровности слоя ведётся инструментально в соответствии с требованиями СНиП 3.06.03. Следующий слой укладывается после полного уплотнения предыдущего.</w:t>
      </w:r>
    </w:p>
    <w:p w:rsidR="00EC3BD9" w:rsidRPr="006239D9" w:rsidRDefault="00EC3BD9" w:rsidP="00EC3BD9">
      <w:pPr>
        <w:spacing w:after="0" w:line="360" w:lineRule="auto"/>
        <w:ind w:firstLine="567"/>
        <w:jc w:val="both"/>
        <w:rPr>
          <w:rFonts w:ascii="Times New Roman" w:hAnsi="Times New Roman"/>
          <w:snapToGrid w:val="0"/>
          <w:sz w:val="28"/>
          <w:szCs w:val="28"/>
        </w:rPr>
      </w:pPr>
      <w:r w:rsidRPr="006239D9">
        <w:rPr>
          <w:rFonts w:ascii="Times New Roman" w:hAnsi="Times New Roman"/>
          <w:bCs/>
          <w:snapToGrid w:val="0"/>
          <w:sz w:val="28"/>
          <w:szCs w:val="28"/>
        </w:rPr>
        <w:t>Сечение бокового резерва</w:t>
      </w:r>
      <w:r w:rsidRPr="006239D9">
        <w:rPr>
          <w:rFonts w:ascii="Times New Roman" w:hAnsi="Times New Roman"/>
          <w:snapToGrid w:val="0"/>
          <w:sz w:val="28"/>
          <w:szCs w:val="28"/>
        </w:rPr>
        <w:t xml:space="preserve"> должно быть сбалансировано с сечением насыпи с учётом возможных различий бытовой и требуемой плотности.</w:t>
      </w:r>
    </w:p>
    <w:p w:rsidR="00EC3BD9" w:rsidRPr="006239D9" w:rsidRDefault="00EC3BD9" w:rsidP="00EC3BD9">
      <w:pPr>
        <w:pStyle w:val="a3"/>
        <w:spacing w:line="360" w:lineRule="auto"/>
        <w:rPr>
          <w:szCs w:val="28"/>
        </w:rPr>
      </w:pPr>
      <w:r w:rsidRPr="006239D9">
        <w:rPr>
          <w:szCs w:val="28"/>
        </w:rPr>
        <w:t>4.3.3 После выработки проектного сечения резерва все поверхности должны быть незамедлительно спланированы с приданием предусмотренных проектом уклонов для стока дождевых и талых вод. Рекультивация боковых резервов выполняется сразу после окончания сооружения земляного полотна на данном участке (или задела).</w:t>
      </w:r>
    </w:p>
    <w:p w:rsidR="00EC3BD9" w:rsidRPr="006239D9" w:rsidRDefault="00EC3BD9" w:rsidP="00EC3BD9">
      <w:pPr>
        <w:spacing w:after="0" w:line="360" w:lineRule="auto"/>
        <w:ind w:firstLine="567"/>
        <w:jc w:val="both"/>
        <w:rPr>
          <w:rFonts w:ascii="Times New Roman" w:hAnsi="Times New Roman"/>
          <w:snapToGrid w:val="0"/>
          <w:sz w:val="28"/>
          <w:szCs w:val="28"/>
        </w:rPr>
      </w:pPr>
      <w:r w:rsidRPr="006239D9">
        <w:rPr>
          <w:rFonts w:ascii="Times New Roman" w:hAnsi="Times New Roman"/>
          <w:sz w:val="28"/>
          <w:szCs w:val="28"/>
        </w:rPr>
        <w:t>4.3.4</w:t>
      </w:r>
      <w:r w:rsidRPr="006239D9">
        <w:rPr>
          <w:rFonts w:ascii="Times New Roman" w:hAnsi="Times New Roman"/>
          <w:snapToGrid w:val="0"/>
          <w:sz w:val="28"/>
          <w:szCs w:val="28"/>
        </w:rPr>
        <w:t xml:space="preserve"> Разработку бульдозером неглубоких выемок с продольным перемещением грунта в насыпь (или в отвал) следует осуществлять при расстоянии перемещения до </w:t>
      </w:r>
      <w:smartTag w:uri="urn:schemas-microsoft-com:office:smarttags" w:element="metricconverter">
        <w:smartTagPr>
          <w:attr w:name="ProductID" w:val="100 м"/>
        </w:smartTagPr>
        <w:r w:rsidRPr="006239D9">
          <w:rPr>
            <w:rFonts w:ascii="Times New Roman" w:hAnsi="Times New Roman"/>
            <w:snapToGrid w:val="0"/>
            <w:sz w:val="28"/>
            <w:szCs w:val="28"/>
          </w:rPr>
          <w:t>100 м</w:t>
        </w:r>
      </w:smartTag>
      <w:r w:rsidRPr="006239D9">
        <w:rPr>
          <w:rFonts w:ascii="Times New Roman" w:hAnsi="Times New Roman"/>
          <w:snapToGrid w:val="0"/>
          <w:sz w:val="28"/>
          <w:szCs w:val="28"/>
        </w:rPr>
        <w:t>. Разработку выемки начинают с ближнего к насыпи конца с перемещением грунта в дальний конец насыпи. Разработку ведут послойно на глубину рационального зарезания отвала (рисунок 1).</w:t>
      </w:r>
    </w:p>
    <w:p w:rsidR="00EC3BD9" w:rsidRPr="006239D9" w:rsidRDefault="00EC3BD9" w:rsidP="00EC3BD9">
      <w:pPr>
        <w:spacing w:after="0" w:line="360" w:lineRule="auto"/>
        <w:ind w:firstLine="567"/>
        <w:jc w:val="center"/>
        <w:rPr>
          <w:rFonts w:ascii="Times New Roman" w:hAnsi="Times New Roman"/>
          <w:snapToGrid w:val="0"/>
          <w:sz w:val="28"/>
          <w:szCs w:val="28"/>
        </w:rPr>
      </w:pPr>
    </w:p>
    <w:p w:rsidR="00EC3BD9" w:rsidRPr="006239D9" w:rsidRDefault="00EC3BD9" w:rsidP="00EC3BD9">
      <w:pPr>
        <w:spacing w:after="0" w:line="240" w:lineRule="auto"/>
        <w:ind w:firstLine="567"/>
        <w:jc w:val="center"/>
        <w:rPr>
          <w:rFonts w:ascii="Times New Roman" w:hAnsi="Times New Roman"/>
          <w:snapToGrid w:val="0"/>
          <w:sz w:val="28"/>
          <w:szCs w:val="28"/>
        </w:rPr>
      </w:pPr>
      <w:r>
        <w:rPr>
          <w:rFonts w:ascii="Times New Roman" w:hAnsi="Times New Roman"/>
          <w:noProof/>
          <w:sz w:val="24"/>
          <w:szCs w:val="24"/>
          <w:lang w:eastAsia="ru-RU"/>
        </w:rPr>
        <w:lastRenderedPageBreak/>
        <w:drawing>
          <wp:inline distT="0" distB="0" distL="0" distR="0">
            <wp:extent cx="3139440" cy="1855470"/>
            <wp:effectExtent l="1905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139440" cy="1855470"/>
                    </a:xfrm>
                    <a:prstGeom prst="rect">
                      <a:avLst/>
                    </a:prstGeom>
                    <a:noFill/>
                    <a:ln w="9525">
                      <a:noFill/>
                      <a:miter lim="800000"/>
                      <a:headEnd/>
                      <a:tailEnd/>
                    </a:ln>
                  </pic:spPr>
                </pic:pic>
              </a:graphicData>
            </a:graphic>
          </wp:inline>
        </w:drawing>
      </w:r>
    </w:p>
    <w:p w:rsidR="00EC3BD9" w:rsidRPr="006239D9" w:rsidRDefault="00EC3BD9" w:rsidP="00EC3BD9">
      <w:pPr>
        <w:spacing w:after="0" w:line="240" w:lineRule="auto"/>
        <w:jc w:val="center"/>
        <w:rPr>
          <w:rFonts w:ascii="Times New Roman" w:hAnsi="Times New Roman"/>
          <w:sz w:val="24"/>
          <w:szCs w:val="24"/>
        </w:rPr>
      </w:pPr>
      <w:r w:rsidRPr="006239D9">
        <w:rPr>
          <w:rFonts w:ascii="Times New Roman" w:hAnsi="Times New Roman"/>
          <w:sz w:val="24"/>
          <w:szCs w:val="24"/>
        </w:rPr>
        <w:t xml:space="preserve">1 – ярусы; 2 – слой отсыпанной насыпи; 3 – траншеи яруса; 4 – стенки </w:t>
      </w:r>
    </w:p>
    <w:p w:rsidR="00EC3BD9" w:rsidRPr="006239D9" w:rsidRDefault="00EC3BD9" w:rsidP="00EC3BD9">
      <w:pPr>
        <w:spacing w:after="0" w:line="240" w:lineRule="auto"/>
        <w:ind w:firstLine="567"/>
        <w:jc w:val="center"/>
        <w:rPr>
          <w:rFonts w:ascii="Times New Roman" w:hAnsi="Times New Roman"/>
          <w:snapToGrid w:val="0"/>
          <w:sz w:val="28"/>
          <w:szCs w:val="28"/>
        </w:rPr>
      </w:pPr>
      <w:r w:rsidRPr="006239D9">
        <w:rPr>
          <w:rFonts w:ascii="Times New Roman" w:hAnsi="Times New Roman"/>
          <w:sz w:val="24"/>
          <w:szCs w:val="24"/>
        </w:rPr>
        <w:t>Рисунок 1 – Ярусно-траншейная схема разработки грунта</w:t>
      </w:r>
    </w:p>
    <w:p w:rsidR="00EC3BD9" w:rsidRPr="006239D9" w:rsidRDefault="00EC3BD9" w:rsidP="00EC3BD9">
      <w:pPr>
        <w:tabs>
          <w:tab w:val="num" w:pos="900"/>
        </w:tabs>
        <w:spacing w:after="0" w:line="240" w:lineRule="auto"/>
        <w:ind w:firstLine="567"/>
        <w:jc w:val="both"/>
        <w:rPr>
          <w:rFonts w:ascii="Times New Roman" w:hAnsi="Times New Roman"/>
          <w:snapToGrid w:val="0"/>
          <w:sz w:val="28"/>
          <w:szCs w:val="28"/>
        </w:rPr>
      </w:pPr>
    </w:p>
    <w:p w:rsidR="00EC3BD9" w:rsidRPr="006239D9" w:rsidRDefault="00EC3BD9" w:rsidP="00EC3BD9">
      <w:pPr>
        <w:tabs>
          <w:tab w:val="num" w:pos="900"/>
        </w:tabs>
        <w:spacing w:after="0" w:line="240" w:lineRule="auto"/>
        <w:ind w:firstLine="567"/>
        <w:jc w:val="both"/>
        <w:rPr>
          <w:rFonts w:ascii="Times New Roman" w:hAnsi="Times New Roman"/>
          <w:snapToGrid w:val="0"/>
          <w:sz w:val="28"/>
          <w:szCs w:val="28"/>
        </w:rPr>
      </w:pPr>
      <w:r w:rsidRPr="006239D9">
        <w:rPr>
          <w:rFonts w:ascii="Times New Roman" w:hAnsi="Times New Roman"/>
          <w:snapToGrid w:val="0"/>
          <w:sz w:val="28"/>
          <w:szCs w:val="28"/>
        </w:rPr>
        <w:t>Зарезание в месте разработки следует производить с учётом группы грунтов по трудности</w:t>
      </w:r>
      <w:r w:rsidRPr="006239D9">
        <w:rPr>
          <w:rFonts w:ascii="Times New Roman" w:hAnsi="Times New Roman"/>
          <w:b/>
          <w:snapToGrid w:val="0"/>
          <w:sz w:val="28"/>
          <w:szCs w:val="28"/>
        </w:rPr>
        <w:t xml:space="preserve"> </w:t>
      </w:r>
      <w:r w:rsidRPr="006239D9">
        <w:rPr>
          <w:rFonts w:ascii="Times New Roman" w:hAnsi="Times New Roman"/>
          <w:snapToGrid w:val="0"/>
          <w:sz w:val="28"/>
          <w:szCs w:val="28"/>
        </w:rPr>
        <w:t>их разработки (приложение А) способом, обеспечивающим более полное и производительное использование мощности двигателя трактора бульдозера без перегрузок (рисунок 2 и приложение Д).</w:t>
      </w:r>
    </w:p>
    <w:p w:rsidR="00EC3BD9" w:rsidRPr="006239D9" w:rsidRDefault="00EC3BD9" w:rsidP="00EC3BD9">
      <w:pPr>
        <w:tabs>
          <w:tab w:val="num" w:pos="900"/>
        </w:tabs>
        <w:spacing w:after="0" w:line="360" w:lineRule="auto"/>
        <w:ind w:firstLine="567"/>
        <w:jc w:val="center"/>
        <w:rPr>
          <w:rFonts w:ascii="Times New Roman" w:hAnsi="Times New Roman"/>
          <w:snapToGrid w:val="0"/>
          <w:sz w:val="28"/>
          <w:szCs w:val="28"/>
        </w:rPr>
      </w:pPr>
      <w:r>
        <w:rPr>
          <w:rFonts w:ascii="Times New Roman" w:hAnsi="Times New Roman"/>
          <w:noProof/>
          <w:sz w:val="24"/>
          <w:szCs w:val="24"/>
          <w:lang w:eastAsia="ru-RU"/>
        </w:rPr>
        <w:drawing>
          <wp:inline distT="0" distB="0" distL="0" distR="0">
            <wp:extent cx="3102610" cy="1903095"/>
            <wp:effectExtent l="1905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102610" cy="1903095"/>
                    </a:xfrm>
                    <a:prstGeom prst="rect">
                      <a:avLst/>
                    </a:prstGeom>
                    <a:noFill/>
                    <a:ln w="9525">
                      <a:noFill/>
                      <a:miter lim="800000"/>
                      <a:headEnd/>
                      <a:tailEnd/>
                    </a:ln>
                  </pic:spPr>
                </pic:pic>
              </a:graphicData>
            </a:graphic>
          </wp:inline>
        </w:drawing>
      </w:r>
    </w:p>
    <w:p w:rsidR="00EC3BD9" w:rsidRPr="006239D9" w:rsidRDefault="00EC3BD9" w:rsidP="00EC3BD9">
      <w:pPr>
        <w:spacing w:after="0" w:line="240" w:lineRule="auto"/>
        <w:jc w:val="center"/>
        <w:rPr>
          <w:rFonts w:ascii="Times New Roman" w:hAnsi="Times New Roman"/>
          <w:sz w:val="24"/>
          <w:szCs w:val="24"/>
        </w:rPr>
      </w:pPr>
      <w:r w:rsidRPr="006239D9">
        <w:rPr>
          <w:rFonts w:ascii="Times New Roman" w:hAnsi="Times New Roman"/>
          <w:sz w:val="24"/>
          <w:szCs w:val="24"/>
        </w:rPr>
        <w:t xml:space="preserve">а – прямоугольная; б – клиновая» в – гребенчатая </w:t>
      </w:r>
    </w:p>
    <w:p w:rsidR="00EC3BD9" w:rsidRPr="006239D9" w:rsidRDefault="00EC3BD9" w:rsidP="00EC3BD9">
      <w:pPr>
        <w:tabs>
          <w:tab w:val="num" w:pos="900"/>
        </w:tabs>
        <w:spacing w:after="0" w:line="360" w:lineRule="auto"/>
        <w:ind w:firstLine="567"/>
        <w:jc w:val="center"/>
        <w:rPr>
          <w:rFonts w:ascii="Times New Roman" w:hAnsi="Times New Roman"/>
          <w:snapToGrid w:val="0"/>
          <w:sz w:val="28"/>
          <w:szCs w:val="28"/>
        </w:rPr>
      </w:pPr>
      <w:r w:rsidRPr="006239D9">
        <w:rPr>
          <w:rFonts w:ascii="Times New Roman" w:hAnsi="Times New Roman"/>
          <w:sz w:val="24"/>
          <w:szCs w:val="24"/>
        </w:rPr>
        <w:t>Рисунок 2 – Схемы зарезания грунта бульдозером</w:t>
      </w:r>
    </w:p>
    <w:p w:rsidR="00EC3BD9" w:rsidRPr="006239D9" w:rsidRDefault="00EC3BD9" w:rsidP="00EC3BD9">
      <w:pPr>
        <w:spacing w:after="0" w:line="360" w:lineRule="auto"/>
        <w:ind w:firstLine="567"/>
        <w:jc w:val="both"/>
        <w:rPr>
          <w:rFonts w:ascii="Times New Roman" w:hAnsi="Times New Roman"/>
          <w:sz w:val="28"/>
          <w:szCs w:val="28"/>
        </w:rPr>
      </w:pPr>
      <w:r w:rsidRPr="006239D9">
        <w:rPr>
          <w:rFonts w:ascii="Times New Roman" w:hAnsi="Times New Roman"/>
          <w:sz w:val="28"/>
          <w:szCs w:val="28"/>
        </w:rPr>
        <w:t xml:space="preserve">4.3.5 Для уменьшения потерь грунта при перемещении разработку выемки или резерва ведут отдельными проходами с образованием «траншей» и сохранением между ними гребней шириной около </w:t>
      </w:r>
      <w:smartTag w:uri="urn:schemas-microsoft-com:office:smarttags" w:element="metricconverter">
        <w:smartTagPr>
          <w:attr w:name="ProductID" w:val="1 м"/>
        </w:smartTagPr>
        <w:r w:rsidRPr="006239D9">
          <w:rPr>
            <w:rFonts w:ascii="Times New Roman" w:hAnsi="Times New Roman"/>
            <w:sz w:val="28"/>
            <w:szCs w:val="28"/>
          </w:rPr>
          <w:t>1 м</w:t>
        </w:r>
      </w:smartTag>
      <w:r w:rsidRPr="006239D9">
        <w:rPr>
          <w:rFonts w:ascii="Times New Roman" w:hAnsi="Times New Roman"/>
          <w:sz w:val="28"/>
          <w:szCs w:val="28"/>
        </w:rPr>
        <w:t xml:space="preserve">. Гребни между траншеями срезают, начиная с дальнего от насыпи участка, движением бульдозера под углом с перемещением грунта по ранее выработанной траншее </w:t>
      </w:r>
      <w:r w:rsidRPr="006239D9">
        <w:rPr>
          <w:rFonts w:ascii="Times New Roman" w:hAnsi="Times New Roman"/>
          <w:snapToGrid w:val="0"/>
          <w:sz w:val="28"/>
          <w:szCs w:val="28"/>
        </w:rPr>
        <w:t>(рисунок 3).</w:t>
      </w:r>
    </w:p>
    <w:p w:rsidR="00EC3BD9" w:rsidRPr="006239D9" w:rsidRDefault="00EC3BD9" w:rsidP="00EC3BD9">
      <w:pPr>
        <w:spacing w:after="0" w:line="360" w:lineRule="auto"/>
        <w:ind w:firstLine="567"/>
        <w:jc w:val="center"/>
        <w:rPr>
          <w:rFonts w:ascii="Times New Roman" w:hAnsi="Times New Roman"/>
          <w:noProof/>
          <w:sz w:val="24"/>
          <w:szCs w:val="24"/>
          <w:lang w:eastAsia="ru-RU"/>
        </w:rPr>
      </w:pPr>
    </w:p>
    <w:p w:rsidR="00EC3BD9" w:rsidRPr="006239D9" w:rsidRDefault="00EC3BD9" w:rsidP="00EC3BD9">
      <w:pPr>
        <w:spacing w:after="0" w:line="360" w:lineRule="auto"/>
        <w:ind w:firstLine="567"/>
        <w:jc w:val="center"/>
        <w:rPr>
          <w:rFonts w:ascii="Times New Roman" w:hAnsi="Times New Roman"/>
          <w:noProof/>
          <w:sz w:val="24"/>
          <w:szCs w:val="24"/>
          <w:lang w:eastAsia="ru-RU"/>
        </w:rPr>
      </w:pPr>
      <w:r>
        <w:rPr>
          <w:rFonts w:ascii="Times New Roman" w:hAnsi="Times New Roman"/>
          <w:noProof/>
          <w:sz w:val="24"/>
          <w:szCs w:val="24"/>
          <w:lang w:eastAsia="ru-RU"/>
        </w:rPr>
        <w:lastRenderedPageBreak/>
        <w:drawing>
          <wp:inline distT="0" distB="0" distL="0" distR="0">
            <wp:extent cx="3234690" cy="3213735"/>
            <wp:effectExtent l="1905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3234690" cy="3213735"/>
                    </a:xfrm>
                    <a:prstGeom prst="rect">
                      <a:avLst/>
                    </a:prstGeom>
                    <a:noFill/>
                    <a:ln w="9525">
                      <a:noFill/>
                      <a:miter lim="800000"/>
                      <a:headEnd/>
                      <a:tailEnd/>
                    </a:ln>
                  </pic:spPr>
                </pic:pic>
              </a:graphicData>
            </a:graphic>
          </wp:inline>
        </w:drawing>
      </w:r>
    </w:p>
    <w:p w:rsidR="00EC3BD9" w:rsidRPr="006239D9" w:rsidRDefault="00EC3BD9" w:rsidP="00EC3BD9">
      <w:pPr>
        <w:spacing w:after="0" w:line="240" w:lineRule="auto"/>
        <w:jc w:val="center"/>
        <w:rPr>
          <w:rFonts w:ascii="Times New Roman" w:hAnsi="Times New Roman"/>
          <w:sz w:val="24"/>
          <w:szCs w:val="24"/>
        </w:rPr>
      </w:pPr>
      <w:r w:rsidRPr="006239D9">
        <w:rPr>
          <w:rFonts w:ascii="Times New Roman" w:hAnsi="Times New Roman"/>
          <w:sz w:val="24"/>
          <w:szCs w:val="24"/>
        </w:rPr>
        <w:t>1-7 – траншеи первого яруса; 8 – стенка; 9 – полка откоса (срезается при доработке откоса); Б –участок выемки; В – участок насыпи.</w:t>
      </w:r>
    </w:p>
    <w:p w:rsidR="00EC3BD9" w:rsidRPr="006239D9" w:rsidRDefault="00EC3BD9" w:rsidP="00EC3BD9">
      <w:pPr>
        <w:spacing w:after="0" w:line="240" w:lineRule="auto"/>
        <w:jc w:val="center"/>
        <w:rPr>
          <w:rFonts w:ascii="Times New Roman" w:hAnsi="Times New Roman"/>
          <w:sz w:val="24"/>
          <w:szCs w:val="24"/>
        </w:rPr>
      </w:pPr>
      <w:r w:rsidRPr="006239D9">
        <w:rPr>
          <w:rFonts w:ascii="Times New Roman" w:hAnsi="Times New Roman"/>
          <w:sz w:val="24"/>
          <w:szCs w:val="24"/>
        </w:rPr>
        <w:t>Стрелками показано направление перемещения грунта</w:t>
      </w:r>
    </w:p>
    <w:p w:rsidR="00EC3BD9" w:rsidRPr="006239D9" w:rsidRDefault="00EC3BD9" w:rsidP="00EC3BD9">
      <w:pPr>
        <w:spacing w:after="0" w:line="240" w:lineRule="auto"/>
        <w:ind w:firstLine="567"/>
        <w:jc w:val="center"/>
        <w:rPr>
          <w:rFonts w:ascii="Times New Roman" w:hAnsi="Times New Roman"/>
          <w:sz w:val="28"/>
          <w:szCs w:val="28"/>
        </w:rPr>
      </w:pPr>
      <w:r w:rsidRPr="006239D9">
        <w:rPr>
          <w:rFonts w:ascii="Times New Roman" w:hAnsi="Times New Roman"/>
          <w:sz w:val="24"/>
          <w:szCs w:val="24"/>
        </w:rPr>
        <w:t>Рисунок 3 – Последовательность разработки промежуточных стенок при разработке первого яруса выемки</w:t>
      </w:r>
    </w:p>
    <w:p w:rsidR="00EC3BD9" w:rsidRPr="006239D9" w:rsidRDefault="00EC3BD9" w:rsidP="00EC3BD9">
      <w:pPr>
        <w:spacing w:after="0" w:line="360" w:lineRule="auto"/>
        <w:ind w:firstLine="567"/>
        <w:jc w:val="both"/>
        <w:rPr>
          <w:rFonts w:ascii="Times New Roman" w:hAnsi="Times New Roman"/>
          <w:snapToGrid w:val="0"/>
          <w:sz w:val="28"/>
          <w:szCs w:val="28"/>
        </w:rPr>
      </w:pPr>
      <w:r w:rsidRPr="006239D9">
        <w:rPr>
          <w:rFonts w:ascii="Times New Roman" w:hAnsi="Times New Roman"/>
          <w:snapToGrid w:val="0"/>
          <w:sz w:val="28"/>
          <w:szCs w:val="28"/>
        </w:rPr>
        <w:t>После окончания разработки и перемещения грунта одного слоя выемки в таком же порядке разрабатывают и перемещают грунт нижележащих слоёв. При разработке нижнего слоя выемки сохраняют стенки крайних боковых траншей с целью перемещения по ним грунта, срезаемого с полок на откосах выемки (рисунок 4).</w:t>
      </w:r>
    </w:p>
    <w:p w:rsidR="00EC3BD9" w:rsidRPr="006239D9" w:rsidRDefault="00EC3BD9" w:rsidP="00EC3BD9">
      <w:pPr>
        <w:spacing w:after="0" w:line="360" w:lineRule="auto"/>
        <w:ind w:firstLine="567"/>
        <w:jc w:val="center"/>
        <w:rPr>
          <w:rFonts w:ascii="Times New Roman" w:hAnsi="Times New Roman"/>
          <w:noProof/>
          <w:sz w:val="24"/>
          <w:szCs w:val="24"/>
          <w:lang w:eastAsia="ru-RU"/>
        </w:rPr>
      </w:pPr>
      <w:r>
        <w:rPr>
          <w:rFonts w:ascii="Times New Roman" w:hAnsi="Times New Roman"/>
          <w:noProof/>
          <w:sz w:val="24"/>
          <w:szCs w:val="24"/>
          <w:lang w:eastAsia="ru-RU"/>
        </w:rPr>
        <w:drawing>
          <wp:inline distT="0" distB="0" distL="0" distR="0">
            <wp:extent cx="3573145" cy="2574290"/>
            <wp:effectExtent l="19050" t="0" r="8255"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srcRect/>
                    <a:stretch>
                      <a:fillRect/>
                    </a:stretch>
                  </pic:blipFill>
                  <pic:spPr bwMode="auto">
                    <a:xfrm>
                      <a:off x="0" y="0"/>
                      <a:ext cx="3573145" cy="2574290"/>
                    </a:xfrm>
                    <a:prstGeom prst="rect">
                      <a:avLst/>
                    </a:prstGeom>
                    <a:noFill/>
                    <a:ln w="9525">
                      <a:noFill/>
                      <a:miter lim="800000"/>
                      <a:headEnd/>
                      <a:tailEnd/>
                    </a:ln>
                  </pic:spPr>
                </pic:pic>
              </a:graphicData>
            </a:graphic>
          </wp:inline>
        </w:drawing>
      </w:r>
    </w:p>
    <w:p w:rsidR="00EC3BD9" w:rsidRPr="006239D9" w:rsidRDefault="00EC3BD9" w:rsidP="00EC3BD9">
      <w:pPr>
        <w:spacing w:after="0" w:line="240" w:lineRule="auto"/>
        <w:jc w:val="center"/>
        <w:rPr>
          <w:rFonts w:ascii="Times New Roman" w:hAnsi="Times New Roman"/>
          <w:sz w:val="24"/>
          <w:szCs w:val="24"/>
        </w:rPr>
      </w:pPr>
      <w:r w:rsidRPr="006239D9">
        <w:rPr>
          <w:rFonts w:ascii="Times New Roman" w:hAnsi="Times New Roman"/>
          <w:noProof/>
          <w:sz w:val="24"/>
          <w:szCs w:val="24"/>
          <w:lang w:eastAsia="ru-RU"/>
        </w:rPr>
        <w:t>1-3 – ярусы; 4 – крайняя стенка (стенки разрабатывают одновременно с разработкой полок откоса); 5 – траншея; 6 – полки; а – ширина захвата при проходе бульдозером</w:t>
      </w:r>
    </w:p>
    <w:p w:rsidR="00EC3BD9" w:rsidRPr="006239D9" w:rsidRDefault="00EC3BD9" w:rsidP="00EC3BD9">
      <w:pPr>
        <w:spacing w:after="0" w:line="240" w:lineRule="auto"/>
        <w:ind w:firstLine="567"/>
        <w:jc w:val="center"/>
        <w:rPr>
          <w:rFonts w:ascii="Times New Roman" w:hAnsi="Times New Roman"/>
          <w:sz w:val="24"/>
          <w:szCs w:val="24"/>
        </w:rPr>
      </w:pPr>
      <w:r w:rsidRPr="006239D9">
        <w:rPr>
          <w:rFonts w:ascii="Times New Roman" w:hAnsi="Times New Roman"/>
          <w:sz w:val="24"/>
          <w:szCs w:val="24"/>
        </w:rPr>
        <w:lastRenderedPageBreak/>
        <w:t xml:space="preserve">Рисунок 4 – Последовательность разработки стенок при разработке нижнего яруса </w:t>
      </w:r>
    </w:p>
    <w:p w:rsidR="00EC3BD9" w:rsidRPr="006239D9" w:rsidRDefault="00EC3BD9" w:rsidP="00EC3BD9">
      <w:pPr>
        <w:spacing w:after="0" w:line="240" w:lineRule="auto"/>
        <w:ind w:firstLine="567"/>
        <w:jc w:val="center"/>
        <w:rPr>
          <w:rFonts w:ascii="Times New Roman" w:hAnsi="Times New Roman"/>
          <w:sz w:val="24"/>
          <w:szCs w:val="24"/>
        </w:rPr>
      </w:pPr>
      <w:r w:rsidRPr="006239D9">
        <w:rPr>
          <w:rFonts w:ascii="Times New Roman" w:hAnsi="Times New Roman"/>
          <w:sz w:val="24"/>
          <w:szCs w:val="24"/>
        </w:rPr>
        <w:t>выемки и полок откосов выемки</w:t>
      </w:r>
    </w:p>
    <w:p w:rsidR="00EC3BD9" w:rsidRPr="006239D9" w:rsidRDefault="00EC3BD9" w:rsidP="00EC3BD9">
      <w:pPr>
        <w:spacing w:after="0" w:line="240" w:lineRule="auto"/>
        <w:ind w:firstLine="567"/>
        <w:jc w:val="center"/>
        <w:rPr>
          <w:rFonts w:ascii="Times New Roman" w:hAnsi="Times New Roman"/>
          <w:snapToGrid w:val="0"/>
          <w:sz w:val="28"/>
          <w:szCs w:val="28"/>
        </w:rPr>
      </w:pPr>
    </w:p>
    <w:p w:rsidR="00EC3BD9" w:rsidRPr="006239D9" w:rsidRDefault="00EC3BD9" w:rsidP="00EC3BD9">
      <w:pPr>
        <w:spacing w:after="0" w:line="360" w:lineRule="auto"/>
        <w:ind w:firstLine="567"/>
        <w:jc w:val="both"/>
        <w:rPr>
          <w:rFonts w:ascii="Times New Roman" w:hAnsi="Times New Roman"/>
          <w:snapToGrid w:val="0"/>
          <w:sz w:val="28"/>
          <w:szCs w:val="28"/>
        </w:rPr>
      </w:pPr>
      <w:r w:rsidRPr="006239D9">
        <w:rPr>
          <w:rFonts w:ascii="Times New Roman" w:hAnsi="Times New Roman"/>
          <w:sz w:val="28"/>
          <w:szCs w:val="28"/>
        </w:rPr>
        <w:t>4.3.6</w:t>
      </w:r>
      <w:r w:rsidRPr="006239D9">
        <w:rPr>
          <w:rFonts w:ascii="Times New Roman" w:hAnsi="Times New Roman"/>
          <w:snapToGrid w:val="0"/>
          <w:sz w:val="28"/>
          <w:szCs w:val="28"/>
        </w:rPr>
        <w:t xml:space="preserve"> В целях снижения потерь грунта при его перемещении по насыпи следует применять бульдозеры с открылками</w:t>
      </w:r>
      <w:r w:rsidRPr="006239D9">
        <w:rPr>
          <w:rFonts w:ascii="Times New Roman" w:hAnsi="Times New Roman"/>
          <w:b/>
          <w:snapToGrid w:val="0"/>
          <w:sz w:val="28"/>
          <w:szCs w:val="28"/>
        </w:rPr>
        <w:t xml:space="preserve"> </w:t>
      </w:r>
      <w:r w:rsidRPr="006239D9">
        <w:rPr>
          <w:rFonts w:ascii="Times New Roman" w:hAnsi="Times New Roman"/>
          <w:bCs/>
          <w:snapToGrid w:val="0"/>
          <w:sz w:val="28"/>
          <w:szCs w:val="28"/>
        </w:rPr>
        <w:t>на</w:t>
      </w:r>
      <w:r w:rsidRPr="006239D9">
        <w:rPr>
          <w:rFonts w:ascii="Times New Roman" w:hAnsi="Times New Roman"/>
          <w:snapToGrid w:val="0"/>
          <w:sz w:val="28"/>
          <w:szCs w:val="28"/>
        </w:rPr>
        <w:t xml:space="preserve"> отвале или с отвалами совкового типа.</w:t>
      </w:r>
    </w:p>
    <w:p w:rsidR="00EC3BD9" w:rsidRPr="006239D9" w:rsidRDefault="00EC3BD9" w:rsidP="00EC3BD9">
      <w:pPr>
        <w:pStyle w:val="a3"/>
        <w:spacing w:line="360" w:lineRule="auto"/>
        <w:rPr>
          <w:szCs w:val="28"/>
        </w:rPr>
      </w:pPr>
      <w:r w:rsidRPr="006239D9">
        <w:rPr>
          <w:szCs w:val="28"/>
        </w:rPr>
        <w:t>Для повышения производительности бульдозеров тяжёлые и сухие глинистые грунты в резервах следует предварительно разрыхлять рыхлителем.</w:t>
      </w:r>
    </w:p>
    <w:p w:rsidR="00EC3BD9" w:rsidRPr="006239D9" w:rsidRDefault="00EC3BD9" w:rsidP="00EC3BD9">
      <w:pPr>
        <w:spacing w:after="0" w:line="360" w:lineRule="auto"/>
        <w:ind w:firstLine="567"/>
        <w:jc w:val="both"/>
        <w:rPr>
          <w:rFonts w:ascii="Times New Roman" w:hAnsi="Times New Roman"/>
          <w:snapToGrid w:val="0"/>
          <w:sz w:val="28"/>
          <w:szCs w:val="28"/>
        </w:rPr>
      </w:pPr>
      <w:r w:rsidRPr="006239D9">
        <w:rPr>
          <w:rFonts w:ascii="Times New Roman" w:hAnsi="Times New Roman"/>
          <w:snapToGrid w:val="0"/>
          <w:sz w:val="28"/>
          <w:szCs w:val="28"/>
        </w:rPr>
        <w:t xml:space="preserve">При больших объёмах работ целесообразна спаренная работа бульдозеров, при которой вырезание грунта и его перемещение по двум смежным траншеям в выемке производится одновременно двумя бульдозерами. После окончания операции резания бульдозеры должны сблизиться так, чтобы расстояние между отвалами составляло от 15 до </w:t>
      </w:r>
      <w:smartTag w:uri="urn:schemas-microsoft-com:office:smarttags" w:element="metricconverter">
        <w:smartTagPr>
          <w:attr w:name="ProductID" w:val="20 см"/>
        </w:smartTagPr>
        <w:r w:rsidRPr="006239D9">
          <w:rPr>
            <w:rFonts w:ascii="Times New Roman" w:hAnsi="Times New Roman"/>
            <w:snapToGrid w:val="0"/>
            <w:sz w:val="28"/>
            <w:szCs w:val="28"/>
          </w:rPr>
          <w:t>20 см</w:t>
        </w:r>
      </w:smartTag>
      <w:r w:rsidRPr="006239D9">
        <w:rPr>
          <w:rFonts w:ascii="Times New Roman" w:hAnsi="Times New Roman"/>
          <w:snapToGrid w:val="0"/>
          <w:sz w:val="28"/>
          <w:szCs w:val="28"/>
        </w:rPr>
        <w:t>, и в таком положении они на одной скорости должны производить дальнейшее перемещение грунта общим валом к месту его укладки.</w:t>
      </w:r>
    </w:p>
    <w:p w:rsidR="00EC3BD9" w:rsidRPr="006239D9" w:rsidRDefault="00EC3BD9" w:rsidP="00EC3BD9">
      <w:pPr>
        <w:spacing w:after="0" w:line="360" w:lineRule="auto"/>
        <w:ind w:firstLine="567"/>
        <w:jc w:val="both"/>
        <w:rPr>
          <w:rFonts w:ascii="Times New Roman" w:hAnsi="Times New Roman"/>
          <w:snapToGrid w:val="0"/>
          <w:sz w:val="28"/>
          <w:szCs w:val="28"/>
        </w:rPr>
      </w:pPr>
      <w:r w:rsidRPr="006239D9">
        <w:rPr>
          <w:rFonts w:ascii="Times New Roman" w:hAnsi="Times New Roman"/>
          <w:sz w:val="28"/>
          <w:szCs w:val="28"/>
        </w:rPr>
        <w:t>4.3.7</w:t>
      </w:r>
      <w:r w:rsidRPr="006239D9">
        <w:rPr>
          <w:rFonts w:ascii="Times New Roman" w:hAnsi="Times New Roman"/>
          <w:snapToGrid w:val="0"/>
          <w:sz w:val="28"/>
          <w:szCs w:val="28"/>
        </w:rPr>
        <w:t xml:space="preserve"> При дальности перемещения грунта бульдозером с отвалом без боковых открылков на расстояние более </w:t>
      </w:r>
      <w:smartTag w:uri="urn:schemas-microsoft-com:office:smarttags" w:element="metricconverter">
        <w:smartTagPr>
          <w:attr w:name="ProductID" w:val="25 м"/>
        </w:smartTagPr>
        <w:r w:rsidRPr="006239D9">
          <w:rPr>
            <w:rFonts w:ascii="Times New Roman" w:hAnsi="Times New Roman"/>
            <w:snapToGrid w:val="0"/>
            <w:sz w:val="28"/>
            <w:szCs w:val="28"/>
          </w:rPr>
          <w:t>25 м</w:t>
        </w:r>
      </w:smartTag>
      <w:r w:rsidRPr="006239D9">
        <w:rPr>
          <w:rFonts w:ascii="Times New Roman" w:hAnsi="Times New Roman"/>
          <w:snapToGrid w:val="0"/>
          <w:sz w:val="28"/>
          <w:szCs w:val="28"/>
        </w:rPr>
        <w:t xml:space="preserve"> резко возрастают потери грунта в пути. В таких случаях рекомендуется последовательное перемещение грунта с образованием промежуточных накопительных валов, в которых бульдозер может осуществить полный набор грунта для дальнейшего перемещения.</w:t>
      </w:r>
    </w:p>
    <w:p w:rsidR="00EC3BD9" w:rsidRPr="006239D9" w:rsidRDefault="00EC3BD9" w:rsidP="00EC3BD9">
      <w:pPr>
        <w:pStyle w:val="a3"/>
        <w:spacing w:line="360" w:lineRule="auto"/>
        <w:rPr>
          <w:szCs w:val="28"/>
        </w:rPr>
      </w:pPr>
      <w:r w:rsidRPr="006239D9">
        <w:rPr>
          <w:szCs w:val="28"/>
        </w:rPr>
        <w:t xml:space="preserve">Отсыпку каждого слоя в насыпи следует начинать с крайних боковых полос с последующим приближением полос отсыпки к оси дороги. При этом толщина слоя отсыпки должна соответствовать заданной толщине технологического слоя с запасом на уплотнение от 10 до 20 %. Отсыпанный слой следует планировать автогрейдером или отдельным бульдозером с уширенным отвалом. К концу смены должен быть, как правило, полностью отсыпан, выровнен и уплотнён слой грунта по всему поперечному сечению </w:t>
      </w:r>
      <w:r w:rsidRPr="006239D9">
        <w:rPr>
          <w:szCs w:val="28"/>
        </w:rPr>
        <w:lastRenderedPageBreak/>
        <w:t>земляного полотна и по всей длине установленной захватки, что обеспечивает сток воды в случае выпадения атмосферных осадков.</w:t>
      </w:r>
    </w:p>
    <w:p w:rsidR="00EC3BD9" w:rsidRPr="006239D9" w:rsidRDefault="00EC3BD9" w:rsidP="00EC3BD9">
      <w:pPr>
        <w:pStyle w:val="a3"/>
        <w:spacing w:line="360" w:lineRule="auto"/>
        <w:rPr>
          <w:szCs w:val="28"/>
        </w:rPr>
      </w:pPr>
    </w:p>
    <w:p w:rsidR="00EC3BD9" w:rsidRPr="006239D9" w:rsidRDefault="00EC3BD9" w:rsidP="00EC3BD9">
      <w:pPr>
        <w:spacing w:after="0" w:line="360" w:lineRule="auto"/>
        <w:ind w:firstLine="567"/>
        <w:jc w:val="both"/>
        <w:rPr>
          <w:rFonts w:ascii="Times New Roman" w:hAnsi="Times New Roman"/>
          <w:b/>
          <w:iCs/>
          <w:snapToGrid w:val="0"/>
          <w:sz w:val="28"/>
          <w:szCs w:val="28"/>
        </w:rPr>
      </w:pPr>
      <w:r w:rsidRPr="006239D9">
        <w:rPr>
          <w:rFonts w:ascii="Times New Roman" w:hAnsi="Times New Roman"/>
          <w:sz w:val="28"/>
          <w:szCs w:val="28"/>
        </w:rPr>
        <w:t>4.4</w:t>
      </w:r>
      <w:r w:rsidRPr="006239D9">
        <w:rPr>
          <w:b/>
          <w:szCs w:val="28"/>
        </w:rPr>
        <w:t xml:space="preserve"> </w:t>
      </w:r>
      <w:r w:rsidRPr="006239D9">
        <w:rPr>
          <w:rFonts w:ascii="Times New Roman" w:hAnsi="Times New Roman"/>
          <w:b/>
          <w:iCs/>
          <w:snapToGrid w:val="0"/>
          <w:sz w:val="28"/>
          <w:szCs w:val="28"/>
        </w:rPr>
        <w:t>Скреперные работы</w:t>
      </w:r>
    </w:p>
    <w:p w:rsidR="00EC3BD9" w:rsidRPr="006239D9" w:rsidRDefault="00EC3BD9" w:rsidP="00EC3BD9">
      <w:pPr>
        <w:spacing w:after="0" w:line="360" w:lineRule="auto"/>
        <w:ind w:firstLine="567"/>
        <w:jc w:val="both"/>
        <w:rPr>
          <w:rFonts w:ascii="Times New Roman" w:hAnsi="Times New Roman"/>
          <w:i/>
          <w:iCs/>
          <w:snapToGrid w:val="0"/>
          <w:sz w:val="28"/>
          <w:szCs w:val="28"/>
        </w:rPr>
      </w:pPr>
    </w:p>
    <w:p w:rsidR="00EC3BD9" w:rsidRPr="006239D9" w:rsidRDefault="00EC3BD9" w:rsidP="00EC3BD9">
      <w:pPr>
        <w:spacing w:after="0" w:line="360" w:lineRule="auto"/>
        <w:ind w:firstLine="567"/>
        <w:jc w:val="both"/>
        <w:rPr>
          <w:rFonts w:ascii="Times New Roman" w:hAnsi="Times New Roman"/>
          <w:snapToGrid w:val="0"/>
          <w:sz w:val="28"/>
          <w:szCs w:val="28"/>
        </w:rPr>
      </w:pPr>
      <w:r w:rsidRPr="006239D9">
        <w:rPr>
          <w:rFonts w:ascii="Times New Roman" w:hAnsi="Times New Roman"/>
          <w:sz w:val="28"/>
          <w:szCs w:val="28"/>
        </w:rPr>
        <w:t>4.4.1</w:t>
      </w:r>
      <w:r w:rsidRPr="006239D9">
        <w:rPr>
          <w:rFonts w:ascii="Times New Roman" w:hAnsi="Times New Roman"/>
          <w:snapToGrid w:val="0"/>
          <w:sz w:val="28"/>
          <w:szCs w:val="28"/>
        </w:rPr>
        <w:t xml:space="preserve"> Скреперы применяют при выполнении следующих видов земляных работ:</w:t>
      </w:r>
    </w:p>
    <w:p w:rsidR="00EC3BD9" w:rsidRPr="006239D9" w:rsidRDefault="00EC3BD9" w:rsidP="00ED2E7D">
      <w:pPr>
        <w:numPr>
          <w:ilvl w:val="0"/>
          <w:numId w:val="52"/>
        </w:numPr>
        <w:spacing w:after="0" w:line="360" w:lineRule="auto"/>
        <w:jc w:val="both"/>
        <w:rPr>
          <w:rFonts w:ascii="Times New Roman" w:hAnsi="Times New Roman"/>
          <w:snapToGrid w:val="0"/>
          <w:sz w:val="28"/>
          <w:szCs w:val="28"/>
        </w:rPr>
      </w:pPr>
      <w:r w:rsidRPr="006239D9">
        <w:rPr>
          <w:rFonts w:ascii="Times New Roman" w:hAnsi="Times New Roman"/>
          <w:snapToGrid w:val="0"/>
          <w:sz w:val="28"/>
          <w:szCs w:val="28"/>
        </w:rPr>
        <w:t>разработка грунта в выемке с перемещением его в насыпь;</w:t>
      </w:r>
    </w:p>
    <w:p w:rsidR="00EC3BD9" w:rsidRPr="006239D9" w:rsidRDefault="00EC3BD9" w:rsidP="00ED2E7D">
      <w:pPr>
        <w:numPr>
          <w:ilvl w:val="0"/>
          <w:numId w:val="52"/>
        </w:numPr>
        <w:spacing w:after="0" w:line="360" w:lineRule="auto"/>
        <w:jc w:val="both"/>
        <w:rPr>
          <w:rFonts w:ascii="Times New Roman" w:hAnsi="Times New Roman"/>
          <w:snapToGrid w:val="0"/>
          <w:sz w:val="28"/>
          <w:szCs w:val="28"/>
        </w:rPr>
      </w:pPr>
      <w:r w:rsidRPr="006239D9">
        <w:rPr>
          <w:rFonts w:ascii="Times New Roman" w:hAnsi="Times New Roman"/>
          <w:snapToGrid w:val="0"/>
          <w:sz w:val="28"/>
          <w:szCs w:val="28"/>
        </w:rPr>
        <w:t>разработка грунта в резервах и карьерах с перемещением его в насыпь.</w:t>
      </w:r>
    </w:p>
    <w:p w:rsidR="00EC3BD9" w:rsidRPr="006239D9" w:rsidRDefault="00EC3BD9" w:rsidP="00EC3BD9">
      <w:pPr>
        <w:spacing w:after="0" w:line="360" w:lineRule="auto"/>
        <w:ind w:firstLine="567"/>
        <w:jc w:val="both"/>
        <w:rPr>
          <w:rFonts w:ascii="Times New Roman" w:hAnsi="Times New Roman"/>
          <w:snapToGrid w:val="0"/>
          <w:sz w:val="28"/>
          <w:szCs w:val="28"/>
        </w:rPr>
      </w:pPr>
      <w:r w:rsidRPr="006239D9">
        <w:rPr>
          <w:rFonts w:ascii="Times New Roman" w:hAnsi="Times New Roman"/>
          <w:sz w:val="28"/>
          <w:szCs w:val="28"/>
        </w:rPr>
        <w:t xml:space="preserve">4.4.2 </w:t>
      </w:r>
      <w:r w:rsidRPr="006239D9">
        <w:rPr>
          <w:rFonts w:ascii="Times New Roman" w:hAnsi="Times New Roman"/>
          <w:snapToGrid w:val="0"/>
          <w:sz w:val="28"/>
          <w:szCs w:val="28"/>
        </w:rPr>
        <w:t>Скреперы рекомендуется применять при возведении из боковых резервов насыпей высотой до 2,5-</w:t>
      </w:r>
      <w:smartTag w:uri="urn:schemas-microsoft-com:office:smarttags" w:element="metricconverter">
        <w:smartTagPr>
          <w:attr w:name="ProductID" w:val="3 м"/>
        </w:smartTagPr>
        <w:r w:rsidRPr="006239D9">
          <w:rPr>
            <w:rFonts w:ascii="Times New Roman" w:hAnsi="Times New Roman"/>
            <w:snapToGrid w:val="0"/>
            <w:sz w:val="28"/>
            <w:szCs w:val="28"/>
          </w:rPr>
          <w:t xml:space="preserve">3 </w:t>
        </w:r>
        <w:r w:rsidRPr="006239D9">
          <w:rPr>
            <w:rFonts w:ascii="Times New Roman" w:hAnsi="Times New Roman"/>
            <w:bCs/>
            <w:snapToGrid w:val="0"/>
            <w:sz w:val="28"/>
            <w:szCs w:val="28"/>
          </w:rPr>
          <w:t>м</w:t>
        </w:r>
      </w:smartTag>
      <w:r w:rsidRPr="006239D9">
        <w:rPr>
          <w:rFonts w:ascii="Times New Roman" w:hAnsi="Times New Roman"/>
          <w:bCs/>
          <w:snapToGrid w:val="0"/>
          <w:sz w:val="28"/>
          <w:szCs w:val="28"/>
        </w:rPr>
        <w:t xml:space="preserve">. </w:t>
      </w:r>
      <w:r w:rsidRPr="006239D9">
        <w:rPr>
          <w:rFonts w:ascii="Times New Roman" w:hAnsi="Times New Roman"/>
          <w:snapToGrid w:val="0"/>
          <w:sz w:val="28"/>
          <w:szCs w:val="28"/>
        </w:rPr>
        <w:t xml:space="preserve">При этом рационально нижние слои на высоту от 1 до </w:t>
      </w:r>
      <w:smartTag w:uri="urn:schemas-microsoft-com:office:smarttags" w:element="metricconverter">
        <w:smartTagPr>
          <w:attr w:name="ProductID" w:val="1,5 м"/>
        </w:smartTagPr>
        <w:r w:rsidRPr="006239D9">
          <w:rPr>
            <w:rFonts w:ascii="Times New Roman" w:hAnsi="Times New Roman"/>
            <w:snapToGrid w:val="0"/>
            <w:sz w:val="28"/>
            <w:szCs w:val="28"/>
          </w:rPr>
          <w:t>1,5 м</w:t>
        </w:r>
      </w:smartTag>
      <w:r w:rsidRPr="006239D9">
        <w:rPr>
          <w:rFonts w:ascii="Times New Roman" w:hAnsi="Times New Roman"/>
          <w:snapToGrid w:val="0"/>
          <w:sz w:val="28"/>
          <w:szCs w:val="28"/>
        </w:rPr>
        <w:t xml:space="preserve"> возводить бульдозерами.</w:t>
      </w:r>
    </w:p>
    <w:p w:rsidR="00EC3BD9" w:rsidRPr="006239D9" w:rsidRDefault="00EC3BD9" w:rsidP="00EC3BD9">
      <w:pPr>
        <w:spacing w:after="0" w:line="360" w:lineRule="auto"/>
        <w:ind w:firstLine="567"/>
        <w:jc w:val="both"/>
        <w:rPr>
          <w:rFonts w:ascii="Times New Roman" w:hAnsi="Times New Roman"/>
          <w:snapToGrid w:val="0"/>
          <w:sz w:val="28"/>
          <w:szCs w:val="28"/>
        </w:rPr>
      </w:pPr>
      <w:r w:rsidRPr="006239D9">
        <w:rPr>
          <w:rFonts w:ascii="Times New Roman" w:hAnsi="Times New Roman"/>
          <w:sz w:val="28"/>
          <w:szCs w:val="28"/>
        </w:rPr>
        <w:t>4.4.3</w:t>
      </w:r>
      <w:r w:rsidRPr="006239D9">
        <w:rPr>
          <w:b/>
          <w:szCs w:val="28"/>
        </w:rPr>
        <w:t xml:space="preserve"> </w:t>
      </w:r>
      <w:r w:rsidRPr="006239D9">
        <w:rPr>
          <w:rFonts w:ascii="Times New Roman" w:hAnsi="Times New Roman"/>
          <w:snapToGrid w:val="0"/>
          <w:sz w:val="28"/>
          <w:szCs w:val="28"/>
        </w:rPr>
        <w:t>Скреперы рекомендуется применять при следующей дальности перемещения грунта: для прицепных скреперов – до 300 м, для самоходных скреперов – до 3000-4000 м.</w:t>
      </w:r>
    </w:p>
    <w:p w:rsidR="00EC3BD9" w:rsidRPr="006239D9" w:rsidRDefault="00EC3BD9" w:rsidP="00EC3BD9">
      <w:pPr>
        <w:spacing w:after="0" w:line="360" w:lineRule="auto"/>
        <w:ind w:firstLine="567"/>
        <w:jc w:val="both"/>
        <w:rPr>
          <w:rFonts w:ascii="Times New Roman" w:hAnsi="Times New Roman"/>
          <w:snapToGrid w:val="0"/>
          <w:sz w:val="28"/>
          <w:szCs w:val="28"/>
        </w:rPr>
      </w:pPr>
      <w:r w:rsidRPr="006239D9">
        <w:rPr>
          <w:rFonts w:ascii="Times New Roman" w:hAnsi="Times New Roman"/>
          <w:snapToGrid w:val="0"/>
          <w:sz w:val="28"/>
          <w:szCs w:val="28"/>
        </w:rPr>
        <w:t>Типы применяемых скреперов должны соответствовать заданным темпам и объёмам земляных работ.</w:t>
      </w:r>
    </w:p>
    <w:p w:rsidR="00EC3BD9" w:rsidRPr="006239D9" w:rsidRDefault="00EC3BD9" w:rsidP="00EC3BD9">
      <w:pPr>
        <w:spacing w:after="0" w:line="360" w:lineRule="auto"/>
        <w:ind w:firstLine="567"/>
        <w:jc w:val="both"/>
        <w:rPr>
          <w:rFonts w:ascii="Times New Roman" w:hAnsi="Times New Roman"/>
          <w:snapToGrid w:val="0"/>
          <w:sz w:val="28"/>
          <w:szCs w:val="28"/>
        </w:rPr>
      </w:pPr>
      <w:r w:rsidRPr="006239D9">
        <w:rPr>
          <w:rFonts w:ascii="Times New Roman" w:hAnsi="Times New Roman"/>
          <w:sz w:val="28"/>
          <w:szCs w:val="28"/>
        </w:rPr>
        <w:t>4.4.4</w:t>
      </w:r>
      <w:r w:rsidRPr="006239D9">
        <w:rPr>
          <w:b/>
          <w:szCs w:val="28"/>
        </w:rPr>
        <w:t xml:space="preserve"> </w:t>
      </w:r>
      <w:r w:rsidRPr="006239D9">
        <w:rPr>
          <w:rFonts w:ascii="Times New Roman" w:hAnsi="Times New Roman"/>
          <w:snapToGrid w:val="0"/>
          <w:sz w:val="28"/>
          <w:szCs w:val="28"/>
        </w:rPr>
        <w:t>При разработке выемки и продольном перемещении грунта в насыпь движение скреперов организуют по эллиптической схеме, обеспечивая их развороты без съезда с насыпи. В целях предварительного уплотнения грунта проходы скреперов следует распределять равномерно по ширине насыпи. Если грунт из выемки используют для возведения двух насыпей, расположенных по обеим её сторонам, целесообразно организовать движение скреперов по сквозной схеме с разгрузкой грунта, поочередно, то в одну, то в другую насыпь с разворотами на них (рисунок 5).</w:t>
      </w:r>
    </w:p>
    <w:p w:rsidR="00EC3BD9" w:rsidRPr="006239D9" w:rsidRDefault="00EC3BD9" w:rsidP="00EC3BD9">
      <w:pPr>
        <w:spacing w:after="0" w:line="360" w:lineRule="auto"/>
        <w:ind w:firstLine="567"/>
        <w:jc w:val="center"/>
        <w:rPr>
          <w:rFonts w:ascii="Times New Roman" w:hAnsi="Times New Roman"/>
          <w:noProof/>
          <w:sz w:val="24"/>
          <w:szCs w:val="24"/>
          <w:lang w:eastAsia="ru-RU"/>
        </w:rPr>
      </w:pPr>
      <w:r>
        <w:rPr>
          <w:rFonts w:ascii="Times New Roman" w:hAnsi="Times New Roman"/>
          <w:noProof/>
          <w:sz w:val="24"/>
          <w:szCs w:val="24"/>
          <w:lang w:eastAsia="ru-RU"/>
        </w:rPr>
        <w:lastRenderedPageBreak/>
        <w:drawing>
          <wp:inline distT="0" distB="0" distL="0" distR="0">
            <wp:extent cx="2854325" cy="2346960"/>
            <wp:effectExtent l="1905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cstate="print"/>
                    <a:srcRect/>
                    <a:stretch>
                      <a:fillRect/>
                    </a:stretch>
                  </pic:blipFill>
                  <pic:spPr bwMode="auto">
                    <a:xfrm>
                      <a:off x="0" y="0"/>
                      <a:ext cx="2854325" cy="2346960"/>
                    </a:xfrm>
                    <a:prstGeom prst="rect">
                      <a:avLst/>
                    </a:prstGeom>
                    <a:noFill/>
                    <a:ln w="9525">
                      <a:noFill/>
                      <a:miter lim="800000"/>
                      <a:headEnd/>
                      <a:tailEnd/>
                    </a:ln>
                  </pic:spPr>
                </pic:pic>
              </a:graphicData>
            </a:graphic>
          </wp:inline>
        </w:drawing>
      </w:r>
    </w:p>
    <w:p w:rsidR="00EC3BD9" w:rsidRPr="006239D9" w:rsidRDefault="00EC3BD9" w:rsidP="00EC3BD9">
      <w:pPr>
        <w:spacing w:after="0" w:line="240" w:lineRule="auto"/>
        <w:jc w:val="center"/>
        <w:rPr>
          <w:rFonts w:ascii="Times New Roman" w:hAnsi="Times New Roman"/>
          <w:sz w:val="24"/>
          <w:szCs w:val="24"/>
        </w:rPr>
      </w:pPr>
      <w:r w:rsidRPr="006239D9">
        <w:rPr>
          <w:rFonts w:ascii="Times New Roman" w:hAnsi="Times New Roman"/>
          <w:noProof/>
          <w:sz w:val="24"/>
          <w:szCs w:val="24"/>
          <w:lang w:eastAsia="ru-RU"/>
        </w:rPr>
        <w:t>а – из выемки в насыпь; б – из выемки в две насыпи</w:t>
      </w:r>
    </w:p>
    <w:p w:rsidR="00EC3BD9" w:rsidRPr="006239D9" w:rsidRDefault="00EC3BD9" w:rsidP="00EC3BD9">
      <w:pPr>
        <w:spacing w:after="0" w:line="240" w:lineRule="auto"/>
        <w:ind w:firstLine="567"/>
        <w:jc w:val="center"/>
        <w:rPr>
          <w:rFonts w:ascii="Times New Roman" w:hAnsi="Times New Roman"/>
          <w:snapToGrid w:val="0"/>
          <w:sz w:val="28"/>
          <w:szCs w:val="28"/>
        </w:rPr>
      </w:pPr>
      <w:r w:rsidRPr="006239D9">
        <w:rPr>
          <w:rFonts w:ascii="Times New Roman" w:hAnsi="Times New Roman"/>
          <w:sz w:val="24"/>
          <w:szCs w:val="24"/>
        </w:rPr>
        <w:t>Рисунок 5 – Схема движения скрепера при разгрузке грунта в выемке с перемещением его в насыпь</w:t>
      </w:r>
    </w:p>
    <w:p w:rsidR="00EC3BD9" w:rsidRPr="006239D9" w:rsidRDefault="00EC3BD9" w:rsidP="00EC3BD9">
      <w:pPr>
        <w:spacing w:after="0" w:line="360" w:lineRule="auto"/>
        <w:ind w:firstLine="567"/>
        <w:jc w:val="both"/>
        <w:rPr>
          <w:rFonts w:ascii="Times New Roman" w:hAnsi="Times New Roman"/>
          <w:snapToGrid w:val="0"/>
          <w:sz w:val="28"/>
          <w:szCs w:val="28"/>
        </w:rPr>
      </w:pPr>
    </w:p>
    <w:p w:rsidR="00EC3BD9" w:rsidRPr="006239D9" w:rsidRDefault="00EC3BD9" w:rsidP="00EC3BD9">
      <w:pPr>
        <w:pStyle w:val="a3"/>
        <w:spacing w:line="360" w:lineRule="auto"/>
        <w:rPr>
          <w:szCs w:val="28"/>
        </w:rPr>
      </w:pPr>
      <w:r w:rsidRPr="006239D9">
        <w:rPr>
          <w:szCs w:val="28"/>
        </w:rPr>
        <w:t>4.4.5</w:t>
      </w:r>
      <w:r w:rsidRPr="006239D9">
        <w:rPr>
          <w:b/>
          <w:szCs w:val="28"/>
        </w:rPr>
        <w:t xml:space="preserve"> </w:t>
      </w:r>
      <w:r w:rsidRPr="006239D9">
        <w:rPr>
          <w:szCs w:val="28"/>
        </w:rPr>
        <w:t xml:space="preserve">В зависимости от высоты, ширины и протяжённости насыпи назначают рациональные расстояния между въездами на насыпь из резерва и съездами с неё. Чем выше насыпь и глубже резерв, тем больше объёмы работ по устройству въездов и съездов и тем большими должны быть расстояния между ними. Расстояния </w:t>
      </w:r>
      <w:r w:rsidRPr="006239D9">
        <w:rPr>
          <w:iCs/>
          <w:szCs w:val="28"/>
        </w:rPr>
        <w:t xml:space="preserve">между </w:t>
      </w:r>
      <w:r w:rsidRPr="006239D9">
        <w:rPr>
          <w:szCs w:val="28"/>
        </w:rPr>
        <w:t xml:space="preserve">въездами на насыпь и съездами с неё при невысоких насыпях с разностью отметок дна резерва и верха насыпи до </w:t>
      </w:r>
    </w:p>
    <w:p w:rsidR="00EC3BD9" w:rsidRPr="006239D9" w:rsidRDefault="00EC3BD9" w:rsidP="00EC3BD9">
      <w:pPr>
        <w:pStyle w:val="a3"/>
        <w:spacing w:line="360" w:lineRule="auto"/>
        <w:ind w:firstLine="0"/>
        <w:rPr>
          <w:snapToGrid w:val="0"/>
          <w:szCs w:val="28"/>
        </w:rPr>
      </w:pPr>
      <w:r w:rsidRPr="006239D9">
        <w:rPr>
          <w:szCs w:val="28"/>
        </w:rPr>
        <w:t>1,5-</w:t>
      </w:r>
      <w:smartTag w:uri="urn:schemas-microsoft-com:office:smarttags" w:element="metricconverter">
        <w:smartTagPr>
          <w:attr w:name="ProductID" w:val="2 м"/>
        </w:smartTagPr>
        <w:r w:rsidRPr="006239D9">
          <w:rPr>
            <w:szCs w:val="28"/>
          </w:rPr>
          <w:t>2 м</w:t>
        </w:r>
      </w:smartTag>
      <w:r w:rsidRPr="006239D9">
        <w:rPr>
          <w:szCs w:val="28"/>
        </w:rPr>
        <w:t xml:space="preserve"> принимают равными от 50 до </w:t>
      </w:r>
      <w:smartTag w:uri="urn:schemas-microsoft-com:office:smarttags" w:element="metricconverter">
        <w:smartTagPr>
          <w:attr w:name="ProductID" w:val="80 м"/>
        </w:smartTagPr>
        <w:r w:rsidRPr="006239D9">
          <w:rPr>
            <w:szCs w:val="28"/>
          </w:rPr>
          <w:t>80 м</w:t>
        </w:r>
      </w:smartTag>
      <w:r w:rsidRPr="006239D9">
        <w:rPr>
          <w:szCs w:val="28"/>
        </w:rPr>
        <w:t>, а при более высоких насыпях с разностью отметок до 3-</w:t>
      </w:r>
      <w:smartTag w:uri="urn:schemas-microsoft-com:office:smarttags" w:element="metricconverter">
        <w:smartTagPr>
          <w:attr w:name="ProductID" w:val="4 м"/>
        </w:smartTagPr>
        <w:r w:rsidRPr="006239D9">
          <w:rPr>
            <w:szCs w:val="28"/>
          </w:rPr>
          <w:t>4 м</w:t>
        </w:r>
      </w:smartTag>
      <w:r w:rsidRPr="006239D9">
        <w:rPr>
          <w:szCs w:val="28"/>
        </w:rPr>
        <w:t xml:space="preserve"> их увеличивают до 100-</w:t>
      </w:r>
      <w:smartTag w:uri="urn:schemas-microsoft-com:office:smarttags" w:element="metricconverter">
        <w:smartTagPr>
          <w:attr w:name="ProductID" w:val="120 м"/>
        </w:smartTagPr>
        <w:r w:rsidRPr="006239D9">
          <w:rPr>
            <w:szCs w:val="28"/>
          </w:rPr>
          <w:t>120 м</w:t>
        </w:r>
      </w:smartTag>
      <w:r w:rsidRPr="006239D9">
        <w:rPr>
          <w:szCs w:val="28"/>
        </w:rPr>
        <w:t>. По отношению к оси насыпи въезды и съезды располага</w:t>
      </w:r>
      <w:r w:rsidRPr="006239D9">
        <w:rPr>
          <w:snapToGrid w:val="0"/>
          <w:szCs w:val="28"/>
        </w:rPr>
        <w:t xml:space="preserve">ют под углом таким образом, чтобы </w:t>
      </w:r>
      <w:r w:rsidRPr="006239D9">
        <w:rPr>
          <w:bCs/>
          <w:snapToGrid w:val="0"/>
          <w:szCs w:val="28"/>
        </w:rPr>
        <w:t xml:space="preserve">их </w:t>
      </w:r>
      <w:r w:rsidRPr="006239D9">
        <w:rPr>
          <w:snapToGrid w:val="0"/>
          <w:szCs w:val="28"/>
        </w:rPr>
        <w:t>крутизна</w:t>
      </w:r>
      <w:r w:rsidRPr="006239D9">
        <w:rPr>
          <w:b/>
          <w:snapToGrid w:val="0"/>
          <w:szCs w:val="28"/>
        </w:rPr>
        <w:t xml:space="preserve"> </w:t>
      </w:r>
      <w:r w:rsidRPr="006239D9">
        <w:rPr>
          <w:snapToGrid w:val="0"/>
          <w:szCs w:val="28"/>
        </w:rPr>
        <w:t>не превышала для прицепных скреперов от 18 до 20%, а поперечный уклон от 8 до 10%. При разности отметок насыпи и резерва до 1,0-</w:t>
      </w:r>
      <w:smartTag w:uri="urn:schemas-microsoft-com:office:smarttags" w:element="metricconverter">
        <w:smartTagPr>
          <w:attr w:name="ProductID" w:val="1,5 м"/>
        </w:smartTagPr>
        <w:r w:rsidRPr="006239D9">
          <w:rPr>
            <w:snapToGrid w:val="0"/>
            <w:szCs w:val="28"/>
          </w:rPr>
          <w:t>1,5 м</w:t>
        </w:r>
      </w:smartTag>
      <w:r w:rsidRPr="006239D9">
        <w:rPr>
          <w:snapToGrid w:val="0"/>
          <w:szCs w:val="28"/>
        </w:rPr>
        <w:t xml:space="preserve"> и пологих откосах (1:3; 1:4) насыпи, въезды и съезды можно не устраивать. Организацию движения скреперов следует вести так, чтобы при движении в гружёном направлении было минимальное количество поворотов.</w:t>
      </w:r>
    </w:p>
    <w:p w:rsidR="00EC3BD9" w:rsidRPr="006239D9" w:rsidRDefault="00EC3BD9" w:rsidP="00EC3BD9">
      <w:pPr>
        <w:spacing w:after="0" w:line="360" w:lineRule="auto"/>
        <w:ind w:firstLine="567"/>
        <w:jc w:val="both"/>
        <w:rPr>
          <w:rFonts w:ascii="Times New Roman" w:hAnsi="Times New Roman"/>
          <w:snapToGrid w:val="0"/>
          <w:sz w:val="28"/>
          <w:szCs w:val="28"/>
        </w:rPr>
      </w:pPr>
      <w:r w:rsidRPr="006239D9">
        <w:rPr>
          <w:rFonts w:ascii="Times New Roman" w:hAnsi="Times New Roman"/>
          <w:snapToGrid w:val="0"/>
          <w:sz w:val="28"/>
          <w:szCs w:val="28"/>
        </w:rPr>
        <w:t>При разработке грунта из двусторонних боковых резервов работу скреперов рекомендуется вести по спиральной схеме</w:t>
      </w:r>
      <w:r w:rsidRPr="006239D9">
        <w:rPr>
          <w:rFonts w:ascii="Times New Roman" w:hAnsi="Times New Roman"/>
          <w:b/>
          <w:snapToGrid w:val="0"/>
          <w:sz w:val="28"/>
          <w:szCs w:val="28"/>
        </w:rPr>
        <w:t xml:space="preserve"> с</w:t>
      </w:r>
      <w:r w:rsidRPr="006239D9">
        <w:rPr>
          <w:rFonts w:ascii="Times New Roman" w:hAnsi="Times New Roman"/>
          <w:snapToGrid w:val="0"/>
          <w:sz w:val="28"/>
          <w:szCs w:val="28"/>
        </w:rPr>
        <w:t xml:space="preserve"> поперечной разгрузкой грунта в насыпи, что позволяет на протяжении одного кругового </w:t>
      </w:r>
      <w:r w:rsidRPr="006239D9">
        <w:rPr>
          <w:rFonts w:ascii="Times New Roman" w:hAnsi="Times New Roman"/>
          <w:snapToGrid w:val="0"/>
          <w:sz w:val="28"/>
          <w:szCs w:val="28"/>
        </w:rPr>
        <w:lastRenderedPageBreak/>
        <w:t xml:space="preserve">прохода осуществлять два зарезания и две разгрузки грунта. Работа по спиральной схеме возможна до разности отметок насыпи и резерва от 1 до </w:t>
      </w:r>
      <w:smartTag w:uri="urn:schemas-microsoft-com:office:smarttags" w:element="metricconverter">
        <w:smartTagPr>
          <w:attr w:name="ProductID" w:val="1,5 м"/>
        </w:smartTagPr>
        <w:r w:rsidRPr="006239D9">
          <w:rPr>
            <w:rFonts w:ascii="Times New Roman" w:hAnsi="Times New Roman"/>
            <w:snapToGrid w:val="0"/>
            <w:sz w:val="28"/>
            <w:szCs w:val="28"/>
          </w:rPr>
          <w:t>1,5 м</w:t>
        </w:r>
      </w:smartTag>
      <w:r w:rsidRPr="006239D9">
        <w:rPr>
          <w:rFonts w:ascii="Times New Roman" w:hAnsi="Times New Roman"/>
          <w:snapToGrid w:val="0"/>
          <w:sz w:val="28"/>
          <w:szCs w:val="28"/>
        </w:rPr>
        <w:t>, при которой не требуется устройство въездов на земляное полотно. При отсыпке верхней часты насыпи с более высокой разностью отметок, когда необходимо устройство въездов и съездов, работу продолжают по обычной эллиптической схеме (рисунок 6, приложения Е и Ж).</w:t>
      </w:r>
    </w:p>
    <w:p w:rsidR="00EC3BD9" w:rsidRPr="006239D9" w:rsidRDefault="00EC3BD9" w:rsidP="00EC3BD9">
      <w:pPr>
        <w:spacing w:after="0" w:line="360" w:lineRule="auto"/>
        <w:ind w:firstLine="567"/>
        <w:jc w:val="both"/>
        <w:rPr>
          <w:rFonts w:ascii="Times New Roman" w:hAnsi="Times New Roman"/>
          <w:snapToGrid w:val="0"/>
          <w:sz w:val="28"/>
          <w:szCs w:val="28"/>
        </w:rPr>
      </w:pPr>
    </w:p>
    <w:p w:rsidR="00EC3BD9" w:rsidRPr="006239D9" w:rsidRDefault="006502D0" w:rsidP="00EC3BD9">
      <w:pPr>
        <w:spacing w:after="0" w:line="360" w:lineRule="auto"/>
        <w:ind w:firstLine="567"/>
        <w:jc w:val="center"/>
        <w:rPr>
          <w:rFonts w:ascii="Times New Roman" w:hAnsi="Times New Roman"/>
          <w:noProof/>
          <w:sz w:val="24"/>
          <w:szCs w:val="24"/>
          <w:lang w:eastAsia="ru-RU"/>
        </w:rPr>
      </w:pPr>
      <w:r>
        <w:rPr>
          <w:rFonts w:ascii="Times New Roman" w:hAnsi="Times New Roman"/>
          <w:noProof/>
          <w:sz w:val="24"/>
          <w:szCs w:val="24"/>
          <w:lang w:eastAsia="ru-RU"/>
        </w:rPr>
        <w:pict>
          <v:shapetype id="_x0000_t202" coordsize="21600,21600" o:spt="202" path="m,l,21600r21600,l21600,xe">
            <v:stroke joinstyle="miter"/>
            <v:path gradientshapeok="t" o:connecttype="rect"/>
          </v:shapetype>
          <v:shape id="_x0000_s1033" type="#_x0000_t202" style="position:absolute;left:0;text-align:left;margin-left:146.15pt;margin-top:24.5pt;width:25.25pt;height:161.35pt;z-index:251667456" filled="f" stroked="f">
            <v:textbox>
              <w:txbxContent>
                <w:p w:rsidR="00D63AF5" w:rsidRDefault="00D63AF5" w:rsidP="00EC3BD9">
                  <w:r>
                    <w:t>а)</w:t>
                  </w:r>
                </w:p>
                <w:p w:rsidR="00D63AF5" w:rsidRDefault="00D63AF5" w:rsidP="00EC3BD9"/>
                <w:p w:rsidR="00D63AF5" w:rsidRDefault="00D63AF5" w:rsidP="00EC3BD9"/>
                <w:p w:rsidR="00D63AF5" w:rsidRDefault="00D63AF5" w:rsidP="00EC3BD9"/>
                <w:p w:rsidR="00D63AF5" w:rsidRDefault="00D63AF5" w:rsidP="00EC3BD9"/>
                <w:p w:rsidR="00D63AF5" w:rsidRDefault="00D63AF5" w:rsidP="00EC3BD9">
                  <w:r>
                    <w:t>б)</w:t>
                  </w:r>
                </w:p>
                <w:p w:rsidR="00D63AF5" w:rsidRDefault="00D63AF5" w:rsidP="00EC3BD9"/>
              </w:txbxContent>
            </v:textbox>
          </v:shape>
        </w:pict>
      </w:r>
      <w:r w:rsidR="00EC3BD9">
        <w:rPr>
          <w:rFonts w:ascii="Times New Roman" w:hAnsi="Times New Roman"/>
          <w:noProof/>
          <w:sz w:val="24"/>
          <w:szCs w:val="24"/>
          <w:lang w:eastAsia="ru-RU"/>
        </w:rPr>
        <w:drawing>
          <wp:inline distT="0" distB="0" distL="0" distR="0">
            <wp:extent cx="2219960" cy="3403600"/>
            <wp:effectExtent l="19050" t="0" r="8890" b="0"/>
            <wp:docPr id="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2" cstate="print"/>
                    <a:srcRect/>
                    <a:stretch>
                      <a:fillRect/>
                    </a:stretch>
                  </pic:blipFill>
                  <pic:spPr bwMode="auto">
                    <a:xfrm>
                      <a:off x="0" y="0"/>
                      <a:ext cx="2219960" cy="3403600"/>
                    </a:xfrm>
                    <a:prstGeom prst="rect">
                      <a:avLst/>
                    </a:prstGeom>
                    <a:noFill/>
                    <a:ln w="9525">
                      <a:noFill/>
                      <a:miter lim="800000"/>
                      <a:headEnd/>
                      <a:tailEnd/>
                    </a:ln>
                  </pic:spPr>
                </pic:pic>
              </a:graphicData>
            </a:graphic>
          </wp:inline>
        </w:drawing>
      </w:r>
    </w:p>
    <w:p w:rsidR="00EC3BD9" w:rsidRPr="006239D9" w:rsidRDefault="00EC3BD9" w:rsidP="00EC3BD9">
      <w:pPr>
        <w:spacing w:after="0" w:line="240" w:lineRule="auto"/>
        <w:jc w:val="center"/>
        <w:rPr>
          <w:rFonts w:ascii="Times New Roman" w:hAnsi="Times New Roman"/>
          <w:noProof/>
          <w:sz w:val="24"/>
          <w:szCs w:val="24"/>
          <w:lang w:eastAsia="ru-RU"/>
        </w:rPr>
      </w:pPr>
      <w:r w:rsidRPr="006239D9">
        <w:rPr>
          <w:rFonts w:ascii="Times New Roman" w:hAnsi="Times New Roman"/>
          <w:noProof/>
          <w:sz w:val="24"/>
          <w:szCs w:val="24"/>
          <w:lang w:eastAsia="ru-RU"/>
        </w:rPr>
        <w:t>а – по «эллипсу»; б – по «спирали»</w:t>
      </w:r>
    </w:p>
    <w:p w:rsidR="00EC3BD9" w:rsidRPr="006239D9" w:rsidRDefault="00EC3BD9" w:rsidP="00EC3BD9">
      <w:pPr>
        <w:spacing w:after="0" w:line="360" w:lineRule="auto"/>
        <w:ind w:firstLine="567"/>
        <w:jc w:val="center"/>
        <w:rPr>
          <w:rFonts w:ascii="Times New Roman" w:hAnsi="Times New Roman"/>
          <w:snapToGrid w:val="0"/>
          <w:sz w:val="28"/>
          <w:szCs w:val="28"/>
        </w:rPr>
      </w:pPr>
      <w:r w:rsidRPr="006239D9">
        <w:rPr>
          <w:rFonts w:ascii="Times New Roman" w:hAnsi="Times New Roman"/>
          <w:sz w:val="24"/>
          <w:szCs w:val="24"/>
        </w:rPr>
        <w:t>Рисунок 6 – Схема движения скреперов при разработке грунта</w:t>
      </w:r>
    </w:p>
    <w:p w:rsidR="00EC3BD9" w:rsidRPr="006239D9" w:rsidRDefault="00EC3BD9" w:rsidP="00EC3BD9">
      <w:pPr>
        <w:spacing w:after="0" w:line="360" w:lineRule="auto"/>
        <w:ind w:firstLine="567"/>
        <w:jc w:val="both"/>
        <w:rPr>
          <w:rFonts w:ascii="Times New Roman" w:hAnsi="Times New Roman"/>
          <w:snapToGrid w:val="0"/>
          <w:sz w:val="28"/>
          <w:szCs w:val="28"/>
        </w:rPr>
      </w:pPr>
    </w:p>
    <w:p w:rsidR="00EC3BD9" w:rsidRPr="006239D9" w:rsidRDefault="00EC3BD9" w:rsidP="00EC3BD9">
      <w:pPr>
        <w:spacing w:after="0" w:line="360" w:lineRule="auto"/>
        <w:ind w:firstLine="567"/>
        <w:jc w:val="both"/>
        <w:rPr>
          <w:rFonts w:ascii="Times New Roman" w:hAnsi="Times New Roman"/>
          <w:snapToGrid w:val="0"/>
          <w:sz w:val="28"/>
          <w:szCs w:val="28"/>
        </w:rPr>
      </w:pPr>
      <w:r w:rsidRPr="006239D9">
        <w:rPr>
          <w:rFonts w:ascii="Times New Roman" w:hAnsi="Times New Roman"/>
          <w:sz w:val="28"/>
          <w:szCs w:val="28"/>
        </w:rPr>
        <w:t>4.4.6</w:t>
      </w:r>
      <w:r w:rsidRPr="006239D9">
        <w:rPr>
          <w:b/>
          <w:szCs w:val="28"/>
        </w:rPr>
        <w:t xml:space="preserve"> </w:t>
      </w:r>
      <w:r w:rsidRPr="006239D9">
        <w:rPr>
          <w:rFonts w:ascii="Times New Roman" w:hAnsi="Times New Roman"/>
          <w:snapToGrid w:val="0"/>
          <w:sz w:val="28"/>
          <w:szCs w:val="28"/>
        </w:rPr>
        <w:t>Работу скреперов при соответствующих объёмах земляных работ целесообразно выполнять колоннами в шесть-восемь и более машин, что обеспечивает лучшие условия работы скреперов, более полное использование сопутствующих машин (рыхлителей, катков и др.).</w:t>
      </w:r>
    </w:p>
    <w:p w:rsidR="00EC3BD9" w:rsidRPr="006239D9" w:rsidRDefault="00EC3BD9" w:rsidP="00EC3BD9">
      <w:pPr>
        <w:pStyle w:val="a3"/>
        <w:spacing w:line="360" w:lineRule="auto"/>
        <w:rPr>
          <w:szCs w:val="28"/>
        </w:rPr>
      </w:pPr>
      <w:r w:rsidRPr="006239D9">
        <w:rPr>
          <w:szCs w:val="28"/>
        </w:rPr>
        <w:t xml:space="preserve">При работе прицепных скреперов на песках или на плотных и тяжёлых грунтах и самоходных скреперов – во всех случаях скреперные колонны следует обеспечивать тракторами или бульдозерами-толкачами </w:t>
      </w:r>
      <w:r w:rsidRPr="006239D9">
        <w:rPr>
          <w:szCs w:val="28"/>
        </w:rPr>
        <w:lastRenderedPageBreak/>
        <w:t>соответствующей мощности, способствующими работе скреперов при зарезании грунта (таблица 1).</w:t>
      </w:r>
    </w:p>
    <w:p w:rsidR="00EC3BD9" w:rsidRPr="006239D9" w:rsidRDefault="00EC3BD9" w:rsidP="00EC3BD9">
      <w:pPr>
        <w:spacing w:after="0" w:line="360" w:lineRule="auto"/>
        <w:jc w:val="both"/>
        <w:rPr>
          <w:rFonts w:ascii="Times New Roman" w:hAnsi="Times New Roman"/>
          <w:snapToGrid w:val="0"/>
          <w:sz w:val="24"/>
          <w:szCs w:val="24"/>
        </w:rPr>
      </w:pPr>
    </w:p>
    <w:p w:rsidR="00EC3BD9" w:rsidRPr="006239D9" w:rsidRDefault="00EC3BD9" w:rsidP="00EC3BD9">
      <w:pPr>
        <w:spacing w:after="0" w:line="360" w:lineRule="auto"/>
        <w:jc w:val="both"/>
        <w:rPr>
          <w:rFonts w:ascii="Times New Roman" w:hAnsi="Times New Roman"/>
          <w:snapToGrid w:val="0"/>
          <w:sz w:val="28"/>
          <w:szCs w:val="28"/>
        </w:rPr>
      </w:pPr>
      <w:r w:rsidRPr="006239D9">
        <w:rPr>
          <w:rFonts w:ascii="Times New Roman" w:hAnsi="Times New Roman"/>
          <w:snapToGrid w:val="0"/>
          <w:spacing w:val="20"/>
          <w:sz w:val="28"/>
          <w:szCs w:val="28"/>
        </w:rPr>
        <w:t xml:space="preserve">Таблица </w:t>
      </w:r>
      <w:r w:rsidRPr="006239D9">
        <w:rPr>
          <w:rFonts w:ascii="Times New Roman" w:hAnsi="Times New Roman"/>
          <w:snapToGrid w:val="0"/>
          <w:sz w:val="28"/>
          <w:szCs w:val="28"/>
        </w:rPr>
        <w:t>1 – Количество скреперов, обслуживаемых одним толкачом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8"/>
        <w:gridCol w:w="1835"/>
        <w:gridCol w:w="1475"/>
        <w:gridCol w:w="1475"/>
        <w:gridCol w:w="1475"/>
      </w:tblGrid>
      <w:tr w:rsidR="00EC3BD9" w:rsidRPr="006239D9" w:rsidTr="003A53CD">
        <w:trPr>
          <w:cantSplit/>
          <w:trHeight w:val="278"/>
        </w:trPr>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napToGrid w:val="0"/>
                <w:sz w:val="24"/>
                <w:szCs w:val="24"/>
              </w:rPr>
            </w:pPr>
            <w:r w:rsidRPr="006239D9">
              <w:rPr>
                <w:rFonts w:ascii="Times New Roman" w:hAnsi="Times New Roman"/>
                <w:snapToGrid w:val="0"/>
                <w:sz w:val="24"/>
                <w:szCs w:val="24"/>
              </w:rPr>
              <w:t>Дальность транспортировки грунта, м</w:t>
            </w:r>
          </w:p>
        </w:tc>
        <w:tc>
          <w:tcPr>
            <w:tcW w:w="6260" w:type="dxa"/>
            <w:gridSpan w:val="4"/>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napToGrid w:val="0"/>
                <w:sz w:val="24"/>
                <w:szCs w:val="24"/>
                <w:vertAlign w:val="superscript"/>
              </w:rPr>
            </w:pPr>
            <w:r w:rsidRPr="006239D9">
              <w:rPr>
                <w:rFonts w:ascii="Times New Roman" w:hAnsi="Times New Roman"/>
                <w:snapToGrid w:val="0"/>
                <w:sz w:val="24"/>
                <w:szCs w:val="24"/>
              </w:rPr>
              <w:t>Количество скреперов при вместимости ковша скрепера, м</w:t>
            </w:r>
            <w:r w:rsidRPr="006239D9">
              <w:rPr>
                <w:rFonts w:ascii="Times New Roman" w:hAnsi="Times New Roman"/>
                <w:snapToGrid w:val="0"/>
                <w:sz w:val="24"/>
                <w:szCs w:val="24"/>
                <w:vertAlign w:val="superscript"/>
              </w:rPr>
              <w:t>3</w:t>
            </w:r>
          </w:p>
        </w:tc>
      </w:tr>
      <w:tr w:rsidR="00EC3BD9" w:rsidRPr="006239D9" w:rsidTr="003A53CD">
        <w:trPr>
          <w:cantSplit/>
          <w:trHeight w:val="277"/>
        </w:trPr>
        <w:tc>
          <w:tcPr>
            <w:tcW w:w="0" w:type="auto"/>
            <w:vMerge/>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napToGrid w:val="0"/>
                <w:sz w:val="24"/>
                <w:szCs w:val="24"/>
              </w:rPr>
            </w:pPr>
          </w:p>
        </w:tc>
        <w:tc>
          <w:tcPr>
            <w:tcW w:w="1835" w:type="dxa"/>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napToGrid w:val="0"/>
                <w:sz w:val="24"/>
                <w:szCs w:val="24"/>
              </w:rPr>
            </w:pPr>
            <w:r w:rsidRPr="006239D9">
              <w:rPr>
                <w:rFonts w:ascii="Times New Roman" w:hAnsi="Times New Roman"/>
                <w:snapToGrid w:val="0"/>
                <w:sz w:val="24"/>
                <w:szCs w:val="24"/>
              </w:rPr>
              <w:t>3</w:t>
            </w:r>
          </w:p>
        </w:tc>
        <w:tc>
          <w:tcPr>
            <w:tcW w:w="1475" w:type="dxa"/>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napToGrid w:val="0"/>
                <w:sz w:val="24"/>
                <w:szCs w:val="24"/>
              </w:rPr>
            </w:pPr>
            <w:r w:rsidRPr="006239D9">
              <w:rPr>
                <w:rFonts w:ascii="Times New Roman" w:hAnsi="Times New Roman"/>
                <w:snapToGrid w:val="0"/>
                <w:sz w:val="24"/>
                <w:szCs w:val="24"/>
              </w:rPr>
              <w:t>от 4,5 до 7,0</w:t>
            </w:r>
          </w:p>
        </w:tc>
        <w:tc>
          <w:tcPr>
            <w:tcW w:w="1475" w:type="dxa"/>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napToGrid w:val="0"/>
                <w:sz w:val="24"/>
                <w:szCs w:val="24"/>
              </w:rPr>
            </w:pPr>
            <w:r w:rsidRPr="006239D9">
              <w:rPr>
                <w:rFonts w:ascii="Times New Roman" w:hAnsi="Times New Roman"/>
                <w:snapToGrid w:val="0"/>
                <w:sz w:val="24"/>
                <w:szCs w:val="24"/>
              </w:rPr>
              <w:t>от 8 до 10</w:t>
            </w:r>
          </w:p>
        </w:tc>
        <w:tc>
          <w:tcPr>
            <w:tcW w:w="1475" w:type="dxa"/>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napToGrid w:val="0"/>
                <w:sz w:val="24"/>
                <w:szCs w:val="24"/>
              </w:rPr>
            </w:pPr>
            <w:r w:rsidRPr="006239D9">
              <w:rPr>
                <w:rFonts w:ascii="Times New Roman" w:hAnsi="Times New Roman"/>
                <w:snapToGrid w:val="0"/>
                <w:sz w:val="24"/>
                <w:szCs w:val="24"/>
              </w:rPr>
              <w:t>15</w:t>
            </w:r>
          </w:p>
        </w:tc>
      </w:tr>
      <w:tr w:rsidR="00EC3BD9" w:rsidRPr="006239D9" w:rsidTr="003A53CD">
        <w:tc>
          <w:tcPr>
            <w:tcW w:w="3168"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spacing w:after="0" w:line="240" w:lineRule="auto"/>
              <w:jc w:val="center"/>
              <w:rPr>
                <w:rFonts w:ascii="Times New Roman" w:hAnsi="Times New Roman"/>
                <w:snapToGrid w:val="0"/>
                <w:sz w:val="24"/>
                <w:szCs w:val="24"/>
              </w:rPr>
            </w:pPr>
            <w:r w:rsidRPr="006239D9">
              <w:rPr>
                <w:rFonts w:ascii="Times New Roman" w:hAnsi="Times New Roman"/>
                <w:snapToGrid w:val="0"/>
                <w:sz w:val="24"/>
                <w:szCs w:val="24"/>
              </w:rPr>
              <w:t>от 200 до 250</w:t>
            </w:r>
          </w:p>
        </w:tc>
        <w:tc>
          <w:tcPr>
            <w:tcW w:w="1835"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spacing w:after="0" w:line="240" w:lineRule="auto"/>
              <w:jc w:val="center"/>
              <w:rPr>
                <w:rFonts w:ascii="Times New Roman" w:hAnsi="Times New Roman"/>
                <w:snapToGrid w:val="0"/>
                <w:sz w:val="24"/>
                <w:szCs w:val="24"/>
              </w:rPr>
            </w:pPr>
            <w:r w:rsidRPr="006239D9">
              <w:rPr>
                <w:rFonts w:ascii="Times New Roman" w:hAnsi="Times New Roman"/>
                <w:snapToGrid w:val="0"/>
                <w:sz w:val="24"/>
                <w:szCs w:val="24"/>
              </w:rPr>
              <w:t>3</w:t>
            </w:r>
          </w:p>
        </w:tc>
        <w:tc>
          <w:tcPr>
            <w:tcW w:w="1475"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spacing w:after="0" w:line="240" w:lineRule="auto"/>
              <w:jc w:val="center"/>
              <w:rPr>
                <w:rFonts w:ascii="Times New Roman" w:hAnsi="Times New Roman"/>
                <w:snapToGrid w:val="0"/>
                <w:sz w:val="24"/>
                <w:szCs w:val="24"/>
              </w:rPr>
            </w:pPr>
            <w:r w:rsidRPr="006239D9">
              <w:rPr>
                <w:rFonts w:ascii="Times New Roman" w:hAnsi="Times New Roman"/>
                <w:snapToGrid w:val="0"/>
                <w:sz w:val="24"/>
                <w:szCs w:val="24"/>
              </w:rPr>
              <w:t>4</w:t>
            </w:r>
          </w:p>
        </w:tc>
        <w:tc>
          <w:tcPr>
            <w:tcW w:w="1475"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spacing w:after="0" w:line="240" w:lineRule="auto"/>
              <w:jc w:val="center"/>
              <w:rPr>
                <w:rFonts w:ascii="Times New Roman" w:hAnsi="Times New Roman"/>
                <w:snapToGrid w:val="0"/>
                <w:sz w:val="24"/>
                <w:szCs w:val="24"/>
              </w:rPr>
            </w:pPr>
            <w:r w:rsidRPr="006239D9">
              <w:rPr>
                <w:rFonts w:ascii="Times New Roman" w:hAnsi="Times New Roman"/>
                <w:snapToGrid w:val="0"/>
                <w:sz w:val="24"/>
                <w:szCs w:val="24"/>
              </w:rPr>
              <w:t>3</w:t>
            </w:r>
          </w:p>
        </w:tc>
        <w:tc>
          <w:tcPr>
            <w:tcW w:w="1475"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spacing w:after="0" w:line="240" w:lineRule="auto"/>
              <w:jc w:val="center"/>
              <w:rPr>
                <w:rFonts w:ascii="Times New Roman" w:hAnsi="Times New Roman"/>
                <w:snapToGrid w:val="0"/>
                <w:sz w:val="24"/>
                <w:szCs w:val="24"/>
              </w:rPr>
            </w:pPr>
            <w:r w:rsidRPr="006239D9">
              <w:rPr>
                <w:rFonts w:ascii="Times New Roman" w:hAnsi="Times New Roman"/>
                <w:snapToGrid w:val="0"/>
                <w:sz w:val="24"/>
                <w:szCs w:val="24"/>
              </w:rPr>
              <w:t>3</w:t>
            </w:r>
          </w:p>
        </w:tc>
      </w:tr>
      <w:tr w:rsidR="00EC3BD9" w:rsidRPr="006239D9" w:rsidTr="003A53CD">
        <w:tc>
          <w:tcPr>
            <w:tcW w:w="316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spacing w:after="0" w:line="240" w:lineRule="auto"/>
              <w:jc w:val="center"/>
              <w:rPr>
                <w:rFonts w:ascii="Times New Roman" w:hAnsi="Times New Roman"/>
                <w:snapToGrid w:val="0"/>
                <w:sz w:val="24"/>
                <w:szCs w:val="24"/>
              </w:rPr>
            </w:pPr>
            <w:r w:rsidRPr="006239D9">
              <w:rPr>
                <w:rFonts w:ascii="Times New Roman" w:hAnsi="Times New Roman"/>
                <w:snapToGrid w:val="0"/>
                <w:sz w:val="24"/>
                <w:szCs w:val="24"/>
              </w:rPr>
              <w:t>от 300 до 400</w:t>
            </w:r>
          </w:p>
        </w:tc>
        <w:tc>
          <w:tcPr>
            <w:tcW w:w="183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spacing w:after="0" w:line="240" w:lineRule="auto"/>
              <w:jc w:val="center"/>
              <w:rPr>
                <w:rFonts w:ascii="Times New Roman" w:hAnsi="Times New Roman"/>
                <w:snapToGrid w:val="0"/>
                <w:sz w:val="24"/>
                <w:szCs w:val="24"/>
              </w:rPr>
            </w:pPr>
            <w:r w:rsidRPr="006239D9">
              <w:rPr>
                <w:rFonts w:ascii="Times New Roman" w:hAnsi="Times New Roman"/>
                <w:snapToGrid w:val="0"/>
                <w:sz w:val="24"/>
                <w:szCs w:val="24"/>
              </w:rPr>
              <w:t>4</w:t>
            </w:r>
          </w:p>
        </w:tc>
        <w:tc>
          <w:tcPr>
            <w:tcW w:w="147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spacing w:after="0" w:line="240" w:lineRule="auto"/>
              <w:jc w:val="center"/>
              <w:rPr>
                <w:rFonts w:ascii="Times New Roman" w:hAnsi="Times New Roman"/>
                <w:snapToGrid w:val="0"/>
                <w:sz w:val="24"/>
                <w:szCs w:val="24"/>
              </w:rPr>
            </w:pPr>
            <w:r w:rsidRPr="006239D9">
              <w:rPr>
                <w:rFonts w:ascii="Times New Roman" w:hAnsi="Times New Roman"/>
                <w:snapToGrid w:val="0"/>
                <w:sz w:val="24"/>
                <w:szCs w:val="24"/>
              </w:rPr>
              <w:t>4</w:t>
            </w:r>
          </w:p>
        </w:tc>
        <w:tc>
          <w:tcPr>
            <w:tcW w:w="147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spacing w:after="0" w:line="240" w:lineRule="auto"/>
              <w:jc w:val="center"/>
              <w:rPr>
                <w:rFonts w:ascii="Times New Roman" w:hAnsi="Times New Roman"/>
                <w:snapToGrid w:val="0"/>
                <w:sz w:val="24"/>
                <w:szCs w:val="24"/>
              </w:rPr>
            </w:pPr>
            <w:r w:rsidRPr="006239D9">
              <w:rPr>
                <w:rFonts w:ascii="Times New Roman" w:hAnsi="Times New Roman"/>
                <w:snapToGrid w:val="0"/>
                <w:sz w:val="24"/>
                <w:szCs w:val="24"/>
              </w:rPr>
              <w:t>3</w:t>
            </w:r>
          </w:p>
        </w:tc>
        <w:tc>
          <w:tcPr>
            <w:tcW w:w="147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spacing w:after="0" w:line="240" w:lineRule="auto"/>
              <w:jc w:val="center"/>
              <w:rPr>
                <w:rFonts w:ascii="Times New Roman" w:hAnsi="Times New Roman"/>
                <w:snapToGrid w:val="0"/>
                <w:sz w:val="24"/>
                <w:szCs w:val="24"/>
              </w:rPr>
            </w:pPr>
            <w:r w:rsidRPr="006239D9">
              <w:rPr>
                <w:rFonts w:ascii="Times New Roman" w:hAnsi="Times New Roman"/>
                <w:snapToGrid w:val="0"/>
                <w:sz w:val="24"/>
                <w:szCs w:val="24"/>
              </w:rPr>
              <w:t>3</w:t>
            </w:r>
          </w:p>
        </w:tc>
      </w:tr>
      <w:tr w:rsidR="00EC3BD9" w:rsidRPr="006239D9" w:rsidTr="003A53CD">
        <w:tc>
          <w:tcPr>
            <w:tcW w:w="316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spacing w:after="0" w:line="240" w:lineRule="auto"/>
              <w:jc w:val="center"/>
              <w:rPr>
                <w:rFonts w:ascii="Times New Roman" w:hAnsi="Times New Roman"/>
                <w:snapToGrid w:val="0"/>
                <w:sz w:val="24"/>
                <w:szCs w:val="24"/>
              </w:rPr>
            </w:pPr>
            <w:r w:rsidRPr="006239D9">
              <w:rPr>
                <w:rFonts w:ascii="Times New Roman" w:hAnsi="Times New Roman"/>
                <w:snapToGrid w:val="0"/>
                <w:sz w:val="24"/>
                <w:szCs w:val="24"/>
              </w:rPr>
              <w:t>от 400 до 500</w:t>
            </w:r>
          </w:p>
        </w:tc>
        <w:tc>
          <w:tcPr>
            <w:tcW w:w="183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spacing w:after="0" w:line="240" w:lineRule="auto"/>
              <w:jc w:val="center"/>
              <w:rPr>
                <w:rFonts w:ascii="Times New Roman" w:hAnsi="Times New Roman"/>
                <w:snapToGrid w:val="0"/>
                <w:sz w:val="24"/>
                <w:szCs w:val="24"/>
              </w:rPr>
            </w:pPr>
            <w:r w:rsidRPr="006239D9">
              <w:rPr>
                <w:rFonts w:ascii="Times New Roman" w:hAnsi="Times New Roman"/>
                <w:snapToGrid w:val="0"/>
                <w:sz w:val="24"/>
                <w:szCs w:val="24"/>
              </w:rPr>
              <w:t>4</w:t>
            </w:r>
          </w:p>
        </w:tc>
        <w:tc>
          <w:tcPr>
            <w:tcW w:w="147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spacing w:after="0" w:line="240" w:lineRule="auto"/>
              <w:jc w:val="center"/>
              <w:rPr>
                <w:rFonts w:ascii="Times New Roman" w:hAnsi="Times New Roman"/>
                <w:snapToGrid w:val="0"/>
                <w:sz w:val="24"/>
                <w:szCs w:val="24"/>
              </w:rPr>
            </w:pPr>
            <w:r w:rsidRPr="006239D9">
              <w:rPr>
                <w:rFonts w:ascii="Times New Roman" w:hAnsi="Times New Roman"/>
                <w:snapToGrid w:val="0"/>
                <w:sz w:val="24"/>
                <w:szCs w:val="24"/>
              </w:rPr>
              <w:t>4</w:t>
            </w:r>
          </w:p>
        </w:tc>
        <w:tc>
          <w:tcPr>
            <w:tcW w:w="147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spacing w:after="0" w:line="240" w:lineRule="auto"/>
              <w:jc w:val="center"/>
              <w:rPr>
                <w:rFonts w:ascii="Times New Roman" w:hAnsi="Times New Roman"/>
                <w:snapToGrid w:val="0"/>
                <w:sz w:val="24"/>
                <w:szCs w:val="24"/>
              </w:rPr>
            </w:pPr>
            <w:r w:rsidRPr="006239D9">
              <w:rPr>
                <w:rFonts w:ascii="Times New Roman" w:hAnsi="Times New Roman"/>
                <w:snapToGrid w:val="0"/>
                <w:sz w:val="24"/>
                <w:szCs w:val="24"/>
              </w:rPr>
              <w:t>4</w:t>
            </w:r>
          </w:p>
        </w:tc>
        <w:tc>
          <w:tcPr>
            <w:tcW w:w="147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spacing w:after="0" w:line="240" w:lineRule="auto"/>
              <w:jc w:val="center"/>
              <w:rPr>
                <w:rFonts w:ascii="Times New Roman" w:hAnsi="Times New Roman"/>
                <w:snapToGrid w:val="0"/>
                <w:sz w:val="24"/>
                <w:szCs w:val="24"/>
              </w:rPr>
            </w:pPr>
            <w:r w:rsidRPr="006239D9">
              <w:rPr>
                <w:rFonts w:ascii="Times New Roman" w:hAnsi="Times New Roman"/>
                <w:snapToGrid w:val="0"/>
                <w:sz w:val="24"/>
                <w:szCs w:val="24"/>
              </w:rPr>
              <w:t>4</w:t>
            </w:r>
          </w:p>
        </w:tc>
      </w:tr>
    </w:tbl>
    <w:p w:rsidR="00EC3BD9" w:rsidRPr="006239D9" w:rsidRDefault="00EC3BD9" w:rsidP="00EC3BD9">
      <w:pPr>
        <w:spacing w:after="0" w:line="360" w:lineRule="auto"/>
        <w:ind w:firstLine="540"/>
        <w:jc w:val="both"/>
        <w:rPr>
          <w:rFonts w:ascii="Times New Roman" w:hAnsi="Times New Roman"/>
          <w:snapToGrid w:val="0"/>
          <w:sz w:val="28"/>
          <w:szCs w:val="28"/>
        </w:rPr>
      </w:pPr>
    </w:p>
    <w:p w:rsidR="00EC3BD9" w:rsidRPr="006239D9" w:rsidRDefault="00EC3BD9" w:rsidP="00EC3BD9">
      <w:pPr>
        <w:spacing w:after="0" w:line="360" w:lineRule="auto"/>
        <w:ind w:firstLine="540"/>
        <w:jc w:val="both"/>
        <w:rPr>
          <w:rFonts w:ascii="Times New Roman" w:hAnsi="Times New Roman"/>
          <w:snapToGrid w:val="0"/>
          <w:sz w:val="28"/>
          <w:szCs w:val="28"/>
        </w:rPr>
      </w:pPr>
      <w:r w:rsidRPr="006239D9">
        <w:rPr>
          <w:rFonts w:ascii="Times New Roman" w:hAnsi="Times New Roman"/>
          <w:snapToGrid w:val="0"/>
          <w:sz w:val="28"/>
          <w:szCs w:val="28"/>
        </w:rPr>
        <w:t>Плотные грунты перед разработкой скреперами следует разрыхлять на толщину срезаемой стружки. Для рыхления глинистых грунтов используют рыхлитель с пятью стойками, для рыхления суглинистых грунтов – с тремя.</w:t>
      </w:r>
    </w:p>
    <w:p w:rsidR="00EC3BD9" w:rsidRPr="006239D9" w:rsidRDefault="00EC3BD9" w:rsidP="00EC3BD9">
      <w:pPr>
        <w:spacing w:after="0" w:line="360" w:lineRule="auto"/>
        <w:ind w:firstLine="540"/>
        <w:jc w:val="both"/>
        <w:rPr>
          <w:rFonts w:ascii="Times New Roman" w:hAnsi="Times New Roman"/>
          <w:snapToGrid w:val="0"/>
          <w:sz w:val="28"/>
          <w:szCs w:val="28"/>
        </w:rPr>
      </w:pPr>
      <w:r w:rsidRPr="006239D9">
        <w:rPr>
          <w:rFonts w:ascii="Times New Roman" w:hAnsi="Times New Roman"/>
          <w:snapToGrid w:val="0"/>
          <w:sz w:val="28"/>
          <w:szCs w:val="28"/>
        </w:rPr>
        <w:t>В сыпучих песках барханного типа, на заболоченных участках, в сильно увлажнённых грунтах, грунтах с наличием валунов, пней и корней, а также в затвердевших трудно разрабатываемых грунтах применять скреперы не рекомендуется.</w:t>
      </w:r>
    </w:p>
    <w:p w:rsidR="00EC3BD9" w:rsidRPr="006239D9" w:rsidRDefault="00EC3BD9" w:rsidP="00EC3BD9">
      <w:pPr>
        <w:spacing w:after="0" w:line="360" w:lineRule="auto"/>
        <w:ind w:firstLine="540"/>
        <w:jc w:val="both"/>
        <w:rPr>
          <w:rFonts w:ascii="Times New Roman" w:hAnsi="Times New Roman"/>
          <w:snapToGrid w:val="0"/>
          <w:sz w:val="28"/>
          <w:szCs w:val="28"/>
        </w:rPr>
      </w:pPr>
      <w:r w:rsidRPr="006239D9">
        <w:rPr>
          <w:rFonts w:ascii="Times New Roman" w:hAnsi="Times New Roman"/>
          <w:sz w:val="28"/>
          <w:szCs w:val="28"/>
        </w:rPr>
        <w:t>4.4.7</w:t>
      </w:r>
      <w:r w:rsidRPr="006239D9">
        <w:rPr>
          <w:b/>
          <w:szCs w:val="28"/>
        </w:rPr>
        <w:t xml:space="preserve"> </w:t>
      </w:r>
      <w:r w:rsidRPr="006239D9">
        <w:rPr>
          <w:rFonts w:ascii="Times New Roman" w:hAnsi="Times New Roman"/>
          <w:snapToGrid w:val="0"/>
          <w:sz w:val="28"/>
          <w:szCs w:val="28"/>
        </w:rPr>
        <w:t>Зарезание грунта и заполнение ковша скрепера должно производиться при прямолинейном движении тягача и скрепера. Для облегчения набора грунта в ковш скрепера, сокращения времени набора и достижения наибольшего заполнения ковша следует резание грунта производить при движении машины на первой передаче, по возможности под уклон; в глинистых грунтах – применять ребристо-шахматную схему, а в сухих песчаных грунтах – гребенчатую схему зарезания грунта; регулировать положение заслонки во время резания грунта (приложение Е).</w:t>
      </w:r>
    </w:p>
    <w:p w:rsidR="00EC3BD9" w:rsidRPr="006239D9" w:rsidRDefault="00EC3BD9" w:rsidP="00EC3BD9">
      <w:pPr>
        <w:pStyle w:val="a3"/>
        <w:spacing w:line="360" w:lineRule="auto"/>
        <w:rPr>
          <w:szCs w:val="28"/>
        </w:rPr>
      </w:pPr>
      <w:r w:rsidRPr="006239D9">
        <w:rPr>
          <w:szCs w:val="28"/>
        </w:rPr>
        <w:t>Резание грунта следует производить с максимально возможной толщиной стружки.</w:t>
      </w:r>
    </w:p>
    <w:p w:rsidR="00EC3BD9" w:rsidRPr="006239D9" w:rsidRDefault="00EC3BD9" w:rsidP="00D55473">
      <w:pPr>
        <w:pStyle w:val="a3"/>
        <w:spacing w:line="360" w:lineRule="auto"/>
        <w:rPr>
          <w:snapToGrid w:val="0"/>
          <w:szCs w:val="28"/>
        </w:rPr>
      </w:pPr>
      <w:r w:rsidRPr="006239D9">
        <w:rPr>
          <w:szCs w:val="28"/>
        </w:rPr>
        <w:t>4.4.8</w:t>
      </w:r>
      <w:r w:rsidR="00D55473">
        <w:rPr>
          <w:szCs w:val="28"/>
        </w:rPr>
        <w:t xml:space="preserve"> </w:t>
      </w:r>
      <w:r w:rsidRPr="006239D9">
        <w:rPr>
          <w:snapToGrid w:val="0"/>
          <w:szCs w:val="28"/>
        </w:rPr>
        <w:t xml:space="preserve">Отсыпка слоя грунта производится способом «от себя», чтобы использовать проезд гружёного скрепера для уплотнения ранее уложенных участков. В начале разгрузки ковш должен быть опущен до просвета, равного </w:t>
      </w:r>
      <w:r w:rsidRPr="006239D9">
        <w:rPr>
          <w:snapToGrid w:val="0"/>
          <w:szCs w:val="28"/>
        </w:rPr>
        <w:lastRenderedPageBreak/>
        <w:t>толщине отсыпаемого слоя, а заслонка поднимается до отказа. Не допускается разгрузка грунта кучами. При движении скрепера с одновременным разравниванием слоя создаются лучшие условия для уплотнения грунта и движения скреперов с повышенными скоростями.</w:t>
      </w:r>
    </w:p>
    <w:p w:rsidR="00EC3BD9" w:rsidRPr="006239D9" w:rsidRDefault="00EC3BD9" w:rsidP="00EC3BD9">
      <w:pPr>
        <w:spacing w:after="0" w:line="360" w:lineRule="auto"/>
        <w:ind w:firstLine="540"/>
        <w:jc w:val="both"/>
        <w:rPr>
          <w:rFonts w:ascii="Times New Roman" w:hAnsi="Times New Roman"/>
          <w:snapToGrid w:val="0"/>
          <w:sz w:val="28"/>
          <w:szCs w:val="28"/>
        </w:rPr>
      </w:pPr>
      <w:r w:rsidRPr="006239D9">
        <w:rPr>
          <w:rFonts w:ascii="Times New Roman" w:hAnsi="Times New Roman"/>
          <w:sz w:val="28"/>
          <w:szCs w:val="28"/>
        </w:rPr>
        <w:t xml:space="preserve">Песчаные грунты следует выгружать слоями от 10 до </w:t>
      </w:r>
      <w:smartTag w:uri="urn:schemas-microsoft-com:office:smarttags" w:element="metricconverter">
        <w:smartTagPr>
          <w:attr w:name="ProductID" w:val="15 см"/>
        </w:smartTagPr>
        <w:r w:rsidRPr="006239D9">
          <w:rPr>
            <w:rFonts w:ascii="Times New Roman" w:hAnsi="Times New Roman"/>
            <w:sz w:val="28"/>
            <w:szCs w:val="28"/>
          </w:rPr>
          <w:t>15 см</w:t>
        </w:r>
      </w:smartTag>
      <w:r w:rsidRPr="006239D9">
        <w:rPr>
          <w:rFonts w:ascii="Times New Roman" w:hAnsi="Times New Roman"/>
          <w:sz w:val="28"/>
          <w:szCs w:val="28"/>
        </w:rPr>
        <w:t>, а глинистые грунты – слоями от 20</w:t>
      </w:r>
      <w:r w:rsidRPr="006239D9">
        <w:rPr>
          <w:rFonts w:ascii="Times New Roman" w:hAnsi="Times New Roman"/>
          <w:snapToGrid w:val="0"/>
          <w:sz w:val="28"/>
          <w:szCs w:val="28"/>
        </w:rPr>
        <w:t xml:space="preserve"> до </w:t>
      </w:r>
      <w:smartTag w:uri="urn:schemas-microsoft-com:office:smarttags" w:element="metricconverter">
        <w:smartTagPr>
          <w:attr w:name="ProductID" w:val="25 см"/>
        </w:smartTagPr>
        <w:r w:rsidRPr="006239D9">
          <w:rPr>
            <w:rFonts w:ascii="Times New Roman" w:hAnsi="Times New Roman"/>
            <w:snapToGrid w:val="0"/>
            <w:sz w:val="28"/>
            <w:szCs w:val="28"/>
          </w:rPr>
          <w:t>25 см</w:t>
        </w:r>
      </w:smartTag>
      <w:r w:rsidRPr="006239D9">
        <w:rPr>
          <w:rFonts w:ascii="Times New Roman" w:hAnsi="Times New Roman"/>
          <w:snapToGrid w:val="0"/>
          <w:sz w:val="28"/>
          <w:szCs w:val="28"/>
        </w:rPr>
        <w:t>.</w:t>
      </w:r>
    </w:p>
    <w:p w:rsidR="00EC3BD9" w:rsidRPr="006239D9" w:rsidRDefault="00EC3BD9" w:rsidP="00EC3BD9">
      <w:pPr>
        <w:spacing w:after="0" w:line="360" w:lineRule="auto"/>
        <w:ind w:firstLine="540"/>
        <w:jc w:val="both"/>
        <w:rPr>
          <w:rFonts w:ascii="Times New Roman" w:hAnsi="Times New Roman"/>
          <w:snapToGrid w:val="0"/>
          <w:sz w:val="28"/>
          <w:szCs w:val="28"/>
        </w:rPr>
      </w:pPr>
      <w:r w:rsidRPr="006239D9">
        <w:rPr>
          <w:rFonts w:ascii="Times New Roman" w:hAnsi="Times New Roman"/>
          <w:snapToGrid w:val="0"/>
          <w:sz w:val="28"/>
          <w:szCs w:val="28"/>
        </w:rPr>
        <w:t>По окончании выгрузки при движении скрепера в пределах отсыпаемой насыпи ковш с закрытой заслонкой следует оставлять на уровне выгрузки с целью выравнивания отдельных неровностей отсыпки, при съезде с насыпи – поднимать на 0,4-</w:t>
      </w:r>
      <w:smartTag w:uri="urn:schemas-microsoft-com:office:smarttags" w:element="metricconverter">
        <w:smartTagPr>
          <w:attr w:name="ProductID" w:val="0,5 м"/>
        </w:smartTagPr>
        <w:r w:rsidRPr="006239D9">
          <w:rPr>
            <w:rFonts w:ascii="Times New Roman" w:hAnsi="Times New Roman"/>
            <w:snapToGrid w:val="0"/>
            <w:sz w:val="28"/>
            <w:szCs w:val="28"/>
          </w:rPr>
          <w:t xml:space="preserve">0,5 </w:t>
        </w:r>
        <w:r w:rsidRPr="006239D9">
          <w:rPr>
            <w:rFonts w:ascii="Times New Roman" w:hAnsi="Times New Roman"/>
            <w:iCs/>
            <w:snapToGrid w:val="0"/>
            <w:sz w:val="28"/>
            <w:szCs w:val="28"/>
          </w:rPr>
          <w:t>м</w:t>
        </w:r>
      </w:smartTag>
      <w:r w:rsidRPr="006239D9">
        <w:rPr>
          <w:rFonts w:ascii="Times New Roman" w:hAnsi="Times New Roman"/>
          <w:iCs/>
          <w:snapToGrid w:val="0"/>
          <w:sz w:val="28"/>
          <w:szCs w:val="28"/>
        </w:rPr>
        <w:t>,</w:t>
      </w:r>
      <w:r w:rsidRPr="006239D9">
        <w:rPr>
          <w:rFonts w:ascii="Times New Roman" w:hAnsi="Times New Roman"/>
          <w:snapToGrid w:val="0"/>
          <w:sz w:val="28"/>
          <w:szCs w:val="28"/>
        </w:rPr>
        <w:t xml:space="preserve"> чтобы обеспечить проход скрепера через возможные препятствия на пути.</w:t>
      </w:r>
    </w:p>
    <w:p w:rsidR="00EC3BD9" w:rsidRPr="006239D9" w:rsidRDefault="00EC3BD9" w:rsidP="00EC3BD9">
      <w:pPr>
        <w:spacing w:after="0" w:line="360" w:lineRule="auto"/>
        <w:ind w:firstLine="740"/>
        <w:jc w:val="both"/>
        <w:rPr>
          <w:rFonts w:ascii="Times New Roman" w:hAnsi="Times New Roman"/>
          <w:snapToGrid w:val="0"/>
          <w:sz w:val="28"/>
          <w:szCs w:val="28"/>
        </w:rPr>
      </w:pPr>
    </w:p>
    <w:p w:rsidR="00EC3BD9" w:rsidRPr="006239D9" w:rsidRDefault="00EC3BD9" w:rsidP="00EC3BD9">
      <w:pPr>
        <w:spacing w:after="0" w:line="360" w:lineRule="auto"/>
        <w:ind w:firstLine="540"/>
        <w:jc w:val="both"/>
        <w:rPr>
          <w:rFonts w:ascii="Times New Roman" w:hAnsi="Times New Roman"/>
          <w:b/>
          <w:iCs/>
          <w:snapToGrid w:val="0"/>
          <w:sz w:val="28"/>
          <w:szCs w:val="28"/>
        </w:rPr>
      </w:pPr>
      <w:r w:rsidRPr="006239D9">
        <w:rPr>
          <w:rFonts w:ascii="Times New Roman" w:hAnsi="Times New Roman"/>
          <w:b/>
          <w:sz w:val="28"/>
          <w:szCs w:val="28"/>
        </w:rPr>
        <w:t xml:space="preserve">4.5 </w:t>
      </w:r>
      <w:r w:rsidRPr="006239D9">
        <w:rPr>
          <w:rFonts w:ascii="Times New Roman" w:hAnsi="Times New Roman"/>
          <w:b/>
          <w:iCs/>
          <w:snapToGrid w:val="0"/>
          <w:sz w:val="28"/>
          <w:szCs w:val="28"/>
        </w:rPr>
        <w:t>Экскаваторные работы</w:t>
      </w:r>
    </w:p>
    <w:p w:rsidR="00EC3BD9" w:rsidRPr="006239D9" w:rsidRDefault="00EC3BD9" w:rsidP="00EC3BD9">
      <w:pPr>
        <w:spacing w:after="0" w:line="360" w:lineRule="auto"/>
        <w:ind w:firstLine="540"/>
        <w:jc w:val="both"/>
        <w:rPr>
          <w:rFonts w:ascii="Times New Roman" w:hAnsi="Times New Roman"/>
          <w:sz w:val="28"/>
          <w:szCs w:val="28"/>
        </w:rPr>
      </w:pPr>
    </w:p>
    <w:p w:rsidR="00EC3BD9" w:rsidRPr="006239D9" w:rsidRDefault="00EC3BD9" w:rsidP="00EC3BD9">
      <w:pPr>
        <w:spacing w:after="0" w:line="360" w:lineRule="auto"/>
        <w:ind w:firstLine="540"/>
        <w:jc w:val="both"/>
        <w:rPr>
          <w:rFonts w:ascii="Times New Roman" w:hAnsi="Times New Roman"/>
          <w:snapToGrid w:val="0"/>
          <w:sz w:val="28"/>
          <w:szCs w:val="28"/>
        </w:rPr>
      </w:pPr>
      <w:r w:rsidRPr="006239D9">
        <w:rPr>
          <w:rFonts w:ascii="Times New Roman" w:hAnsi="Times New Roman"/>
          <w:sz w:val="28"/>
          <w:szCs w:val="28"/>
        </w:rPr>
        <w:t>4.5.1</w:t>
      </w:r>
      <w:r w:rsidRPr="006239D9">
        <w:rPr>
          <w:rFonts w:ascii="Times New Roman" w:hAnsi="Times New Roman"/>
          <w:b/>
          <w:iCs/>
          <w:snapToGrid w:val="0"/>
          <w:sz w:val="28"/>
          <w:szCs w:val="28"/>
        </w:rPr>
        <w:t xml:space="preserve"> </w:t>
      </w:r>
      <w:r w:rsidRPr="006239D9">
        <w:rPr>
          <w:rFonts w:ascii="Times New Roman" w:hAnsi="Times New Roman"/>
          <w:snapToGrid w:val="0"/>
          <w:sz w:val="28"/>
          <w:szCs w:val="28"/>
        </w:rPr>
        <w:t>При возведении земляного полотна экскаваторы применяют при:</w:t>
      </w:r>
    </w:p>
    <w:p w:rsidR="00EC3BD9" w:rsidRPr="006239D9" w:rsidRDefault="00EC3BD9" w:rsidP="00EC3BD9">
      <w:pPr>
        <w:numPr>
          <w:ilvl w:val="0"/>
          <w:numId w:val="1"/>
        </w:numPr>
        <w:spacing w:after="0" w:line="360" w:lineRule="auto"/>
        <w:jc w:val="both"/>
        <w:rPr>
          <w:rFonts w:ascii="Times New Roman" w:hAnsi="Times New Roman"/>
          <w:i/>
          <w:snapToGrid w:val="0"/>
          <w:sz w:val="28"/>
          <w:szCs w:val="28"/>
        </w:rPr>
      </w:pPr>
      <w:r w:rsidRPr="006239D9">
        <w:rPr>
          <w:rFonts w:ascii="Times New Roman" w:hAnsi="Times New Roman"/>
          <w:snapToGrid w:val="0"/>
          <w:sz w:val="28"/>
          <w:szCs w:val="28"/>
        </w:rPr>
        <w:t xml:space="preserve">разработке сосредоточенных резервов и карьеров с высотой забоя более </w:t>
      </w:r>
      <w:smartTag w:uri="urn:schemas-microsoft-com:office:smarttags" w:element="metricconverter">
        <w:smartTagPr>
          <w:attr w:name="ProductID" w:val="2 м"/>
        </w:smartTagPr>
        <w:r w:rsidRPr="006239D9">
          <w:rPr>
            <w:rFonts w:ascii="Times New Roman" w:hAnsi="Times New Roman"/>
            <w:snapToGrid w:val="0"/>
            <w:sz w:val="28"/>
            <w:szCs w:val="28"/>
          </w:rPr>
          <w:t xml:space="preserve">2 </w:t>
        </w:r>
        <w:r w:rsidRPr="006239D9">
          <w:rPr>
            <w:rFonts w:ascii="Times New Roman" w:hAnsi="Times New Roman"/>
            <w:iCs/>
            <w:snapToGrid w:val="0"/>
            <w:sz w:val="28"/>
            <w:szCs w:val="28"/>
          </w:rPr>
          <w:t>м</w:t>
        </w:r>
      </w:smartTag>
      <w:r w:rsidRPr="006239D9">
        <w:rPr>
          <w:rFonts w:ascii="Times New Roman" w:hAnsi="Times New Roman"/>
          <w:iCs/>
          <w:snapToGrid w:val="0"/>
          <w:sz w:val="28"/>
          <w:szCs w:val="28"/>
        </w:rPr>
        <w:t>;</w:t>
      </w:r>
    </w:p>
    <w:p w:rsidR="00EC3BD9" w:rsidRPr="006239D9" w:rsidRDefault="00EC3BD9" w:rsidP="00EC3BD9">
      <w:pPr>
        <w:numPr>
          <w:ilvl w:val="0"/>
          <w:numId w:val="1"/>
        </w:numPr>
        <w:spacing w:after="0" w:line="360" w:lineRule="auto"/>
        <w:jc w:val="both"/>
        <w:rPr>
          <w:rFonts w:ascii="Times New Roman" w:hAnsi="Times New Roman"/>
          <w:snapToGrid w:val="0"/>
          <w:sz w:val="28"/>
          <w:szCs w:val="28"/>
        </w:rPr>
      </w:pPr>
      <w:r w:rsidRPr="006239D9">
        <w:rPr>
          <w:rFonts w:ascii="Times New Roman" w:hAnsi="Times New Roman"/>
          <w:snapToGrid w:val="0"/>
          <w:sz w:val="28"/>
          <w:szCs w:val="28"/>
        </w:rPr>
        <w:t xml:space="preserve">разработке выемок глубиной более </w:t>
      </w:r>
      <w:smartTag w:uri="urn:schemas-microsoft-com:office:smarttags" w:element="metricconverter">
        <w:smartTagPr>
          <w:attr w:name="ProductID" w:val="2 м"/>
        </w:smartTagPr>
        <w:r w:rsidRPr="006239D9">
          <w:rPr>
            <w:rFonts w:ascii="Times New Roman" w:hAnsi="Times New Roman"/>
            <w:snapToGrid w:val="0"/>
            <w:sz w:val="28"/>
            <w:szCs w:val="28"/>
          </w:rPr>
          <w:t xml:space="preserve">2 </w:t>
        </w:r>
        <w:r w:rsidRPr="006239D9">
          <w:rPr>
            <w:rFonts w:ascii="Times New Roman" w:hAnsi="Times New Roman"/>
            <w:iCs/>
            <w:snapToGrid w:val="0"/>
            <w:sz w:val="28"/>
            <w:szCs w:val="28"/>
          </w:rPr>
          <w:t>м</w:t>
        </w:r>
      </w:smartTag>
      <w:r w:rsidRPr="006239D9">
        <w:rPr>
          <w:rFonts w:ascii="Times New Roman" w:hAnsi="Times New Roman"/>
          <w:iCs/>
          <w:snapToGrid w:val="0"/>
          <w:sz w:val="28"/>
          <w:szCs w:val="28"/>
        </w:rPr>
        <w:t>,</w:t>
      </w:r>
      <w:r w:rsidRPr="006239D9">
        <w:rPr>
          <w:rFonts w:ascii="Times New Roman" w:hAnsi="Times New Roman"/>
          <w:snapToGrid w:val="0"/>
          <w:sz w:val="28"/>
          <w:szCs w:val="28"/>
        </w:rPr>
        <w:t xml:space="preserve"> а также всех резервов и выемок, в том числе боковых резервов, если грунт в них не обеспечивает проходимость землеройно-транспортных машин;</w:t>
      </w:r>
    </w:p>
    <w:p w:rsidR="00EC3BD9" w:rsidRPr="006239D9" w:rsidRDefault="00EC3BD9" w:rsidP="00EC3BD9">
      <w:pPr>
        <w:numPr>
          <w:ilvl w:val="0"/>
          <w:numId w:val="1"/>
        </w:numPr>
        <w:spacing w:after="0" w:line="360" w:lineRule="auto"/>
        <w:jc w:val="both"/>
        <w:rPr>
          <w:rFonts w:ascii="Times New Roman" w:hAnsi="Times New Roman"/>
          <w:snapToGrid w:val="0"/>
          <w:sz w:val="28"/>
          <w:szCs w:val="28"/>
        </w:rPr>
      </w:pPr>
      <w:r w:rsidRPr="006239D9">
        <w:rPr>
          <w:rFonts w:ascii="Times New Roman" w:hAnsi="Times New Roman"/>
          <w:snapToGrid w:val="0"/>
          <w:sz w:val="28"/>
          <w:szCs w:val="28"/>
        </w:rPr>
        <w:t>разработке котлованов, траншей для труб, дренажей, водоотводных каналов и других сооружений.</w:t>
      </w:r>
    </w:p>
    <w:p w:rsidR="00EC3BD9" w:rsidRPr="006239D9" w:rsidRDefault="00EC3BD9" w:rsidP="00EC3BD9">
      <w:pPr>
        <w:pStyle w:val="33"/>
        <w:spacing w:after="0" w:line="360" w:lineRule="auto"/>
        <w:ind w:left="0" w:firstLine="709"/>
        <w:jc w:val="both"/>
        <w:rPr>
          <w:rFonts w:ascii="Times New Roman" w:hAnsi="Times New Roman"/>
          <w:snapToGrid w:val="0"/>
          <w:sz w:val="28"/>
          <w:szCs w:val="28"/>
        </w:rPr>
      </w:pPr>
      <w:r w:rsidRPr="006239D9">
        <w:rPr>
          <w:rFonts w:ascii="Times New Roman" w:hAnsi="Times New Roman"/>
          <w:snapToGrid w:val="0"/>
          <w:sz w:val="28"/>
          <w:szCs w:val="28"/>
        </w:rPr>
        <w:t>При необходимости перемещения грунта за пределами радиуса действия экскаватора применяются автосамосвалы или специальные землевозы.</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4.5.2</w:t>
      </w:r>
      <w:r w:rsidRPr="006239D9">
        <w:rPr>
          <w:rFonts w:ascii="Times New Roman" w:hAnsi="Times New Roman"/>
          <w:snapToGrid w:val="0"/>
          <w:sz w:val="28"/>
          <w:szCs w:val="28"/>
        </w:rPr>
        <w:t xml:space="preserve"> Грунты, имеющие влажность выше допустимой по условиям уплотнения, могут укладываться экскаватором в промежуточный штабель для </w:t>
      </w:r>
      <w:r w:rsidRPr="006239D9">
        <w:rPr>
          <w:rFonts w:ascii="Times New Roman" w:hAnsi="Times New Roman"/>
          <w:iCs/>
          <w:snapToGrid w:val="0"/>
          <w:sz w:val="28"/>
          <w:szCs w:val="28"/>
        </w:rPr>
        <w:t xml:space="preserve">последующего </w:t>
      </w:r>
      <w:r w:rsidRPr="006239D9">
        <w:rPr>
          <w:rFonts w:ascii="Times New Roman" w:hAnsi="Times New Roman"/>
          <w:snapToGrid w:val="0"/>
          <w:sz w:val="28"/>
          <w:szCs w:val="28"/>
        </w:rPr>
        <w:t xml:space="preserve">просушивания. Для разработки резервов несвязных и </w:t>
      </w:r>
      <w:r w:rsidRPr="006239D9">
        <w:rPr>
          <w:rFonts w:ascii="Times New Roman" w:hAnsi="Times New Roman"/>
          <w:snapToGrid w:val="0"/>
          <w:sz w:val="28"/>
          <w:szCs w:val="28"/>
        </w:rPr>
        <w:lastRenderedPageBreak/>
        <w:t>обломочных грунтов и их последующей погрузки рационально вместо экскаватора применять бульдозер с тракторным или колёсным погрузчиком.</w:t>
      </w:r>
    </w:p>
    <w:p w:rsidR="00EC3BD9" w:rsidRPr="006239D9" w:rsidRDefault="00EC3BD9" w:rsidP="00EC3BD9">
      <w:pPr>
        <w:pStyle w:val="a3"/>
        <w:spacing w:line="360" w:lineRule="auto"/>
        <w:rPr>
          <w:snapToGrid w:val="0"/>
          <w:szCs w:val="28"/>
        </w:rPr>
      </w:pPr>
      <w:r w:rsidRPr="006239D9">
        <w:rPr>
          <w:szCs w:val="28"/>
        </w:rPr>
        <w:t>4.5.</w:t>
      </w:r>
      <w:r w:rsidRPr="006239D9">
        <w:rPr>
          <w:snapToGrid w:val="0"/>
          <w:szCs w:val="28"/>
        </w:rPr>
        <w:t xml:space="preserve">3 Разработку грунта одноковшовыми экскаваторами (типа «прямая» </w:t>
      </w:r>
      <w:r w:rsidRPr="006239D9">
        <w:rPr>
          <w:iCs/>
          <w:snapToGrid w:val="0"/>
          <w:szCs w:val="28"/>
        </w:rPr>
        <w:t>и</w:t>
      </w:r>
      <w:r w:rsidRPr="006239D9">
        <w:rPr>
          <w:snapToGrid w:val="0"/>
          <w:szCs w:val="28"/>
        </w:rPr>
        <w:t xml:space="preserve"> «обратная лопата») производят забоями. Направление разработки, количество и параметры забоев по ширине выемки или другого источника получения грунта для устройства насыпи устанавливают в соответствии с геометрическими размерами выемки или рабочей зоны источника с оптимальными условиями работы экскаваторов (рисунок 7 и 8, приложение Г).</w:t>
      </w:r>
    </w:p>
    <w:p w:rsidR="00EC3BD9" w:rsidRPr="006239D9" w:rsidRDefault="00EC3BD9" w:rsidP="00EC3BD9">
      <w:pPr>
        <w:pStyle w:val="a3"/>
        <w:spacing w:line="360" w:lineRule="auto"/>
        <w:rPr>
          <w:snapToGrid w:val="0"/>
          <w:szCs w:val="28"/>
        </w:rPr>
      </w:pPr>
      <w:r w:rsidRPr="006239D9">
        <w:rPr>
          <w:snapToGrid w:val="0"/>
          <w:szCs w:val="28"/>
        </w:rPr>
        <w:t>Параметры забоев должны обеспечивать возможность работы ковшом экскаватора принятого типа с наименьшими затратами времени на выполнение рабочего цикла экскавации, состоящего из зарезания и наполнения ковша грунтом, поворота к месту загрузки автотранспорта и обратного поворота ковша к забою.</w:t>
      </w:r>
    </w:p>
    <w:p w:rsidR="00EC3BD9" w:rsidRPr="006239D9" w:rsidRDefault="00EC3BD9" w:rsidP="00EC3BD9">
      <w:pPr>
        <w:spacing w:after="0" w:line="360" w:lineRule="auto"/>
        <w:ind w:firstLine="540"/>
        <w:jc w:val="both"/>
        <w:rPr>
          <w:rFonts w:ascii="Times New Roman" w:hAnsi="Times New Roman"/>
          <w:snapToGrid w:val="0"/>
          <w:sz w:val="28"/>
          <w:szCs w:val="28"/>
        </w:rPr>
      </w:pPr>
    </w:p>
    <w:p w:rsidR="00EC3BD9" w:rsidRPr="006239D9" w:rsidRDefault="00EC3BD9" w:rsidP="00EC3BD9">
      <w:pPr>
        <w:spacing w:after="0" w:line="360" w:lineRule="auto"/>
        <w:ind w:firstLine="540"/>
        <w:jc w:val="center"/>
        <w:rPr>
          <w:rFonts w:ascii="Times New Roman" w:hAnsi="Times New Roman"/>
          <w:snapToGrid w:val="0"/>
          <w:sz w:val="28"/>
          <w:szCs w:val="28"/>
        </w:rPr>
      </w:pPr>
      <w:r>
        <w:rPr>
          <w:rFonts w:ascii="Times New Roman" w:hAnsi="Times New Roman"/>
          <w:noProof/>
          <w:sz w:val="28"/>
          <w:szCs w:val="28"/>
          <w:lang w:eastAsia="ru-RU"/>
        </w:rPr>
        <w:drawing>
          <wp:inline distT="0" distB="0" distL="0" distR="0">
            <wp:extent cx="3546475" cy="287020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3546475" cy="2870200"/>
                    </a:xfrm>
                    <a:prstGeom prst="rect">
                      <a:avLst/>
                    </a:prstGeom>
                    <a:noFill/>
                    <a:ln w="9525">
                      <a:noFill/>
                      <a:miter lim="800000"/>
                      <a:headEnd/>
                      <a:tailEnd/>
                    </a:ln>
                  </pic:spPr>
                </pic:pic>
              </a:graphicData>
            </a:graphic>
          </wp:inline>
        </w:drawing>
      </w:r>
    </w:p>
    <w:p w:rsidR="00EC3BD9" w:rsidRPr="006239D9" w:rsidRDefault="00EC3BD9" w:rsidP="00EC3BD9">
      <w:pPr>
        <w:pStyle w:val="af6"/>
        <w:ind w:left="0" w:right="0"/>
        <w:rPr>
          <w:szCs w:val="24"/>
        </w:rPr>
      </w:pPr>
      <w:r w:rsidRPr="006239D9">
        <w:rPr>
          <w:szCs w:val="24"/>
        </w:rPr>
        <w:t>1-экскаватор, 2- автомобиль-самосвал, 3-бульдозер, 4-кулачковый каток, 5- каток на пневмошинах, 6- вешка</w:t>
      </w:r>
    </w:p>
    <w:p w:rsidR="00EC3BD9" w:rsidRPr="006239D9" w:rsidRDefault="00EC3BD9" w:rsidP="00EC3BD9">
      <w:pPr>
        <w:spacing w:after="0" w:line="240" w:lineRule="auto"/>
        <w:ind w:firstLine="540"/>
        <w:jc w:val="center"/>
        <w:rPr>
          <w:rFonts w:ascii="Times New Roman" w:hAnsi="Times New Roman"/>
          <w:snapToGrid w:val="0"/>
          <w:sz w:val="28"/>
          <w:szCs w:val="28"/>
        </w:rPr>
      </w:pPr>
      <w:r w:rsidRPr="006239D9">
        <w:rPr>
          <w:rFonts w:ascii="Times New Roman" w:hAnsi="Times New Roman"/>
          <w:sz w:val="24"/>
          <w:szCs w:val="24"/>
        </w:rPr>
        <w:t>Рисунок 7 – Схема возведения насыпи с разработкой грунта экскаваторами и перемещением автомобилями-самосвалами</w:t>
      </w:r>
    </w:p>
    <w:p w:rsidR="00EC3BD9" w:rsidRPr="006239D9" w:rsidRDefault="00EC3BD9" w:rsidP="00EC3BD9">
      <w:pPr>
        <w:spacing w:after="0" w:line="360" w:lineRule="auto"/>
        <w:ind w:firstLine="540"/>
        <w:jc w:val="center"/>
        <w:rPr>
          <w:rFonts w:ascii="Times New Roman" w:hAnsi="Times New Roman"/>
          <w:snapToGrid w:val="0"/>
          <w:sz w:val="28"/>
          <w:szCs w:val="28"/>
        </w:rPr>
      </w:pPr>
    </w:p>
    <w:p w:rsidR="00EC3BD9" w:rsidRPr="006239D9" w:rsidRDefault="00EC3BD9" w:rsidP="00EC3BD9">
      <w:pPr>
        <w:spacing w:after="0" w:line="360" w:lineRule="auto"/>
        <w:ind w:firstLine="540"/>
        <w:jc w:val="center"/>
        <w:rPr>
          <w:rFonts w:ascii="Times New Roman" w:hAnsi="Times New Roman"/>
          <w:snapToGrid w:val="0"/>
          <w:sz w:val="28"/>
          <w:szCs w:val="28"/>
        </w:rPr>
      </w:pPr>
      <w:r>
        <w:rPr>
          <w:rFonts w:ascii="Times New Roman" w:hAnsi="Times New Roman"/>
          <w:noProof/>
          <w:sz w:val="28"/>
          <w:szCs w:val="28"/>
          <w:lang w:eastAsia="ru-RU"/>
        </w:rPr>
        <w:lastRenderedPageBreak/>
        <w:drawing>
          <wp:inline distT="0" distB="0" distL="0" distR="0">
            <wp:extent cx="4017010" cy="2235835"/>
            <wp:effectExtent l="19050" t="0" r="254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4017010" cy="2235835"/>
                    </a:xfrm>
                    <a:prstGeom prst="rect">
                      <a:avLst/>
                    </a:prstGeom>
                    <a:noFill/>
                    <a:ln w="9525">
                      <a:noFill/>
                      <a:miter lim="800000"/>
                      <a:headEnd/>
                      <a:tailEnd/>
                    </a:ln>
                  </pic:spPr>
                </pic:pic>
              </a:graphicData>
            </a:graphic>
          </wp:inline>
        </w:drawing>
      </w:r>
    </w:p>
    <w:p w:rsidR="00EC3BD9" w:rsidRPr="006239D9" w:rsidRDefault="00EC3BD9" w:rsidP="00EC3BD9">
      <w:pPr>
        <w:spacing w:after="0" w:line="240" w:lineRule="auto"/>
        <w:jc w:val="both"/>
        <w:rPr>
          <w:rFonts w:ascii="Times New Roman" w:hAnsi="Times New Roman"/>
          <w:sz w:val="24"/>
        </w:rPr>
      </w:pPr>
      <w:r w:rsidRPr="006239D9">
        <w:rPr>
          <w:rFonts w:ascii="Times New Roman" w:hAnsi="Times New Roman"/>
          <w:sz w:val="24"/>
          <w:lang w:val="en-US"/>
        </w:rPr>
        <w:t>R</w:t>
      </w:r>
      <w:r w:rsidRPr="006239D9">
        <w:rPr>
          <w:rFonts w:ascii="Times New Roman" w:hAnsi="Times New Roman"/>
          <w:sz w:val="24"/>
        </w:rPr>
        <w:t xml:space="preserve"> – максимальный радиус выгрузки; </w:t>
      </w:r>
      <w:r w:rsidRPr="006239D9">
        <w:rPr>
          <w:rFonts w:ascii="Times New Roman" w:hAnsi="Times New Roman"/>
          <w:sz w:val="24"/>
          <w:lang w:val="en-US"/>
        </w:rPr>
        <w:t>r</w:t>
      </w:r>
      <w:r w:rsidRPr="006239D9">
        <w:rPr>
          <w:rFonts w:ascii="Times New Roman" w:hAnsi="Times New Roman"/>
          <w:sz w:val="24"/>
        </w:rPr>
        <w:t xml:space="preserve"> – наибольший радиус резания;</w:t>
      </w:r>
    </w:p>
    <w:p w:rsidR="00EC3BD9" w:rsidRPr="006239D9" w:rsidRDefault="00EC3BD9" w:rsidP="00EC3BD9">
      <w:pPr>
        <w:spacing w:after="0" w:line="240" w:lineRule="auto"/>
        <w:jc w:val="both"/>
        <w:rPr>
          <w:rFonts w:ascii="Times New Roman" w:hAnsi="Times New Roman"/>
          <w:sz w:val="24"/>
        </w:rPr>
      </w:pPr>
      <w:r w:rsidRPr="006239D9">
        <w:rPr>
          <w:rFonts w:ascii="Times New Roman" w:hAnsi="Times New Roman"/>
          <w:sz w:val="24"/>
        </w:rPr>
        <w:t xml:space="preserve">Н – наибольшая высота выгрузки; В – ширина забоя; </w:t>
      </w:r>
      <w:r w:rsidRPr="006239D9">
        <w:rPr>
          <w:rFonts w:ascii="Times New Roman" w:hAnsi="Times New Roman"/>
          <w:sz w:val="24"/>
          <w:lang w:val="en-US"/>
        </w:rPr>
        <w:t>b</w:t>
      </w:r>
      <w:r w:rsidRPr="006239D9">
        <w:rPr>
          <w:rFonts w:ascii="Times New Roman" w:hAnsi="Times New Roman"/>
          <w:sz w:val="24"/>
        </w:rPr>
        <w:t xml:space="preserve"> – наименьший радиус выгрузки.</w:t>
      </w:r>
    </w:p>
    <w:p w:rsidR="00EC3BD9" w:rsidRPr="006239D9" w:rsidRDefault="00EC3BD9" w:rsidP="00EC3BD9">
      <w:pPr>
        <w:spacing w:after="0" w:line="240" w:lineRule="auto"/>
        <w:ind w:firstLine="540"/>
        <w:jc w:val="center"/>
        <w:rPr>
          <w:rFonts w:ascii="Times New Roman" w:hAnsi="Times New Roman"/>
          <w:snapToGrid w:val="0"/>
          <w:sz w:val="28"/>
          <w:szCs w:val="28"/>
        </w:rPr>
      </w:pPr>
      <w:r w:rsidRPr="006239D9">
        <w:rPr>
          <w:rFonts w:ascii="Times New Roman" w:hAnsi="Times New Roman"/>
          <w:sz w:val="24"/>
        </w:rPr>
        <w:t>Рисунок 8 – Поперечное сечение экскаваторного забоя</w:t>
      </w:r>
    </w:p>
    <w:p w:rsidR="00EC3BD9" w:rsidRPr="006239D9" w:rsidRDefault="00EC3BD9" w:rsidP="00EC3BD9">
      <w:pPr>
        <w:pStyle w:val="a3"/>
        <w:spacing w:line="360" w:lineRule="auto"/>
        <w:rPr>
          <w:snapToGrid w:val="0"/>
          <w:szCs w:val="28"/>
        </w:rPr>
      </w:pPr>
    </w:p>
    <w:p w:rsidR="00EC3BD9" w:rsidRPr="006239D9" w:rsidRDefault="00EC3BD9" w:rsidP="00EC3BD9">
      <w:pPr>
        <w:pStyle w:val="a3"/>
        <w:spacing w:line="360" w:lineRule="auto"/>
        <w:rPr>
          <w:snapToGrid w:val="0"/>
          <w:szCs w:val="28"/>
        </w:rPr>
      </w:pPr>
      <w:r w:rsidRPr="006239D9">
        <w:rPr>
          <w:snapToGrid w:val="0"/>
          <w:szCs w:val="28"/>
        </w:rPr>
        <w:t>Для обеспечения указанного требования принимают:</w:t>
      </w:r>
    </w:p>
    <w:p w:rsidR="00EC3BD9" w:rsidRPr="006239D9" w:rsidRDefault="00EC3BD9" w:rsidP="00EC3BD9">
      <w:pPr>
        <w:pStyle w:val="a3"/>
        <w:numPr>
          <w:ilvl w:val="0"/>
          <w:numId w:val="2"/>
        </w:numPr>
        <w:spacing w:line="360" w:lineRule="auto"/>
        <w:rPr>
          <w:snapToGrid w:val="0"/>
          <w:szCs w:val="28"/>
        </w:rPr>
      </w:pPr>
      <w:r w:rsidRPr="006239D9">
        <w:rPr>
          <w:snapToGrid w:val="0"/>
          <w:szCs w:val="28"/>
        </w:rPr>
        <w:t>ширину забоев с таким расчётом, чтобы экскаватор мог работать при средней величин</w:t>
      </w:r>
      <w:r w:rsidRPr="006239D9">
        <w:rPr>
          <w:snapToGrid w:val="0"/>
          <w:szCs w:val="28"/>
          <w:lang w:val="en-US"/>
        </w:rPr>
        <w:t>e</w:t>
      </w:r>
      <w:r w:rsidRPr="006239D9">
        <w:rPr>
          <w:snapToGrid w:val="0"/>
          <w:szCs w:val="28"/>
        </w:rPr>
        <w:t xml:space="preserve"> угла поворота не более 70°;</w:t>
      </w:r>
    </w:p>
    <w:p w:rsidR="00EC3BD9" w:rsidRPr="006239D9" w:rsidRDefault="00EC3BD9" w:rsidP="00EC3BD9">
      <w:pPr>
        <w:pStyle w:val="a3"/>
        <w:numPr>
          <w:ilvl w:val="0"/>
          <w:numId w:val="2"/>
        </w:numPr>
        <w:spacing w:line="360" w:lineRule="auto"/>
        <w:rPr>
          <w:snapToGrid w:val="0"/>
          <w:szCs w:val="28"/>
        </w:rPr>
      </w:pPr>
      <w:r w:rsidRPr="006239D9">
        <w:rPr>
          <w:snapToGrid w:val="0"/>
          <w:szCs w:val="28"/>
        </w:rPr>
        <w:t>глубину (высоту) забоев – не меньше длины стружки грунтов, необходимой для заполнения ковша с «шапкой» за один прием черпания;</w:t>
      </w:r>
    </w:p>
    <w:p w:rsidR="00EC3BD9" w:rsidRPr="006239D9" w:rsidRDefault="00EC3BD9" w:rsidP="00EC3BD9">
      <w:pPr>
        <w:pStyle w:val="a3"/>
        <w:numPr>
          <w:ilvl w:val="0"/>
          <w:numId w:val="2"/>
        </w:numPr>
        <w:spacing w:line="360" w:lineRule="auto"/>
        <w:rPr>
          <w:snapToGrid w:val="0"/>
          <w:szCs w:val="28"/>
        </w:rPr>
      </w:pPr>
      <w:r w:rsidRPr="006239D9">
        <w:rPr>
          <w:snapToGrid w:val="0"/>
          <w:szCs w:val="28"/>
        </w:rPr>
        <w:t>длину забоев – с учётом возможно меньшего количества вводов и выводов экскаватора в забой и из забоя, сопряженных с потерями производительности машины.</w:t>
      </w:r>
    </w:p>
    <w:p w:rsidR="00EC3BD9" w:rsidRPr="006239D9" w:rsidRDefault="00EC3BD9" w:rsidP="00EC3BD9">
      <w:pPr>
        <w:pStyle w:val="a3"/>
        <w:spacing w:line="360" w:lineRule="auto"/>
        <w:rPr>
          <w:snapToGrid w:val="0"/>
          <w:szCs w:val="28"/>
        </w:rPr>
      </w:pPr>
      <w:r w:rsidRPr="006239D9">
        <w:rPr>
          <w:snapToGrid w:val="0"/>
          <w:szCs w:val="28"/>
        </w:rPr>
        <w:t>При разработке глинистых грунтов должен быть постоянно обеспечен отвод из забоя и от подъездных путей поверхностных и грунтовых вод.</w:t>
      </w:r>
    </w:p>
    <w:p w:rsidR="00EC3BD9" w:rsidRPr="006239D9" w:rsidRDefault="00EC3BD9" w:rsidP="00EC3BD9">
      <w:pPr>
        <w:pStyle w:val="a3"/>
        <w:spacing w:line="360" w:lineRule="auto"/>
        <w:rPr>
          <w:szCs w:val="28"/>
        </w:rPr>
      </w:pPr>
      <w:r w:rsidRPr="006239D9">
        <w:rPr>
          <w:szCs w:val="28"/>
        </w:rPr>
        <w:t>4.5</w:t>
      </w:r>
      <w:r w:rsidRPr="006239D9">
        <w:rPr>
          <w:iCs/>
          <w:snapToGrid w:val="0"/>
          <w:szCs w:val="28"/>
        </w:rPr>
        <w:t>.4</w:t>
      </w:r>
      <w:r w:rsidRPr="006239D9">
        <w:rPr>
          <w:szCs w:val="28"/>
        </w:rPr>
        <w:t xml:space="preserve"> Разработку выемки экскаватором с оборудованием «прямая лопата» начинают с отрывки пионерной траншей до отметки, позволяющей обеспечить нормальный набор грунта экскаватором. Разработку пионерной траншеи целесообразно осуществлять с применением бульдозеров. Бульдозером также планируют пути подъезда транспортных средств к экскаватору. Должен быть предусмотрен отвод из пионерной траншеи поверхностных и грунтовых вод.</w:t>
      </w:r>
    </w:p>
    <w:p w:rsidR="00EC3BD9" w:rsidRPr="006239D9" w:rsidRDefault="00EC3BD9" w:rsidP="00EC3BD9">
      <w:pPr>
        <w:pStyle w:val="a3"/>
        <w:spacing w:line="360" w:lineRule="auto"/>
        <w:rPr>
          <w:snapToGrid w:val="0"/>
          <w:szCs w:val="28"/>
        </w:rPr>
      </w:pPr>
      <w:r w:rsidRPr="006239D9">
        <w:rPr>
          <w:szCs w:val="28"/>
        </w:rPr>
        <w:lastRenderedPageBreak/>
        <w:t>4.5.</w:t>
      </w:r>
      <w:r w:rsidRPr="006239D9">
        <w:rPr>
          <w:iCs/>
          <w:snapToGrid w:val="0"/>
          <w:szCs w:val="28"/>
        </w:rPr>
        <w:t>5</w:t>
      </w:r>
      <w:r w:rsidRPr="006239D9">
        <w:rPr>
          <w:snapToGrid w:val="0"/>
          <w:szCs w:val="28"/>
        </w:rPr>
        <w:t xml:space="preserve"> При разработке выемок из глинистых грунтов при мощности забоя, которая соответствует наибольшей высоте резания, возможно образование нависающих козырьков, которые необходимо немедленно обрушать, принимая все меры, обеспечивающие безопасность выполнения этой операции.</w:t>
      </w:r>
    </w:p>
    <w:p w:rsidR="00EC3BD9" w:rsidRPr="006239D9" w:rsidRDefault="00EC3BD9" w:rsidP="00EC3BD9">
      <w:pPr>
        <w:pStyle w:val="a3"/>
        <w:spacing w:line="360" w:lineRule="auto"/>
        <w:rPr>
          <w:snapToGrid w:val="0"/>
          <w:szCs w:val="28"/>
        </w:rPr>
      </w:pPr>
      <w:r w:rsidRPr="006239D9">
        <w:rPr>
          <w:snapToGrid w:val="0"/>
          <w:szCs w:val="28"/>
        </w:rPr>
        <w:t>При разработке</w:t>
      </w:r>
      <w:r w:rsidRPr="006239D9">
        <w:rPr>
          <w:b/>
          <w:snapToGrid w:val="0"/>
          <w:szCs w:val="28"/>
        </w:rPr>
        <w:t xml:space="preserve"> </w:t>
      </w:r>
      <w:r w:rsidRPr="006239D9">
        <w:rPr>
          <w:bCs/>
          <w:snapToGrid w:val="0"/>
          <w:szCs w:val="28"/>
        </w:rPr>
        <w:t xml:space="preserve">грунта </w:t>
      </w:r>
      <w:r w:rsidRPr="006239D9">
        <w:rPr>
          <w:snapToGrid w:val="0"/>
          <w:szCs w:val="28"/>
        </w:rPr>
        <w:t xml:space="preserve">экскаваторами грунт следует вырезать </w:t>
      </w:r>
      <w:r w:rsidRPr="006239D9">
        <w:rPr>
          <w:iCs/>
          <w:snapToGrid w:val="0"/>
          <w:szCs w:val="28"/>
        </w:rPr>
        <w:t>максимально</w:t>
      </w:r>
      <w:r w:rsidRPr="006239D9">
        <w:rPr>
          <w:snapToGrid w:val="0"/>
          <w:szCs w:val="28"/>
        </w:rPr>
        <w:t xml:space="preserve"> толстой стружкой, не допуская при этом перегрузки и снижения оборотов двигателя экскаватора. Резание грунта ковшом стружками наибольшей толщины обеспечивается:</w:t>
      </w:r>
    </w:p>
    <w:p w:rsidR="00EC3BD9" w:rsidRPr="006239D9" w:rsidRDefault="00EC3BD9" w:rsidP="00EC3BD9">
      <w:pPr>
        <w:pStyle w:val="a3"/>
        <w:numPr>
          <w:ilvl w:val="0"/>
          <w:numId w:val="3"/>
        </w:numPr>
        <w:spacing w:line="360" w:lineRule="auto"/>
        <w:rPr>
          <w:snapToGrid w:val="0"/>
          <w:szCs w:val="28"/>
        </w:rPr>
      </w:pPr>
      <w:r w:rsidRPr="006239D9">
        <w:rPr>
          <w:snapToGrid w:val="0"/>
          <w:szCs w:val="28"/>
        </w:rPr>
        <w:t>наиболее выгодным наклоном ковша относительно продольной оси рукояти применительно к разрабатываемому грунту и высоте забоя;</w:t>
      </w:r>
    </w:p>
    <w:p w:rsidR="00EC3BD9" w:rsidRPr="006239D9" w:rsidRDefault="00EC3BD9" w:rsidP="00EC3BD9">
      <w:pPr>
        <w:pStyle w:val="a3"/>
        <w:numPr>
          <w:ilvl w:val="0"/>
          <w:numId w:val="3"/>
        </w:numPr>
        <w:spacing w:line="360" w:lineRule="auto"/>
        <w:rPr>
          <w:szCs w:val="28"/>
        </w:rPr>
      </w:pPr>
      <w:r w:rsidRPr="006239D9">
        <w:rPr>
          <w:szCs w:val="28"/>
        </w:rPr>
        <w:t xml:space="preserve">передвижением экскаватора за 1 раз по мере выработки забоя на величину не более 0,4 хода рукояти и работой при вылете её, не превышающим </w:t>
      </w:r>
      <w:r w:rsidRPr="006239D9">
        <w:rPr>
          <w:szCs w:val="28"/>
          <w:vertAlign w:val="superscript"/>
        </w:rPr>
        <w:t>2</w:t>
      </w:r>
      <w:r w:rsidRPr="006239D9">
        <w:rPr>
          <w:szCs w:val="28"/>
        </w:rPr>
        <w:t>/</w:t>
      </w:r>
      <w:r w:rsidRPr="006239D9">
        <w:rPr>
          <w:szCs w:val="28"/>
          <w:vertAlign w:val="subscript"/>
        </w:rPr>
        <w:t>3</w:t>
      </w:r>
      <w:r w:rsidRPr="006239D9">
        <w:rPr>
          <w:szCs w:val="28"/>
        </w:rPr>
        <w:t xml:space="preserve"> полной величины.</w:t>
      </w:r>
    </w:p>
    <w:p w:rsidR="00EC3BD9" w:rsidRPr="006239D9" w:rsidRDefault="00EC3BD9" w:rsidP="00EC3BD9">
      <w:pPr>
        <w:pStyle w:val="a3"/>
        <w:spacing w:line="360" w:lineRule="auto"/>
        <w:ind w:firstLine="540"/>
        <w:rPr>
          <w:szCs w:val="28"/>
        </w:rPr>
      </w:pPr>
      <w:r w:rsidRPr="006239D9">
        <w:rPr>
          <w:szCs w:val="28"/>
        </w:rPr>
        <w:t>Срезку грунта в уровне подошвы гусениц или колёс экскаватора следует вести так, чтобы для передвижения машины не требовалось дополнительного выравнивания площадки.</w:t>
      </w:r>
    </w:p>
    <w:p w:rsidR="00EC3BD9" w:rsidRPr="006239D9" w:rsidRDefault="00EC3BD9" w:rsidP="00EC3BD9">
      <w:pPr>
        <w:pStyle w:val="a3"/>
        <w:spacing w:line="360" w:lineRule="auto"/>
        <w:ind w:firstLine="540"/>
        <w:rPr>
          <w:szCs w:val="28"/>
        </w:rPr>
      </w:pPr>
      <w:r w:rsidRPr="006239D9">
        <w:rPr>
          <w:szCs w:val="28"/>
        </w:rPr>
        <w:t>4.5.</w:t>
      </w:r>
      <w:r w:rsidRPr="006239D9">
        <w:rPr>
          <w:iCs/>
          <w:snapToGrid w:val="0"/>
          <w:szCs w:val="28"/>
        </w:rPr>
        <w:t>6 Во многих случаях, особенно при несвязных или малосвязных грунтах, более эффективной в сравнении с разработкой экскаватором является технология разработки и окучивания грунта в выемках и резервах бульдозером с последующей погрузкой его в транспортные средства колесными или гусеничными одноковшовыми погрузчиками. Целесообразно совместное применение на таких работах бульдозеров мощностью 100 кВт (150 л.с.) и более, погрузчиков с большой вместимостью ковша и большегрузных саморазгружающихся транспортных средств.</w:t>
      </w:r>
    </w:p>
    <w:p w:rsidR="00EC3BD9" w:rsidRPr="006239D9" w:rsidRDefault="00EC3BD9" w:rsidP="00EC3BD9">
      <w:pPr>
        <w:pStyle w:val="23"/>
        <w:spacing w:after="0" w:line="360" w:lineRule="auto"/>
        <w:ind w:firstLine="540"/>
        <w:jc w:val="both"/>
        <w:rPr>
          <w:rFonts w:ascii="Times New Roman" w:hAnsi="Times New Roman"/>
          <w:bCs/>
          <w:sz w:val="28"/>
          <w:szCs w:val="28"/>
        </w:rPr>
      </w:pPr>
    </w:p>
    <w:p w:rsidR="00EC3BD9" w:rsidRPr="006239D9" w:rsidRDefault="00EC3BD9" w:rsidP="00EC3BD9">
      <w:pPr>
        <w:pStyle w:val="23"/>
        <w:spacing w:after="0" w:line="360" w:lineRule="auto"/>
        <w:ind w:firstLine="540"/>
        <w:jc w:val="both"/>
        <w:rPr>
          <w:rFonts w:ascii="Times New Roman" w:hAnsi="Times New Roman"/>
          <w:bCs/>
          <w:sz w:val="28"/>
          <w:szCs w:val="28"/>
        </w:rPr>
      </w:pPr>
    </w:p>
    <w:p w:rsidR="00EC3BD9" w:rsidRPr="006239D9" w:rsidRDefault="00EC3BD9" w:rsidP="00EC3BD9">
      <w:pPr>
        <w:pStyle w:val="23"/>
        <w:spacing w:after="0" w:line="360" w:lineRule="auto"/>
        <w:ind w:firstLine="540"/>
        <w:jc w:val="both"/>
        <w:rPr>
          <w:rFonts w:ascii="Times New Roman" w:hAnsi="Times New Roman"/>
          <w:bCs/>
          <w:sz w:val="28"/>
          <w:szCs w:val="28"/>
        </w:rPr>
      </w:pPr>
    </w:p>
    <w:p w:rsidR="00EC3BD9" w:rsidRPr="006239D9" w:rsidRDefault="00EC3BD9" w:rsidP="00EC3BD9">
      <w:pPr>
        <w:pStyle w:val="23"/>
        <w:spacing w:after="0" w:line="360" w:lineRule="auto"/>
        <w:ind w:firstLine="540"/>
        <w:jc w:val="both"/>
        <w:rPr>
          <w:rFonts w:ascii="Times New Roman" w:hAnsi="Times New Roman"/>
          <w:bCs/>
          <w:sz w:val="28"/>
          <w:szCs w:val="28"/>
        </w:rPr>
      </w:pPr>
    </w:p>
    <w:p w:rsidR="00EC3BD9" w:rsidRPr="006239D9" w:rsidRDefault="00EC3BD9" w:rsidP="00EC3BD9">
      <w:pPr>
        <w:pStyle w:val="a5"/>
        <w:spacing w:after="0" w:line="360" w:lineRule="auto"/>
        <w:ind w:firstLine="540"/>
        <w:jc w:val="both"/>
        <w:rPr>
          <w:rFonts w:ascii="Times New Roman" w:hAnsi="Times New Roman"/>
          <w:b/>
          <w:bCs/>
          <w:iCs/>
          <w:sz w:val="28"/>
          <w:szCs w:val="28"/>
        </w:rPr>
      </w:pPr>
      <w:r w:rsidRPr="006239D9">
        <w:rPr>
          <w:rFonts w:ascii="Times New Roman" w:hAnsi="Times New Roman"/>
          <w:b/>
          <w:sz w:val="28"/>
          <w:szCs w:val="28"/>
        </w:rPr>
        <w:lastRenderedPageBreak/>
        <w:t xml:space="preserve">4.6 </w:t>
      </w:r>
      <w:r w:rsidRPr="006239D9">
        <w:rPr>
          <w:rFonts w:ascii="Times New Roman" w:hAnsi="Times New Roman"/>
          <w:b/>
          <w:bCs/>
          <w:iCs/>
          <w:sz w:val="28"/>
          <w:szCs w:val="28"/>
        </w:rPr>
        <w:t>Уплотнение грунтов</w:t>
      </w:r>
    </w:p>
    <w:p w:rsidR="00EC3BD9" w:rsidRPr="006239D9" w:rsidRDefault="00EC3BD9" w:rsidP="00EC3BD9">
      <w:pPr>
        <w:pStyle w:val="a5"/>
        <w:spacing w:after="0" w:line="360" w:lineRule="auto"/>
        <w:ind w:firstLine="540"/>
        <w:jc w:val="both"/>
        <w:rPr>
          <w:rFonts w:ascii="Times New Roman" w:hAnsi="Times New Roman"/>
          <w:bCs/>
          <w:iCs/>
          <w:sz w:val="28"/>
          <w:szCs w:val="28"/>
        </w:rPr>
      </w:pPr>
    </w:p>
    <w:p w:rsidR="00EC3BD9" w:rsidRPr="006239D9" w:rsidRDefault="00EC3BD9" w:rsidP="00EC3BD9">
      <w:pPr>
        <w:pStyle w:val="a5"/>
        <w:spacing w:after="0" w:line="360" w:lineRule="auto"/>
        <w:ind w:firstLine="567"/>
        <w:jc w:val="both"/>
        <w:rPr>
          <w:rFonts w:ascii="Times New Roman" w:hAnsi="Times New Roman"/>
          <w:sz w:val="28"/>
          <w:szCs w:val="28"/>
        </w:rPr>
      </w:pPr>
      <w:r w:rsidRPr="006239D9">
        <w:rPr>
          <w:rFonts w:ascii="Times New Roman" w:hAnsi="Times New Roman"/>
          <w:sz w:val="28"/>
          <w:szCs w:val="28"/>
        </w:rPr>
        <w:t>4.6.1 Для обеспечения эффективного уплотнения земляное полотно следует сооружать послойно с формированием, выравниванием и уплотнением каждого технологического слоя. В целях обеспечения однородной плотности тела насыпи в принятом слое грунт следует распределять равномерной толщиной по всей ширине насыпи с приданием поверхности каждого слоя поперечного уклона от 20‰ до 40‰ от оси к бровкам, после чего выполняют его уплотнение. При ширине отсыпаемого слоя более</w:t>
      </w:r>
      <w:r w:rsidRPr="006239D9">
        <w:rPr>
          <w:rFonts w:ascii="Times New Roman" w:hAnsi="Times New Roman"/>
          <w:noProof/>
          <w:sz w:val="28"/>
          <w:szCs w:val="28"/>
        </w:rPr>
        <w:t xml:space="preserve"> </w:t>
      </w:r>
      <w:smartTag w:uri="urn:schemas-microsoft-com:office:smarttags" w:element="metricconverter">
        <w:smartTagPr>
          <w:attr w:name="ProductID" w:val="30 м"/>
        </w:smartTagPr>
        <w:r w:rsidRPr="006239D9">
          <w:rPr>
            <w:rFonts w:ascii="Times New Roman" w:hAnsi="Times New Roman"/>
            <w:noProof/>
            <w:sz w:val="28"/>
            <w:szCs w:val="28"/>
          </w:rPr>
          <w:t>30</w:t>
        </w:r>
        <w:r w:rsidRPr="006239D9">
          <w:rPr>
            <w:rFonts w:ascii="Times New Roman" w:hAnsi="Times New Roman"/>
            <w:sz w:val="28"/>
            <w:szCs w:val="28"/>
          </w:rPr>
          <w:t xml:space="preserve"> м</w:t>
        </w:r>
      </w:smartTag>
      <w:r w:rsidRPr="006239D9">
        <w:rPr>
          <w:rFonts w:ascii="Times New Roman" w:hAnsi="Times New Roman"/>
          <w:sz w:val="28"/>
          <w:szCs w:val="28"/>
        </w:rPr>
        <w:t xml:space="preserve"> уплотнение необходимо осуществлять с выделением отдельных продольных захваток и поочерёдным выполнением операций по уплотнению на каждой из них. Для уплотнения грунта земляного полотна следует применять комплекс уплотняющих средств (катки статического и вибрационного действия с пневматическим, гладким или кулачковым вальцем, самоходные и прицепные). Выбор рациональной технологии уплотнения, её параметров (толщина слоя, количество проходов по одному следу, масса и тип катка) следует устанавливать пробным уплотнением (приложение В).</w:t>
      </w:r>
    </w:p>
    <w:p w:rsidR="00EC3BD9" w:rsidRPr="006239D9" w:rsidRDefault="00EC3BD9" w:rsidP="00EC3BD9">
      <w:pPr>
        <w:pStyle w:val="a5"/>
        <w:spacing w:after="0" w:line="360" w:lineRule="auto"/>
        <w:ind w:firstLine="567"/>
        <w:jc w:val="both"/>
        <w:rPr>
          <w:rFonts w:ascii="Times New Roman" w:hAnsi="Times New Roman"/>
          <w:sz w:val="28"/>
          <w:szCs w:val="28"/>
        </w:rPr>
      </w:pPr>
      <w:r w:rsidRPr="006239D9">
        <w:rPr>
          <w:rFonts w:ascii="Times New Roman" w:hAnsi="Times New Roman"/>
          <w:sz w:val="28"/>
          <w:szCs w:val="28"/>
        </w:rPr>
        <w:t>4.6.2 Возведение насыпей без уплотнения грунтов специальными уплотняющими средствами допускается: на болотах (ниже поверхности болота); при прохождении водоёмов (при отсыпке грунта в воду); сооружаемых способом гидронамыва. В перечисленных случаях проектом должны быть предусмотрены мероприятия, обеспечивающие достижение требуемой плотности и стабильности насыпного грунта другими технологическими приёмами и уплотняющей техникой.</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4.6.3 Уплотнение производят продольными по отношению к оси захватки проходами, начиная от краёв к середине. При этом след от предыдущего прохода катка должен перекрываться при последующем проходе не менее чем на</w:t>
      </w:r>
      <w:r w:rsidRPr="006239D9">
        <w:rPr>
          <w:rFonts w:ascii="Times New Roman" w:hAnsi="Times New Roman"/>
          <w:noProof/>
          <w:sz w:val="28"/>
          <w:szCs w:val="28"/>
        </w:rPr>
        <w:t xml:space="preserve"> 0,2-</w:t>
      </w:r>
      <w:smartTag w:uri="urn:schemas-microsoft-com:office:smarttags" w:element="metricconverter">
        <w:smartTagPr>
          <w:attr w:name="ProductID" w:val="0,3 м"/>
        </w:smartTagPr>
        <w:r w:rsidRPr="006239D9">
          <w:rPr>
            <w:rFonts w:ascii="Times New Roman" w:hAnsi="Times New Roman"/>
            <w:noProof/>
            <w:sz w:val="28"/>
            <w:szCs w:val="28"/>
          </w:rPr>
          <w:t>0,3</w:t>
        </w:r>
        <w:r w:rsidRPr="006239D9">
          <w:rPr>
            <w:rFonts w:ascii="Times New Roman" w:hAnsi="Times New Roman"/>
            <w:sz w:val="28"/>
            <w:szCs w:val="28"/>
          </w:rPr>
          <w:t xml:space="preserve"> м</w:t>
        </w:r>
      </w:smartTag>
      <w:r w:rsidRPr="006239D9">
        <w:rPr>
          <w:rFonts w:ascii="Times New Roman" w:hAnsi="Times New Roman"/>
          <w:sz w:val="28"/>
          <w:szCs w:val="28"/>
        </w:rPr>
        <w:t>.</w:t>
      </w:r>
    </w:p>
    <w:p w:rsidR="00EC3BD9" w:rsidRPr="006239D9" w:rsidRDefault="00EC3BD9" w:rsidP="00EC3BD9">
      <w:pPr>
        <w:pStyle w:val="a3"/>
        <w:spacing w:line="360" w:lineRule="auto"/>
        <w:rPr>
          <w:szCs w:val="28"/>
        </w:rPr>
      </w:pPr>
      <w:r w:rsidRPr="006239D9">
        <w:rPr>
          <w:szCs w:val="28"/>
        </w:rPr>
        <w:lastRenderedPageBreak/>
        <w:t>4.6.4 Скорость движения катков в начале уплотнения устанавливают в зависимости от насыпной плотности грунта и доводят к завершению уплотнения до максимальной рабочей скорости.</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При уплотнении необходимо следить за тем, чтобы исключить пропуски (места, не перекрытые проходами катка). Повторные проходы уплотняющей машины по одному и тому же следу не следует выполнять до тех пор, пока вся ширина уплотняемой поверхности не будет перекрыта следами предыдущего прохода катка. Участки смежных соседних захваток при уплотнении должны перекрываться на длине не менее чем</w:t>
      </w:r>
      <w:r w:rsidRPr="006239D9">
        <w:rPr>
          <w:rFonts w:ascii="Times New Roman" w:hAnsi="Times New Roman"/>
          <w:noProof/>
          <w:sz w:val="28"/>
          <w:szCs w:val="28"/>
        </w:rPr>
        <w:t xml:space="preserve"> </w:t>
      </w:r>
      <w:smartTag w:uri="urn:schemas-microsoft-com:office:smarttags" w:element="metricconverter">
        <w:smartTagPr>
          <w:attr w:name="ProductID" w:val="5 м"/>
        </w:smartTagPr>
        <w:r w:rsidRPr="006239D9">
          <w:rPr>
            <w:rFonts w:ascii="Times New Roman" w:hAnsi="Times New Roman"/>
            <w:noProof/>
            <w:sz w:val="28"/>
            <w:szCs w:val="28"/>
          </w:rPr>
          <w:t>5</w:t>
        </w:r>
        <w:r w:rsidRPr="006239D9">
          <w:rPr>
            <w:rFonts w:ascii="Times New Roman" w:hAnsi="Times New Roman"/>
            <w:sz w:val="28"/>
            <w:szCs w:val="28"/>
          </w:rPr>
          <w:t xml:space="preserve"> м</w:t>
        </w:r>
      </w:smartTag>
      <w:r w:rsidRPr="006239D9">
        <w:rPr>
          <w:rFonts w:ascii="Times New Roman" w:hAnsi="Times New Roman"/>
          <w:sz w:val="28"/>
          <w:szCs w:val="28"/>
        </w:rPr>
        <w:t>. Границы захваток в продольном направлении целесообразно отмечать вешками, устанавливаемыми сбоку от уплотняемой поверхности.</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4.6</w:t>
      </w:r>
      <w:r w:rsidRPr="006239D9">
        <w:rPr>
          <w:rFonts w:ascii="Times New Roman" w:hAnsi="Times New Roman"/>
          <w:b/>
          <w:sz w:val="28"/>
          <w:szCs w:val="28"/>
        </w:rPr>
        <w:t>.</w:t>
      </w:r>
      <w:r w:rsidRPr="006239D9">
        <w:rPr>
          <w:rFonts w:ascii="Times New Roman" w:hAnsi="Times New Roman"/>
          <w:sz w:val="28"/>
          <w:szCs w:val="28"/>
        </w:rPr>
        <w:t>5 Уплотнение, как правило, выполняют немедленно после отсыпки, формирования и выравнивания слоя. Выполнение операций по уплотнению грунта допускается смещать во времени, если по условиям производства работ (например, стеснённость фронта) или погодно-климатическим условиям (наличие мёрзлых включений, быстрое смерзание грунта в зимний период) укатку невозможно выполнить сразу после отсыпки грунтового слоя.</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Толщина отсыпаемых слоёв, длина фронта отсыпки и количество проходов (ударов) уплотняющего средства должны определяться в зависимости от типа грунта, сезона строительства, типа и массы применяемых уплотняющих средств и в каждом конкретном случае уточняться по результатам пробного уплотнения.</w:t>
      </w:r>
    </w:p>
    <w:p w:rsidR="00EC3BD9" w:rsidRPr="006239D9" w:rsidRDefault="00EC3BD9" w:rsidP="00EC3BD9">
      <w:pPr>
        <w:pStyle w:val="a3"/>
        <w:spacing w:line="360" w:lineRule="auto"/>
        <w:rPr>
          <w:noProof/>
          <w:szCs w:val="28"/>
        </w:rPr>
      </w:pPr>
      <w:r w:rsidRPr="006239D9">
        <w:rPr>
          <w:szCs w:val="28"/>
        </w:rPr>
        <w:t>4.6.6 Пробное уплотнение в процессе строительства выполняется для каждого типа уплотняющего средства и типа используемого грунта из расчёта одного уплотнения на каждые</w:t>
      </w:r>
      <w:r w:rsidRPr="006239D9">
        <w:rPr>
          <w:noProof/>
          <w:szCs w:val="28"/>
        </w:rPr>
        <w:t xml:space="preserve"> 50</w:t>
      </w:r>
      <w:r w:rsidRPr="006239D9">
        <w:rPr>
          <w:szCs w:val="28"/>
        </w:rPr>
        <w:t xml:space="preserve"> тыс. м</w:t>
      </w:r>
      <w:r w:rsidRPr="006239D9">
        <w:rPr>
          <w:szCs w:val="28"/>
          <w:vertAlign w:val="superscript"/>
        </w:rPr>
        <w:t>3</w:t>
      </w:r>
      <w:r w:rsidRPr="006239D9">
        <w:rPr>
          <w:szCs w:val="28"/>
        </w:rPr>
        <w:t xml:space="preserve"> укладываемого грунта, но не реже одного раза в строительный сезон с составлением акта пробного уплотнения.</w:t>
      </w:r>
    </w:p>
    <w:p w:rsidR="00EC3BD9" w:rsidRPr="006239D9" w:rsidRDefault="00EC3BD9" w:rsidP="00EC3BD9">
      <w:pPr>
        <w:spacing w:after="0" w:line="360" w:lineRule="auto"/>
        <w:ind w:firstLine="720"/>
        <w:jc w:val="both"/>
        <w:rPr>
          <w:rFonts w:ascii="Times New Roman" w:hAnsi="Times New Roman"/>
          <w:sz w:val="28"/>
          <w:szCs w:val="28"/>
        </w:rPr>
      </w:pPr>
      <w:r w:rsidRPr="006239D9">
        <w:rPr>
          <w:rFonts w:ascii="Times New Roman" w:hAnsi="Times New Roman"/>
          <w:sz w:val="28"/>
          <w:szCs w:val="28"/>
        </w:rPr>
        <w:t xml:space="preserve">4.6.7 Плотность грунта земляного полотна и грунтового основания оценивается коэффициентом уплотнения </w:t>
      </w:r>
      <w:r w:rsidRPr="006239D9">
        <w:rPr>
          <w:rFonts w:ascii="Times New Roman" w:hAnsi="Times New Roman"/>
          <w:b/>
          <w:bCs/>
          <w:i/>
          <w:iCs/>
          <w:sz w:val="28"/>
          <w:szCs w:val="28"/>
        </w:rPr>
        <w:t>К</w:t>
      </w:r>
      <w:r w:rsidRPr="006239D9">
        <w:rPr>
          <w:rFonts w:ascii="Times New Roman" w:hAnsi="Times New Roman"/>
          <w:b/>
          <w:bCs/>
          <w:i/>
          <w:iCs/>
          <w:sz w:val="28"/>
          <w:szCs w:val="28"/>
          <w:vertAlign w:val="subscript"/>
        </w:rPr>
        <w:t>у</w:t>
      </w:r>
      <w:r w:rsidRPr="006239D9">
        <w:rPr>
          <w:rFonts w:ascii="Times New Roman" w:hAnsi="Times New Roman"/>
          <w:sz w:val="28"/>
          <w:szCs w:val="28"/>
        </w:rPr>
        <w:t xml:space="preserve">, который представляет собой </w:t>
      </w:r>
      <w:r w:rsidRPr="006239D9">
        <w:rPr>
          <w:rFonts w:ascii="Times New Roman" w:hAnsi="Times New Roman"/>
          <w:sz w:val="28"/>
          <w:szCs w:val="28"/>
        </w:rPr>
        <w:lastRenderedPageBreak/>
        <w:t xml:space="preserve">отношение фактической плотности сухого грунта (объёмного веса скелета) </w:t>
      </w:r>
      <w:r w:rsidRPr="006239D9">
        <w:rPr>
          <w:rFonts w:ascii="Times New Roman" w:hAnsi="Times New Roman"/>
          <w:b/>
          <w:bCs/>
          <w:i/>
          <w:iCs/>
          <w:sz w:val="28"/>
          <w:szCs w:val="28"/>
        </w:rPr>
        <w:sym w:font="Symbol" w:char="0072"/>
      </w:r>
      <w:r w:rsidRPr="006239D9">
        <w:rPr>
          <w:rFonts w:ascii="Times New Roman" w:hAnsi="Times New Roman"/>
          <w:b/>
          <w:bCs/>
          <w:i/>
          <w:iCs/>
          <w:sz w:val="28"/>
          <w:szCs w:val="28"/>
          <w:vertAlign w:val="subscript"/>
          <w:lang w:val="en-US"/>
        </w:rPr>
        <w:t>d</w:t>
      </w:r>
      <w:r w:rsidRPr="006239D9">
        <w:rPr>
          <w:rFonts w:ascii="Times New Roman" w:hAnsi="Times New Roman"/>
          <w:b/>
          <w:bCs/>
          <w:i/>
          <w:iCs/>
          <w:sz w:val="28"/>
          <w:szCs w:val="28"/>
        </w:rPr>
        <w:t xml:space="preserve"> </w:t>
      </w:r>
      <w:r w:rsidRPr="006239D9">
        <w:rPr>
          <w:rFonts w:ascii="Times New Roman" w:hAnsi="Times New Roman"/>
          <w:sz w:val="28"/>
          <w:szCs w:val="28"/>
        </w:rPr>
        <w:t xml:space="preserve">(ГОСТ 5180) к максимальной стандартной плотности </w:t>
      </w:r>
      <w:r w:rsidRPr="006239D9">
        <w:rPr>
          <w:rFonts w:ascii="Times New Roman" w:hAnsi="Times New Roman"/>
          <w:b/>
          <w:bCs/>
          <w:i/>
          <w:iCs/>
          <w:sz w:val="28"/>
          <w:szCs w:val="28"/>
        </w:rPr>
        <w:sym w:font="Symbol" w:char="0072"/>
      </w:r>
      <w:r w:rsidRPr="006239D9">
        <w:rPr>
          <w:rFonts w:ascii="Times New Roman" w:hAnsi="Times New Roman"/>
          <w:b/>
          <w:bCs/>
          <w:i/>
          <w:iCs/>
          <w:sz w:val="28"/>
          <w:szCs w:val="28"/>
          <w:vertAlign w:val="subscript"/>
          <w:lang w:val="en-US"/>
        </w:rPr>
        <w:t>dmax</w:t>
      </w:r>
      <w:r w:rsidRPr="006239D9">
        <w:rPr>
          <w:rFonts w:ascii="Times New Roman" w:hAnsi="Times New Roman"/>
          <w:sz w:val="28"/>
          <w:szCs w:val="28"/>
        </w:rPr>
        <w:t xml:space="preserve"> (ГОСТ 22733), устанавливаемой на основе испытания грунта в лабораторных условиях.</w:t>
      </w:r>
    </w:p>
    <w:p w:rsidR="00EC3BD9" w:rsidRPr="006239D9" w:rsidRDefault="00EC3BD9" w:rsidP="00EC3BD9">
      <w:pPr>
        <w:spacing w:after="0" w:line="360" w:lineRule="auto"/>
        <w:ind w:firstLine="720"/>
        <w:jc w:val="both"/>
        <w:rPr>
          <w:rFonts w:ascii="Times New Roman" w:hAnsi="Times New Roman"/>
          <w:sz w:val="28"/>
          <w:szCs w:val="28"/>
        </w:rPr>
      </w:pPr>
      <w:r w:rsidRPr="006239D9">
        <w:rPr>
          <w:rFonts w:ascii="Times New Roman" w:hAnsi="Times New Roman"/>
          <w:sz w:val="28"/>
          <w:szCs w:val="28"/>
        </w:rPr>
        <w:t>В процессе уплотнения плотность грунта (коэффициент уплотнения) необходимо контролировать в каждом технологическом слое в местах, предусмотренных СНиП</w:t>
      </w:r>
      <w:r w:rsidRPr="006239D9">
        <w:rPr>
          <w:rFonts w:ascii="Times New Roman" w:hAnsi="Times New Roman"/>
          <w:noProof/>
          <w:sz w:val="28"/>
          <w:szCs w:val="28"/>
        </w:rPr>
        <w:t xml:space="preserve"> 3.06.03</w:t>
      </w:r>
      <w:r w:rsidRPr="006239D9">
        <w:rPr>
          <w:rFonts w:ascii="Times New Roman" w:hAnsi="Times New Roman"/>
          <w:sz w:val="28"/>
          <w:szCs w:val="28"/>
        </w:rPr>
        <w:t>.</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4.6.8 Уплотнение грунтов в слоях насыпи следует осуществлять только при влажности грунта согласно СНиП</w:t>
      </w:r>
      <w:r w:rsidRPr="006239D9">
        <w:rPr>
          <w:rFonts w:ascii="Times New Roman" w:hAnsi="Times New Roman"/>
          <w:noProof/>
          <w:sz w:val="28"/>
          <w:szCs w:val="28"/>
        </w:rPr>
        <w:t xml:space="preserve"> 2.05.02 (</w:t>
      </w:r>
      <w:r w:rsidRPr="006239D9">
        <w:rPr>
          <w:rFonts w:ascii="Times New Roman" w:hAnsi="Times New Roman"/>
          <w:sz w:val="28"/>
          <w:szCs w:val="28"/>
        </w:rPr>
        <w:t>приложение 2, таблица 11).</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4.6.9 Пески, лёгкие супесчаные и суглинистые грунты увлажняют в отсыпанном слое незадолго или непосредственно перед уплотнением равномерным разливом необходимого количества воды. Глинистые грунты, в которых перераспределение влаги идёт медленнее, увлажняют заблаговременно в несколько приёмов. Тяжёлые глинистые грунты лучше</w:t>
      </w:r>
      <w:r w:rsidRPr="006239D9">
        <w:rPr>
          <w:rFonts w:ascii="Times New Roman" w:hAnsi="Times New Roman"/>
          <w:noProof/>
          <w:sz w:val="28"/>
          <w:szCs w:val="28"/>
        </w:rPr>
        <w:t xml:space="preserve"> </w:t>
      </w:r>
      <w:r w:rsidRPr="006239D9">
        <w:rPr>
          <w:rFonts w:ascii="Times New Roman" w:hAnsi="Times New Roman"/>
          <w:sz w:val="28"/>
          <w:szCs w:val="28"/>
        </w:rPr>
        <w:t>увлажнять в местах их разработки. Поверхность слоя глинистого грунта предварительно взрыхляют на глубину</w:t>
      </w:r>
      <w:r w:rsidRPr="006239D9">
        <w:rPr>
          <w:rFonts w:ascii="Times New Roman" w:hAnsi="Times New Roman"/>
          <w:noProof/>
          <w:sz w:val="28"/>
          <w:szCs w:val="28"/>
        </w:rPr>
        <w:t xml:space="preserve"> от 0,25 до </w:t>
      </w:r>
      <w:smartTag w:uri="urn:schemas-microsoft-com:office:smarttags" w:element="metricconverter">
        <w:smartTagPr>
          <w:attr w:name="ProductID" w:val="0,3 м"/>
        </w:smartTagPr>
        <w:r w:rsidRPr="006239D9">
          <w:rPr>
            <w:rFonts w:ascii="Times New Roman" w:hAnsi="Times New Roman"/>
            <w:noProof/>
            <w:sz w:val="28"/>
            <w:szCs w:val="28"/>
          </w:rPr>
          <w:t>0,3</w:t>
        </w:r>
        <w:r w:rsidRPr="006239D9">
          <w:rPr>
            <w:rFonts w:ascii="Times New Roman" w:hAnsi="Times New Roman"/>
            <w:sz w:val="28"/>
            <w:szCs w:val="28"/>
          </w:rPr>
          <w:t xml:space="preserve"> м</w:t>
        </w:r>
      </w:smartTag>
      <w:r w:rsidRPr="006239D9">
        <w:rPr>
          <w:rFonts w:ascii="Times New Roman" w:hAnsi="Times New Roman"/>
          <w:sz w:val="28"/>
          <w:szCs w:val="28"/>
        </w:rPr>
        <w:t>, а затем доувлажняют до оптимальной или допустимой влажности и не менее</w:t>
      </w:r>
      <w:r w:rsidRPr="006239D9">
        <w:rPr>
          <w:rFonts w:ascii="Times New Roman" w:hAnsi="Times New Roman"/>
          <w:noProof/>
          <w:sz w:val="28"/>
          <w:szCs w:val="28"/>
        </w:rPr>
        <w:t xml:space="preserve"> двух</w:t>
      </w:r>
      <w:r w:rsidRPr="006239D9">
        <w:rPr>
          <w:rFonts w:ascii="Times New Roman" w:hAnsi="Times New Roman"/>
          <w:sz w:val="28"/>
          <w:szCs w:val="28"/>
        </w:rPr>
        <w:t xml:space="preserve"> раз перемешивают автогрейдером или сельскохозяйственным плугом. Для увлажнения следует применять поливомоечные машины с поднятыми соплами, разливая воду в несколько приёмов при удельном расходе более</w:t>
      </w:r>
      <w:r w:rsidRPr="006239D9">
        <w:rPr>
          <w:rFonts w:ascii="Times New Roman" w:hAnsi="Times New Roman"/>
          <w:noProof/>
          <w:sz w:val="28"/>
          <w:szCs w:val="28"/>
        </w:rPr>
        <w:t xml:space="preserve"> 10</w:t>
      </w:r>
      <w:r w:rsidRPr="006239D9">
        <w:rPr>
          <w:rFonts w:ascii="Times New Roman" w:hAnsi="Times New Roman"/>
          <w:sz w:val="28"/>
          <w:szCs w:val="28"/>
        </w:rPr>
        <w:t xml:space="preserve"> л/м. После каждого раза должно производиться тщательное перемешивание грунта с последующей обязательной планировкой площади рабочей захватки, что должно быть оговорено в проекте.</w:t>
      </w:r>
    </w:p>
    <w:p w:rsidR="00EC3BD9" w:rsidRPr="006239D9" w:rsidRDefault="00EC3BD9" w:rsidP="00EC3BD9">
      <w:pPr>
        <w:spacing w:after="0" w:line="360" w:lineRule="auto"/>
        <w:ind w:firstLine="567"/>
        <w:jc w:val="both"/>
        <w:rPr>
          <w:rFonts w:ascii="Times New Roman" w:hAnsi="Times New Roman"/>
          <w:sz w:val="28"/>
          <w:szCs w:val="28"/>
        </w:rPr>
      </w:pPr>
      <w:r w:rsidRPr="006239D9">
        <w:rPr>
          <w:rFonts w:ascii="Times New Roman" w:hAnsi="Times New Roman"/>
          <w:sz w:val="28"/>
          <w:szCs w:val="28"/>
        </w:rPr>
        <w:t>4.6.10 При использовании грунтов, влажность которых превышает допустимую (грунты повышенной влажности), необходимо проводить мероприятия, направленные на её снижение для достижения требуемых значений степени уплотнения (СНиП</w:t>
      </w:r>
      <w:r w:rsidRPr="006239D9">
        <w:rPr>
          <w:rFonts w:ascii="Times New Roman" w:hAnsi="Times New Roman"/>
          <w:noProof/>
          <w:sz w:val="28"/>
          <w:szCs w:val="28"/>
        </w:rPr>
        <w:t xml:space="preserve"> 2.05.02,</w:t>
      </w:r>
      <w:r w:rsidRPr="006239D9">
        <w:rPr>
          <w:rFonts w:ascii="Times New Roman" w:hAnsi="Times New Roman"/>
          <w:sz w:val="28"/>
          <w:szCs w:val="28"/>
        </w:rPr>
        <w:t xml:space="preserve"> приложение 2, таблица 12) и обеспечения стабильности насыпи в процессе эксплуатации. Такие мероприятия включают: предварительное осушение грунтов на месте их </w:t>
      </w:r>
      <w:r w:rsidRPr="006239D9">
        <w:rPr>
          <w:rFonts w:ascii="Times New Roman" w:hAnsi="Times New Roman"/>
          <w:sz w:val="28"/>
          <w:szCs w:val="28"/>
        </w:rPr>
        <w:lastRenderedPageBreak/>
        <w:t>получения (или в грунтовом основании) естественным путем; обработку их активными добавками (негашёной известью, золами уноса сухого удаления, низкомарочными цементами и т.д.); введение грунтов определенного зернового состава с влажностью меньше оптимальной, например, песок, супесь лёгкая, золошлак и т.д.</w:t>
      </w:r>
    </w:p>
    <w:p w:rsidR="00EC3BD9" w:rsidRPr="006239D9" w:rsidRDefault="00EC3BD9" w:rsidP="00EC3BD9">
      <w:pPr>
        <w:pStyle w:val="21"/>
        <w:spacing w:after="0" w:line="360" w:lineRule="auto"/>
        <w:ind w:left="0" w:firstLine="851"/>
        <w:jc w:val="both"/>
        <w:rPr>
          <w:rFonts w:ascii="Times New Roman" w:hAnsi="Times New Roman"/>
          <w:sz w:val="28"/>
          <w:szCs w:val="28"/>
        </w:rPr>
      </w:pPr>
      <w:r w:rsidRPr="006239D9">
        <w:rPr>
          <w:rFonts w:ascii="Times New Roman" w:hAnsi="Times New Roman"/>
          <w:sz w:val="28"/>
          <w:szCs w:val="28"/>
        </w:rPr>
        <w:t>4.6.11 Уплотнение неразмягчаемых крупнообломочных грунтов каркасной структуры (ГОСТ 25100) достигается, как правило, при естественной влажности с использованием вибрационных гладковальцевых катков, виброударных и трамбующих машин.</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Влажность уплотняемого крупнообломочного грунта с глинистым заполнителем, при содержании последнего в количестве</w:t>
      </w:r>
      <w:r w:rsidRPr="006239D9">
        <w:rPr>
          <w:rFonts w:ascii="Times New Roman" w:hAnsi="Times New Roman"/>
          <w:noProof/>
          <w:sz w:val="28"/>
          <w:szCs w:val="28"/>
        </w:rPr>
        <w:t xml:space="preserve"> 30%</w:t>
      </w:r>
      <w:r w:rsidRPr="006239D9">
        <w:rPr>
          <w:rFonts w:ascii="Times New Roman" w:hAnsi="Times New Roman"/>
          <w:sz w:val="28"/>
          <w:szCs w:val="28"/>
        </w:rPr>
        <w:t xml:space="preserve"> и более должна соответствовать допустимой влажности глинистого грунта заполнителя (СНиП-2.05.02 приложение 2, таблица 12).</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Влажность крупнообломочного грунта, содержащего глинистый заполнитель в количестве менее</w:t>
      </w:r>
      <w:r w:rsidRPr="006239D9">
        <w:rPr>
          <w:rFonts w:ascii="Times New Roman" w:hAnsi="Times New Roman"/>
          <w:noProof/>
          <w:sz w:val="28"/>
          <w:szCs w:val="28"/>
        </w:rPr>
        <w:t xml:space="preserve"> 30%,</w:t>
      </w:r>
      <w:r w:rsidRPr="006239D9">
        <w:rPr>
          <w:rFonts w:ascii="Times New Roman" w:hAnsi="Times New Roman"/>
          <w:sz w:val="28"/>
          <w:szCs w:val="28"/>
        </w:rPr>
        <w:t xml:space="preserve"> должна соответствовать допустимой влажности, установленной при требуемом коэффициенте уплотнения для супесей лёгких и пылеватых.</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Крупнообломочные грунты с песчаным заполнителем и пески наиболее эффективно уплотняются при динамическом воздействии (виброкатки с гладким вальцем, виброплиты, виброударные и ударные машины). Грунты глинистые, в том числе пылеватые, рекомендуется уплотнять при динамическом нагружении (кулачковые вибрационные катки, трамбующие машины).</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Пески, в том числе однородные, следует уплотнять гладковальцевыми вибрационными катками и виброплитами.</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4.6.12 Для обеспечения благоприятных условий уплотнения грунта насыпи в краевых частях, прилегающих к откосу, ширина отсыпки может быть назначена больше проектного поперечного очертания насыпи на 0,3-</w:t>
      </w:r>
      <w:smartTag w:uri="urn:schemas-microsoft-com:office:smarttags" w:element="metricconverter">
        <w:smartTagPr>
          <w:attr w:name="ProductID" w:val="0,5 м"/>
        </w:smartTagPr>
        <w:r w:rsidRPr="006239D9">
          <w:rPr>
            <w:rFonts w:ascii="Times New Roman" w:hAnsi="Times New Roman"/>
            <w:sz w:val="28"/>
            <w:szCs w:val="28"/>
          </w:rPr>
          <w:t>0,5 м</w:t>
        </w:r>
      </w:smartTag>
      <w:r w:rsidRPr="006239D9">
        <w:rPr>
          <w:rFonts w:ascii="Times New Roman" w:hAnsi="Times New Roman"/>
          <w:sz w:val="28"/>
          <w:szCs w:val="28"/>
        </w:rPr>
        <w:t xml:space="preserve"> с каждой стороны. Перед началом работ по отделке и укреплению откосов </w:t>
      </w:r>
      <w:r w:rsidRPr="006239D9">
        <w:rPr>
          <w:rFonts w:ascii="Times New Roman" w:hAnsi="Times New Roman"/>
          <w:sz w:val="28"/>
          <w:szCs w:val="28"/>
        </w:rPr>
        <w:lastRenderedPageBreak/>
        <w:t>излишний грунт снимают и используют для досыпки обочин, устройства съездов, для отсыпки других участков и т.д.</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Насыпь не уширяют при отсыпке из крупнообломочных грунтов и песков, а также при сооружении высоких насыпей, где уплотнение откосов предусмотрено в качестве отдельной операции или, насыпей с откосами крутизной</w:t>
      </w:r>
      <w:r w:rsidRPr="006239D9">
        <w:rPr>
          <w:rFonts w:ascii="Times New Roman" w:hAnsi="Times New Roman"/>
          <w:noProof/>
          <w:sz w:val="28"/>
          <w:szCs w:val="28"/>
        </w:rPr>
        <w:t xml:space="preserve"> 1:2</w:t>
      </w:r>
      <w:r w:rsidRPr="006239D9">
        <w:rPr>
          <w:rFonts w:ascii="Times New Roman" w:hAnsi="Times New Roman"/>
          <w:sz w:val="28"/>
          <w:szCs w:val="28"/>
        </w:rPr>
        <w:t xml:space="preserve"> и положе.</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Особое внимание должно быть уделено уплотнению грунта на участках съездов и въездов на дорогу (на длине</w:t>
      </w:r>
      <w:r w:rsidRPr="006239D9">
        <w:rPr>
          <w:rFonts w:ascii="Times New Roman" w:hAnsi="Times New Roman"/>
          <w:noProof/>
          <w:sz w:val="28"/>
          <w:szCs w:val="28"/>
        </w:rPr>
        <w:t xml:space="preserve"> от 15 до </w:t>
      </w:r>
      <w:smartTag w:uri="urn:schemas-microsoft-com:office:smarttags" w:element="metricconverter">
        <w:smartTagPr>
          <w:attr w:name="ProductID" w:val="20 м"/>
        </w:smartTagPr>
        <w:r w:rsidRPr="006239D9">
          <w:rPr>
            <w:rFonts w:ascii="Times New Roman" w:hAnsi="Times New Roman"/>
            <w:noProof/>
            <w:sz w:val="28"/>
            <w:szCs w:val="28"/>
          </w:rPr>
          <w:t>20</w:t>
        </w:r>
        <w:r w:rsidRPr="006239D9">
          <w:rPr>
            <w:rFonts w:ascii="Times New Roman" w:hAnsi="Times New Roman"/>
            <w:sz w:val="28"/>
            <w:szCs w:val="28"/>
          </w:rPr>
          <w:t xml:space="preserve"> м</w:t>
        </w:r>
      </w:smartTag>
      <w:r w:rsidRPr="006239D9">
        <w:rPr>
          <w:rFonts w:ascii="Times New Roman" w:hAnsi="Times New Roman"/>
          <w:sz w:val="28"/>
          <w:szCs w:val="28"/>
        </w:rPr>
        <w:t xml:space="preserve"> по обе стороны) и на концевых участках, в местах их примыкания к участкам, отсыпанных при сосредоточенных работах.</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4.6.13 Для работ сосредоточенного характера кроме катков</w:t>
      </w:r>
      <w:r w:rsidRPr="006239D9">
        <w:rPr>
          <w:rFonts w:ascii="Times New Roman" w:hAnsi="Times New Roman"/>
          <w:noProof/>
          <w:sz w:val="28"/>
          <w:szCs w:val="28"/>
        </w:rPr>
        <w:t xml:space="preserve"> используют </w:t>
      </w:r>
      <w:r w:rsidRPr="006239D9">
        <w:rPr>
          <w:rFonts w:ascii="Times New Roman" w:hAnsi="Times New Roman"/>
          <w:sz w:val="28"/>
          <w:szCs w:val="28"/>
        </w:rPr>
        <w:t>трамбующие плиты и виброплиты, в стеснённых условиях</w:t>
      </w:r>
      <w:r w:rsidRPr="006239D9">
        <w:rPr>
          <w:rFonts w:ascii="Times New Roman" w:hAnsi="Times New Roman"/>
          <w:noProof/>
          <w:sz w:val="28"/>
          <w:szCs w:val="28"/>
        </w:rPr>
        <w:t xml:space="preserve"> –</w:t>
      </w:r>
      <w:r w:rsidRPr="006239D9">
        <w:rPr>
          <w:rFonts w:ascii="Times New Roman" w:hAnsi="Times New Roman"/>
          <w:sz w:val="28"/>
          <w:szCs w:val="28"/>
        </w:rPr>
        <w:t xml:space="preserve"> ручные вибротрамбовки, виброплиты и специальные катки.</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4.6.14 Уплотнение грунта в стеснённых условиях при засыпке водопропускных труб, опор и в конусах мостов и путепроводов, а также краевых частей насыпей и откосов земляного полотна следует производить, применяя специальные уплотняющие средства вибрационного и виброударного действия.</w:t>
      </w:r>
    </w:p>
    <w:p w:rsidR="00EC3BD9" w:rsidRPr="006239D9" w:rsidRDefault="00EC3BD9" w:rsidP="00EC3BD9">
      <w:pPr>
        <w:pStyle w:val="23"/>
        <w:spacing w:after="0" w:line="360" w:lineRule="auto"/>
        <w:ind w:firstLine="567"/>
        <w:jc w:val="both"/>
        <w:rPr>
          <w:rFonts w:ascii="Times New Roman" w:hAnsi="Times New Roman"/>
          <w:sz w:val="28"/>
          <w:szCs w:val="28"/>
        </w:rPr>
      </w:pPr>
      <w:r w:rsidRPr="006239D9">
        <w:rPr>
          <w:rFonts w:ascii="Times New Roman" w:hAnsi="Times New Roman"/>
          <w:sz w:val="28"/>
          <w:szCs w:val="28"/>
        </w:rPr>
        <w:t>Для уплотнения грунтов при ограниченном фронте работ (уплотнение грунта в траншеях, вблизи стен и опор, а также других стеснённых условиях) применяют малогабаритные виброкатки, самопередвигающиеся и навесные виброплиты и вибротрамбовки.</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4.6.15 Для уплотнения при помощи катков рекомендуются машины, приведённые в приложениях Б настоящего стандарта.</w:t>
      </w:r>
    </w:p>
    <w:p w:rsidR="00EC3BD9" w:rsidRPr="006239D9" w:rsidRDefault="00EC3BD9" w:rsidP="00EC3BD9">
      <w:pPr>
        <w:spacing w:after="0" w:line="360" w:lineRule="auto"/>
        <w:ind w:firstLine="540"/>
        <w:jc w:val="both"/>
        <w:rPr>
          <w:rFonts w:ascii="Times New Roman" w:hAnsi="Times New Roman"/>
          <w:noProof/>
          <w:sz w:val="28"/>
          <w:szCs w:val="28"/>
        </w:rPr>
      </w:pPr>
      <w:r w:rsidRPr="006239D9">
        <w:rPr>
          <w:rFonts w:ascii="Times New Roman" w:hAnsi="Times New Roman"/>
          <w:sz w:val="28"/>
          <w:szCs w:val="28"/>
        </w:rPr>
        <w:t>При уплотнении кулачковыми вибрационными катками возникает разуплотнение поверхностного слоя, поэтому на завершающем этапе целесообразно дополнительное применение катков с гладкими вальцами</w:t>
      </w:r>
      <w:r w:rsidRPr="006239D9">
        <w:rPr>
          <w:rFonts w:ascii="Times New Roman" w:hAnsi="Times New Roman"/>
          <w:noProof/>
          <w:sz w:val="28"/>
          <w:szCs w:val="28"/>
        </w:rPr>
        <w:t>.</w:t>
      </w:r>
    </w:p>
    <w:p w:rsidR="00EC3BD9" w:rsidRPr="006239D9" w:rsidRDefault="00EC3BD9" w:rsidP="00EC3BD9">
      <w:pPr>
        <w:pStyle w:val="33"/>
        <w:spacing w:after="0" w:line="360" w:lineRule="auto"/>
        <w:ind w:left="0" w:firstLine="567"/>
        <w:jc w:val="both"/>
        <w:rPr>
          <w:rFonts w:ascii="Times New Roman" w:hAnsi="Times New Roman"/>
          <w:noProof/>
          <w:sz w:val="28"/>
          <w:szCs w:val="28"/>
        </w:rPr>
      </w:pPr>
      <w:r w:rsidRPr="006239D9">
        <w:rPr>
          <w:rFonts w:ascii="Times New Roman" w:hAnsi="Times New Roman"/>
          <w:sz w:val="28"/>
          <w:szCs w:val="28"/>
        </w:rPr>
        <w:t xml:space="preserve">4.6.16 Вибрационные машины применяют для уплотнения крупнообломочных, гравийно-песчаных, супесчаных и некоторых </w:t>
      </w:r>
      <w:r w:rsidRPr="006239D9">
        <w:rPr>
          <w:rFonts w:ascii="Times New Roman" w:hAnsi="Times New Roman"/>
          <w:sz w:val="28"/>
          <w:szCs w:val="28"/>
        </w:rPr>
        <w:lastRenderedPageBreak/>
        <w:t xml:space="preserve">разновидностей глинистых грунтов, а также песков. Пески эффективно уплотняются только вибрационными средствами. </w:t>
      </w:r>
      <w:r w:rsidRPr="006239D9">
        <w:rPr>
          <w:rFonts w:ascii="Times New Roman" w:hAnsi="Times New Roman"/>
          <w:noProof/>
          <w:sz w:val="28"/>
          <w:szCs w:val="28"/>
        </w:rPr>
        <w:t>Виброкатки, работающие с некоторым отрывом от укатываемой поверхности, т.е. в виброударном режиме, способны уплотнять тяжёлые глинистые грунты твёрдой консистенции.</w:t>
      </w:r>
    </w:p>
    <w:p w:rsidR="00EC3BD9" w:rsidRPr="006239D9" w:rsidRDefault="00EC3BD9" w:rsidP="00EC3BD9">
      <w:pPr>
        <w:spacing w:after="0" w:line="360" w:lineRule="auto"/>
        <w:ind w:firstLine="561"/>
        <w:jc w:val="both"/>
        <w:rPr>
          <w:rFonts w:ascii="Times New Roman" w:hAnsi="Times New Roman"/>
          <w:sz w:val="28"/>
          <w:szCs w:val="28"/>
        </w:rPr>
      </w:pPr>
      <w:r w:rsidRPr="006239D9">
        <w:rPr>
          <w:rFonts w:ascii="Times New Roman" w:hAnsi="Times New Roman"/>
          <w:sz w:val="28"/>
          <w:szCs w:val="28"/>
        </w:rPr>
        <w:t>Характер и интенсивность виброударного воздействия катка, а соответственно и его уплотняющая способность (достигаемая плотность и толщина прорабатываемого слоя), зависят от параметров колебаний вальца (амплитуды, частоты), общей массы виброкатка и массы вибрирующего вальца, массы пригруза (рама, балласт). При амплитуде колебаний</w:t>
      </w:r>
      <w:r w:rsidRPr="006239D9">
        <w:rPr>
          <w:rFonts w:ascii="Times New Roman" w:hAnsi="Times New Roman"/>
          <w:noProof/>
          <w:sz w:val="28"/>
          <w:szCs w:val="28"/>
        </w:rPr>
        <w:t xml:space="preserve"> от 1,2 до </w:t>
      </w:r>
      <w:smartTag w:uri="urn:schemas-microsoft-com:office:smarttags" w:element="metricconverter">
        <w:smartTagPr>
          <w:attr w:name="ProductID" w:val="1,5 мм"/>
        </w:smartTagPr>
        <w:r w:rsidRPr="006239D9">
          <w:rPr>
            <w:rFonts w:ascii="Times New Roman" w:hAnsi="Times New Roman"/>
            <w:noProof/>
            <w:sz w:val="28"/>
            <w:szCs w:val="28"/>
          </w:rPr>
          <w:t>1,5</w:t>
        </w:r>
        <w:r w:rsidRPr="006239D9">
          <w:rPr>
            <w:rFonts w:ascii="Times New Roman" w:hAnsi="Times New Roman"/>
            <w:sz w:val="28"/>
            <w:szCs w:val="28"/>
          </w:rPr>
          <w:t xml:space="preserve"> мм</w:t>
        </w:r>
      </w:smartTag>
      <w:r w:rsidRPr="006239D9">
        <w:rPr>
          <w:rFonts w:ascii="Times New Roman" w:hAnsi="Times New Roman"/>
          <w:sz w:val="28"/>
          <w:szCs w:val="28"/>
        </w:rPr>
        <w:t>, частоте в пределах</w:t>
      </w:r>
      <w:r w:rsidRPr="006239D9">
        <w:rPr>
          <w:rFonts w:ascii="Times New Roman" w:hAnsi="Times New Roman"/>
          <w:noProof/>
          <w:sz w:val="28"/>
          <w:szCs w:val="28"/>
        </w:rPr>
        <w:t xml:space="preserve"> от 20 до 35</w:t>
      </w:r>
      <w:r w:rsidRPr="006239D9">
        <w:rPr>
          <w:rFonts w:ascii="Times New Roman" w:hAnsi="Times New Roman"/>
          <w:sz w:val="28"/>
          <w:szCs w:val="28"/>
        </w:rPr>
        <w:t xml:space="preserve"> Гц и том соотношении масс, которое имеют вибракатк</w:t>
      </w:r>
      <w:r w:rsidR="002343D4">
        <w:rPr>
          <w:rFonts w:ascii="Times New Roman" w:hAnsi="Times New Roman"/>
          <w:sz w:val="28"/>
          <w:szCs w:val="28"/>
        </w:rPr>
        <w:t>и</w:t>
      </w:r>
      <w:r w:rsidRPr="006239D9">
        <w:rPr>
          <w:rFonts w:ascii="Times New Roman" w:hAnsi="Times New Roman"/>
          <w:sz w:val="28"/>
          <w:szCs w:val="28"/>
        </w:rPr>
        <w:t>, толщина уплотняемого слоя грунта прямо пропорциональна общей массе прицепного виброкатка или массе</w:t>
      </w:r>
      <w:r w:rsidRPr="006239D9">
        <w:rPr>
          <w:rFonts w:ascii="Times New Roman" w:hAnsi="Times New Roman"/>
          <w:noProof/>
          <w:sz w:val="28"/>
          <w:szCs w:val="28"/>
        </w:rPr>
        <w:t xml:space="preserve"> </w:t>
      </w:r>
      <w:r w:rsidRPr="006239D9">
        <w:rPr>
          <w:rFonts w:ascii="Times New Roman" w:hAnsi="Times New Roman"/>
          <w:sz w:val="28"/>
          <w:szCs w:val="28"/>
        </w:rPr>
        <w:t>вибровальцевого модуля (масса вальца вместе с рамой) у самоходного шарнирно-сочленённого катка</w:t>
      </w:r>
      <w:r w:rsidRPr="006239D9">
        <w:rPr>
          <w:rFonts w:ascii="Times New Roman" w:hAnsi="Times New Roman"/>
          <w:noProof/>
          <w:sz w:val="28"/>
          <w:szCs w:val="28"/>
        </w:rPr>
        <w:t>.</w:t>
      </w:r>
    </w:p>
    <w:p w:rsidR="00EC3BD9" w:rsidRPr="006239D9" w:rsidRDefault="00EC3BD9" w:rsidP="00EC3BD9">
      <w:pPr>
        <w:spacing w:after="0" w:line="360" w:lineRule="auto"/>
        <w:ind w:firstLine="561"/>
        <w:jc w:val="both"/>
        <w:rPr>
          <w:rFonts w:ascii="Times New Roman" w:hAnsi="Times New Roman"/>
          <w:sz w:val="28"/>
          <w:szCs w:val="28"/>
        </w:rPr>
      </w:pPr>
      <w:r w:rsidRPr="006239D9">
        <w:rPr>
          <w:rFonts w:ascii="Times New Roman" w:hAnsi="Times New Roman"/>
          <w:sz w:val="28"/>
          <w:szCs w:val="28"/>
        </w:rPr>
        <w:t>4.6.17 На степень уплотнения и толщину прорабатываемого виброкатком слоя грунта большое влияние оказывает режим процесса, т.е. рабочая скорость и количество проходов по одному следу.</w:t>
      </w:r>
    </w:p>
    <w:p w:rsidR="00EC3BD9" w:rsidRPr="006239D9" w:rsidRDefault="00EC3BD9" w:rsidP="00EC3BD9">
      <w:pPr>
        <w:spacing w:after="0" w:line="360" w:lineRule="auto"/>
        <w:ind w:firstLine="561"/>
        <w:jc w:val="both"/>
        <w:rPr>
          <w:rFonts w:ascii="Times New Roman" w:hAnsi="Times New Roman"/>
          <w:sz w:val="28"/>
          <w:szCs w:val="28"/>
        </w:rPr>
      </w:pPr>
      <w:r w:rsidRPr="006239D9">
        <w:rPr>
          <w:rFonts w:ascii="Times New Roman" w:hAnsi="Times New Roman"/>
          <w:sz w:val="28"/>
          <w:szCs w:val="28"/>
        </w:rPr>
        <w:t>При частотах колебаний вальца</w:t>
      </w:r>
      <w:r w:rsidRPr="006239D9">
        <w:rPr>
          <w:rFonts w:ascii="Times New Roman" w:hAnsi="Times New Roman"/>
          <w:noProof/>
          <w:sz w:val="28"/>
          <w:szCs w:val="28"/>
        </w:rPr>
        <w:t xml:space="preserve"> от 20 до 35</w:t>
      </w:r>
      <w:r w:rsidRPr="006239D9">
        <w:rPr>
          <w:rFonts w:ascii="Times New Roman" w:hAnsi="Times New Roman"/>
          <w:sz w:val="28"/>
          <w:szCs w:val="28"/>
        </w:rPr>
        <w:t xml:space="preserve"> Гц скорость движения виброкатка не должна превышать</w:t>
      </w:r>
      <w:r w:rsidRPr="006239D9">
        <w:rPr>
          <w:rFonts w:ascii="Times New Roman" w:hAnsi="Times New Roman"/>
          <w:noProof/>
          <w:sz w:val="28"/>
          <w:szCs w:val="28"/>
        </w:rPr>
        <w:t xml:space="preserve"> 2,0-2,5</w:t>
      </w:r>
      <w:r w:rsidRPr="006239D9">
        <w:rPr>
          <w:rFonts w:ascii="Times New Roman" w:hAnsi="Times New Roman"/>
          <w:sz w:val="28"/>
          <w:szCs w:val="28"/>
        </w:rPr>
        <w:t xml:space="preserve"> км/час. В таком режиме работы за</w:t>
      </w:r>
      <w:r w:rsidRPr="006239D9">
        <w:rPr>
          <w:rFonts w:ascii="Times New Roman" w:hAnsi="Times New Roman"/>
          <w:noProof/>
          <w:sz w:val="28"/>
          <w:szCs w:val="28"/>
        </w:rPr>
        <w:t xml:space="preserve"> 4-8</w:t>
      </w:r>
      <w:r w:rsidRPr="006239D9">
        <w:rPr>
          <w:rFonts w:ascii="Times New Roman" w:hAnsi="Times New Roman"/>
          <w:sz w:val="28"/>
          <w:szCs w:val="28"/>
        </w:rPr>
        <w:t xml:space="preserve"> проходов по одному следу каток при наибольшей толщине уплотняемого слоя обеспечивает высокую плотность грунта.</w:t>
      </w:r>
    </w:p>
    <w:p w:rsidR="00EC3BD9" w:rsidRPr="006239D9" w:rsidRDefault="00EC3BD9" w:rsidP="00EC3BD9">
      <w:pPr>
        <w:spacing w:after="0" w:line="360" w:lineRule="auto"/>
        <w:ind w:firstLine="567"/>
        <w:jc w:val="both"/>
        <w:rPr>
          <w:rFonts w:ascii="Times New Roman" w:hAnsi="Times New Roman"/>
          <w:noProof/>
          <w:sz w:val="28"/>
          <w:szCs w:val="28"/>
        </w:rPr>
      </w:pPr>
      <w:r w:rsidRPr="006239D9">
        <w:rPr>
          <w:rFonts w:ascii="Times New Roman" w:hAnsi="Times New Roman"/>
          <w:sz w:val="28"/>
          <w:szCs w:val="28"/>
        </w:rPr>
        <w:t>При более высоких скоростях</w:t>
      </w:r>
      <w:r w:rsidRPr="006239D9">
        <w:rPr>
          <w:rFonts w:ascii="Times New Roman" w:hAnsi="Times New Roman"/>
          <w:noProof/>
          <w:sz w:val="28"/>
          <w:szCs w:val="28"/>
        </w:rPr>
        <w:t xml:space="preserve"> (от 4 до 5</w:t>
      </w:r>
      <w:r w:rsidRPr="006239D9">
        <w:rPr>
          <w:rFonts w:ascii="Times New Roman" w:hAnsi="Times New Roman"/>
          <w:sz w:val="28"/>
          <w:szCs w:val="28"/>
        </w:rPr>
        <w:t xml:space="preserve"> км/час) требуется увеличение количества проходов до 1,</w:t>
      </w:r>
      <w:r w:rsidRPr="006239D9">
        <w:rPr>
          <w:rFonts w:ascii="Times New Roman" w:hAnsi="Times New Roman"/>
          <w:noProof/>
          <w:sz w:val="28"/>
          <w:szCs w:val="28"/>
        </w:rPr>
        <w:t>5</w:t>
      </w:r>
      <w:r w:rsidRPr="006239D9">
        <w:rPr>
          <w:rFonts w:ascii="Times New Roman" w:hAnsi="Times New Roman"/>
          <w:sz w:val="28"/>
          <w:szCs w:val="28"/>
        </w:rPr>
        <w:t xml:space="preserve"> раз. При этом несколько снижается толщина прорабатываемого слоя, а достигаемая относительная плотность грунта (</w:t>
      </w:r>
      <w:r w:rsidRPr="006239D9">
        <w:rPr>
          <w:rFonts w:ascii="Times New Roman" w:hAnsi="Times New Roman"/>
          <w:b/>
          <w:bCs/>
          <w:i/>
          <w:iCs/>
          <w:sz w:val="28"/>
          <w:szCs w:val="28"/>
        </w:rPr>
        <w:t>К</w:t>
      </w:r>
      <w:r w:rsidRPr="006239D9">
        <w:rPr>
          <w:rFonts w:ascii="Times New Roman" w:hAnsi="Times New Roman"/>
          <w:b/>
          <w:bCs/>
          <w:i/>
          <w:iCs/>
          <w:sz w:val="28"/>
          <w:szCs w:val="28"/>
          <w:vertAlign w:val="subscript"/>
        </w:rPr>
        <w:t>у</w:t>
      </w:r>
      <w:r w:rsidRPr="006239D9">
        <w:rPr>
          <w:rFonts w:ascii="Times New Roman" w:hAnsi="Times New Roman"/>
          <w:sz w:val="28"/>
          <w:szCs w:val="28"/>
        </w:rPr>
        <w:t xml:space="preserve">) составляет не более </w:t>
      </w:r>
      <w:r w:rsidRPr="006239D9">
        <w:rPr>
          <w:rFonts w:ascii="Times New Roman" w:hAnsi="Times New Roman"/>
          <w:noProof/>
          <w:sz w:val="28"/>
          <w:szCs w:val="28"/>
        </w:rPr>
        <w:t>0,95.</w:t>
      </w:r>
    </w:p>
    <w:p w:rsidR="00EC3BD9" w:rsidRPr="006239D9" w:rsidRDefault="00EC3BD9" w:rsidP="00EC3BD9">
      <w:pPr>
        <w:spacing w:after="0" w:line="360" w:lineRule="auto"/>
        <w:ind w:firstLine="567"/>
        <w:jc w:val="both"/>
        <w:rPr>
          <w:rFonts w:ascii="Times New Roman" w:hAnsi="Times New Roman"/>
          <w:sz w:val="28"/>
          <w:szCs w:val="28"/>
        </w:rPr>
      </w:pPr>
      <w:r w:rsidRPr="006239D9">
        <w:rPr>
          <w:rFonts w:ascii="Times New Roman" w:hAnsi="Times New Roman"/>
          <w:sz w:val="28"/>
          <w:szCs w:val="28"/>
        </w:rPr>
        <w:t>4.6.18 Ориентировочные значения наибольшей толщины слоёв грунта, эффективно уплотняемых гладковальцевыми виброкатками на скорости от 2</w:t>
      </w:r>
      <w:r w:rsidRPr="006239D9">
        <w:rPr>
          <w:rFonts w:ascii="Times New Roman" w:hAnsi="Times New Roman"/>
          <w:noProof/>
          <w:sz w:val="28"/>
          <w:szCs w:val="28"/>
        </w:rPr>
        <w:t>,0 до 2,5</w:t>
      </w:r>
      <w:r w:rsidRPr="006239D9">
        <w:rPr>
          <w:rFonts w:ascii="Times New Roman" w:hAnsi="Times New Roman"/>
          <w:sz w:val="28"/>
          <w:szCs w:val="28"/>
        </w:rPr>
        <w:t xml:space="preserve"> км/час и рекомендуемое количество проходов представлены в </w:t>
      </w:r>
      <w:r w:rsidRPr="006239D9">
        <w:rPr>
          <w:rFonts w:ascii="Times New Roman" w:hAnsi="Times New Roman"/>
          <w:sz w:val="28"/>
          <w:szCs w:val="28"/>
        </w:rPr>
        <w:lastRenderedPageBreak/>
        <w:t>таблице 2</w:t>
      </w:r>
      <w:r w:rsidRPr="006239D9">
        <w:rPr>
          <w:rFonts w:ascii="Times New Roman" w:hAnsi="Times New Roman"/>
          <w:noProof/>
          <w:sz w:val="28"/>
          <w:szCs w:val="28"/>
        </w:rPr>
        <w:t>.</w:t>
      </w:r>
      <w:r w:rsidRPr="006239D9">
        <w:rPr>
          <w:rFonts w:ascii="Times New Roman" w:hAnsi="Times New Roman"/>
          <w:sz w:val="28"/>
          <w:szCs w:val="28"/>
        </w:rPr>
        <w:t xml:space="preserve"> Приведённые значения подлежат уточнению путём пробного уплотнения.</w:t>
      </w:r>
    </w:p>
    <w:p w:rsidR="00EC3BD9" w:rsidRPr="006239D9" w:rsidRDefault="00EC3BD9" w:rsidP="00EC3BD9">
      <w:pPr>
        <w:spacing w:after="0" w:line="360" w:lineRule="auto"/>
        <w:ind w:firstLine="567"/>
        <w:jc w:val="both"/>
        <w:rPr>
          <w:rFonts w:ascii="Times New Roman" w:hAnsi="Times New Roman"/>
          <w:sz w:val="28"/>
          <w:szCs w:val="28"/>
        </w:rPr>
      </w:pPr>
    </w:p>
    <w:p w:rsidR="00EC3BD9" w:rsidRPr="006239D9" w:rsidRDefault="00EC3BD9" w:rsidP="00EC3BD9">
      <w:pPr>
        <w:spacing w:after="0" w:line="360" w:lineRule="auto"/>
        <w:jc w:val="both"/>
        <w:rPr>
          <w:rFonts w:ascii="Times New Roman" w:hAnsi="Times New Roman"/>
          <w:noProof/>
          <w:sz w:val="28"/>
          <w:szCs w:val="28"/>
        </w:rPr>
      </w:pPr>
      <w:r w:rsidRPr="006239D9">
        <w:rPr>
          <w:rFonts w:ascii="Times New Roman" w:hAnsi="Times New Roman"/>
          <w:spacing w:val="20"/>
          <w:sz w:val="28"/>
          <w:szCs w:val="28"/>
        </w:rPr>
        <w:t>Таблица</w:t>
      </w:r>
      <w:r w:rsidRPr="006239D9">
        <w:rPr>
          <w:rFonts w:ascii="Times New Roman" w:hAnsi="Times New Roman"/>
          <w:noProof/>
          <w:spacing w:val="20"/>
          <w:sz w:val="28"/>
          <w:szCs w:val="28"/>
        </w:rPr>
        <w:t xml:space="preserve"> </w:t>
      </w:r>
      <w:r w:rsidRPr="006239D9">
        <w:rPr>
          <w:rFonts w:ascii="Times New Roman" w:hAnsi="Times New Roman"/>
          <w:noProof/>
          <w:sz w:val="28"/>
          <w:szCs w:val="28"/>
        </w:rPr>
        <w:t>2 – Ориентировочные толщины оптимальных слоев уплотнения грунтов катками</w:t>
      </w:r>
    </w:p>
    <w:tbl>
      <w:tblPr>
        <w:tblW w:w="9000" w:type="dxa"/>
        <w:tblInd w:w="220" w:type="dxa"/>
        <w:tblLayout w:type="fixed"/>
        <w:tblCellMar>
          <w:left w:w="40" w:type="dxa"/>
          <w:right w:w="40" w:type="dxa"/>
        </w:tblCellMar>
        <w:tblLook w:val="0480"/>
      </w:tblPr>
      <w:tblGrid>
        <w:gridCol w:w="2644"/>
        <w:gridCol w:w="1130"/>
        <w:gridCol w:w="883"/>
        <w:gridCol w:w="883"/>
        <w:gridCol w:w="883"/>
        <w:gridCol w:w="957"/>
        <w:gridCol w:w="1620"/>
      </w:tblGrid>
      <w:tr w:rsidR="00EC3BD9" w:rsidRPr="006239D9" w:rsidTr="003A53CD">
        <w:trPr>
          <w:cantSplit/>
          <w:trHeight w:val="961"/>
        </w:trPr>
        <w:tc>
          <w:tcPr>
            <w:tcW w:w="2644" w:type="dxa"/>
            <w:vMerge w:val="restart"/>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Разновидность грунта, его состояние</w:t>
            </w:r>
          </w:p>
          <w:p w:rsidR="00EC3BD9" w:rsidRPr="006239D9" w:rsidRDefault="00EC3BD9" w:rsidP="003A53CD">
            <w:pPr>
              <w:spacing w:after="0" w:line="240" w:lineRule="auto"/>
              <w:jc w:val="center"/>
              <w:rPr>
                <w:rFonts w:ascii="Times New Roman" w:hAnsi="Times New Roman"/>
                <w:sz w:val="24"/>
                <w:szCs w:val="24"/>
              </w:rPr>
            </w:pPr>
          </w:p>
        </w:tc>
        <w:tc>
          <w:tcPr>
            <w:tcW w:w="1130" w:type="dxa"/>
            <w:vMerge w:val="restart"/>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Степень нормативного</w:t>
            </w:r>
          </w:p>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уплотнения</w:t>
            </w:r>
          </w:p>
        </w:tc>
        <w:tc>
          <w:tcPr>
            <w:tcW w:w="3606" w:type="dxa"/>
            <w:gridSpan w:val="4"/>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Оптимальая толщина уплотняемого слоя, см, виброкатком общим весом (прицепная модель) или весом вибровальцового модуля шарнирно-сочлененного образца,</w:t>
            </w:r>
          </w:p>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т</w:t>
            </w:r>
          </w:p>
        </w:tc>
        <w:tc>
          <w:tcPr>
            <w:tcW w:w="1620" w:type="dxa"/>
            <w:vMerge w:val="restart"/>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Количество проходов катка</w:t>
            </w:r>
          </w:p>
        </w:tc>
      </w:tr>
      <w:tr w:rsidR="00EC3BD9" w:rsidRPr="006239D9" w:rsidTr="003A53CD">
        <w:trPr>
          <w:cantSplit/>
          <w:trHeight w:hRule="exact" w:val="585"/>
        </w:trPr>
        <w:tc>
          <w:tcPr>
            <w:tcW w:w="2644" w:type="dxa"/>
            <w:vMerge/>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rPr>
            </w:pPr>
          </w:p>
        </w:tc>
        <w:tc>
          <w:tcPr>
            <w:tcW w:w="1130" w:type="dxa"/>
            <w:vMerge/>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rPr>
            </w:pPr>
          </w:p>
        </w:tc>
        <w:tc>
          <w:tcPr>
            <w:tcW w:w="883" w:type="dxa"/>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 xml:space="preserve">от 3 </w:t>
            </w:r>
          </w:p>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до 4</w:t>
            </w:r>
          </w:p>
        </w:tc>
        <w:tc>
          <w:tcPr>
            <w:tcW w:w="883" w:type="dxa"/>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5 до 7</w:t>
            </w:r>
          </w:p>
        </w:tc>
        <w:tc>
          <w:tcPr>
            <w:tcW w:w="883" w:type="dxa"/>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 xml:space="preserve">от 8 </w:t>
            </w:r>
          </w:p>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до 10</w:t>
            </w:r>
          </w:p>
        </w:tc>
        <w:tc>
          <w:tcPr>
            <w:tcW w:w="957" w:type="dxa"/>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12 до 13</w:t>
            </w:r>
          </w:p>
        </w:tc>
        <w:tc>
          <w:tcPr>
            <w:tcW w:w="1620" w:type="dxa"/>
            <w:vMerge/>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rPr>
            </w:pPr>
          </w:p>
        </w:tc>
      </w:tr>
      <w:tr w:rsidR="00EC3BD9" w:rsidRPr="006239D9" w:rsidTr="003A53CD">
        <w:trPr>
          <w:trHeight w:val="794"/>
        </w:trPr>
        <w:tc>
          <w:tcPr>
            <w:tcW w:w="2644" w:type="dxa"/>
            <w:tcBorders>
              <w:top w:val="doub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Скально-крупнообломочный и валунно-галечный с несвязным заполнителем</w:t>
            </w:r>
          </w:p>
        </w:tc>
        <w:tc>
          <w:tcPr>
            <w:tcW w:w="1130" w:type="dxa"/>
            <w:tcBorders>
              <w:top w:val="doub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noProof/>
                <w:sz w:val="24"/>
                <w:szCs w:val="24"/>
              </w:rPr>
              <w:t>0,95</w:t>
            </w:r>
          </w:p>
        </w:tc>
        <w:tc>
          <w:tcPr>
            <w:tcW w:w="883" w:type="dxa"/>
            <w:tcBorders>
              <w:top w:val="doub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noProof/>
                <w:sz w:val="24"/>
                <w:szCs w:val="24"/>
              </w:rPr>
              <w:t>-</w:t>
            </w:r>
          </w:p>
        </w:tc>
        <w:tc>
          <w:tcPr>
            <w:tcW w:w="883" w:type="dxa"/>
            <w:tcBorders>
              <w:top w:val="doub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w:t>
            </w:r>
          </w:p>
        </w:tc>
        <w:tc>
          <w:tcPr>
            <w:tcW w:w="883" w:type="dxa"/>
            <w:tcBorders>
              <w:top w:val="doub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noProof/>
                <w:sz w:val="24"/>
                <w:szCs w:val="24"/>
              </w:rPr>
              <w:t>от 75 до 85</w:t>
            </w:r>
          </w:p>
        </w:tc>
        <w:tc>
          <w:tcPr>
            <w:tcW w:w="957" w:type="dxa"/>
            <w:tcBorders>
              <w:top w:val="doub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ind w:firstLine="17"/>
              <w:jc w:val="center"/>
              <w:rPr>
                <w:rFonts w:ascii="Times New Roman" w:hAnsi="Times New Roman"/>
                <w:sz w:val="24"/>
                <w:szCs w:val="24"/>
              </w:rPr>
            </w:pPr>
            <w:r w:rsidRPr="006239D9">
              <w:rPr>
                <w:rFonts w:ascii="Times New Roman" w:hAnsi="Times New Roman"/>
                <w:noProof/>
                <w:sz w:val="24"/>
                <w:szCs w:val="24"/>
              </w:rPr>
              <w:t>от 110 до 120</w:t>
            </w:r>
          </w:p>
        </w:tc>
        <w:tc>
          <w:tcPr>
            <w:tcW w:w="1620" w:type="dxa"/>
            <w:tcBorders>
              <w:top w:val="doub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noProof/>
                <w:sz w:val="24"/>
                <w:szCs w:val="24"/>
              </w:rPr>
              <w:t>от 8 до 10</w:t>
            </w:r>
          </w:p>
        </w:tc>
      </w:tr>
      <w:tr w:rsidR="00EC3BD9" w:rsidRPr="006239D9" w:rsidTr="003A53CD">
        <w:trPr>
          <w:trHeight w:hRule="exact" w:val="540"/>
        </w:trPr>
        <w:tc>
          <w:tcPr>
            <w:tcW w:w="2644" w:type="dxa"/>
            <w:vMerge w:val="restart"/>
            <w:tcBorders>
              <w:top w:val="single" w:sz="4" w:space="0" w:color="auto"/>
              <w:left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Песчано-гравийная смесь (ПГС) песок обычный, в т.ч. пылеватый</w:t>
            </w:r>
          </w:p>
        </w:tc>
        <w:tc>
          <w:tcPr>
            <w:tcW w:w="1130"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0,95</w:t>
            </w:r>
          </w:p>
        </w:tc>
        <w:tc>
          <w:tcPr>
            <w:tcW w:w="883"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35 до 40</w:t>
            </w:r>
          </w:p>
        </w:tc>
        <w:tc>
          <w:tcPr>
            <w:tcW w:w="883"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50 до 60</w:t>
            </w:r>
          </w:p>
        </w:tc>
        <w:tc>
          <w:tcPr>
            <w:tcW w:w="883"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80 до 90</w:t>
            </w:r>
          </w:p>
        </w:tc>
        <w:tc>
          <w:tcPr>
            <w:tcW w:w="957"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100 до 110</w:t>
            </w:r>
          </w:p>
        </w:tc>
        <w:tc>
          <w:tcPr>
            <w:tcW w:w="1620"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6 до 8</w:t>
            </w:r>
          </w:p>
        </w:tc>
      </w:tr>
      <w:tr w:rsidR="00EC3BD9" w:rsidRPr="006239D9" w:rsidTr="003A53CD">
        <w:trPr>
          <w:trHeight w:hRule="exact" w:val="909"/>
        </w:trPr>
        <w:tc>
          <w:tcPr>
            <w:tcW w:w="2644" w:type="dxa"/>
            <w:vMerge/>
            <w:tcBorders>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rPr>
            </w:pPr>
          </w:p>
        </w:tc>
        <w:tc>
          <w:tcPr>
            <w:tcW w:w="1130"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0,98</w:t>
            </w:r>
          </w:p>
        </w:tc>
        <w:tc>
          <w:tcPr>
            <w:tcW w:w="883"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20 до 30</w:t>
            </w:r>
          </w:p>
        </w:tc>
        <w:tc>
          <w:tcPr>
            <w:tcW w:w="883"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30 до 35</w:t>
            </w:r>
          </w:p>
        </w:tc>
        <w:tc>
          <w:tcPr>
            <w:tcW w:w="883"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40 до 50</w:t>
            </w:r>
          </w:p>
        </w:tc>
        <w:tc>
          <w:tcPr>
            <w:tcW w:w="957"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60 до 70</w:t>
            </w:r>
          </w:p>
        </w:tc>
        <w:tc>
          <w:tcPr>
            <w:tcW w:w="1620"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8 до 12</w:t>
            </w:r>
          </w:p>
        </w:tc>
      </w:tr>
      <w:tr w:rsidR="00EC3BD9" w:rsidRPr="006239D9" w:rsidTr="003A53CD">
        <w:trPr>
          <w:trHeight w:hRule="exact" w:val="583"/>
        </w:trPr>
        <w:tc>
          <w:tcPr>
            <w:tcW w:w="2644" w:type="dxa"/>
            <w:vMerge w:val="restart"/>
            <w:tcBorders>
              <w:top w:val="single" w:sz="4" w:space="0" w:color="auto"/>
              <w:left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Песок, одноразмерный при влажности, %</w:t>
            </w:r>
          </w:p>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≤4-5</w:t>
            </w:r>
          </w:p>
        </w:tc>
        <w:tc>
          <w:tcPr>
            <w:tcW w:w="1130"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0,95</w:t>
            </w:r>
          </w:p>
        </w:tc>
        <w:tc>
          <w:tcPr>
            <w:tcW w:w="883"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30 до 35</w:t>
            </w:r>
          </w:p>
        </w:tc>
        <w:tc>
          <w:tcPr>
            <w:tcW w:w="883"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40 до 45</w:t>
            </w:r>
          </w:p>
        </w:tc>
        <w:tc>
          <w:tcPr>
            <w:tcW w:w="883"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w:t>
            </w:r>
          </w:p>
        </w:tc>
        <w:tc>
          <w:tcPr>
            <w:tcW w:w="957"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w:t>
            </w:r>
          </w:p>
        </w:tc>
        <w:tc>
          <w:tcPr>
            <w:tcW w:w="1620"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4 до 6</w:t>
            </w:r>
          </w:p>
        </w:tc>
      </w:tr>
      <w:tr w:rsidR="00EC3BD9" w:rsidRPr="006239D9" w:rsidTr="003A53CD">
        <w:trPr>
          <w:trHeight w:hRule="exact" w:val="611"/>
        </w:trPr>
        <w:tc>
          <w:tcPr>
            <w:tcW w:w="2644" w:type="dxa"/>
            <w:vMerge/>
            <w:tcBorders>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rPr>
            </w:pPr>
          </w:p>
        </w:tc>
        <w:tc>
          <w:tcPr>
            <w:tcW w:w="1130"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 xml:space="preserve">0,98 </w:t>
            </w:r>
          </w:p>
        </w:tc>
        <w:tc>
          <w:tcPr>
            <w:tcW w:w="883"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20 до 25</w:t>
            </w:r>
          </w:p>
        </w:tc>
        <w:tc>
          <w:tcPr>
            <w:tcW w:w="883"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30 до 35</w:t>
            </w:r>
          </w:p>
        </w:tc>
        <w:tc>
          <w:tcPr>
            <w:tcW w:w="883"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w:t>
            </w:r>
          </w:p>
        </w:tc>
        <w:tc>
          <w:tcPr>
            <w:tcW w:w="957"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w:t>
            </w:r>
          </w:p>
        </w:tc>
        <w:tc>
          <w:tcPr>
            <w:tcW w:w="1620"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6 до 8</w:t>
            </w:r>
          </w:p>
        </w:tc>
      </w:tr>
      <w:tr w:rsidR="00EC3BD9" w:rsidRPr="006239D9" w:rsidTr="003A53CD">
        <w:trPr>
          <w:trHeight w:hRule="exact" w:val="579"/>
        </w:trPr>
        <w:tc>
          <w:tcPr>
            <w:tcW w:w="2644" w:type="dxa"/>
            <w:vMerge w:val="restart"/>
            <w:tcBorders>
              <w:top w:val="single" w:sz="4" w:space="0" w:color="auto"/>
              <w:left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i/>
                <w:iCs/>
                <w:noProof/>
                <w:sz w:val="24"/>
                <w:szCs w:val="24"/>
              </w:rPr>
            </w:pPr>
            <w:r w:rsidRPr="006239D9">
              <w:rPr>
                <w:rFonts w:ascii="Times New Roman" w:hAnsi="Times New Roman"/>
                <w:sz w:val="24"/>
                <w:szCs w:val="24"/>
              </w:rPr>
              <w:t>≥6-7</w:t>
            </w:r>
          </w:p>
        </w:tc>
        <w:tc>
          <w:tcPr>
            <w:tcW w:w="1130"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0,95</w:t>
            </w:r>
          </w:p>
        </w:tc>
        <w:tc>
          <w:tcPr>
            <w:tcW w:w="883"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40 до 45</w:t>
            </w:r>
          </w:p>
        </w:tc>
        <w:tc>
          <w:tcPr>
            <w:tcW w:w="883"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55 до 60</w:t>
            </w:r>
          </w:p>
        </w:tc>
        <w:tc>
          <w:tcPr>
            <w:tcW w:w="883"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70 до 75</w:t>
            </w:r>
          </w:p>
        </w:tc>
        <w:tc>
          <w:tcPr>
            <w:tcW w:w="957"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w:t>
            </w:r>
          </w:p>
        </w:tc>
        <w:tc>
          <w:tcPr>
            <w:tcW w:w="1620"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4 до 6</w:t>
            </w:r>
          </w:p>
        </w:tc>
      </w:tr>
      <w:tr w:rsidR="00EC3BD9" w:rsidRPr="006239D9" w:rsidTr="003A53CD">
        <w:trPr>
          <w:trHeight w:hRule="exact" w:val="551"/>
        </w:trPr>
        <w:tc>
          <w:tcPr>
            <w:tcW w:w="2644" w:type="dxa"/>
            <w:vMerge/>
            <w:tcBorders>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rPr>
            </w:pPr>
          </w:p>
        </w:tc>
        <w:tc>
          <w:tcPr>
            <w:tcW w:w="1130"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 xml:space="preserve">0,98 </w:t>
            </w:r>
          </w:p>
        </w:tc>
        <w:tc>
          <w:tcPr>
            <w:tcW w:w="883"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25 до 30</w:t>
            </w:r>
          </w:p>
        </w:tc>
        <w:tc>
          <w:tcPr>
            <w:tcW w:w="883"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35 до 40</w:t>
            </w:r>
          </w:p>
        </w:tc>
        <w:tc>
          <w:tcPr>
            <w:tcW w:w="883"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50 до 55</w:t>
            </w:r>
          </w:p>
        </w:tc>
        <w:tc>
          <w:tcPr>
            <w:tcW w:w="957"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w:t>
            </w:r>
          </w:p>
        </w:tc>
        <w:tc>
          <w:tcPr>
            <w:tcW w:w="1620"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6 до 8</w:t>
            </w:r>
          </w:p>
        </w:tc>
      </w:tr>
      <w:tr w:rsidR="00EC3BD9" w:rsidRPr="006239D9" w:rsidTr="003A53CD">
        <w:trPr>
          <w:trHeight w:hRule="exact" w:val="645"/>
        </w:trPr>
        <w:tc>
          <w:tcPr>
            <w:tcW w:w="2644" w:type="dxa"/>
            <w:vMerge w:val="restart"/>
            <w:tcBorders>
              <w:top w:val="single" w:sz="4" w:space="0" w:color="auto"/>
              <w:left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 xml:space="preserve">Супесь, в том числе </w:t>
            </w:r>
          </w:p>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 xml:space="preserve">пылеватая, при оптимальной </w:t>
            </w:r>
          </w:p>
          <w:p w:rsidR="00EC3BD9" w:rsidRPr="006239D9" w:rsidRDefault="00EC3BD9" w:rsidP="003A53CD">
            <w:pPr>
              <w:jc w:val="center"/>
              <w:rPr>
                <w:rFonts w:ascii="Times New Roman" w:hAnsi="Times New Roman"/>
                <w:sz w:val="24"/>
                <w:szCs w:val="24"/>
              </w:rPr>
            </w:pPr>
            <w:r w:rsidRPr="006239D9">
              <w:rPr>
                <w:rFonts w:ascii="Times New Roman" w:hAnsi="Times New Roman"/>
                <w:sz w:val="24"/>
                <w:szCs w:val="24"/>
              </w:rPr>
              <w:t>влажности</w:t>
            </w:r>
          </w:p>
        </w:tc>
        <w:tc>
          <w:tcPr>
            <w:tcW w:w="1130"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0,95</w:t>
            </w:r>
          </w:p>
        </w:tc>
        <w:tc>
          <w:tcPr>
            <w:tcW w:w="883"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30 до 35-</w:t>
            </w:r>
          </w:p>
        </w:tc>
        <w:tc>
          <w:tcPr>
            <w:tcW w:w="883"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45 до 50</w:t>
            </w:r>
          </w:p>
        </w:tc>
        <w:tc>
          <w:tcPr>
            <w:tcW w:w="883"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55 до 60</w:t>
            </w:r>
          </w:p>
        </w:tc>
        <w:tc>
          <w:tcPr>
            <w:tcW w:w="957"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 xml:space="preserve">от 70 </w:t>
            </w:r>
          </w:p>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до 75</w:t>
            </w:r>
          </w:p>
        </w:tc>
        <w:tc>
          <w:tcPr>
            <w:tcW w:w="1620"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6 до 8</w:t>
            </w:r>
          </w:p>
        </w:tc>
      </w:tr>
      <w:tr w:rsidR="00EC3BD9" w:rsidRPr="006239D9" w:rsidTr="003A53CD">
        <w:trPr>
          <w:trHeight w:hRule="exact" w:val="711"/>
        </w:trPr>
        <w:tc>
          <w:tcPr>
            <w:tcW w:w="2644" w:type="dxa"/>
            <w:vMerge/>
            <w:tcBorders>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rPr>
            </w:pPr>
          </w:p>
        </w:tc>
        <w:tc>
          <w:tcPr>
            <w:tcW w:w="1130"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0,98</w:t>
            </w:r>
          </w:p>
        </w:tc>
        <w:tc>
          <w:tcPr>
            <w:tcW w:w="883"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20 до 25</w:t>
            </w:r>
          </w:p>
        </w:tc>
        <w:tc>
          <w:tcPr>
            <w:tcW w:w="883"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30 до 35</w:t>
            </w:r>
          </w:p>
        </w:tc>
        <w:tc>
          <w:tcPr>
            <w:tcW w:w="883"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40 до 45</w:t>
            </w:r>
          </w:p>
        </w:tc>
        <w:tc>
          <w:tcPr>
            <w:tcW w:w="957"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 xml:space="preserve">от 50 </w:t>
            </w:r>
          </w:p>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до 60</w:t>
            </w:r>
          </w:p>
        </w:tc>
        <w:tc>
          <w:tcPr>
            <w:tcW w:w="1620"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10 до 12</w:t>
            </w:r>
          </w:p>
        </w:tc>
      </w:tr>
      <w:tr w:rsidR="00EC3BD9" w:rsidRPr="006239D9" w:rsidTr="003A53CD">
        <w:trPr>
          <w:cantSplit/>
          <w:trHeight w:val="1285"/>
        </w:trPr>
        <w:tc>
          <w:tcPr>
            <w:tcW w:w="2644"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lastRenderedPageBreak/>
              <w:t>Суглинок и глина песчанистая при оптимальной влажности (в долях оптимальной)*:</w:t>
            </w:r>
          </w:p>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0,95-1,05</w:t>
            </w:r>
          </w:p>
          <w:p w:rsidR="00EC3BD9" w:rsidRPr="006239D9" w:rsidRDefault="00EC3BD9" w:rsidP="003A53CD">
            <w:pPr>
              <w:spacing w:after="0" w:line="240" w:lineRule="auto"/>
              <w:jc w:val="center"/>
              <w:rPr>
                <w:rFonts w:ascii="Times New Roman" w:hAnsi="Times New Roman"/>
                <w:noProof/>
                <w:sz w:val="24"/>
                <w:szCs w:val="24"/>
              </w:rPr>
            </w:pPr>
          </w:p>
          <w:p w:rsidR="00EC3BD9" w:rsidRPr="006239D9" w:rsidRDefault="00EC3BD9" w:rsidP="003A53CD">
            <w:pPr>
              <w:spacing w:after="0" w:line="240" w:lineRule="auto"/>
              <w:jc w:val="center"/>
              <w:rPr>
                <w:rFonts w:ascii="Times New Roman" w:hAnsi="Times New Roman"/>
                <w:sz w:val="24"/>
                <w:szCs w:val="24"/>
              </w:rPr>
            </w:pPr>
          </w:p>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noProof/>
                <w:sz w:val="24"/>
                <w:szCs w:val="24"/>
              </w:rPr>
              <w:t>0,85-0,90</w:t>
            </w:r>
          </w:p>
        </w:tc>
        <w:tc>
          <w:tcPr>
            <w:tcW w:w="1130" w:type="dxa"/>
            <w:tcBorders>
              <w:top w:val="single" w:sz="4" w:space="0" w:color="auto"/>
              <w:left w:val="single" w:sz="4" w:space="0" w:color="auto"/>
              <w:bottom w:val="single" w:sz="4" w:space="0" w:color="auto"/>
              <w:right w:val="single" w:sz="4" w:space="0" w:color="auto"/>
            </w:tcBorders>
            <w:vAlign w:val="center"/>
          </w:tcPr>
          <w:p w:rsidR="00EC3BD9" w:rsidRPr="006239D9" w:rsidRDefault="00EC3BD9" w:rsidP="003A53CD">
            <w:pPr>
              <w:spacing w:after="0" w:line="240" w:lineRule="auto"/>
              <w:jc w:val="center"/>
              <w:rPr>
                <w:rFonts w:ascii="Times New Roman" w:hAnsi="Times New Roman"/>
                <w:noProof/>
                <w:sz w:val="24"/>
                <w:szCs w:val="24"/>
              </w:rPr>
            </w:pPr>
          </w:p>
          <w:p w:rsidR="00EC3BD9" w:rsidRPr="006239D9" w:rsidRDefault="00EC3BD9" w:rsidP="003A53CD">
            <w:pPr>
              <w:spacing w:after="0" w:line="240" w:lineRule="auto"/>
              <w:jc w:val="center"/>
              <w:rPr>
                <w:rFonts w:ascii="Times New Roman" w:hAnsi="Times New Roman"/>
                <w:noProof/>
                <w:sz w:val="24"/>
                <w:szCs w:val="24"/>
              </w:rPr>
            </w:pPr>
          </w:p>
          <w:p w:rsidR="00EC3BD9" w:rsidRPr="006239D9" w:rsidRDefault="00EC3BD9" w:rsidP="003A53CD">
            <w:pPr>
              <w:spacing w:after="0" w:line="240" w:lineRule="auto"/>
              <w:jc w:val="center"/>
              <w:rPr>
                <w:rFonts w:ascii="Times New Roman" w:hAnsi="Times New Roman"/>
                <w:noProof/>
                <w:sz w:val="24"/>
                <w:szCs w:val="24"/>
              </w:rPr>
            </w:pPr>
          </w:p>
          <w:p w:rsidR="00EC3BD9" w:rsidRPr="006239D9" w:rsidRDefault="00EC3BD9" w:rsidP="003A53CD">
            <w:pPr>
              <w:spacing w:after="0" w:line="240" w:lineRule="auto"/>
              <w:jc w:val="center"/>
              <w:rPr>
                <w:rFonts w:ascii="Times New Roman" w:hAnsi="Times New Roman"/>
                <w:noProof/>
                <w:sz w:val="24"/>
                <w:szCs w:val="24"/>
              </w:rPr>
            </w:pPr>
          </w:p>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0,95</w:t>
            </w:r>
          </w:p>
          <w:p w:rsidR="00EC3BD9" w:rsidRPr="006239D9" w:rsidRDefault="00EC3BD9" w:rsidP="003A53CD">
            <w:pPr>
              <w:spacing w:after="0" w:line="240" w:lineRule="auto"/>
              <w:jc w:val="center"/>
              <w:rPr>
                <w:rFonts w:ascii="Times New Roman" w:hAnsi="Times New Roman"/>
                <w:noProof/>
                <w:sz w:val="24"/>
                <w:szCs w:val="24"/>
              </w:rPr>
            </w:pPr>
          </w:p>
          <w:p w:rsidR="00EC3BD9" w:rsidRPr="006239D9" w:rsidRDefault="00EC3BD9" w:rsidP="003A53CD">
            <w:pPr>
              <w:spacing w:after="0" w:line="240" w:lineRule="auto"/>
              <w:jc w:val="center"/>
              <w:rPr>
                <w:rFonts w:ascii="Times New Roman" w:hAnsi="Times New Roman"/>
                <w:noProof/>
                <w:sz w:val="24"/>
                <w:szCs w:val="24"/>
              </w:rPr>
            </w:pPr>
          </w:p>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noProof/>
                <w:sz w:val="24"/>
                <w:szCs w:val="24"/>
              </w:rPr>
              <w:t>0,95</w:t>
            </w:r>
          </w:p>
        </w:tc>
        <w:tc>
          <w:tcPr>
            <w:tcW w:w="883" w:type="dxa"/>
            <w:tcBorders>
              <w:top w:val="single" w:sz="4" w:space="0" w:color="auto"/>
              <w:left w:val="single" w:sz="4" w:space="0" w:color="auto"/>
              <w:bottom w:val="single" w:sz="4" w:space="0" w:color="auto"/>
              <w:right w:val="single" w:sz="4" w:space="0" w:color="auto"/>
            </w:tcBorders>
            <w:vAlign w:val="center"/>
          </w:tcPr>
          <w:p w:rsidR="00EC3BD9" w:rsidRPr="006239D9" w:rsidRDefault="00EC3BD9" w:rsidP="003A53CD">
            <w:pPr>
              <w:spacing w:after="0" w:line="240" w:lineRule="auto"/>
              <w:jc w:val="center"/>
              <w:rPr>
                <w:rFonts w:ascii="Times New Roman" w:hAnsi="Times New Roman"/>
                <w:noProof/>
                <w:sz w:val="24"/>
                <w:szCs w:val="24"/>
              </w:rPr>
            </w:pPr>
          </w:p>
          <w:p w:rsidR="00EC3BD9" w:rsidRPr="006239D9" w:rsidRDefault="00EC3BD9" w:rsidP="003A53CD">
            <w:pPr>
              <w:spacing w:after="0" w:line="240" w:lineRule="auto"/>
              <w:jc w:val="center"/>
              <w:rPr>
                <w:rFonts w:ascii="Times New Roman" w:hAnsi="Times New Roman"/>
                <w:noProof/>
                <w:sz w:val="24"/>
                <w:szCs w:val="24"/>
              </w:rPr>
            </w:pPr>
          </w:p>
          <w:p w:rsidR="00EC3BD9" w:rsidRPr="006239D9" w:rsidRDefault="00EC3BD9" w:rsidP="003A53CD">
            <w:pPr>
              <w:spacing w:after="0" w:line="240" w:lineRule="auto"/>
              <w:jc w:val="center"/>
              <w:rPr>
                <w:rFonts w:ascii="Times New Roman" w:hAnsi="Times New Roman"/>
                <w:noProof/>
                <w:sz w:val="24"/>
                <w:szCs w:val="24"/>
              </w:rPr>
            </w:pPr>
          </w:p>
          <w:p w:rsidR="00EC3BD9" w:rsidRPr="006239D9" w:rsidRDefault="00EC3BD9" w:rsidP="003A53CD">
            <w:pPr>
              <w:spacing w:after="0" w:line="240" w:lineRule="auto"/>
              <w:jc w:val="center"/>
              <w:rPr>
                <w:rFonts w:ascii="Times New Roman" w:hAnsi="Times New Roman"/>
                <w:noProof/>
                <w:sz w:val="24"/>
                <w:szCs w:val="24"/>
              </w:rPr>
            </w:pPr>
          </w:p>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w:t>
            </w:r>
          </w:p>
          <w:p w:rsidR="00EC3BD9" w:rsidRPr="006239D9" w:rsidRDefault="00EC3BD9" w:rsidP="003A53CD">
            <w:pPr>
              <w:spacing w:after="0" w:line="240" w:lineRule="auto"/>
              <w:jc w:val="center"/>
              <w:rPr>
                <w:rFonts w:ascii="Times New Roman" w:hAnsi="Times New Roman"/>
                <w:noProof/>
                <w:sz w:val="24"/>
                <w:szCs w:val="24"/>
              </w:rPr>
            </w:pPr>
          </w:p>
          <w:p w:rsidR="00EC3BD9" w:rsidRPr="006239D9" w:rsidRDefault="00EC3BD9" w:rsidP="003A53CD">
            <w:pPr>
              <w:spacing w:after="0" w:line="240" w:lineRule="auto"/>
              <w:jc w:val="center"/>
              <w:rPr>
                <w:rFonts w:ascii="Times New Roman" w:hAnsi="Times New Roman"/>
                <w:noProof/>
                <w:sz w:val="24"/>
                <w:szCs w:val="24"/>
              </w:rPr>
            </w:pPr>
          </w:p>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noProof/>
                <w:sz w:val="24"/>
                <w:szCs w:val="24"/>
              </w:rPr>
              <w:t>–</w:t>
            </w:r>
          </w:p>
        </w:tc>
        <w:tc>
          <w:tcPr>
            <w:tcW w:w="883" w:type="dxa"/>
            <w:tcBorders>
              <w:top w:val="single" w:sz="4" w:space="0" w:color="auto"/>
              <w:left w:val="single" w:sz="4" w:space="0" w:color="auto"/>
              <w:bottom w:val="single" w:sz="4" w:space="0" w:color="auto"/>
              <w:right w:val="single" w:sz="4" w:space="0" w:color="auto"/>
            </w:tcBorders>
            <w:vAlign w:val="center"/>
          </w:tcPr>
          <w:p w:rsidR="00EC3BD9" w:rsidRPr="006239D9" w:rsidRDefault="00EC3BD9" w:rsidP="003A53CD">
            <w:pPr>
              <w:spacing w:after="0" w:line="240" w:lineRule="auto"/>
              <w:jc w:val="center"/>
              <w:rPr>
                <w:rFonts w:ascii="Times New Roman" w:hAnsi="Times New Roman"/>
                <w:noProof/>
                <w:sz w:val="24"/>
                <w:szCs w:val="24"/>
              </w:rPr>
            </w:pPr>
          </w:p>
          <w:p w:rsidR="00EC3BD9" w:rsidRPr="006239D9" w:rsidRDefault="00EC3BD9" w:rsidP="003A53CD">
            <w:pPr>
              <w:spacing w:after="0" w:line="240" w:lineRule="auto"/>
              <w:jc w:val="center"/>
              <w:rPr>
                <w:rFonts w:ascii="Times New Roman" w:hAnsi="Times New Roman"/>
                <w:noProof/>
                <w:sz w:val="24"/>
                <w:szCs w:val="24"/>
              </w:rPr>
            </w:pPr>
          </w:p>
          <w:p w:rsidR="00EC3BD9" w:rsidRPr="006239D9" w:rsidRDefault="00EC3BD9" w:rsidP="003A53CD">
            <w:pPr>
              <w:spacing w:after="0" w:line="240" w:lineRule="auto"/>
              <w:jc w:val="center"/>
              <w:rPr>
                <w:rFonts w:ascii="Times New Roman" w:hAnsi="Times New Roman"/>
                <w:noProof/>
                <w:sz w:val="24"/>
                <w:szCs w:val="24"/>
              </w:rPr>
            </w:pPr>
          </w:p>
          <w:p w:rsidR="00EC3BD9" w:rsidRPr="006239D9" w:rsidRDefault="00EC3BD9" w:rsidP="003A53CD">
            <w:pPr>
              <w:spacing w:after="0" w:line="240" w:lineRule="auto"/>
              <w:jc w:val="center"/>
              <w:rPr>
                <w:rFonts w:ascii="Times New Roman" w:hAnsi="Times New Roman"/>
                <w:noProof/>
                <w:sz w:val="24"/>
                <w:szCs w:val="24"/>
              </w:rPr>
            </w:pPr>
          </w:p>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20 до 25</w:t>
            </w:r>
          </w:p>
          <w:p w:rsidR="00EC3BD9" w:rsidRPr="006239D9" w:rsidRDefault="00EC3BD9" w:rsidP="003A53CD">
            <w:pPr>
              <w:spacing w:after="0" w:line="240" w:lineRule="auto"/>
              <w:jc w:val="center"/>
              <w:rPr>
                <w:rFonts w:ascii="Times New Roman" w:hAnsi="Times New Roman"/>
                <w:noProof/>
                <w:sz w:val="24"/>
                <w:szCs w:val="24"/>
              </w:rPr>
            </w:pPr>
          </w:p>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noProof/>
                <w:sz w:val="24"/>
                <w:szCs w:val="24"/>
              </w:rPr>
              <w:t>–</w:t>
            </w:r>
          </w:p>
        </w:tc>
        <w:tc>
          <w:tcPr>
            <w:tcW w:w="883" w:type="dxa"/>
            <w:tcBorders>
              <w:top w:val="single" w:sz="4" w:space="0" w:color="auto"/>
              <w:left w:val="single" w:sz="4" w:space="0" w:color="auto"/>
              <w:bottom w:val="single" w:sz="4" w:space="0" w:color="auto"/>
              <w:right w:val="single" w:sz="4" w:space="0" w:color="auto"/>
            </w:tcBorders>
            <w:vAlign w:val="center"/>
          </w:tcPr>
          <w:p w:rsidR="00EC3BD9" w:rsidRPr="006239D9" w:rsidRDefault="00EC3BD9" w:rsidP="003A53CD">
            <w:pPr>
              <w:spacing w:after="0" w:line="240" w:lineRule="auto"/>
              <w:jc w:val="center"/>
              <w:rPr>
                <w:rFonts w:ascii="Times New Roman" w:hAnsi="Times New Roman"/>
                <w:noProof/>
                <w:sz w:val="24"/>
                <w:szCs w:val="24"/>
              </w:rPr>
            </w:pPr>
          </w:p>
          <w:p w:rsidR="00EC3BD9" w:rsidRPr="006239D9" w:rsidRDefault="00EC3BD9" w:rsidP="003A53CD">
            <w:pPr>
              <w:spacing w:after="0" w:line="240" w:lineRule="auto"/>
              <w:jc w:val="center"/>
              <w:rPr>
                <w:rFonts w:ascii="Times New Roman" w:hAnsi="Times New Roman"/>
                <w:noProof/>
                <w:sz w:val="24"/>
                <w:szCs w:val="24"/>
              </w:rPr>
            </w:pPr>
          </w:p>
          <w:p w:rsidR="00EC3BD9" w:rsidRPr="006239D9" w:rsidRDefault="00EC3BD9" w:rsidP="003A53CD">
            <w:pPr>
              <w:spacing w:after="0" w:line="240" w:lineRule="auto"/>
              <w:jc w:val="center"/>
              <w:rPr>
                <w:rFonts w:ascii="Times New Roman" w:hAnsi="Times New Roman"/>
                <w:noProof/>
                <w:sz w:val="24"/>
                <w:szCs w:val="24"/>
              </w:rPr>
            </w:pPr>
          </w:p>
          <w:p w:rsidR="00EC3BD9" w:rsidRPr="006239D9" w:rsidRDefault="00EC3BD9" w:rsidP="003A53CD">
            <w:pPr>
              <w:spacing w:after="0" w:line="240" w:lineRule="auto"/>
              <w:jc w:val="center"/>
              <w:rPr>
                <w:rFonts w:ascii="Times New Roman" w:hAnsi="Times New Roman"/>
                <w:noProof/>
                <w:sz w:val="24"/>
                <w:szCs w:val="24"/>
              </w:rPr>
            </w:pPr>
          </w:p>
          <w:p w:rsidR="00EC3BD9" w:rsidRPr="006239D9" w:rsidRDefault="00EC3BD9" w:rsidP="003A53CD">
            <w:pPr>
              <w:spacing w:after="0" w:line="240" w:lineRule="auto"/>
              <w:jc w:val="center"/>
              <w:rPr>
                <w:rFonts w:ascii="Times New Roman" w:hAnsi="Times New Roman"/>
                <w:noProof/>
                <w:sz w:val="24"/>
                <w:szCs w:val="24"/>
              </w:rPr>
            </w:pPr>
          </w:p>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25 до 30</w:t>
            </w:r>
          </w:p>
          <w:p w:rsidR="00EC3BD9" w:rsidRPr="006239D9" w:rsidRDefault="00EC3BD9" w:rsidP="003A53CD">
            <w:pPr>
              <w:spacing w:after="0" w:line="240" w:lineRule="auto"/>
              <w:jc w:val="center"/>
              <w:rPr>
                <w:rFonts w:ascii="Times New Roman" w:hAnsi="Times New Roman"/>
                <w:noProof/>
                <w:sz w:val="24"/>
                <w:szCs w:val="24"/>
              </w:rPr>
            </w:pPr>
          </w:p>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noProof/>
                <w:sz w:val="24"/>
                <w:szCs w:val="24"/>
              </w:rPr>
              <w:t>от 20 до 25</w:t>
            </w:r>
          </w:p>
        </w:tc>
        <w:tc>
          <w:tcPr>
            <w:tcW w:w="957" w:type="dxa"/>
            <w:tcBorders>
              <w:top w:val="single" w:sz="4" w:space="0" w:color="auto"/>
              <w:left w:val="single" w:sz="4" w:space="0" w:color="auto"/>
              <w:bottom w:val="single" w:sz="4" w:space="0" w:color="auto"/>
              <w:right w:val="single" w:sz="4" w:space="0" w:color="auto"/>
            </w:tcBorders>
            <w:vAlign w:val="center"/>
          </w:tcPr>
          <w:p w:rsidR="00EC3BD9" w:rsidRPr="006239D9" w:rsidRDefault="00EC3BD9" w:rsidP="003A53CD">
            <w:pPr>
              <w:spacing w:after="0" w:line="240" w:lineRule="auto"/>
              <w:ind w:hanging="4"/>
              <w:jc w:val="center"/>
              <w:rPr>
                <w:rFonts w:ascii="Times New Roman" w:hAnsi="Times New Roman"/>
                <w:noProof/>
                <w:sz w:val="24"/>
                <w:szCs w:val="24"/>
              </w:rPr>
            </w:pPr>
          </w:p>
          <w:p w:rsidR="00EC3BD9" w:rsidRPr="006239D9" w:rsidRDefault="00EC3BD9" w:rsidP="003A53CD">
            <w:pPr>
              <w:spacing w:after="0" w:line="240" w:lineRule="auto"/>
              <w:ind w:hanging="4"/>
              <w:jc w:val="center"/>
              <w:rPr>
                <w:rFonts w:ascii="Times New Roman" w:hAnsi="Times New Roman"/>
                <w:noProof/>
                <w:sz w:val="24"/>
                <w:szCs w:val="24"/>
              </w:rPr>
            </w:pPr>
          </w:p>
          <w:p w:rsidR="00EC3BD9" w:rsidRPr="006239D9" w:rsidRDefault="00EC3BD9" w:rsidP="003A53CD">
            <w:pPr>
              <w:spacing w:after="0" w:line="240" w:lineRule="auto"/>
              <w:ind w:hanging="4"/>
              <w:jc w:val="center"/>
              <w:rPr>
                <w:rFonts w:ascii="Times New Roman" w:hAnsi="Times New Roman"/>
                <w:noProof/>
                <w:sz w:val="24"/>
                <w:szCs w:val="24"/>
              </w:rPr>
            </w:pPr>
          </w:p>
          <w:p w:rsidR="00EC3BD9" w:rsidRPr="006239D9" w:rsidRDefault="00EC3BD9" w:rsidP="003A53CD">
            <w:pPr>
              <w:spacing w:after="0" w:line="240" w:lineRule="auto"/>
              <w:ind w:hanging="4"/>
              <w:jc w:val="center"/>
              <w:rPr>
                <w:rFonts w:ascii="Times New Roman" w:hAnsi="Times New Roman"/>
                <w:noProof/>
                <w:sz w:val="24"/>
                <w:szCs w:val="24"/>
              </w:rPr>
            </w:pPr>
          </w:p>
          <w:p w:rsidR="00EC3BD9" w:rsidRPr="006239D9" w:rsidRDefault="00EC3BD9" w:rsidP="003A53CD">
            <w:pPr>
              <w:spacing w:after="0" w:line="240" w:lineRule="auto"/>
              <w:ind w:hanging="4"/>
              <w:jc w:val="center"/>
              <w:rPr>
                <w:rFonts w:ascii="Times New Roman" w:hAnsi="Times New Roman"/>
                <w:noProof/>
                <w:sz w:val="24"/>
                <w:szCs w:val="24"/>
              </w:rPr>
            </w:pPr>
          </w:p>
          <w:p w:rsidR="00EC3BD9" w:rsidRPr="006239D9" w:rsidRDefault="00EC3BD9" w:rsidP="003A53CD">
            <w:pPr>
              <w:spacing w:after="0" w:line="240" w:lineRule="auto"/>
              <w:ind w:hanging="4"/>
              <w:jc w:val="center"/>
              <w:rPr>
                <w:rFonts w:ascii="Times New Roman" w:hAnsi="Times New Roman"/>
                <w:noProof/>
                <w:sz w:val="24"/>
                <w:szCs w:val="24"/>
              </w:rPr>
            </w:pPr>
            <w:r w:rsidRPr="006239D9">
              <w:rPr>
                <w:rFonts w:ascii="Times New Roman" w:hAnsi="Times New Roman"/>
                <w:noProof/>
                <w:sz w:val="24"/>
                <w:szCs w:val="24"/>
              </w:rPr>
              <w:t xml:space="preserve">от 35 </w:t>
            </w:r>
          </w:p>
          <w:p w:rsidR="00EC3BD9" w:rsidRPr="006239D9" w:rsidRDefault="00EC3BD9" w:rsidP="003A53CD">
            <w:pPr>
              <w:spacing w:after="0" w:line="240" w:lineRule="auto"/>
              <w:ind w:hanging="4"/>
              <w:jc w:val="center"/>
              <w:rPr>
                <w:rFonts w:ascii="Times New Roman" w:hAnsi="Times New Roman"/>
                <w:noProof/>
                <w:sz w:val="24"/>
                <w:szCs w:val="24"/>
              </w:rPr>
            </w:pPr>
            <w:r w:rsidRPr="006239D9">
              <w:rPr>
                <w:rFonts w:ascii="Times New Roman" w:hAnsi="Times New Roman"/>
                <w:noProof/>
                <w:sz w:val="24"/>
                <w:szCs w:val="24"/>
              </w:rPr>
              <w:t>до 40</w:t>
            </w:r>
          </w:p>
          <w:p w:rsidR="00EC3BD9" w:rsidRPr="006239D9" w:rsidRDefault="00EC3BD9" w:rsidP="003A53CD">
            <w:pPr>
              <w:spacing w:after="0" w:line="240" w:lineRule="auto"/>
              <w:ind w:hanging="4"/>
              <w:jc w:val="center"/>
              <w:rPr>
                <w:rFonts w:ascii="Times New Roman" w:hAnsi="Times New Roman"/>
                <w:noProof/>
                <w:sz w:val="24"/>
                <w:szCs w:val="24"/>
              </w:rPr>
            </w:pPr>
          </w:p>
          <w:p w:rsidR="00EC3BD9" w:rsidRPr="006239D9" w:rsidRDefault="00EC3BD9" w:rsidP="003A53CD">
            <w:pPr>
              <w:spacing w:after="0" w:line="240" w:lineRule="auto"/>
              <w:ind w:hanging="4"/>
              <w:jc w:val="center"/>
              <w:rPr>
                <w:rFonts w:ascii="Times New Roman" w:hAnsi="Times New Roman"/>
                <w:sz w:val="24"/>
                <w:szCs w:val="24"/>
              </w:rPr>
            </w:pPr>
            <w:r w:rsidRPr="006239D9">
              <w:rPr>
                <w:rFonts w:ascii="Times New Roman" w:hAnsi="Times New Roman"/>
                <w:noProof/>
                <w:sz w:val="24"/>
                <w:szCs w:val="24"/>
              </w:rPr>
              <w:t>от 25 до 30</w:t>
            </w:r>
          </w:p>
        </w:tc>
        <w:tc>
          <w:tcPr>
            <w:tcW w:w="1620" w:type="dxa"/>
            <w:tcBorders>
              <w:top w:val="single" w:sz="4" w:space="0" w:color="auto"/>
              <w:left w:val="single" w:sz="4" w:space="0" w:color="auto"/>
              <w:bottom w:val="single" w:sz="4" w:space="0" w:color="auto"/>
              <w:right w:val="single" w:sz="4" w:space="0" w:color="auto"/>
            </w:tcBorders>
            <w:vAlign w:val="center"/>
          </w:tcPr>
          <w:p w:rsidR="00EC3BD9" w:rsidRPr="006239D9" w:rsidRDefault="00EC3BD9" w:rsidP="003A53CD">
            <w:pPr>
              <w:spacing w:after="0" w:line="240" w:lineRule="auto"/>
              <w:jc w:val="center"/>
              <w:rPr>
                <w:rFonts w:ascii="Times New Roman" w:hAnsi="Times New Roman"/>
                <w:noProof/>
                <w:sz w:val="24"/>
                <w:szCs w:val="24"/>
              </w:rPr>
            </w:pPr>
          </w:p>
          <w:p w:rsidR="00EC3BD9" w:rsidRPr="006239D9" w:rsidRDefault="00EC3BD9" w:rsidP="003A53CD">
            <w:pPr>
              <w:spacing w:after="0" w:line="240" w:lineRule="auto"/>
              <w:jc w:val="center"/>
              <w:rPr>
                <w:rFonts w:ascii="Times New Roman" w:hAnsi="Times New Roman"/>
                <w:noProof/>
                <w:sz w:val="24"/>
                <w:szCs w:val="24"/>
              </w:rPr>
            </w:pPr>
          </w:p>
          <w:p w:rsidR="00EC3BD9" w:rsidRPr="006239D9" w:rsidRDefault="00EC3BD9" w:rsidP="003A53CD">
            <w:pPr>
              <w:spacing w:after="0" w:line="240" w:lineRule="auto"/>
              <w:jc w:val="center"/>
              <w:rPr>
                <w:rFonts w:ascii="Times New Roman" w:hAnsi="Times New Roman"/>
                <w:noProof/>
                <w:sz w:val="24"/>
                <w:szCs w:val="24"/>
              </w:rPr>
            </w:pPr>
          </w:p>
          <w:p w:rsidR="00EC3BD9" w:rsidRPr="006239D9" w:rsidRDefault="00EC3BD9" w:rsidP="003A53CD">
            <w:pPr>
              <w:spacing w:after="0" w:line="240" w:lineRule="auto"/>
              <w:jc w:val="center"/>
              <w:rPr>
                <w:rFonts w:ascii="Times New Roman" w:hAnsi="Times New Roman"/>
                <w:noProof/>
                <w:sz w:val="24"/>
                <w:szCs w:val="24"/>
              </w:rPr>
            </w:pPr>
          </w:p>
          <w:p w:rsidR="00EC3BD9" w:rsidRPr="006239D9" w:rsidRDefault="00EC3BD9" w:rsidP="003A53CD">
            <w:pPr>
              <w:spacing w:after="0" w:line="240" w:lineRule="auto"/>
              <w:jc w:val="center"/>
              <w:rPr>
                <w:rFonts w:ascii="Times New Roman" w:hAnsi="Times New Roman"/>
                <w:noProof/>
                <w:sz w:val="24"/>
                <w:szCs w:val="24"/>
              </w:rPr>
            </w:pPr>
            <w:r w:rsidRPr="006239D9">
              <w:rPr>
                <w:rFonts w:ascii="Times New Roman" w:hAnsi="Times New Roman"/>
                <w:noProof/>
                <w:sz w:val="24"/>
                <w:szCs w:val="24"/>
              </w:rPr>
              <w:t>от 8 до 10</w:t>
            </w:r>
          </w:p>
          <w:p w:rsidR="00EC3BD9" w:rsidRPr="006239D9" w:rsidRDefault="00EC3BD9" w:rsidP="003A53CD">
            <w:pPr>
              <w:spacing w:after="0" w:line="240" w:lineRule="auto"/>
              <w:jc w:val="center"/>
              <w:rPr>
                <w:rFonts w:ascii="Times New Roman" w:hAnsi="Times New Roman"/>
                <w:noProof/>
                <w:sz w:val="24"/>
                <w:szCs w:val="24"/>
              </w:rPr>
            </w:pPr>
          </w:p>
          <w:p w:rsidR="00EC3BD9" w:rsidRPr="006239D9" w:rsidRDefault="00EC3BD9" w:rsidP="003A53CD">
            <w:pPr>
              <w:spacing w:after="0" w:line="240" w:lineRule="auto"/>
              <w:jc w:val="center"/>
              <w:rPr>
                <w:rFonts w:ascii="Times New Roman" w:hAnsi="Times New Roman"/>
                <w:noProof/>
                <w:sz w:val="24"/>
                <w:szCs w:val="24"/>
              </w:rPr>
            </w:pPr>
          </w:p>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noProof/>
                <w:sz w:val="24"/>
                <w:szCs w:val="24"/>
              </w:rPr>
              <w:t>от 10 до 12</w:t>
            </w:r>
          </w:p>
        </w:tc>
      </w:tr>
    </w:tbl>
    <w:p w:rsidR="00EC3BD9" w:rsidRPr="006239D9" w:rsidRDefault="00EC3BD9" w:rsidP="00EC3BD9">
      <w:pPr>
        <w:spacing w:after="0" w:line="360" w:lineRule="auto"/>
        <w:ind w:firstLine="567"/>
        <w:jc w:val="both"/>
        <w:rPr>
          <w:rFonts w:ascii="Times New Roman" w:hAnsi="Times New Roman"/>
          <w:sz w:val="28"/>
          <w:szCs w:val="28"/>
        </w:rPr>
      </w:pPr>
    </w:p>
    <w:p w:rsidR="00EC3BD9" w:rsidRPr="006239D9" w:rsidRDefault="00EC3BD9" w:rsidP="00EC3BD9">
      <w:pPr>
        <w:spacing w:after="0" w:line="360" w:lineRule="auto"/>
        <w:ind w:firstLine="567"/>
        <w:jc w:val="both"/>
        <w:rPr>
          <w:rFonts w:ascii="Times New Roman" w:hAnsi="Times New Roman"/>
          <w:sz w:val="28"/>
          <w:szCs w:val="28"/>
        </w:rPr>
      </w:pPr>
      <w:r w:rsidRPr="006239D9">
        <w:rPr>
          <w:rFonts w:ascii="Times New Roman" w:hAnsi="Times New Roman"/>
          <w:sz w:val="28"/>
          <w:szCs w:val="28"/>
        </w:rPr>
        <w:t>4.6.19 Пески и песчано-гравийная смесь уплотняются виброкатками лучше всего при полном водонасыщении. Однако избыточное увлажнение допустимо лишь при наличии хорошего отвода воды из уплотняемой насыпи и в летний период. В противном случае влажность должна быть не более допустимой. Мелкие пески в состоянии избыточного увлажнения труднее уплотняются вибрационными средствами из-за взвешенности частиц в воде. Наиболее эффективное их уплотнение достигается при оптимальной влажности. Пылеватые пески и супеси при влажности свыше оптимальной становятся пластичными и упругими и плохо поддаются уплотнению вибрацией.</w:t>
      </w:r>
    </w:p>
    <w:p w:rsidR="00EC3BD9" w:rsidRPr="006239D9" w:rsidRDefault="00EC3BD9" w:rsidP="00EC3BD9">
      <w:pPr>
        <w:spacing w:after="0" w:line="360" w:lineRule="auto"/>
        <w:ind w:firstLine="578"/>
        <w:jc w:val="both"/>
        <w:rPr>
          <w:rFonts w:ascii="Times New Roman" w:hAnsi="Times New Roman"/>
          <w:noProof/>
          <w:sz w:val="28"/>
          <w:szCs w:val="28"/>
        </w:rPr>
      </w:pPr>
      <w:r w:rsidRPr="006239D9">
        <w:rPr>
          <w:rFonts w:ascii="Times New Roman" w:hAnsi="Times New Roman"/>
          <w:sz w:val="28"/>
          <w:szCs w:val="28"/>
        </w:rPr>
        <w:t xml:space="preserve">Глинистые грунты следует уплотнять виброкатками, катками на пневматических шинах с пригрузом от 25 до 35 т. При этом, как правило, не удаётся достичь плотности </w:t>
      </w:r>
      <w:r w:rsidRPr="006239D9">
        <w:rPr>
          <w:rFonts w:ascii="Times New Roman" w:hAnsi="Times New Roman"/>
          <w:b/>
          <w:bCs/>
          <w:i/>
          <w:iCs/>
          <w:sz w:val="28"/>
          <w:szCs w:val="28"/>
        </w:rPr>
        <w:t>К</w:t>
      </w:r>
      <w:r w:rsidRPr="006239D9">
        <w:rPr>
          <w:rFonts w:ascii="Times New Roman" w:hAnsi="Times New Roman"/>
          <w:b/>
          <w:bCs/>
          <w:i/>
          <w:iCs/>
          <w:sz w:val="28"/>
          <w:szCs w:val="28"/>
          <w:vertAlign w:val="subscript"/>
        </w:rPr>
        <w:t>у</w:t>
      </w:r>
      <w:r w:rsidRPr="006239D9">
        <w:rPr>
          <w:rFonts w:ascii="Times New Roman" w:hAnsi="Times New Roman"/>
          <w:sz w:val="28"/>
          <w:szCs w:val="28"/>
        </w:rPr>
        <w:t xml:space="preserve"> выше </w:t>
      </w:r>
      <w:r w:rsidRPr="006239D9">
        <w:rPr>
          <w:rFonts w:ascii="Times New Roman" w:hAnsi="Times New Roman"/>
          <w:noProof/>
          <w:sz w:val="28"/>
          <w:szCs w:val="28"/>
        </w:rPr>
        <w:t>0,95.</w:t>
      </w:r>
      <w:r w:rsidRPr="006239D9">
        <w:rPr>
          <w:rFonts w:ascii="Times New Roman" w:hAnsi="Times New Roman"/>
          <w:sz w:val="28"/>
          <w:szCs w:val="28"/>
        </w:rPr>
        <w:t xml:space="preserve"> Влажность грунта необходимо поддерживать в пределах</w:t>
      </w:r>
      <w:r w:rsidRPr="006239D9">
        <w:rPr>
          <w:rFonts w:ascii="Times New Roman" w:hAnsi="Times New Roman"/>
          <w:noProof/>
          <w:sz w:val="28"/>
          <w:szCs w:val="28"/>
        </w:rPr>
        <w:t xml:space="preserve"> (0,9-1,1)</w:t>
      </w:r>
      <w:r w:rsidRPr="006239D9">
        <w:rPr>
          <w:rFonts w:ascii="Times New Roman" w:hAnsi="Times New Roman"/>
          <w:sz w:val="28"/>
          <w:szCs w:val="28"/>
        </w:rPr>
        <w:t xml:space="preserve"> от</w:t>
      </w:r>
      <w:r w:rsidRPr="006239D9">
        <w:rPr>
          <w:rFonts w:ascii="Times New Roman" w:hAnsi="Times New Roman"/>
          <w:noProof/>
          <w:sz w:val="28"/>
          <w:szCs w:val="28"/>
        </w:rPr>
        <w:t xml:space="preserve"> </w:t>
      </w:r>
      <w:r w:rsidRPr="006239D9">
        <w:rPr>
          <w:rFonts w:ascii="Times New Roman" w:hAnsi="Times New Roman"/>
          <w:b/>
          <w:bCs/>
          <w:i/>
          <w:iCs/>
          <w:noProof/>
          <w:sz w:val="28"/>
          <w:szCs w:val="28"/>
          <w:lang w:val="en-US"/>
        </w:rPr>
        <w:t>W</w:t>
      </w:r>
      <w:r w:rsidRPr="006239D9">
        <w:rPr>
          <w:rFonts w:ascii="Times New Roman" w:hAnsi="Times New Roman"/>
          <w:b/>
          <w:bCs/>
          <w:i/>
          <w:iCs/>
          <w:noProof/>
          <w:sz w:val="28"/>
          <w:szCs w:val="28"/>
          <w:vertAlign w:val="subscript"/>
        </w:rPr>
        <w:t>о</w:t>
      </w:r>
      <w:r w:rsidRPr="006239D9">
        <w:rPr>
          <w:rFonts w:ascii="Times New Roman" w:hAnsi="Times New Roman"/>
          <w:noProof/>
          <w:sz w:val="28"/>
          <w:szCs w:val="28"/>
        </w:rPr>
        <w:t>.</w:t>
      </w:r>
    </w:p>
    <w:p w:rsidR="00EC3BD9" w:rsidRPr="006239D9" w:rsidRDefault="00EC3BD9" w:rsidP="00EC3BD9">
      <w:pPr>
        <w:spacing w:after="0" w:line="360" w:lineRule="auto"/>
        <w:ind w:firstLine="561"/>
        <w:jc w:val="both"/>
        <w:rPr>
          <w:rFonts w:ascii="Times New Roman" w:hAnsi="Times New Roman"/>
          <w:sz w:val="28"/>
          <w:szCs w:val="28"/>
        </w:rPr>
      </w:pPr>
      <w:r w:rsidRPr="006239D9">
        <w:rPr>
          <w:rFonts w:ascii="Times New Roman" w:hAnsi="Times New Roman"/>
          <w:sz w:val="28"/>
          <w:szCs w:val="28"/>
        </w:rPr>
        <w:t>Наиболее рационально для уплотнения глинистых грунтов применять вибрационные кулачковые катки с вальцем, имеющим сегментные кулачки. Они увеличивают толщину прорабатываемого слоя на</w:t>
      </w:r>
      <w:r w:rsidRPr="006239D9">
        <w:rPr>
          <w:rFonts w:ascii="Times New Roman" w:hAnsi="Times New Roman"/>
          <w:noProof/>
          <w:sz w:val="28"/>
          <w:szCs w:val="28"/>
        </w:rPr>
        <w:t xml:space="preserve"> 5-</w:t>
      </w:r>
      <w:smartTag w:uri="urn:schemas-microsoft-com:office:smarttags" w:element="metricconverter">
        <w:smartTagPr>
          <w:attr w:name="ProductID" w:val="7 см"/>
        </w:smartTagPr>
        <w:r w:rsidRPr="006239D9">
          <w:rPr>
            <w:rFonts w:ascii="Times New Roman" w:hAnsi="Times New Roman"/>
            <w:noProof/>
            <w:sz w:val="28"/>
            <w:szCs w:val="28"/>
          </w:rPr>
          <w:t>7</w:t>
        </w:r>
        <w:r w:rsidRPr="006239D9">
          <w:rPr>
            <w:rFonts w:ascii="Times New Roman" w:hAnsi="Times New Roman"/>
            <w:sz w:val="28"/>
            <w:szCs w:val="28"/>
          </w:rPr>
          <w:t xml:space="preserve"> см</w:t>
        </w:r>
      </w:smartTag>
      <w:r w:rsidRPr="006239D9">
        <w:rPr>
          <w:rFonts w:ascii="Times New Roman" w:hAnsi="Times New Roman"/>
          <w:sz w:val="28"/>
          <w:szCs w:val="28"/>
        </w:rPr>
        <w:t xml:space="preserve"> в сравнении с гладким вальцем.</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 xml:space="preserve">Поверхность насыпи из грунтов с крупными включениями должна быть перед уплотнением хорошо спланирована. При необходимости отсыпают дополнительный слой мелкозернистого грунта для исключения прямого </w:t>
      </w:r>
      <w:r w:rsidRPr="006239D9">
        <w:rPr>
          <w:rFonts w:ascii="Times New Roman" w:hAnsi="Times New Roman"/>
          <w:sz w:val="28"/>
          <w:szCs w:val="28"/>
        </w:rPr>
        <w:lastRenderedPageBreak/>
        <w:t>контакта крупных включений с вибровальцем, что может вызвать поломку механизма привода вибратора.</w:t>
      </w:r>
    </w:p>
    <w:p w:rsidR="00EC3BD9" w:rsidRPr="006239D9" w:rsidRDefault="00EC3BD9" w:rsidP="00EC3BD9">
      <w:pPr>
        <w:spacing w:after="0" w:line="360" w:lineRule="auto"/>
        <w:jc w:val="both"/>
        <w:rPr>
          <w:rFonts w:ascii="Times New Roman" w:hAnsi="Times New Roman"/>
          <w:sz w:val="28"/>
          <w:szCs w:val="28"/>
        </w:rPr>
      </w:pPr>
    </w:p>
    <w:p w:rsidR="00EC3BD9" w:rsidRPr="006239D9" w:rsidRDefault="00EC3BD9" w:rsidP="00EC3BD9">
      <w:pPr>
        <w:spacing w:after="0" w:line="360" w:lineRule="auto"/>
        <w:ind w:firstLine="540"/>
        <w:jc w:val="both"/>
        <w:rPr>
          <w:rFonts w:ascii="Times New Roman" w:hAnsi="Times New Roman"/>
          <w:b/>
          <w:iCs/>
          <w:sz w:val="28"/>
          <w:szCs w:val="28"/>
        </w:rPr>
      </w:pPr>
      <w:r w:rsidRPr="006239D9">
        <w:rPr>
          <w:rFonts w:ascii="Times New Roman" w:hAnsi="Times New Roman"/>
          <w:b/>
          <w:sz w:val="28"/>
          <w:szCs w:val="28"/>
        </w:rPr>
        <w:t>4.7</w:t>
      </w:r>
      <w:r w:rsidRPr="006239D9">
        <w:rPr>
          <w:rFonts w:ascii="Times New Roman" w:hAnsi="Times New Roman"/>
          <w:b/>
          <w:iCs/>
          <w:sz w:val="28"/>
          <w:szCs w:val="28"/>
        </w:rPr>
        <w:t xml:space="preserve"> Уплотнение в стеснённых местах и особых случаях</w:t>
      </w:r>
    </w:p>
    <w:p w:rsidR="00EC3BD9" w:rsidRPr="006239D9" w:rsidRDefault="00EC3BD9" w:rsidP="00EC3BD9">
      <w:pPr>
        <w:spacing w:after="0" w:line="360" w:lineRule="auto"/>
        <w:ind w:firstLine="540"/>
        <w:jc w:val="both"/>
        <w:rPr>
          <w:rFonts w:ascii="Times New Roman" w:hAnsi="Times New Roman"/>
          <w:i/>
          <w:iCs/>
          <w:sz w:val="28"/>
          <w:szCs w:val="28"/>
        </w:rPr>
      </w:pP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4.7.1 Уплотнение грунта в котлованах, траншеях, в конусах мостов и путепроводов следует производить с применением уплотняющих средств вибрационного, виброударного или ударного действия. Грунт должен отсыпаться слоями, толщина которых назначается в зависимости от типа уплотняющей машины. Для предотвращения повреждения или сдвига от интенсивных динамических воздействий тяжёлых уплотняющих машин ударного типа расстояние от края рабочего органа машины до боковой поверхности трубы, опоры моста, фундамента и т.п. должно быть не менее</w:t>
      </w:r>
      <w:r w:rsidRPr="006239D9">
        <w:rPr>
          <w:rFonts w:ascii="Times New Roman" w:hAnsi="Times New Roman"/>
          <w:noProof/>
          <w:sz w:val="28"/>
          <w:szCs w:val="28"/>
        </w:rPr>
        <w:t xml:space="preserve"> </w:t>
      </w:r>
      <w:smartTag w:uri="urn:schemas-microsoft-com:office:smarttags" w:element="metricconverter">
        <w:smartTagPr>
          <w:attr w:name="ProductID" w:val="3 м"/>
        </w:smartTagPr>
        <w:r w:rsidRPr="006239D9">
          <w:rPr>
            <w:rFonts w:ascii="Times New Roman" w:hAnsi="Times New Roman"/>
            <w:noProof/>
            <w:sz w:val="28"/>
            <w:szCs w:val="28"/>
          </w:rPr>
          <w:t>3</w:t>
        </w:r>
        <w:r w:rsidRPr="006239D9">
          <w:rPr>
            <w:rFonts w:ascii="Times New Roman" w:hAnsi="Times New Roman"/>
            <w:sz w:val="28"/>
            <w:szCs w:val="28"/>
          </w:rPr>
          <w:t xml:space="preserve"> м.</w:t>
        </w:r>
      </w:smartTag>
      <w:r w:rsidRPr="006239D9">
        <w:rPr>
          <w:rFonts w:ascii="Times New Roman" w:hAnsi="Times New Roman"/>
          <w:sz w:val="28"/>
          <w:szCs w:val="28"/>
        </w:rPr>
        <w:t xml:space="preserve"> Защитный слой грунта над трубой, предварительно уплотнённый другими более лёгкими средствами,</w:t>
      </w:r>
      <w:r w:rsidRPr="006239D9">
        <w:rPr>
          <w:rFonts w:ascii="Times New Roman" w:hAnsi="Times New Roman"/>
          <w:noProof/>
          <w:sz w:val="28"/>
          <w:szCs w:val="28"/>
        </w:rPr>
        <w:t xml:space="preserve"> должен быть</w:t>
      </w:r>
      <w:r w:rsidRPr="006239D9">
        <w:rPr>
          <w:rFonts w:ascii="Times New Roman" w:hAnsi="Times New Roman"/>
          <w:sz w:val="28"/>
          <w:szCs w:val="28"/>
        </w:rPr>
        <w:t xml:space="preserve"> не менее </w:t>
      </w:r>
      <w:smartTag w:uri="urn:schemas-microsoft-com:office:smarttags" w:element="metricconverter">
        <w:smartTagPr>
          <w:attr w:name="ProductID" w:val="1 м"/>
        </w:smartTagPr>
        <w:r w:rsidRPr="006239D9">
          <w:rPr>
            <w:rFonts w:ascii="Times New Roman" w:hAnsi="Times New Roman"/>
            <w:noProof/>
            <w:sz w:val="28"/>
            <w:szCs w:val="28"/>
          </w:rPr>
          <w:t>1</w:t>
        </w:r>
        <w:r w:rsidRPr="006239D9">
          <w:rPr>
            <w:rFonts w:ascii="Times New Roman" w:hAnsi="Times New Roman"/>
            <w:sz w:val="28"/>
            <w:szCs w:val="28"/>
          </w:rPr>
          <w:t xml:space="preserve"> м</w:t>
        </w:r>
      </w:smartTag>
      <w:r w:rsidRPr="006239D9">
        <w:rPr>
          <w:rFonts w:ascii="Times New Roman" w:hAnsi="Times New Roman"/>
          <w:sz w:val="28"/>
          <w:szCs w:val="28"/>
        </w:rPr>
        <w:t>. В случае использования ручного механизированного уплотняющего оборудования защитный слой может быть уменьшен до</w:t>
      </w:r>
      <w:r w:rsidRPr="006239D9">
        <w:rPr>
          <w:rFonts w:ascii="Times New Roman" w:hAnsi="Times New Roman"/>
          <w:noProof/>
          <w:sz w:val="28"/>
          <w:szCs w:val="28"/>
        </w:rPr>
        <w:t xml:space="preserve"> 0,3-</w:t>
      </w:r>
      <w:smartTag w:uri="urn:schemas-microsoft-com:office:smarttags" w:element="metricconverter">
        <w:smartTagPr>
          <w:attr w:name="ProductID" w:val="0,5 м"/>
        </w:smartTagPr>
        <w:r w:rsidRPr="006239D9">
          <w:rPr>
            <w:rFonts w:ascii="Times New Roman" w:hAnsi="Times New Roman"/>
            <w:noProof/>
            <w:sz w:val="28"/>
            <w:szCs w:val="28"/>
          </w:rPr>
          <w:t>0,5</w:t>
        </w:r>
        <w:r w:rsidRPr="006239D9">
          <w:rPr>
            <w:rFonts w:ascii="Times New Roman" w:hAnsi="Times New Roman"/>
            <w:sz w:val="28"/>
            <w:szCs w:val="28"/>
          </w:rPr>
          <w:t xml:space="preserve"> м</w:t>
        </w:r>
      </w:smartTag>
      <w:r w:rsidRPr="006239D9">
        <w:rPr>
          <w:rFonts w:ascii="Times New Roman" w:hAnsi="Times New Roman"/>
          <w:sz w:val="28"/>
          <w:szCs w:val="28"/>
        </w:rPr>
        <w:t>.</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Пазухи у опор, столбов и фундаментов следует уплотнять ручными мото-,</w:t>
      </w:r>
      <w:r w:rsidRPr="006239D9">
        <w:rPr>
          <w:rFonts w:ascii="Times New Roman" w:hAnsi="Times New Roman"/>
          <w:noProof/>
          <w:sz w:val="28"/>
          <w:szCs w:val="28"/>
        </w:rPr>
        <w:t xml:space="preserve"> электро-</w:t>
      </w:r>
      <w:r w:rsidRPr="006239D9">
        <w:rPr>
          <w:rFonts w:ascii="Times New Roman" w:hAnsi="Times New Roman"/>
          <w:sz w:val="28"/>
          <w:szCs w:val="28"/>
        </w:rPr>
        <w:t xml:space="preserve"> или пневмотрамбовками</w:t>
      </w:r>
      <w:r w:rsidRPr="006239D9">
        <w:rPr>
          <w:rFonts w:ascii="Times New Roman" w:hAnsi="Times New Roman"/>
          <w:noProof/>
          <w:sz w:val="28"/>
          <w:szCs w:val="28"/>
        </w:rPr>
        <w:t>,</w:t>
      </w:r>
      <w:r w:rsidRPr="006239D9">
        <w:rPr>
          <w:rFonts w:ascii="Times New Roman" w:hAnsi="Times New Roman"/>
          <w:sz w:val="28"/>
          <w:szCs w:val="28"/>
        </w:rPr>
        <w:t xml:space="preserve"> виброплитами.</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4.7.2 При наличии в траншеях трубопроводов уплотнение грунта выполняется в две стадии: сначала засыпают и лёгкими виброплитами уплотняют защитный слой грунта над трубой толщиной не менее</w:t>
      </w:r>
      <w:r w:rsidRPr="006239D9">
        <w:rPr>
          <w:rFonts w:ascii="Times New Roman" w:hAnsi="Times New Roman"/>
          <w:noProof/>
          <w:sz w:val="28"/>
          <w:szCs w:val="28"/>
        </w:rPr>
        <w:t xml:space="preserve"> </w:t>
      </w:r>
      <w:smartTag w:uri="urn:schemas-microsoft-com:office:smarttags" w:element="metricconverter">
        <w:smartTagPr>
          <w:attr w:name="ProductID" w:val="0,2 м"/>
        </w:smartTagPr>
        <w:r w:rsidRPr="006239D9">
          <w:rPr>
            <w:rFonts w:ascii="Times New Roman" w:hAnsi="Times New Roman"/>
            <w:noProof/>
            <w:sz w:val="28"/>
            <w:szCs w:val="28"/>
          </w:rPr>
          <w:t>0,2</w:t>
        </w:r>
        <w:r w:rsidRPr="006239D9">
          <w:rPr>
            <w:rFonts w:ascii="Times New Roman" w:hAnsi="Times New Roman"/>
            <w:sz w:val="28"/>
            <w:szCs w:val="28"/>
          </w:rPr>
          <w:t xml:space="preserve"> м</w:t>
        </w:r>
      </w:smartTag>
      <w:r w:rsidRPr="006239D9">
        <w:rPr>
          <w:rFonts w:ascii="Times New Roman" w:hAnsi="Times New Roman"/>
          <w:sz w:val="28"/>
          <w:szCs w:val="28"/>
        </w:rPr>
        <w:t xml:space="preserve"> и пазухи у трубопроводов, затем после испытания трубопровода засыпают и уплотняют остальную (основную) часть траншеи.</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Послойно подбивку пазух и защитного слоя у трубопровода следует производить</w:t>
      </w:r>
      <w:r w:rsidRPr="006239D9">
        <w:rPr>
          <w:rFonts w:ascii="Times New Roman" w:hAnsi="Times New Roman"/>
          <w:noProof/>
          <w:sz w:val="28"/>
          <w:szCs w:val="28"/>
        </w:rPr>
        <w:t xml:space="preserve"> вибротрамбовками, </w:t>
      </w:r>
      <w:r w:rsidRPr="006239D9">
        <w:rPr>
          <w:rFonts w:ascii="Times New Roman" w:hAnsi="Times New Roman"/>
          <w:sz w:val="28"/>
          <w:szCs w:val="28"/>
        </w:rPr>
        <w:t>размеры уплотняющих башмаков которых не превышают ширины пазух.</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 xml:space="preserve">4.7.3 Технология уплотнения грунта при засыпке водопропускных труб назначается с учётом последовательности выполнения работ по сооружению </w:t>
      </w:r>
      <w:r w:rsidRPr="006239D9">
        <w:rPr>
          <w:rFonts w:ascii="Times New Roman" w:hAnsi="Times New Roman"/>
          <w:sz w:val="28"/>
          <w:szCs w:val="28"/>
        </w:rPr>
        <w:lastRenderedPageBreak/>
        <w:t xml:space="preserve">самого земляного полотна или грунтовых оснований. При опережении укладки труб в состав работ по их устройству должна входить подсыпка грунта с обеих сторон на высоту не менее </w:t>
      </w:r>
      <w:r w:rsidRPr="006239D9">
        <w:rPr>
          <w:rFonts w:ascii="Times New Roman" w:hAnsi="Times New Roman"/>
          <w:noProof/>
          <w:sz w:val="28"/>
          <w:szCs w:val="28"/>
          <w:vertAlign w:val="superscript"/>
        </w:rPr>
        <w:t>1</w:t>
      </w:r>
      <w:r w:rsidRPr="006239D9">
        <w:rPr>
          <w:rFonts w:ascii="Times New Roman" w:hAnsi="Times New Roman"/>
          <w:noProof/>
          <w:sz w:val="28"/>
          <w:szCs w:val="28"/>
        </w:rPr>
        <w:t>/</w:t>
      </w:r>
      <w:r w:rsidRPr="006239D9">
        <w:rPr>
          <w:rFonts w:ascii="Times New Roman" w:hAnsi="Times New Roman"/>
          <w:noProof/>
          <w:sz w:val="28"/>
          <w:szCs w:val="28"/>
          <w:vertAlign w:val="subscript"/>
        </w:rPr>
        <w:t>3</w:t>
      </w:r>
      <w:r w:rsidRPr="006239D9">
        <w:rPr>
          <w:rFonts w:ascii="Times New Roman" w:hAnsi="Times New Roman"/>
          <w:sz w:val="28"/>
          <w:szCs w:val="28"/>
        </w:rPr>
        <w:t xml:space="preserve"> диаметра трубы шириной</w:t>
      </w:r>
      <w:r w:rsidRPr="006239D9">
        <w:rPr>
          <w:rFonts w:ascii="Times New Roman" w:hAnsi="Times New Roman"/>
          <w:noProof/>
          <w:sz w:val="28"/>
          <w:szCs w:val="28"/>
        </w:rPr>
        <w:t xml:space="preserve"> </w:t>
      </w:r>
      <w:smartTag w:uri="urn:schemas-microsoft-com:office:smarttags" w:element="metricconverter">
        <w:smartTagPr>
          <w:attr w:name="ProductID" w:val="4 м"/>
        </w:smartTagPr>
        <w:r w:rsidRPr="006239D9">
          <w:rPr>
            <w:rFonts w:ascii="Times New Roman" w:hAnsi="Times New Roman"/>
            <w:noProof/>
            <w:sz w:val="28"/>
            <w:szCs w:val="28"/>
          </w:rPr>
          <w:t>4</w:t>
        </w:r>
        <w:r w:rsidRPr="006239D9">
          <w:rPr>
            <w:rFonts w:ascii="Times New Roman" w:hAnsi="Times New Roman"/>
            <w:sz w:val="28"/>
            <w:szCs w:val="28"/>
          </w:rPr>
          <w:t xml:space="preserve"> м</w:t>
        </w:r>
      </w:smartTag>
      <w:r w:rsidRPr="006239D9">
        <w:rPr>
          <w:rFonts w:ascii="Times New Roman" w:hAnsi="Times New Roman"/>
          <w:sz w:val="28"/>
          <w:szCs w:val="28"/>
        </w:rPr>
        <w:t>. Подсыпка выполняется бульдозером слоями до</w:t>
      </w:r>
      <w:r w:rsidRPr="006239D9">
        <w:rPr>
          <w:rFonts w:ascii="Times New Roman" w:hAnsi="Times New Roman"/>
          <w:noProof/>
          <w:sz w:val="28"/>
          <w:szCs w:val="28"/>
        </w:rPr>
        <w:t xml:space="preserve"> </w:t>
      </w:r>
      <w:smartTag w:uri="urn:schemas-microsoft-com:office:smarttags" w:element="metricconverter">
        <w:smartTagPr>
          <w:attr w:name="ProductID" w:val="20 см"/>
        </w:smartTagPr>
        <w:r w:rsidRPr="006239D9">
          <w:rPr>
            <w:rFonts w:ascii="Times New Roman" w:hAnsi="Times New Roman"/>
            <w:noProof/>
            <w:sz w:val="28"/>
            <w:szCs w:val="28"/>
          </w:rPr>
          <w:t>20</w:t>
        </w:r>
        <w:r w:rsidRPr="006239D9">
          <w:rPr>
            <w:rFonts w:ascii="Times New Roman" w:hAnsi="Times New Roman"/>
            <w:sz w:val="28"/>
            <w:szCs w:val="28"/>
          </w:rPr>
          <w:t xml:space="preserve"> см</w:t>
        </w:r>
      </w:smartTag>
      <w:r w:rsidRPr="006239D9">
        <w:rPr>
          <w:rFonts w:ascii="Times New Roman" w:hAnsi="Times New Roman"/>
          <w:sz w:val="28"/>
          <w:szCs w:val="28"/>
        </w:rPr>
        <w:t xml:space="preserve"> поочередно отсыпаемыми с каждой стороны трубы и уплотняемыми катками с перемещением вдоль трубы. Толщина подсыпки не должна превышать рекомендуемой толщины технологического слоя для применяемого вида катка (приложения</w:t>
      </w:r>
      <w:r w:rsidRPr="006239D9">
        <w:rPr>
          <w:rFonts w:ascii="Times New Roman" w:hAnsi="Times New Roman"/>
          <w:noProof/>
          <w:sz w:val="28"/>
          <w:szCs w:val="28"/>
        </w:rPr>
        <w:t xml:space="preserve"> Б</w:t>
      </w:r>
      <w:r w:rsidRPr="006239D9">
        <w:rPr>
          <w:rFonts w:ascii="Times New Roman" w:hAnsi="Times New Roman"/>
          <w:sz w:val="28"/>
          <w:szCs w:val="28"/>
        </w:rPr>
        <w:t>). В этом случае уплотнение этого и последующих слоёв выполняется в процессе основных работ при последующей отсыпке насыпи.</w:t>
      </w:r>
    </w:p>
    <w:p w:rsidR="00EC3BD9" w:rsidRPr="006239D9" w:rsidRDefault="00EC3BD9" w:rsidP="00EC3BD9">
      <w:pPr>
        <w:spacing w:after="0" w:line="360" w:lineRule="auto"/>
        <w:ind w:firstLine="567"/>
        <w:jc w:val="both"/>
        <w:rPr>
          <w:rFonts w:ascii="Times New Roman" w:hAnsi="Times New Roman"/>
          <w:sz w:val="28"/>
          <w:szCs w:val="28"/>
        </w:rPr>
      </w:pPr>
      <w:r w:rsidRPr="006239D9">
        <w:rPr>
          <w:rFonts w:ascii="Times New Roman" w:hAnsi="Times New Roman"/>
          <w:sz w:val="28"/>
          <w:szCs w:val="28"/>
        </w:rPr>
        <w:t>При укладке труб в процессе возведения насыпи засыпка ведётся послойно с чередованием слоёв с каждой стороны трубы. Уплотнение слоёв выполняется с разворотом катков не ближе</w:t>
      </w:r>
      <w:r w:rsidRPr="006239D9">
        <w:rPr>
          <w:rFonts w:ascii="Times New Roman" w:hAnsi="Times New Roman"/>
          <w:noProof/>
          <w:sz w:val="28"/>
          <w:szCs w:val="28"/>
        </w:rPr>
        <w:t xml:space="preserve"> </w:t>
      </w:r>
      <w:smartTag w:uri="urn:schemas-microsoft-com:office:smarttags" w:element="metricconverter">
        <w:smartTagPr>
          <w:attr w:name="ProductID" w:val="2 м"/>
        </w:smartTagPr>
        <w:r w:rsidRPr="006239D9">
          <w:rPr>
            <w:rFonts w:ascii="Times New Roman" w:hAnsi="Times New Roman"/>
            <w:noProof/>
            <w:sz w:val="28"/>
            <w:szCs w:val="28"/>
          </w:rPr>
          <w:t>2</w:t>
        </w:r>
        <w:r w:rsidRPr="006239D9">
          <w:rPr>
            <w:rFonts w:ascii="Times New Roman" w:hAnsi="Times New Roman"/>
            <w:sz w:val="28"/>
            <w:szCs w:val="28"/>
          </w:rPr>
          <w:t xml:space="preserve"> м</w:t>
        </w:r>
      </w:smartTag>
      <w:r w:rsidRPr="006239D9">
        <w:rPr>
          <w:rFonts w:ascii="Times New Roman" w:hAnsi="Times New Roman"/>
          <w:sz w:val="28"/>
          <w:szCs w:val="28"/>
        </w:rPr>
        <w:t xml:space="preserve"> от трубы с последующими поперечными проходами вдоль трубы для уплотнения пазух. Проход катка над трубой допускается после образования слоя грунта выше трубы толщиной не менее</w:t>
      </w:r>
      <w:r w:rsidRPr="006239D9">
        <w:rPr>
          <w:rFonts w:ascii="Times New Roman" w:hAnsi="Times New Roman"/>
          <w:noProof/>
          <w:sz w:val="28"/>
          <w:szCs w:val="28"/>
        </w:rPr>
        <w:t xml:space="preserve"> </w:t>
      </w:r>
      <w:smartTag w:uri="urn:schemas-microsoft-com:office:smarttags" w:element="metricconverter">
        <w:smartTagPr>
          <w:attr w:name="ProductID" w:val="1 м"/>
        </w:smartTagPr>
        <w:r w:rsidRPr="006239D9">
          <w:rPr>
            <w:rFonts w:ascii="Times New Roman" w:hAnsi="Times New Roman"/>
            <w:noProof/>
            <w:sz w:val="28"/>
            <w:szCs w:val="28"/>
          </w:rPr>
          <w:t>1</w:t>
        </w:r>
        <w:r w:rsidRPr="006239D9">
          <w:rPr>
            <w:rFonts w:ascii="Times New Roman" w:hAnsi="Times New Roman"/>
            <w:sz w:val="28"/>
            <w:szCs w:val="28"/>
          </w:rPr>
          <w:t xml:space="preserve"> м</w:t>
        </w:r>
      </w:smartTag>
      <w:r w:rsidRPr="006239D9">
        <w:rPr>
          <w:rFonts w:ascii="Times New Roman" w:hAnsi="Times New Roman"/>
          <w:sz w:val="28"/>
          <w:szCs w:val="28"/>
        </w:rPr>
        <w:t>.</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При укладке труб после устройства насыпи в траншеи грунт в пазухах должен уплотняться мото- или вибротрамбовками и виброплитами с рабочими органами величиной не более ширины пазухи.</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При засыпке железобетонных труб в процессе уплотнения необходимо наблюдать за сохранностью стыков, а в случае гофрированных стальных труб</w:t>
      </w:r>
      <w:r w:rsidRPr="006239D9">
        <w:rPr>
          <w:rFonts w:ascii="Times New Roman" w:hAnsi="Times New Roman"/>
          <w:noProof/>
          <w:sz w:val="28"/>
          <w:szCs w:val="28"/>
        </w:rPr>
        <w:t xml:space="preserve"> –</w:t>
      </w:r>
      <w:r w:rsidRPr="006239D9">
        <w:rPr>
          <w:rFonts w:ascii="Times New Roman" w:hAnsi="Times New Roman"/>
          <w:sz w:val="28"/>
          <w:szCs w:val="28"/>
        </w:rPr>
        <w:t xml:space="preserve"> за их поперечными деформациями.</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4.7.4 Однородные пески удовлетворительно уплотняются виброкатками при влажности песков близкой к полному водонасыщению. При меньшем влагосодержании результаты уплотнения заметно снижаются. Поэтому маловлажные однородные пески (естественная влажность</w:t>
      </w:r>
      <w:r w:rsidRPr="006239D9">
        <w:rPr>
          <w:rFonts w:ascii="Times New Roman" w:hAnsi="Times New Roman"/>
          <w:noProof/>
          <w:sz w:val="28"/>
          <w:szCs w:val="28"/>
        </w:rPr>
        <w:t xml:space="preserve"> 3,5-5,0%) </w:t>
      </w:r>
      <w:r w:rsidRPr="006239D9">
        <w:rPr>
          <w:rFonts w:ascii="Times New Roman" w:hAnsi="Times New Roman"/>
          <w:sz w:val="28"/>
          <w:szCs w:val="28"/>
        </w:rPr>
        <w:t>рекомендуется обильно поливать водой в сухую погоду.</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Уплотнение виброкатками сухого или маловлажного однородного песка, в том числе гидронамывного, сопровождающееся разрыхлением верхней части насыпи на глубину до</w:t>
      </w:r>
      <w:r w:rsidRPr="006239D9">
        <w:rPr>
          <w:rFonts w:ascii="Times New Roman" w:hAnsi="Times New Roman"/>
          <w:noProof/>
          <w:sz w:val="28"/>
          <w:szCs w:val="28"/>
        </w:rPr>
        <w:t xml:space="preserve"> 10-</w:t>
      </w:r>
      <w:smartTag w:uri="urn:schemas-microsoft-com:office:smarttags" w:element="metricconverter">
        <w:smartTagPr>
          <w:attr w:name="ProductID" w:val="25 см"/>
        </w:smartTagPr>
        <w:r w:rsidRPr="006239D9">
          <w:rPr>
            <w:rFonts w:ascii="Times New Roman" w:hAnsi="Times New Roman"/>
            <w:noProof/>
            <w:sz w:val="28"/>
            <w:szCs w:val="28"/>
          </w:rPr>
          <w:t>25</w:t>
        </w:r>
        <w:r w:rsidRPr="006239D9">
          <w:rPr>
            <w:rFonts w:ascii="Times New Roman" w:hAnsi="Times New Roman"/>
            <w:sz w:val="28"/>
            <w:szCs w:val="28"/>
          </w:rPr>
          <w:t xml:space="preserve"> см</w:t>
        </w:r>
      </w:smartTag>
      <w:r w:rsidRPr="006239D9">
        <w:rPr>
          <w:rFonts w:ascii="Times New Roman" w:hAnsi="Times New Roman"/>
          <w:sz w:val="28"/>
          <w:szCs w:val="28"/>
        </w:rPr>
        <w:t xml:space="preserve"> (в зависимости от массы виброкатка), </w:t>
      </w:r>
      <w:r w:rsidRPr="006239D9">
        <w:rPr>
          <w:rFonts w:ascii="Times New Roman" w:hAnsi="Times New Roman"/>
          <w:sz w:val="28"/>
          <w:szCs w:val="28"/>
        </w:rPr>
        <w:lastRenderedPageBreak/>
        <w:t>следует завершить после</w:t>
      </w:r>
      <w:r w:rsidRPr="006239D9">
        <w:rPr>
          <w:rFonts w:ascii="Times New Roman" w:hAnsi="Times New Roman"/>
          <w:noProof/>
          <w:sz w:val="28"/>
          <w:szCs w:val="28"/>
        </w:rPr>
        <w:t xml:space="preserve"> 3-4х</w:t>
      </w:r>
      <w:r w:rsidRPr="006239D9">
        <w:rPr>
          <w:rFonts w:ascii="Times New Roman" w:hAnsi="Times New Roman"/>
          <w:sz w:val="28"/>
          <w:szCs w:val="28"/>
        </w:rPr>
        <w:t xml:space="preserve"> проходов катка. При уплотнении влажного песка или песка с примесью пылевато-глинистых частиц количество проходов виброкатка необходимо увеличить до</w:t>
      </w:r>
      <w:r w:rsidRPr="006239D9">
        <w:rPr>
          <w:rFonts w:ascii="Times New Roman" w:hAnsi="Times New Roman"/>
          <w:noProof/>
          <w:sz w:val="28"/>
          <w:szCs w:val="28"/>
        </w:rPr>
        <w:t xml:space="preserve"> 6-8.</w:t>
      </w:r>
      <w:r w:rsidRPr="006239D9">
        <w:rPr>
          <w:rFonts w:ascii="Times New Roman" w:hAnsi="Times New Roman"/>
          <w:sz w:val="28"/>
          <w:szCs w:val="28"/>
        </w:rPr>
        <w:t xml:space="preserve"> В этом случае слой разрыхления не превышает, как</w:t>
      </w:r>
      <w:r w:rsidRPr="006239D9">
        <w:rPr>
          <w:rFonts w:ascii="Times New Roman" w:hAnsi="Times New Roman"/>
          <w:b/>
          <w:bCs/>
          <w:sz w:val="28"/>
          <w:szCs w:val="28"/>
        </w:rPr>
        <w:t xml:space="preserve"> </w:t>
      </w:r>
      <w:r w:rsidRPr="006239D9">
        <w:rPr>
          <w:rFonts w:ascii="Times New Roman" w:hAnsi="Times New Roman"/>
          <w:sz w:val="28"/>
          <w:szCs w:val="28"/>
        </w:rPr>
        <w:t>правило,</w:t>
      </w:r>
      <w:r w:rsidRPr="006239D9">
        <w:rPr>
          <w:rFonts w:ascii="Times New Roman" w:hAnsi="Times New Roman"/>
          <w:noProof/>
          <w:sz w:val="28"/>
          <w:szCs w:val="28"/>
        </w:rPr>
        <w:t xml:space="preserve"> </w:t>
      </w:r>
      <w:r w:rsidRPr="006239D9">
        <w:rPr>
          <w:rFonts w:ascii="Times New Roman" w:hAnsi="Times New Roman"/>
          <w:noProof/>
          <w:sz w:val="24"/>
          <w:szCs w:val="24"/>
        </w:rPr>
        <w:t>от</w:t>
      </w:r>
      <w:r w:rsidRPr="006239D9">
        <w:rPr>
          <w:rFonts w:ascii="Times New Roman" w:hAnsi="Times New Roman"/>
          <w:noProof/>
          <w:sz w:val="28"/>
          <w:szCs w:val="28"/>
        </w:rPr>
        <w:t xml:space="preserve"> 10</w:t>
      </w:r>
      <w:r w:rsidRPr="006239D9">
        <w:rPr>
          <w:rFonts w:ascii="Times New Roman" w:hAnsi="Times New Roman"/>
          <w:noProof/>
          <w:sz w:val="24"/>
          <w:szCs w:val="24"/>
        </w:rPr>
        <w:t xml:space="preserve"> до </w:t>
      </w:r>
      <w:smartTag w:uri="urn:schemas-microsoft-com:office:smarttags" w:element="metricconverter">
        <w:smartTagPr>
          <w:attr w:name="ProductID" w:val="15 см"/>
        </w:smartTagPr>
        <w:r w:rsidRPr="006239D9">
          <w:rPr>
            <w:rFonts w:ascii="Times New Roman" w:hAnsi="Times New Roman"/>
            <w:noProof/>
            <w:sz w:val="28"/>
            <w:szCs w:val="28"/>
          </w:rPr>
          <w:t>15</w:t>
        </w:r>
        <w:r w:rsidRPr="006239D9">
          <w:rPr>
            <w:rFonts w:ascii="Times New Roman" w:hAnsi="Times New Roman"/>
            <w:sz w:val="28"/>
            <w:szCs w:val="28"/>
          </w:rPr>
          <w:t xml:space="preserve"> см</w:t>
        </w:r>
      </w:smartTag>
      <w:r w:rsidRPr="006239D9">
        <w:rPr>
          <w:rFonts w:ascii="Times New Roman" w:hAnsi="Times New Roman"/>
          <w:sz w:val="28"/>
          <w:szCs w:val="28"/>
        </w:rPr>
        <w:t>.</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 xml:space="preserve">При требуемой степени уплотнения грунта </w:t>
      </w:r>
      <w:r w:rsidRPr="006239D9">
        <w:rPr>
          <w:rFonts w:ascii="Times New Roman" w:hAnsi="Times New Roman"/>
          <w:b/>
          <w:bCs/>
          <w:i/>
          <w:iCs/>
          <w:sz w:val="28"/>
          <w:szCs w:val="28"/>
        </w:rPr>
        <w:t>К</w:t>
      </w:r>
      <w:r w:rsidRPr="006239D9">
        <w:rPr>
          <w:rFonts w:ascii="Times New Roman" w:hAnsi="Times New Roman"/>
          <w:b/>
          <w:bCs/>
          <w:i/>
          <w:iCs/>
          <w:sz w:val="28"/>
          <w:szCs w:val="28"/>
          <w:vertAlign w:val="subscript"/>
        </w:rPr>
        <w:t>у</w:t>
      </w:r>
      <w:r w:rsidRPr="006239D9">
        <w:rPr>
          <w:rFonts w:ascii="Times New Roman" w:hAnsi="Times New Roman"/>
          <w:noProof/>
          <w:sz w:val="28"/>
          <w:szCs w:val="28"/>
        </w:rPr>
        <w:t xml:space="preserve"> </w:t>
      </w:r>
      <w:r w:rsidRPr="006239D9">
        <w:rPr>
          <w:rFonts w:ascii="Times New Roman" w:hAnsi="Times New Roman"/>
          <w:sz w:val="28"/>
          <w:szCs w:val="28"/>
        </w:rPr>
        <w:t xml:space="preserve">не более </w:t>
      </w:r>
      <w:r w:rsidRPr="006239D9">
        <w:rPr>
          <w:rFonts w:ascii="Times New Roman" w:hAnsi="Times New Roman"/>
          <w:noProof/>
          <w:sz w:val="28"/>
          <w:szCs w:val="28"/>
        </w:rPr>
        <w:t xml:space="preserve">0,95 </w:t>
      </w:r>
      <w:r w:rsidRPr="006239D9">
        <w:rPr>
          <w:rFonts w:ascii="Times New Roman" w:hAnsi="Times New Roman"/>
          <w:sz w:val="28"/>
          <w:szCs w:val="28"/>
        </w:rPr>
        <w:t xml:space="preserve">виброуплотнение однородного песка можно выполнять на скорости </w:t>
      </w:r>
      <w:r w:rsidRPr="006239D9">
        <w:rPr>
          <w:rFonts w:ascii="Times New Roman" w:hAnsi="Times New Roman"/>
          <w:noProof/>
          <w:sz w:val="24"/>
          <w:szCs w:val="24"/>
        </w:rPr>
        <w:t>от</w:t>
      </w:r>
      <w:r w:rsidRPr="006239D9">
        <w:rPr>
          <w:rFonts w:ascii="Times New Roman" w:hAnsi="Times New Roman"/>
          <w:noProof/>
          <w:sz w:val="28"/>
          <w:szCs w:val="28"/>
        </w:rPr>
        <w:t xml:space="preserve"> 5</w:t>
      </w:r>
      <w:r w:rsidRPr="006239D9">
        <w:rPr>
          <w:rFonts w:ascii="Times New Roman" w:hAnsi="Times New Roman"/>
          <w:noProof/>
          <w:sz w:val="24"/>
          <w:szCs w:val="24"/>
        </w:rPr>
        <w:t xml:space="preserve"> до </w:t>
      </w:r>
      <w:r w:rsidRPr="006239D9">
        <w:rPr>
          <w:rFonts w:ascii="Times New Roman" w:hAnsi="Times New Roman"/>
          <w:noProof/>
          <w:sz w:val="28"/>
          <w:szCs w:val="28"/>
        </w:rPr>
        <w:t>6</w:t>
      </w:r>
      <w:r w:rsidRPr="006239D9">
        <w:rPr>
          <w:rFonts w:ascii="Times New Roman" w:hAnsi="Times New Roman"/>
          <w:sz w:val="28"/>
          <w:szCs w:val="28"/>
        </w:rPr>
        <w:t xml:space="preserve"> км/час, а при степени уплотнения </w:t>
      </w:r>
      <w:r w:rsidRPr="006239D9">
        <w:rPr>
          <w:rFonts w:ascii="Times New Roman" w:hAnsi="Times New Roman"/>
          <w:b/>
          <w:bCs/>
          <w:i/>
          <w:iCs/>
          <w:sz w:val="28"/>
          <w:szCs w:val="28"/>
        </w:rPr>
        <w:t>К</w:t>
      </w:r>
      <w:r w:rsidRPr="006239D9">
        <w:rPr>
          <w:rFonts w:ascii="Times New Roman" w:hAnsi="Times New Roman"/>
          <w:b/>
          <w:bCs/>
          <w:i/>
          <w:iCs/>
          <w:sz w:val="28"/>
          <w:szCs w:val="28"/>
          <w:vertAlign w:val="subscript"/>
        </w:rPr>
        <w:t>у</w:t>
      </w:r>
      <w:r w:rsidRPr="006239D9">
        <w:rPr>
          <w:rFonts w:ascii="Times New Roman" w:hAnsi="Times New Roman"/>
          <w:sz w:val="28"/>
          <w:szCs w:val="28"/>
        </w:rPr>
        <w:t xml:space="preserve"> = (</w:t>
      </w:r>
      <w:r w:rsidRPr="006239D9">
        <w:rPr>
          <w:rFonts w:ascii="Times New Roman" w:hAnsi="Times New Roman"/>
          <w:noProof/>
          <w:sz w:val="28"/>
          <w:szCs w:val="28"/>
        </w:rPr>
        <w:t>0,98-1,0)</w:t>
      </w:r>
      <w:r w:rsidRPr="006239D9">
        <w:rPr>
          <w:rFonts w:ascii="Times New Roman" w:hAnsi="Times New Roman"/>
          <w:sz w:val="28"/>
          <w:szCs w:val="28"/>
        </w:rPr>
        <w:t xml:space="preserve"> скорость катка должна быть не более</w:t>
      </w:r>
      <w:r w:rsidRPr="006239D9">
        <w:rPr>
          <w:rFonts w:ascii="Times New Roman" w:hAnsi="Times New Roman"/>
          <w:noProof/>
          <w:sz w:val="28"/>
          <w:szCs w:val="28"/>
        </w:rPr>
        <w:t xml:space="preserve"> 2,0-2,5</w:t>
      </w:r>
      <w:r w:rsidRPr="006239D9">
        <w:rPr>
          <w:rFonts w:ascii="Times New Roman" w:hAnsi="Times New Roman"/>
          <w:sz w:val="28"/>
          <w:szCs w:val="28"/>
        </w:rPr>
        <w:t xml:space="preserve"> км/час.</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4.7.5 При уплотнении оснований, сложенных лёссовыми просадочными грунтами, в целях устранения просадочности</w:t>
      </w:r>
      <w:r w:rsidRPr="006239D9">
        <w:rPr>
          <w:rFonts w:ascii="Times New Roman" w:hAnsi="Times New Roman"/>
          <w:noProof/>
          <w:sz w:val="28"/>
          <w:szCs w:val="28"/>
        </w:rPr>
        <w:t>,</w:t>
      </w:r>
      <w:r w:rsidRPr="006239D9">
        <w:rPr>
          <w:rFonts w:ascii="Times New Roman" w:hAnsi="Times New Roman"/>
          <w:sz w:val="28"/>
          <w:szCs w:val="28"/>
        </w:rPr>
        <w:t xml:space="preserve"> наиболее рационально использовать трамбующие средства. В этом случае уплотнение возможно на значительную глубину без дополнительного увлажнения грунта. При этом эффективная глубина уплотнения, на которой обеспечиваются минимально требуемые коэффициенты уплотнения, зависит от параметров трамбующего органа и ориентировочно составляет (0,</w:t>
      </w:r>
      <w:r w:rsidRPr="006239D9">
        <w:rPr>
          <w:rFonts w:ascii="Times New Roman" w:hAnsi="Times New Roman"/>
          <w:noProof/>
          <w:sz w:val="28"/>
          <w:szCs w:val="28"/>
        </w:rPr>
        <w:t>8-1,</w:t>
      </w:r>
      <w:r w:rsidRPr="006239D9">
        <w:rPr>
          <w:rFonts w:ascii="Times New Roman" w:hAnsi="Times New Roman"/>
          <w:sz w:val="28"/>
          <w:szCs w:val="28"/>
        </w:rPr>
        <w:t>0)</w:t>
      </w:r>
      <w:r w:rsidRPr="006239D9">
        <w:rPr>
          <w:rFonts w:ascii="Times New Roman" w:hAnsi="Times New Roman"/>
          <w:sz w:val="28"/>
          <w:szCs w:val="28"/>
        </w:rPr>
        <w:sym w:font="Symbol" w:char="00D7"/>
      </w:r>
      <w:r w:rsidRPr="006239D9">
        <w:rPr>
          <w:rFonts w:ascii="Times New Roman" w:hAnsi="Times New Roman"/>
          <w:b/>
          <w:bCs/>
          <w:i/>
          <w:iCs/>
          <w:sz w:val="28"/>
          <w:szCs w:val="28"/>
          <w:lang w:val="en-US"/>
        </w:rPr>
        <w:t>d</w:t>
      </w:r>
      <w:r w:rsidRPr="006239D9">
        <w:rPr>
          <w:rFonts w:ascii="Times New Roman" w:hAnsi="Times New Roman"/>
          <w:noProof/>
          <w:sz w:val="28"/>
          <w:szCs w:val="28"/>
        </w:rPr>
        <w:t>,</w:t>
      </w:r>
      <w:r w:rsidRPr="006239D9">
        <w:rPr>
          <w:rFonts w:ascii="Times New Roman" w:hAnsi="Times New Roman"/>
          <w:sz w:val="28"/>
          <w:szCs w:val="28"/>
        </w:rPr>
        <w:t xml:space="preserve"> где</w:t>
      </w:r>
      <w:r w:rsidRPr="006239D9">
        <w:rPr>
          <w:rFonts w:ascii="Times New Roman" w:hAnsi="Times New Roman"/>
          <w:noProof/>
          <w:sz w:val="28"/>
          <w:szCs w:val="28"/>
        </w:rPr>
        <w:t xml:space="preserve"> </w:t>
      </w:r>
      <w:r w:rsidRPr="006239D9">
        <w:rPr>
          <w:rFonts w:ascii="Times New Roman" w:hAnsi="Times New Roman"/>
          <w:b/>
          <w:bCs/>
          <w:i/>
          <w:iCs/>
          <w:sz w:val="28"/>
          <w:szCs w:val="28"/>
          <w:lang w:val="en-US"/>
        </w:rPr>
        <w:t>d</w:t>
      </w:r>
      <w:r w:rsidRPr="006239D9">
        <w:rPr>
          <w:rFonts w:ascii="Times New Roman" w:hAnsi="Times New Roman"/>
          <w:noProof/>
          <w:sz w:val="28"/>
          <w:szCs w:val="28"/>
        </w:rPr>
        <w:t xml:space="preserve"> –</w:t>
      </w:r>
      <w:r w:rsidRPr="006239D9">
        <w:rPr>
          <w:rFonts w:ascii="Times New Roman" w:hAnsi="Times New Roman"/>
          <w:sz w:val="28"/>
          <w:szCs w:val="28"/>
        </w:rPr>
        <w:t xml:space="preserve"> диаметр основания трамбовки.</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Определение необходимого количества ударов трамбовки для достижения требуемой плотности грунта на заданной глубине производится по результатам опытного трамбования.</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4.7.6. При использовании тяжёлых катков на пневматических шинах для устранения просадочных свойств грунтового основания уплотняемая поверхность предварительно должна разрыхляться и увлажняться до допустимой (СНиП</w:t>
      </w:r>
      <w:r w:rsidRPr="006239D9">
        <w:rPr>
          <w:rFonts w:ascii="Times New Roman" w:hAnsi="Times New Roman"/>
          <w:noProof/>
          <w:sz w:val="28"/>
          <w:szCs w:val="28"/>
        </w:rPr>
        <w:t xml:space="preserve"> 2.05.02)</w:t>
      </w:r>
      <w:r w:rsidRPr="006239D9">
        <w:rPr>
          <w:rFonts w:ascii="Times New Roman" w:hAnsi="Times New Roman"/>
          <w:sz w:val="28"/>
          <w:szCs w:val="28"/>
        </w:rPr>
        <w:t xml:space="preserve"> влажности. Рыхление грунта следует осуществлять рыхлителями на базе бульдозеров.</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 xml:space="preserve">4.7.7 Для достижения плотности лёссовидного грунта, соответствующей </w:t>
      </w:r>
      <w:r w:rsidRPr="006239D9">
        <w:rPr>
          <w:rFonts w:ascii="Times New Roman" w:hAnsi="Times New Roman"/>
          <w:b/>
          <w:bCs/>
          <w:i/>
          <w:iCs/>
          <w:sz w:val="28"/>
          <w:szCs w:val="28"/>
        </w:rPr>
        <w:t>К</w:t>
      </w:r>
      <w:r w:rsidRPr="006239D9">
        <w:rPr>
          <w:rFonts w:ascii="Times New Roman" w:hAnsi="Times New Roman"/>
          <w:b/>
          <w:bCs/>
          <w:i/>
          <w:iCs/>
          <w:sz w:val="28"/>
          <w:szCs w:val="28"/>
          <w:vertAlign w:val="subscript"/>
        </w:rPr>
        <w:t>у</w:t>
      </w:r>
      <w:r w:rsidRPr="006239D9">
        <w:rPr>
          <w:rFonts w:ascii="Times New Roman" w:hAnsi="Times New Roman"/>
          <w:sz w:val="28"/>
          <w:szCs w:val="28"/>
        </w:rPr>
        <w:t>=</w:t>
      </w:r>
      <w:r w:rsidRPr="006239D9">
        <w:rPr>
          <w:rFonts w:ascii="Times New Roman" w:hAnsi="Times New Roman"/>
          <w:noProof/>
          <w:sz w:val="28"/>
          <w:szCs w:val="28"/>
        </w:rPr>
        <w:t>0,98,</w:t>
      </w:r>
      <w:r w:rsidRPr="006239D9">
        <w:rPr>
          <w:rFonts w:ascii="Times New Roman" w:hAnsi="Times New Roman"/>
          <w:sz w:val="28"/>
          <w:szCs w:val="28"/>
        </w:rPr>
        <w:t xml:space="preserve"> его влажность в процессе уплотнения катками должна находиться в пределах </w:t>
      </w:r>
      <w:r w:rsidRPr="006239D9">
        <w:rPr>
          <w:rFonts w:ascii="Times New Roman" w:hAnsi="Times New Roman"/>
          <w:b/>
          <w:bCs/>
          <w:i/>
          <w:iCs/>
          <w:sz w:val="28"/>
          <w:szCs w:val="28"/>
          <w:lang w:val="en-US"/>
        </w:rPr>
        <w:t>W</w:t>
      </w:r>
      <w:r w:rsidRPr="006239D9">
        <w:rPr>
          <w:rFonts w:ascii="Times New Roman" w:hAnsi="Times New Roman"/>
          <w:b/>
          <w:bCs/>
          <w:i/>
          <w:iCs/>
          <w:sz w:val="28"/>
          <w:szCs w:val="28"/>
          <w:vertAlign w:val="subscript"/>
        </w:rPr>
        <w:t>о</w:t>
      </w:r>
      <w:r w:rsidRPr="006239D9">
        <w:rPr>
          <w:rFonts w:ascii="Times New Roman" w:hAnsi="Times New Roman"/>
          <w:b/>
          <w:bCs/>
          <w:i/>
          <w:iCs/>
          <w:sz w:val="28"/>
          <w:szCs w:val="28"/>
        </w:rPr>
        <w:t xml:space="preserve"> </w:t>
      </w:r>
      <w:r w:rsidRPr="006239D9">
        <w:rPr>
          <w:rFonts w:ascii="Times New Roman" w:hAnsi="Times New Roman"/>
          <w:sz w:val="28"/>
          <w:szCs w:val="28"/>
        </w:rPr>
        <w:sym w:font="Symbol" w:char="00B1"/>
      </w:r>
      <w:r w:rsidRPr="006239D9">
        <w:rPr>
          <w:rFonts w:ascii="Times New Roman" w:hAnsi="Times New Roman"/>
          <w:sz w:val="28"/>
          <w:szCs w:val="28"/>
        </w:rPr>
        <w:t>5</w:t>
      </w:r>
      <w:r w:rsidRPr="006239D9">
        <w:rPr>
          <w:rFonts w:ascii="Times New Roman" w:hAnsi="Times New Roman"/>
          <w:i/>
          <w:iCs/>
          <w:sz w:val="28"/>
          <w:szCs w:val="28"/>
        </w:rPr>
        <w:t>%.</w:t>
      </w:r>
      <w:r w:rsidRPr="006239D9">
        <w:rPr>
          <w:rFonts w:ascii="Times New Roman" w:hAnsi="Times New Roman"/>
          <w:sz w:val="28"/>
          <w:szCs w:val="28"/>
        </w:rPr>
        <w:t xml:space="preserve"> Отклонение влажности от указанного интервала, особенно </w:t>
      </w:r>
      <w:r w:rsidRPr="006239D9">
        <w:rPr>
          <w:rFonts w:ascii="Times New Roman" w:hAnsi="Times New Roman"/>
          <w:sz w:val="28"/>
          <w:szCs w:val="28"/>
        </w:rPr>
        <w:lastRenderedPageBreak/>
        <w:t>в сторону меньшего значения, затрудняет достижение необходимого уплотнения ввиду роста предела прочности лёссового грунта.</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4.7.8 Уплотнение насыпей из крупнообломочных грунтов следует производить с использованием кулачковых виброкатков массой не менее 6 т (но рациональнее – массой 9 т и более).</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4.7.9 Легко выветривающиеся размягчаемые крупнообломочные грунты следует уплотнять в два этапа: на первом (непосредственно после разравнивания) – вибрационными кулачковыми катками, которые осуществляют дополнительное дробление агрегатов; на втором – тяжёлыми катками на пневматических шинах, гладковальцевыми или комбинированными типами катков.</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Для получения высокой плотности легковыветривающиеся размягчаемые породы перед уплотнением следует увлажнять, используя для этого поливомоечные машины, разливая воду в несколько приёмов. Чередование процесса «увлажнение–высушивание» способствует дополнительному разрушению крупных обломков и получению бескаркасной структуры грунта в уплотняемом слое.</w:t>
      </w:r>
    </w:p>
    <w:p w:rsidR="00EC3BD9" w:rsidRPr="006239D9" w:rsidRDefault="00EC3BD9" w:rsidP="00EC3BD9">
      <w:pPr>
        <w:spacing w:after="0" w:line="360" w:lineRule="auto"/>
        <w:ind w:firstLine="540"/>
        <w:jc w:val="both"/>
        <w:rPr>
          <w:rFonts w:ascii="Times New Roman" w:hAnsi="Times New Roman"/>
          <w:sz w:val="28"/>
          <w:szCs w:val="28"/>
        </w:rPr>
      </w:pPr>
      <w:r w:rsidRPr="006239D9">
        <w:rPr>
          <w:rFonts w:ascii="Times New Roman" w:hAnsi="Times New Roman"/>
          <w:sz w:val="28"/>
          <w:szCs w:val="28"/>
        </w:rPr>
        <w:t xml:space="preserve">4.7.10 Уплотнение засоленных и набухающих грунтов для исключения их налипания на рабочие органы в процессе укатки следует выполнять при влажности не более 0,9 от </w:t>
      </w:r>
      <w:r w:rsidRPr="006239D9">
        <w:rPr>
          <w:rFonts w:ascii="Times New Roman" w:hAnsi="Times New Roman"/>
          <w:b/>
          <w:bCs/>
          <w:i/>
          <w:iCs/>
          <w:sz w:val="28"/>
          <w:szCs w:val="28"/>
          <w:lang w:val="en-US"/>
        </w:rPr>
        <w:t>W</w:t>
      </w:r>
      <w:r w:rsidRPr="006239D9">
        <w:rPr>
          <w:rFonts w:ascii="Times New Roman" w:hAnsi="Times New Roman"/>
          <w:b/>
          <w:bCs/>
          <w:i/>
          <w:iCs/>
          <w:sz w:val="28"/>
          <w:szCs w:val="28"/>
          <w:vertAlign w:val="subscript"/>
        </w:rPr>
        <w:t>о</w:t>
      </w:r>
      <w:r w:rsidRPr="006239D9">
        <w:rPr>
          <w:rFonts w:ascii="Times New Roman" w:hAnsi="Times New Roman"/>
          <w:sz w:val="28"/>
          <w:szCs w:val="28"/>
        </w:rPr>
        <w:t xml:space="preserve"> (оптимальной). При естественной влажности засоленных и набухающих грунтов более 1,1</w:t>
      </w:r>
      <w:r w:rsidRPr="006239D9">
        <w:rPr>
          <w:rFonts w:ascii="Times New Roman" w:hAnsi="Times New Roman"/>
          <w:sz w:val="28"/>
          <w:szCs w:val="28"/>
        </w:rPr>
        <w:sym w:font="Symbol" w:char="00D7"/>
      </w:r>
      <w:r w:rsidRPr="006239D9">
        <w:rPr>
          <w:rFonts w:ascii="Times New Roman" w:hAnsi="Times New Roman"/>
          <w:b/>
          <w:bCs/>
          <w:i/>
          <w:iCs/>
          <w:sz w:val="28"/>
          <w:szCs w:val="28"/>
          <w:lang w:val="en-US"/>
        </w:rPr>
        <w:t>W</w:t>
      </w:r>
      <w:r w:rsidRPr="006239D9">
        <w:rPr>
          <w:rFonts w:ascii="Times New Roman" w:hAnsi="Times New Roman"/>
          <w:b/>
          <w:bCs/>
          <w:i/>
          <w:iCs/>
          <w:sz w:val="28"/>
          <w:szCs w:val="28"/>
          <w:vertAlign w:val="subscript"/>
        </w:rPr>
        <w:t>о</w:t>
      </w:r>
      <w:r w:rsidRPr="006239D9">
        <w:rPr>
          <w:rFonts w:ascii="Times New Roman" w:hAnsi="Times New Roman"/>
          <w:sz w:val="28"/>
          <w:szCs w:val="28"/>
        </w:rPr>
        <w:t xml:space="preserve"> значительно снижается их несущая способность, и может иметь место образование волны перед колесом катка. В подобных случаях каждый слой грунта после разравнивания подсушивают на воздухе или добавляют в него 2-3% извести. Технологию устанавливают в проекте и конкретизируют в </w:t>
      </w:r>
      <w:r w:rsidR="006B2C0D" w:rsidRPr="006239D9">
        <w:rPr>
          <w:rFonts w:ascii="Times New Roman" w:hAnsi="Times New Roman"/>
          <w:sz w:val="28"/>
          <w:szCs w:val="28"/>
        </w:rPr>
        <w:t>проект</w:t>
      </w:r>
      <w:r w:rsidR="006B2C0D">
        <w:rPr>
          <w:rFonts w:ascii="Times New Roman" w:hAnsi="Times New Roman"/>
          <w:sz w:val="28"/>
          <w:szCs w:val="28"/>
        </w:rPr>
        <w:t>е</w:t>
      </w:r>
      <w:r w:rsidR="006B2C0D" w:rsidRPr="006239D9">
        <w:rPr>
          <w:rFonts w:ascii="Times New Roman" w:hAnsi="Times New Roman"/>
          <w:sz w:val="28"/>
          <w:szCs w:val="28"/>
        </w:rPr>
        <w:t xml:space="preserve"> производства работ</w:t>
      </w:r>
      <w:r w:rsidRPr="006239D9">
        <w:rPr>
          <w:rFonts w:ascii="Times New Roman" w:hAnsi="Times New Roman"/>
          <w:sz w:val="28"/>
          <w:szCs w:val="28"/>
        </w:rPr>
        <w:t>.</w:t>
      </w:r>
    </w:p>
    <w:p w:rsidR="00EC3BD9" w:rsidRPr="006239D9" w:rsidRDefault="00EC3BD9" w:rsidP="00EC3BD9">
      <w:pPr>
        <w:spacing w:after="0" w:line="360" w:lineRule="auto"/>
        <w:jc w:val="both"/>
        <w:rPr>
          <w:rFonts w:ascii="Times New Roman" w:hAnsi="Times New Roman"/>
          <w:sz w:val="28"/>
          <w:szCs w:val="28"/>
        </w:rPr>
      </w:pPr>
    </w:p>
    <w:p w:rsidR="00EC3BD9" w:rsidRPr="006239D9" w:rsidRDefault="00EC3BD9" w:rsidP="00EC3BD9">
      <w:pPr>
        <w:pStyle w:val="a5"/>
        <w:spacing w:after="0" w:line="360" w:lineRule="auto"/>
        <w:ind w:firstLine="567"/>
        <w:jc w:val="both"/>
        <w:rPr>
          <w:rFonts w:ascii="Times New Roman" w:hAnsi="Times New Roman"/>
          <w:b/>
          <w:sz w:val="28"/>
          <w:szCs w:val="28"/>
        </w:rPr>
      </w:pPr>
      <w:r w:rsidRPr="006239D9">
        <w:rPr>
          <w:rFonts w:ascii="Times New Roman" w:hAnsi="Times New Roman"/>
          <w:b/>
          <w:sz w:val="28"/>
          <w:szCs w:val="28"/>
        </w:rPr>
        <w:t>4.8 Гидромеханизация земляных работ</w:t>
      </w:r>
    </w:p>
    <w:p w:rsidR="00EC3BD9" w:rsidRPr="006239D9" w:rsidRDefault="00EC3BD9" w:rsidP="00EC3BD9">
      <w:pPr>
        <w:pStyle w:val="a5"/>
        <w:spacing w:after="0" w:line="360" w:lineRule="auto"/>
        <w:ind w:firstLine="567"/>
        <w:jc w:val="both"/>
        <w:rPr>
          <w:rFonts w:ascii="Times New Roman" w:hAnsi="Times New Roman"/>
          <w:b/>
          <w:sz w:val="32"/>
          <w:szCs w:val="32"/>
        </w:rPr>
      </w:pPr>
    </w:p>
    <w:p w:rsidR="00EC3BD9" w:rsidRPr="006239D9" w:rsidRDefault="00EC3BD9" w:rsidP="00EC3BD9">
      <w:pPr>
        <w:pStyle w:val="a5"/>
        <w:spacing w:after="0" w:line="360" w:lineRule="auto"/>
        <w:ind w:firstLine="540"/>
        <w:jc w:val="both"/>
        <w:rPr>
          <w:rFonts w:ascii="Times New Roman" w:hAnsi="Times New Roman"/>
          <w:sz w:val="28"/>
          <w:szCs w:val="28"/>
        </w:rPr>
      </w:pPr>
      <w:r w:rsidRPr="006239D9">
        <w:rPr>
          <w:rFonts w:ascii="Times New Roman" w:hAnsi="Times New Roman"/>
          <w:sz w:val="28"/>
          <w:szCs w:val="28"/>
        </w:rPr>
        <w:t xml:space="preserve">4.8.2 </w:t>
      </w:r>
      <w:r w:rsidR="00C07397">
        <w:rPr>
          <w:rFonts w:ascii="Times New Roman" w:hAnsi="Times New Roman"/>
          <w:sz w:val="28"/>
          <w:szCs w:val="28"/>
        </w:rPr>
        <w:t>Г</w:t>
      </w:r>
      <w:r w:rsidRPr="006239D9">
        <w:rPr>
          <w:rFonts w:ascii="Times New Roman" w:hAnsi="Times New Roman"/>
          <w:sz w:val="28"/>
          <w:szCs w:val="28"/>
        </w:rPr>
        <w:t xml:space="preserve">идромеханизация </w:t>
      </w:r>
      <w:r w:rsidR="00C07397">
        <w:rPr>
          <w:rFonts w:ascii="Times New Roman" w:hAnsi="Times New Roman"/>
          <w:sz w:val="28"/>
          <w:szCs w:val="28"/>
        </w:rPr>
        <w:t>применяется</w:t>
      </w:r>
      <w:r w:rsidRPr="006239D9">
        <w:rPr>
          <w:rFonts w:ascii="Times New Roman" w:hAnsi="Times New Roman"/>
          <w:sz w:val="28"/>
          <w:szCs w:val="28"/>
        </w:rPr>
        <w:t xml:space="preserve"> для намыва в штабеля грунта, предназначенного для возведения насыпей, для выполнения крупных объёмов сосредоточенных земляных работ, при намыве подходов к строящимся крупным мостам при сооружении дамб или вскрышных работах в карьерах дорожно-строительных материалов.</w:t>
      </w:r>
    </w:p>
    <w:p w:rsidR="00EC3BD9" w:rsidRPr="006239D9" w:rsidRDefault="00EC3BD9" w:rsidP="00EC3BD9">
      <w:pPr>
        <w:pStyle w:val="a5"/>
        <w:spacing w:after="0" w:line="360" w:lineRule="auto"/>
        <w:ind w:firstLine="540"/>
        <w:jc w:val="both"/>
        <w:rPr>
          <w:rFonts w:ascii="Times New Roman" w:hAnsi="Times New Roman"/>
          <w:sz w:val="28"/>
          <w:szCs w:val="28"/>
        </w:rPr>
      </w:pPr>
      <w:r w:rsidRPr="006239D9">
        <w:rPr>
          <w:rFonts w:ascii="Times New Roman" w:hAnsi="Times New Roman"/>
          <w:sz w:val="28"/>
          <w:szCs w:val="28"/>
        </w:rPr>
        <w:t xml:space="preserve">4.8.3 При гидромеханизированных работах для сооружения дорожного земляного полотна преимущественно применяется разработка грунта в водоёмах землесосными снарядами с гидротранспортом пульпы к месту намыва на расстояния до </w:t>
      </w:r>
      <w:smartTag w:uri="urn:schemas-microsoft-com:office:smarttags" w:element="metricconverter">
        <w:smartTagPr>
          <w:attr w:name="ProductID" w:val="2 км"/>
        </w:smartTagPr>
        <w:r w:rsidRPr="006239D9">
          <w:rPr>
            <w:rFonts w:ascii="Times New Roman" w:hAnsi="Times New Roman"/>
            <w:sz w:val="28"/>
            <w:szCs w:val="28"/>
          </w:rPr>
          <w:t>2 км</w:t>
        </w:r>
      </w:smartTag>
      <w:r w:rsidRPr="006239D9">
        <w:rPr>
          <w:rFonts w:ascii="Times New Roman" w:hAnsi="Times New Roman"/>
          <w:sz w:val="28"/>
          <w:szCs w:val="28"/>
        </w:rPr>
        <w:t>.</w:t>
      </w:r>
    </w:p>
    <w:p w:rsidR="00EC3BD9" w:rsidRPr="006239D9" w:rsidRDefault="00EC3BD9" w:rsidP="00EC3BD9">
      <w:pPr>
        <w:pStyle w:val="a5"/>
        <w:spacing w:after="0" w:line="360" w:lineRule="auto"/>
        <w:ind w:firstLine="540"/>
        <w:jc w:val="both"/>
        <w:rPr>
          <w:rFonts w:ascii="Times New Roman" w:hAnsi="Times New Roman"/>
          <w:sz w:val="28"/>
          <w:szCs w:val="28"/>
        </w:rPr>
      </w:pPr>
      <w:r w:rsidRPr="006239D9">
        <w:rPr>
          <w:rFonts w:ascii="Times New Roman" w:hAnsi="Times New Roman"/>
          <w:sz w:val="28"/>
          <w:szCs w:val="28"/>
        </w:rPr>
        <w:t>4.8.5 К подготовительным работам относятся: удаление леса, корчёвка пней, снятие плодородного слоя почвы и общая подготовка карьеров к разработке, разбивка намываемых сооружений, устройство пионерной траншеи и пионерного котлована для ввода земснаряда, постройка при необходимости эстакады для пульпопровода и дренажных колодцев, установка на картах намыва грунтомерных реек для контроля объёма выполненных работ, подводка электроэнергии и т. п.</w:t>
      </w:r>
    </w:p>
    <w:p w:rsidR="00EC3BD9" w:rsidRPr="006239D9" w:rsidRDefault="00EC3BD9" w:rsidP="00EC3BD9">
      <w:pPr>
        <w:pStyle w:val="a5"/>
        <w:spacing w:after="0" w:line="360" w:lineRule="auto"/>
        <w:ind w:firstLine="540"/>
        <w:jc w:val="both"/>
        <w:rPr>
          <w:rFonts w:ascii="Times New Roman" w:hAnsi="Times New Roman"/>
          <w:sz w:val="28"/>
          <w:szCs w:val="28"/>
        </w:rPr>
      </w:pPr>
      <w:r w:rsidRPr="006239D9">
        <w:rPr>
          <w:rFonts w:ascii="Times New Roman" w:hAnsi="Times New Roman"/>
          <w:sz w:val="28"/>
          <w:szCs w:val="28"/>
        </w:rPr>
        <w:t>При использовании плавучего земснаряда в порядке выполнения подготовительных работ поверхность подводной части забоя должна быть очищена от крупных камней, пней и других предметов, которые могут вызвать засорение всасывающей линии.</w:t>
      </w:r>
    </w:p>
    <w:p w:rsidR="00EC3BD9" w:rsidRPr="006239D9" w:rsidRDefault="00EC3BD9" w:rsidP="00EC3BD9">
      <w:pPr>
        <w:pStyle w:val="a5"/>
        <w:spacing w:after="0" w:line="360" w:lineRule="auto"/>
        <w:ind w:firstLine="540"/>
        <w:jc w:val="both"/>
        <w:rPr>
          <w:rFonts w:ascii="Times New Roman" w:hAnsi="Times New Roman"/>
          <w:sz w:val="28"/>
          <w:szCs w:val="28"/>
        </w:rPr>
      </w:pPr>
      <w:r w:rsidRPr="006239D9">
        <w:rPr>
          <w:rFonts w:ascii="Times New Roman" w:hAnsi="Times New Roman"/>
          <w:sz w:val="28"/>
          <w:szCs w:val="28"/>
        </w:rPr>
        <w:t>4.8.7 При выборе способа гидромеханизированной разработки необходимо определить величину объёмной массы грунта, по которой можно судить о степени его уплотнения, влажность и пористость грунта, его гранулометрический состав, что характеризует степень трудности разработки и пригодность грунта для возведения земляного полотна гидромеханизацией.</w:t>
      </w:r>
    </w:p>
    <w:p w:rsidR="00EC3BD9" w:rsidRPr="006239D9" w:rsidRDefault="00EC3BD9" w:rsidP="00EC3BD9">
      <w:pPr>
        <w:pStyle w:val="a5"/>
        <w:spacing w:after="0" w:line="360" w:lineRule="auto"/>
        <w:ind w:firstLine="540"/>
        <w:jc w:val="both"/>
        <w:rPr>
          <w:rFonts w:ascii="Times New Roman" w:hAnsi="Times New Roman"/>
          <w:sz w:val="28"/>
          <w:szCs w:val="28"/>
        </w:rPr>
      </w:pPr>
      <w:r w:rsidRPr="006239D9">
        <w:rPr>
          <w:rFonts w:ascii="Times New Roman" w:hAnsi="Times New Roman"/>
          <w:sz w:val="28"/>
          <w:szCs w:val="28"/>
        </w:rPr>
        <w:t xml:space="preserve">4.8.8 При гидромеханизированных работах должны соблюдаться требования к качеству намыва. К ним относятся пригодность грунта по </w:t>
      </w:r>
      <w:r w:rsidRPr="006239D9">
        <w:rPr>
          <w:rFonts w:ascii="Times New Roman" w:hAnsi="Times New Roman"/>
          <w:sz w:val="28"/>
          <w:szCs w:val="28"/>
        </w:rPr>
        <w:lastRenderedPageBreak/>
        <w:t>гранулометрическому составу, распределение его в теле насыпи по фракциям, скорость намыва, расположение, глубина и объём отстойных прудов.</w:t>
      </w:r>
    </w:p>
    <w:p w:rsidR="00EC3BD9" w:rsidRPr="006239D9" w:rsidRDefault="00EC3BD9" w:rsidP="00EC3BD9">
      <w:pPr>
        <w:pStyle w:val="a5"/>
        <w:spacing w:after="0" w:line="360" w:lineRule="auto"/>
        <w:ind w:firstLine="540"/>
        <w:jc w:val="both"/>
        <w:rPr>
          <w:rFonts w:ascii="Times New Roman" w:hAnsi="Times New Roman"/>
          <w:sz w:val="28"/>
          <w:szCs w:val="28"/>
        </w:rPr>
      </w:pPr>
      <w:r w:rsidRPr="006239D9">
        <w:rPr>
          <w:rFonts w:ascii="Times New Roman" w:hAnsi="Times New Roman"/>
          <w:sz w:val="28"/>
          <w:szCs w:val="28"/>
        </w:rPr>
        <w:t>Поверхность недостроенной насыпи перед длительным перерывом в работах должна быть спланирована для исключения возможности застоя воды.</w:t>
      </w:r>
    </w:p>
    <w:p w:rsidR="00EC3BD9" w:rsidRPr="006239D9" w:rsidRDefault="00EC3BD9" w:rsidP="00EC3BD9">
      <w:pPr>
        <w:pStyle w:val="a5"/>
        <w:spacing w:after="0" w:line="360" w:lineRule="auto"/>
        <w:ind w:firstLine="540"/>
        <w:jc w:val="both"/>
        <w:rPr>
          <w:rFonts w:ascii="Times New Roman" w:hAnsi="Times New Roman"/>
          <w:sz w:val="28"/>
          <w:szCs w:val="28"/>
        </w:rPr>
      </w:pPr>
      <w:r w:rsidRPr="006239D9">
        <w:rPr>
          <w:rFonts w:ascii="Times New Roman" w:hAnsi="Times New Roman"/>
          <w:sz w:val="28"/>
          <w:szCs w:val="28"/>
        </w:rPr>
        <w:t>4.8.9 При разработке грунта в затопленных забоях или подводной разработке используют плавучие землесосные снаряды. Комплексная бригада на этих работах должна состоять из трех звеньев: по обслуживанию земснаряда, обслуживанию перекачивающей землесосной установки и по намыву грунта.</w:t>
      </w:r>
    </w:p>
    <w:p w:rsidR="00EC3BD9" w:rsidRPr="006239D9" w:rsidRDefault="00EC3BD9" w:rsidP="00EC3BD9">
      <w:pPr>
        <w:pStyle w:val="a5"/>
        <w:spacing w:after="0" w:line="360" w:lineRule="auto"/>
        <w:ind w:firstLine="540"/>
        <w:jc w:val="both"/>
        <w:rPr>
          <w:rFonts w:ascii="Times New Roman" w:hAnsi="Times New Roman"/>
          <w:sz w:val="28"/>
          <w:szCs w:val="28"/>
        </w:rPr>
      </w:pPr>
      <w:r w:rsidRPr="006239D9">
        <w:rPr>
          <w:rFonts w:ascii="Times New Roman" w:hAnsi="Times New Roman"/>
          <w:sz w:val="28"/>
          <w:szCs w:val="28"/>
        </w:rPr>
        <w:t>4.8.10 Рабочие перемещения землесосных снарядов в забое (папильонирование) выполняет бригада, обслуживающая земснаряд. Для папильонирования землесосные снаряды оборудуют свайно-тросовыми устройствами для крепления (заанкерования) машины при перемещении.</w:t>
      </w:r>
    </w:p>
    <w:p w:rsidR="00EC3BD9" w:rsidRPr="006239D9" w:rsidRDefault="00EC3BD9" w:rsidP="00EC3BD9">
      <w:pPr>
        <w:pStyle w:val="a5"/>
        <w:spacing w:after="0" w:line="360" w:lineRule="auto"/>
        <w:ind w:firstLine="540"/>
        <w:jc w:val="both"/>
        <w:rPr>
          <w:rFonts w:ascii="Times New Roman" w:hAnsi="Times New Roman"/>
          <w:sz w:val="28"/>
          <w:szCs w:val="28"/>
        </w:rPr>
      </w:pPr>
      <w:r w:rsidRPr="006239D9">
        <w:rPr>
          <w:rFonts w:ascii="Times New Roman" w:hAnsi="Times New Roman"/>
          <w:sz w:val="28"/>
          <w:szCs w:val="28"/>
        </w:rPr>
        <w:t>Разработку суглинистых и глинистых грунтов следует вести только послойно с папильонированием на полную ширину прорези. При особо тяжёлых грунтах толщину разрабатываемого слоя за одну папильонажную проходку принимают, исходя из условия полной загрузки рыхлителя.</w:t>
      </w:r>
    </w:p>
    <w:p w:rsidR="00EC3BD9" w:rsidRPr="006239D9" w:rsidRDefault="00EC3BD9" w:rsidP="00EC3BD9">
      <w:pPr>
        <w:pStyle w:val="a5"/>
        <w:spacing w:after="0" w:line="360" w:lineRule="auto"/>
        <w:ind w:firstLine="540"/>
        <w:jc w:val="both"/>
        <w:rPr>
          <w:rFonts w:ascii="Times New Roman" w:hAnsi="Times New Roman"/>
          <w:sz w:val="28"/>
          <w:szCs w:val="28"/>
        </w:rPr>
      </w:pPr>
      <w:r w:rsidRPr="006239D9">
        <w:rPr>
          <w:rFonts w:ascii="Times New Roman" w:hAnsi="Times New Roman"/>
          <w:sz w:val="28"/>
          <w:szCs w:val="28"/>
        </w:rPr>
        <w:t>4.8.11 При разработке земснарядом глинистых грунтов необходимо производить в зоне всасывания предварительное их рыхление механическим режущим органом (фрезерные, роторно-ковшовые рыхлители) или гидравлическим способом (струёй воды под большим напором).</w:t>
      </w:r>
    </w:p>
    <w:p w:rsidR="00EC3BD9" w:rsidRPr="006239D9" w:rsidRDefault="00EC3BD9" w:rsidP="00EC3BD9">
      <w:pPr>
        <w:pStyle w:val="a5"/>
        <w:spacing w:after="0" w:line="360" w:lineRule="auto"/>
        <w:ind w:firstLine="540"/>
        <w:jc w:val="both"/>
        <w:rPr>
          <w:rFonts w:ascii="Times New Roman" w:hAnsi="Times New Roman"/>
          <w:sz w:val="28"/>
          <w:szCs w:val="28"/>
        </w:rPr>
      </w:pPr>
      <w:r w:rsidRPr="006239D9">
        <w:rPr>
          <w:rFonts w:ascii="Times New Roman" w:hAnsi="Times New Roman"/>
          <w:sz w:val="28"/>
          <w:szCs w:val="28"/>
        </w:rPr>
        <w:t xml:space="preserve">При работе земснарядов без рыхлителя на рыхлых песчаных грунтах необходимо обеспечить достаточную и возможно большую высоту забоя, так как чем она выше, тем выше производительность машины. Разработку подводного забоя следует вести по его подошве, а после обрушения массива (при этом происходит разрушение структуры грунта и смешивание его с </w:t>
      </w:r>
      <w:r w:rsidRPr="006239D9">
        <w:rPr>
          <w:rFonts w:ascii="Times New Roman" w:hAnsi="Times New Roman"/>
          <w:sz w:val="28"/>
          <w:szCs w:val="28"/>
        </w:rPr>
        <w:lastRenderedPageBreak/>
        <w:t>водой) подбирать грунт всасывающей трубой с большей производительностью и зачищать забой для последующей подрезки.</w:t>
      </w:r>
    </w:p>
    <w:p w:rsidR="00EC3BD9" w:rsidRPr="006239D9" w:rsidRDefault="00EC3BD9" w:rsidP="00EC3BD9">
      <w:pPr>
        <w:pStyle w:val="a5"/>
        <w:spacing w:after="0" w:line="360" w:lineRule="auto"/>
        <w:ind w:firstLine="540"/>
        <w:jc w:val="both"/>
        <w:rPr>
          <w:rFonts w:ascii="Times New Roman" w:hAnsi="Times New Roman"/>
          <w:sz w:val="28"/>
          <w:szCs w:val="28"/>
        </w:rPr>
      </w:pPr>
      <w:r w:rsidRPr="006239D9">
        <w:rPr>
          <w:rFonts w:ascii="Times New Roman" w:hAnsi="Times New Roman"/>
          <w:sz w:val="28"/>
          <w:szCs w:val="28"/>
        </w:rPr>
        <w:t>Глубина разработки грунта плавучими земснарядами должна быть не менее величин, приведённых в таблице 5.</w:t>
      </w:r>
    </w:p>
    <w:p w:rsidR="00EC3BD9" w:rsidRPr="006239D9" w:rsidRDefault="00EC3BD9" w:rsidP="00EC3BD9">
      <w:pPr>
        <w:pStyle w:val="a5"/>
        <w:spacing w:after="0" w:line="360" w:lineRule="auto"/>
        <w:jc w:val="both"/>
        <w:rPr>
          <w:rFonts w:ascii="Times New Roman" w:hAnsi="Times New Roman"/>
          <w:spacing w:val="20"/>
          <w:sz w:val="28"/>
          <w:szCs w:val="28"/>
        </w:rPr>
      </w:pPr>
    </w:p>
    <w:p w:rsidR="00EC3BD9" w:rsidRPr="006239D9" w:rsidRDefault="00EC3BD9" w:rsidP="00EC3BD9">
      <w:pPr>
        <w:pStyle w:val="a5"/>
        <w:spacing w:after="0" w:line="360" w:lineRule="auto"/>
        <w:jc w:val="both"/>
        <w:rPr>
          <w:rFonts w:ascii="Times New Roman" w:hAnsi="Times New Roman"/>
          <w:spacing w:val="20"/>
          <w:sz w:val="28"/>
          <w:szCs w:val="28"/>
        </w:rPr>
      </w:pPr>
    </w:p>
    <w:p w:rsidR="00EC3BD9" w:rsidRPr="006239D9" w:rsidRDefault="00EC3BD9" w:rsidP="00EC3BD9">
      <w:pPr>
        <w:pStyle w:val="a5"/>
        <w:spacing w:after="0" w:line="360" w:lineRule="auto"/>
        <w:jc w:val="both"/>
        <w:rPr>
          <w:rFonts w:ascii="Times New Roman" w:hAnsi="Times New Roman"/>
          <w:sz w:val="28"/>
          <w:szCs w:val="28"/>
        </w:rPr>
      </w:pPr>
      <w:r w:rsidRPr="006239D9">
        <w:rPr>
          <w:rFonts w:ascii="Times New Roman" w:hAnsi="Times New Roman"/>
          <w:spacing w:val="20"/>
          <w:sz w:val="28"/>
          <w:szCs w:val="28"/>
        </w:rPr>
        <w:t>Таблица</w:t>
      </w:r>
      <w:r w:rsidRPr="006239D9">
        <w:rPr>
          <w:rFonts w:ascii="Times New Roman" w:hAnsi="Times New Roman"/>
          <w:sz w:val="28"/>
          <w:szCs w:val="28"/>
        </w:rPr>
        <w:t xml:space="preserve">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1150"/>
        <w:gridCol w:w="1151"/>
        <w:gridCol w:w="1151"/>
        <w:gridCol w:w="1150"/>
        <w:gridCol w:w="1151"/>
        <w:gridCol w:w="1151"/>
      </w:tblGrid>
      <w:tr w:rsidR="00EC3BD9" w:rsidRPr="006239D9" w:rsidTr="003A53CD">
        <w:trPr>
          <w:cantSplit/>
        </w:trPr>
        <w:tc>
          <w:tcPr>
            <w:tcW w:w="2518" w:type="dxa"/>
            <w:vMerge w:val="restart"/>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11"/>
              <w:spacing w:line="240" w:lineRule="auto"/>
              <w:ind w:firstLine="0"/>
              <w:jc w:val="center"/>
              <w:rPr>
                <w:rFonts w:ascii="Times New Roman" w:hAnsi="Times New Roman"/>
                <w:szCs w:val="24"/>
              </w:rPr>
            </w:pPr>
            <w:r w:rsidRPr="006239D9">
              <w:rPr>
                <w:rFonts w:ascii="Times New Roman" w:hAnsi="Times New Roman"/>
                <w:szCs w:val="24"/>
              </w:rPr>
              <w:t>Показатели</w:t>
            </w:r>
          </w:p>
        </w:tc>
        <w:tc>
          <w:tcPr>
            <w:tcW w:w="6904" w:type="dxa"/>
            <w:gridSpan w:val="6"/>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11"/>
              <w:spacing w:line="240" w:lineRule="auto"/>
              <w:ind w:firstLine="0"/>
              <w:jc w:val="center"/>
              <w:rPr>
                <w:rFonts w:ascii="Times New Roman" w:hAnsi="Times New Roman"/>
                <w:szCs w:val="24"/>
              </w:rPr>
            </w:pPr>
            <w:r w:rsidRPr="006239D9">
              <w:rPr>
                <w:rFonts w:ascii="Times New Roman" w:hAnsi="Times New Roman"/>
                <w:szCs w:val="24"/>
              </w:rPr>
              <w:t>Наименьшая глубина разработки грунта и толщина защитного слоя (м) при производительности земснаряда по воде (м</w:t>
            </w:r>
            <w:r w:rsidRPr="006239D9">
              <w:rPr>
                <w:rFonts w:ascii="Times New Roman" w:hAnsi="Times New Roman"/>
                <w:szCs w:val="24"/>
                <w:vertAlign w:val="superscript"/>
              </w:rPr>
              <w:t>3</w:t>
            </w:r>
            <w:r w:rsidRPr="006239D9">
              <w:rPr>
                <w:rFonts w:ascii="Times New Roman" w:hAnsi="Times New Roman"/>
                <w:szCs w:val="24"/>
              </w:rPr>
              <w:t>/час)</w:t>
            </w:r>
          </w:p>
        </w:tc>
      </w:tr>
      <w:tr w:rsidR="00EC3BD9" w:rsidRPr="006239D9" w:rsidTr="003A53CD">
        <w:trPr>
          <w:cantSplit/>
        </w:trPr>
        <w:tc>
          <w:tcPr>
            <w:tcW w:w="0" w:type="auto"/>
            <w:vMerge/>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rPr>
            </w:pPr>
          </w:p>
        </w:tc>
        <w:tc>
          <w:tcPr>
            <w:tcW w:w="1150" w:type="dxa"/>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pStyle w:val="11"/>
              <w:spacing w:line="240" w:lineRule="auto"/>
              <w:ind w:firstLine="0"/>
              <w:jc w:val="center"/>
              <w:rPr>
                <w:rFonts w:ascii="Times New Roman" w:hAnsi="Times New Roman"/>
                <w:szCs w:val="24"/>
              </w:rPr>
            </w:pPr>
            <w:r w:rsidRPr="006239D9">
              <w:rPr>
                <w:rFonts w:ascii="Times New Roman" w:hAnsi="Times New Roman"/>
                <w:snapToGrid w:val="0"/>
                <w:szCs w:val="24"/>
              </w:rPr>
              <w:t xml:space="preserve">от </w:t>
            </w:r>
            <w:r w:rsidRPr="006239D9">
              <w:rPr>
                <w:rFonts w:ascii="Times New Roman" w:hAnsi="Times New Roman"/>
                <w:szCs w:val="24"/>
              </w:rPr>
              <w:t>3501</w:t>
            </w:r>
            <w:r w:rsidRPr="006239D9">
              <w:rPr>
                <w:rFonts w:ascii="Times New Roman" w:hAnsi="Times New Roman"/>
                <w:snapToGrid w:val="0"/>
                <w:szCs w:val="24"/>
              </w:rPr>
              <w:t xml:space="preserve"> до </w:t>
            </w:r>
            <w:r w:rsidRPr="006239D9">
              <w:rPr>
                <w:rFonts w:ascii="Times New Roman" w:hAnsi="Times New Roman"/>
                <w:szCs w:val="24"/>
              </w:rPr>
              <w:t>7500</w:t>
            </w:r>
          </w:p>
        </w:tc>
        <w:tc>
          <w:tcPr>
            <w:tcW w:w="1151" w:type="dxa"/>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pStyle w:val="11"/>
              <w:spacing w:line="240" w:lineRule="auto"/>
              <w:ind w:firstLine="0"/>
              <w:jc w:val="center"/>
              <w:rPr>
                <w:rFonts w:ascii="Times New Roman" w:hAnsi="Times New Roman"/>
                <w:szCs w:val="24"/>
              </w:rPr>
            </w:pPr>
            <w:r w:rsidRPr="006239D9">
              <w:rPr>
                <w:rFonts w:ascii="Times New Roman" w:hAnsi="Times New Roman"/>
                <w:snapToGrid w:val="0"/>
                <w:szCs w:val="24"/>
              </w:rPr>
              <w:t xml:space="preserve">от </w:t>
            </w:r>
            <w:r w:rsidRPr="006239D9">
              <w:rPr>
                <w:rFonts w:ascii="Times New Roman" w:hAnsi="Times New Roman"/>
                <w:szCs w:val="24"/>
              </w:rPr>
              <w:t>2001</w:t>
            </w:r>
            <w:r w:rsidRPr="006239D9">
              <w:rPr>
                <w:rFonts w:ascii="Times New Roman" w:hAnsi="Times New Roman"/>
                <w:snapToGrid w:val="0"/>
                <w:szCs w:val="24"/>
              </w:rPr>
              <w:t xml:space="preserve"> до </w:t>
            </w:r>
            <w:r w:rsidRPr="006239D9">
              <w:rPr>
                <w:rFonts w:ascii="Times New Roman" w:hAnsi="Times New Roman"/>
                <w:szCs w:val="24"/>
              </w:rPr>
              <w:t>3500</w:t>
            </w:r>
          </w:p>
        </w:tc>
        <w:tc>
          <w:tcPr>
            <w:tcW w:w="1151" w:type="dxa"/>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pStyle w:val="11"/>
              <w:spacing w:line="240" w:lineRule="auto"/>
              <w:ind w:firstLine="0"/>
              <w:jc w:val="center"/>
              <w:rPr>
                <w:rFonts w:ascii="Times New Roman" w:hAnsi="Times New Roman"/>
                <w:szCs w:val="24"/>
              </w:rPr>
            </w:pPr>
            <w:r w:rsidRPr="006239D9">
              <w:rPr>
                <w:rFonts w:ascii="Times New Roman" w:hAnsi="Times New Roman"/>
                <w:snapToGrid w:val="0"/>
                <w:szCs w:val="24"/>
              </w:rPr>
              <w:t xml:space="preserve">от </w:t>
            </w:r>
            <w:r w:rsidRPr="006239D9">
              <w:rPr>
                <w:rFonts w:ascii="Times New Roman" w:hAnsi="Times New Roman"/>
                <w:szCs w:val="24"/>
              </w:rPr>
              <w:t>1001</w:t>
            </w:r>
            <w:r w:rsidRPr="006239D9">
              <w:rPr>
                <w:rFonts w:ascii="Times New Roman" w:hAnsi="Times New Roman"/>
                <w:snapToGrid w:val="0"/>
                <w:szCs w:val="24"/>
              </w:rPr>
              <w:t xml:space="preserve"> до </w:t>
            </w:r>
            <w:r w:rsidRPr="006239D9">
              <w:rPr>
                <w:rFonts w:ascii="Times New Roman" w:hAnsi="Times New Roman"/>
                <w:szCs w:val="24"/>
              </w:rPr>
              <w:t>2000</w:t>
            </w:r>
          </w:p>
        </w:tc>
        <w:tc>
          <w:tcPr>
            <w:tcW w:w="1150" w:type="dxa"/>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pStyle w:val="11"/>
              <w:spacing w:line="240" w:lineRule="auto"/>
              <w:ind w:firstLine="0"/>
              <w:jc w:val="center"/>
              <w:rPr>
                <w:rFonts w:ascii="Times New Roman" w:hAnsi="Times New Roman"/>
                <w:szCs w:val="24"/>
              </w:rPr>
            </w:pPr>
            <w:r w:rsidRPr="006239D9">
              <w:rPr>
                <w:rFonts w:ascii="Times New Roman" w:hAnsi="Times New Roman"/>
                <w:snapToGrid w:val="0"/>
                <w:szCs w:val="24"/>
              </w:rPr>
              <w:t xml:space="preserve">от </w:t>
            </w:r>
            <w:r w:rsidRPr="006239D9">
              <w:rPr>
                <w:rFonts w:ascii="Times New Roman" w:hAnsi="Times New Roman"/>
                <w:szCs w:val="24"/>
              </w:rPr>
              <w:t>801</w:t>
            </w:r>
            <w:r w:rsidRPr="006239D9">
              <w:rPr>
                <w:rFonts w:ascii="Times New Roman" w:hAnsi="Times New Roman"/>
                <w:snapToGrid w:val="0"/>
                <w:szCs w:val="24"/>
              </w:rPr>
              <w:t xml:space="preserve"> до </w:t>
            </w:r>
            <w:r w:rsidRPr="006239D9">
              <w:rPr>
                <w:rFonts w:ascii="Times New Roman" w:hAnsi="Times New Roman"/>
                <w:szCs w:val="24"/>
              </w:rPr>
              <w:t>1000</w:t>
            </w:r>
          </w:p>
        </w:tc>
        <w:tc>
          <w:tcPr>
            <w:tcW w:w="1151" w:type="dxa"/>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pStyle w:val="11"/>
              <w:spacing w:line="240" w:lineRule="auto"/>
              <w:ind w:firstLine="0"/>
              <w:jc w:val="center"/>
              <w:rPr>
                <w:rFonts w:ascii="Times New Roman" w:hAnsi="Times New Roman"/>
                <w:szCs w:val="24"/>
              </w:rPr>
            </w:pPr>
            <w:r w:rsidRPr="006239D9">
              <w:rPr>
                <w:rFonts w:ascii="Times New Roman" w:hAnsi="Times New Roman"/>
                <w:snapToGrid w:val="0"/>
                <w:szCs w:val="24"/>
              </w:rPr>
              <w:t xml:space="preserve">от </w:t>
            </w:r>
            <w:r w:rsidRPr="006239D9">
              <w:rPr>
                <w:rFonts w:ascii="Times New Roman" w:hAnsi="Times New Roman"/>
                <w:szCs w:val="24"/>
              </w:rPr>
              <w:t>400</w:t>
            </w:r>
            <w:r w:rsidRPr="006239D9">
              <w:rPr>
                <w:rFonts w:ascii="Times New Roman" w:hAnsi="Times New Roman"/>
                <w:snapToGrid w:val="0"/>
                <w:szCs w:val="24"/>
              </w:rPr>
              <w:t xml:space="preserve"> до </w:t>
            </w:r>
            <w:r w:rsidRPr="006239D9">
              <w:rPr>
                <w:rFonts w:ascii="Times New Roman" w:hAnsi="Times New Roman"/>
                <w:szCs w:val="24"/>
              </w:rPr>
              <w:t>800</w:t>
            </w:r>
          </w:p>
        </w:tc>
        <w:tc>
          <w:tcPr>
            <w:tcW w:w="1151" w:type="dxa"/>
            <w:tcBorders>
              <w:top w:val="single" w:sz="4" w:space="0" w:color="auto"/>
              <w:left w:val="single" w:sz="4" w:space="0" w:color="auto"/>
              <w:bottom w:val="double" w:sz="4" w:space="0" w:color="auto"/>
              <w:right w:val="single" w:sz="4" w:space="0" w:color="auto"/>
            </w:tcBorders>
            <w:hideMark/>
          </w:tcPr>
          <w:p w:rsidR="00EC3BD9" w:rsidRPr="006239D9" w:rsidRDefault="00EC3BD9" w:rsidP="003A53CD">
            <w:pPr>
              <w:pStyle w:val="11"/>
              <w:spacing w:line="240" w:lineRule="auto"/>
              <w:ind w:firstLine="0"/>
              <w:jc w:val="center"/>
              <w:rPr>
                <w:rFonts w:ascii="Times New Roman" w:hAnsi="Times New Roman"/>
                <w:szCs w:val="24"/>
              </w:rPr>
            </w:pPr>
            <w:r w:rsidRPr="006239D9">
              <w:rPr>
                <w:rFonts w:ascii="Times New Roman" w:hAnsi="Times New Roman"/>
                <w:szCs w:val="24"/>
              </w:rPr>
              <w:t>Менее 400</w:t>
            </w:r>
          </w:p>
        </w:tc>
      </w:tr>
      <w:tr w:rsidR="00EC3BD9" w:rsidRPr="006239D9" w:rsidTr="003A53CD">
        <w:tc>
          <w:tcPr>
            <w:tcW w:w="2518"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pStyle w:val="11"/>
              <w:spacing w:line="240" w:lineRule="auto"/>
              <w:ind w:firstLine="0"/>
              <w:jc w:val="center"/>
              <w:rPr>
                <w:rFonts w:ascii="Times New Roman" w:hAnsi="Times New Roman"/>
                <w:szCs w:val="24"/>
              </w:rPr>
            </w:pPr>
            <w:r w:rsidRPr="006239D9">
              <w:rPr>
                <w:rFonts w:ascii="Times New Roman" w:hAnsi="Times New Roman"/>
                <w:szCs w:val="24"/>
              </w:rPr>
              <w:t>Глубина разработки (ниже уровня воды)</w:t>
            </w:r>
          </w:p>
        </w:tc>
        <w:tc>
          <w:tcPr>
            <w:tcW w:w="1150" w:type="dxa"/>
            <w:tcBorders>
              <w:top w:val="doub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11"/>
              <w:spacing w:line="240" w:lineRule="auto"/>
              <w:ind w:firstLine="0"/>
              <w:jc w:val="center"/>
              <w:rPr>
                <w:rFonts w:ascii="Times New Roman" w:hAnsi="Times New Roman"/>
                <w:szCs w:val="24"/>
              </w:rPr>
            </w:pPr>
            <w:r w:rsidRPr="006239D9">
              <w:rPr>
                <w:rFonts w:ascii="Times New Roman" w:hAnsi="Times New Roman"/>
                <w:szCs w:val="24"/>
              </w:rPr>
              <w:t>5</w:t>
            </w:r>
          </w:p>
        </w:tc>
        <w:tc>
          <w:tcPr>
            <w:tcW w:w="1151" w:type="dxa"/>
            <w:tcBorders>
              <w:top w:val="doub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11"/>
              <w:spacing w:line="240" w:lineRule="auto"/>
              <w:ind w:firstLine="0"/>
              <w:jc w:val="center"/>
              <w:rPr>
                <w:rFonts w:ascii="Times New Roman" w:hAnsi="Times New Roman"/>
                <w:szCs w:val="24"/>
              </w:rPr>
            </w:pPr>
            <w:r w:rsidRPr="006239D9">
              <w:rPr>
                <w:rFonts w:ascii="Times New Roman" w:hAnsi="Times New Roman"/>
                <w:szCs w:val="24"/>
              </w:rPr>
              <w:t>3,5</w:t>
            </w:r>
          </w:p>
        </w:tc>
        <w:tc>
          <w:tcPr>
            <w:tcW w:w="1151" w:type="dxa"/>
            <w:tcBorders>
              <w:top w:val="doub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11"/>
              <w:spacing w:line="240" w:lineRule="auto"/>
              <w:ind w:firstLine="0"/>
              <w:jc w:val="center"/>
              <w:rPr>
                <w:rFonts w:ascii="Times New Roman" w:hAnsi="Times New Roman"/>
                <w:szCs w:val="24"/>
              </w:rPr>
            </w:pPr>
            <w:r w:rsidRPr="006239D9">
              <w:rPr>
                <w:rFonts w:ascii="Times New Roman" w:hAnsi="Times New Roman"/>
                <w:szCs w:val="24"/>
              </w:rPr>
              <w:t>2,5</w:t>
            </w:r>
          </w:p>
        </w:tc>
        <w:tc>
          <w:tcPr>
            <w:tcW w:w="1150" w:type="dxa"/>
            <w:tcBorders>
              <w:top w:val="doub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11"/>
              <w:spacing w:line="240" w:lineRule="auto"/>
              <w:ind w:firstLine="0"/>
              <w:jc w:val="center"/>
              <w:rPr>
                <w:rFonts w:ascii="Times New Roman" w:hAnsi="Times New Roman"/>
                <w:szCs w:val="24"/>
              </w:rPr>
            </w:pPr>
            <w:r w:rsidRPr="006239D9">
              <w:rPr>
                <w:rFonts w:ascii="Times New Roman" w:hAnsi="Times New Roman"/>
                <w:szCs w:val="24"/>
              </w:rPr>
              <w:t>1,8</w:t>
            </w:r>
          </w:p>
        </w:tc>
        <w:tc>
          <w:tcPr>
            <w:tcW w:w="1151" w:type="dxa"/>
            <w:tcBorders>
              <w:top w:val="doub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11"/>
              <w:spacing w:line="240" w:lineRule="auto"/>
              <w:ind w:firstLine="0"/>
              <w:jc w:val="center"/>
              <w:rPr>
                <w:rFonts w:ascii="Times New Roman" w:hAnsi="Times New Roman"/>
                <w:szCs w:val="24"/>
              </w:rPr>
            </w:pPr>
            <w:r w:rsidRPr="006239D9">
              <w:rPr>
                <w:rFonts w:ascii="Times New Roman" w:hAnsi="Times New Roman"/>
                <w:szCs w:val="24"/>
              </w:rPr>
              <w:t>1,7</w:t>
            </w:r>
          </w:p>
        </w:tc>
        <w:tc>
          <w:tcPr>
            <w:tcW w:w="1151" w:type="dxa"/>
            <w:tcBorders>
              <w:top w:val="doub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11"/>
              <w:spacing w:line="240" w:lineRule="auto"/>
              <w:ind w:firstLine="0"/>
              <w:jc w:val="center"/>
              <w:rPr>
                <w:rFonts w:ascii="Times New Roman" w:hAnsi="Times New Roman"/>
                <w:szCs w:val="24"/>
              </w:rPr>
            </w:pPr>
            <w:r w:rsidRPr="006239D9">
              <w:rPr>
                <w:rFonts w:ascii="Times New Roman" w:hAnsi="Times New Roman"/>
                <w:szCs w:val="24"/>
              </w:rPr>
              <w:t>1,5</w:t>
            </w:r>
          </w:p>
        </w:tc>
      </w:tr>
      <w:tr w:rsidR="00EC3BD9" w:rsidRPr="006239D9" w:rsidTr="003A53CD">
        <w:trPr>
          <w:trHeight w:val="415"/>
        </w:trPr>
        <w:tc>
          <w:tcPr>
            <w:tcW w:w="251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11"/>
              <w:spacing w:line="240" w:lineRule="auto"/>
              <w:ind w:firstLine="0"/>
              <w:jc w:val="center"/>
              <w:rPr>
                <w:rFonts w:ascii="Times New Roman" w:hAnsi="Times New Roman"/>
                <w:szCs w:val="24"/>
              </w:rPr>
            </w:pPr>
            <w:r w:rsidRPr="006239D9">
              <w:rPr>
                <w:rFonts w:ascii="Times New Roman" w:hAnsi="Times New Roman"/>
                <w:szCs w:val="24"/>
              </w:rPr>
              <w:t>Толщина защитного слоя грунтов:</w:t>
            </w:r>
          </w:p>
          <w:p w:rsidR="00EC3BD9" w:rsidRPr="006239D9" w:rsidRDefault="00EC3BD9" w:rsidP="003A53CD">
            <w:pPr>
              <w:pStyle w:val="11"/>
              <w:spacing w:line="240" w:lineRule="auto"/>
              <w:ind w:firstLine="0"/>
              <w:jc w:val="center"/>
              <w:rPr>
                <w:rFonts w:ascii="Times New Roman" w:hAnsi="Times New Roman"/>
                <w:szCs w:val="24"/>
              </w:rPr>
            </w:pPr>
            <w:r w:rsidRPr="006239D9">
              <w:rPr>
                <w:rFonts w:ascii="Times New Roman" w:hAnsi="Times New Roman"/>
                <w:szCs w:val="24"/>
              </w:rPr>
              <w:t>песчаных</w:t>
            </w:r>
          </w:p>
          <w:p w:rsidR="00EC3BD9" w:rsidRPr="006239D9" w:rsidRDefault="00EC3BD9" w:rsidP="003A53CD">
            <w:pPr>
              <w:pStyle w:val="11"/>
              <w:spacing w:line="240" w:lineRule="auto"/>
              <w:ind w:firstLine="0"/>
              <w:jc w:val="center"/>
              <w:rPr>
                <w:rFonts w:ascii="Times New Roman" w:hAnsi="Times New Roman"/>
                <w:szCs w:val="24"/>
              </w:rPr>
            </w:pPr>
            <w:r w:rsidRPr="006239D9">
              <w:rPr>
                <w:rFonts w:ascii="Times New Roman" w:hAnsi="Times New Roman"/>
                <w:szCs w:val="24"/>
              </w:rPr>
              <w:t>глинистых</w:t>
            </w:r>
          </w:p>
        </w:tc>
        <w:tc>
          <w:tcPr>
            <w:tcW w:w="1150"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11"/>
              <w:spacing w:line="240" w:lineRule="auto"/>
              <w:ind w:firstLine="0"/>
              <w:jc w:val="center"/>
              <w:rPr>
                <w:rFonts w:ascii="Times New Roman" w:hAnsi="Times New Roman"/>
                <w:szCs w:val="24"/>
              </w:rPr>
            </w:pPr>
          </w:p>
          <w:p w:rsidR="00EC3BD9" w:rsidRPr="006239D9" w:rsidRDefault="00EC3BD9" w:rsidP="003A53CD">
            <w:pPr>
              <w:pStyle w:val="11"/>
              <w:spacing w:line="240" w:lineRule="auto"/>
              <w:ind w:firstLine="0"/>
              <w:jc w:val="center"/>
              <w:rPr>
                <w:rFonts w:ascii="Times New Roman" w:hAnsi="Times New Roman"/>
                <w:szCs w:val="24"/>
              </w:rPr>
            </w:pPr>
          </w:p>
          <w:p w:rsidR="00EC3BD9" w:rsidRPr="006239D9" w:rsidRDefault="00EC3BD9" w:rsidP="003A53CD">
            <w:pPr>
              <w:pStyle w:val="11"/>
              <w:spacing w:line="240" w:lineRule="auto"/>
              <w:ind w:firstLine="0"/>
              <w:jc w:val="center"/>
              <w:rPr>
                <w:rFonts w:ascii="Times New Roman" w:hAnsi="Times New Roman"/>
                <w:szCs w:val="24"/>
              </w:rPr>
            </w:pPr>
            <w:r w:rsidRPr="006239D9">
              <w:rPr>
                <w:rFonts w:ascii="Times New Roman" w:hAnsi="Times New Roman"/>
                <w:szCs w:val="24"/>
              </w:rPr>
              <w:t>1,5</w:t>
            </w:r>
          </w:p>
          <w:p w:rsidR="00EC3BD9" w:rsidRPr="006239D9" w:rsidRDefault="00EC3BD9" w:rsidP="003A53CD">
            <w:pPr>
              <w:pStyle w:val="11"/>
              <w:spacing w:line="240" w:lineRule="auto"/>
              <w:ind w:firstLine="0"/>
              <w:jc w:val="center"/>
              <w:rPr>
                <w:rFonts w:ascii="Times New Roman" w:hAnsi="Times New Roman"/>
                <w:szCs w:val="24"/>
              </w:rPr>
            </w:pPr>
            <w:r w:rsidRPr="006239D9">
              <w:rPr>
                <w:rFonts w:ascii="Times New Roman" w:hAnsi="Times New Roman"/>
                <w:szCs w:val="24"/>
              </w:rPr>
              <w:t>0,9</w:t>
            </w:r>
          </w:p>
        </w:tc>
        <w:tc>
          <w:tcPr>
            <w:tcW w:w="1151"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11"/>
              <w:spacing w:line="240" w:lineRule="auto"/>
              <w:ind w:firstLine="0"/>
              <w:jc w:val="center"/>
              <w:rPr>
                <w:rFonts w:ascii="Times New Roman" w:hAnsi="Times New Roman"/>
                <w:szCs w:val="24"/>
              </w:rPr>
            </w:pPr>
          </w:p>
          <w:p w:rsidR="00EC3BD9" w:rsidRPr="006239D9" w:rsidRDefault="00EC3BD9" w:rsidP="003A53CD">
            <w:pPr>
              <w:pStyle w:val="11"/>
              <w:spacing w:line="240" w:lineRule="auto"/>
              <w:ind w:firstLine="0"/>
              <w:jc w:val="center"/>
              <w:rPr>
                <w:rFonts w:ascii="Times New Roman" w:hAnsi="Times New Roman"/>
                <w:szCs w:val="24"/>
              </w:rPr>
            </w:pPr>
          </w:p>
          <w:p w:rsidR="00EC3BD9" w:rsidRPr="006239D9" w:rsidRDefault="00EC3BD9" w:rsidP="003A53CD">
            <w:pPr>
              <w:pStyle w:val="11"/>
              <w:spacing w:line="240" w:lineRule="auto"/>
              <w:ind w:firstLine="0"/>
              <w:jc w:val="center"/>
              <w:rPr>
                <w:rFonts w:ascii="Times New Roman" w:hAnsi="Times New Roman"/>
                <w:szCs w:val="24"/>
              </w:rPr>
            </w:pPr>
            <w:r w:rsidRPr="006239D9">
              <w:rPr>
                <w:rFonts w:ascii="Times New Roman" w:hAnsi="Times New Roman"/>
                <w:szCs w:val="24"/>
              </w:rPr>
              <w:t>1,25</w:t>
            </w:r>
          </w:p>
          <w:p w:rsidR="00EC3BD9" w:rsidRPr="006239D9" w:rsidRDefault="00EC3BD9" w:rsidP="003A53CD">
            <w:pPr>
              <w:pStyle w:val="11"/>
              <w:spacing w:line="240" w:lineRule="auto"/>
              <w:ind w:firstLine="0"/>
              <w:jc w:val="center"/>
              <w:rPr>
                <w:rFonts w:ascii="Times New Roman" w:hAnsi="Times New Roman"/>
                <w:szCs w:val="24"/>
              </w:rPr>
            </w:pPr>
            <w:r w:rsidRPr="006239D9">
              <w:rPr>
                <w:rFonts w:ascii="Times New Roman" w:hAnsi="Times New Roman"/>
                <w:szCs w:val="24"/>
              </w:rPr>
              <w:t>0,70</w:t>
            </w:r>
          </w:p>
        </w:tc>
        <w:tc>
          <w:tcPr>
            <w:tcW w:w="1151"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11"/>
              <w:spacing w:line="240" w:lineRule="auto"/>
              <w:ind w:firstLine="0"/>
              <w:jc w:val="center"/>
              <w:rPr>
                <w:rFonts w:ascii="Times New Roman" w:hAnsi="Times New Roman"/>
                <w:szCs w:val="24"/>
              </w:rPr>
            </w:pPr>
          </w:p>
          <w:p w:rsidR="00EC3BD9" w:rsidRPr="006239D9" w:rsidRDefault="00EC3BD9" w:rsidP="003A53CD">
            <w:pPr>
              <w:pStyle w:val="11"/>
              <w:spacing w:line="240" w:lineRule="auto"/>
              <w:ind w:firstLine="0"/>
              <w:jc w:val="center"/>
              <w:rPr>
                <w:rFonts w:ascii="Times New Roman" w:hAnsi="Times New Roman"/>
                <w:szCs w:val="24"/>
              </w:rPr>
            </w:pPr>
          </w:p>
          <w:p w:rsidR="00EC3BD9" w:rsidRPr="006239D9" w:rsidRDefault="00EC3BD9" w:rsidP="003A53CD">
            <w:pPr>
              <w:pStyle w:val="11"/>
              <w:spacing w:line="240" w:lineRule="auto"/>
              <w:ind w:firstLine="0"/>
              <w:jc w:val="center"/>
              <w:rPr>
                <w:rFonts w:ascii="Times New Roman" w:hAnsi="Times New Roman"/>
                <w:szCs w:val="24"/>
              </w:rPr>
            </w:pPr>
            <w:r w:rsidRPr="006239D9">
              <w:rPr>
                <w:rFonts w:ascii="Times New Roman" w:hAnsi="Times New Roman"/>
                <w:szCs w:val="24"/>
              </w:rPr>
              <w:t>1,0</w:t>
            </w:r>
          </w:p>
          <w:p w:rsidR="00EC3BD9" w:rsidRPr="006239D9" w:rsidRDefault="00EC3BD9" w:rsidP="003A53CD">
            <w:pPr>
              <w:pStyle w:val="11"/>
              <w:spacing w:line="240" w:lineRule="auto"/>
              <w:ind w:firstLine="0"/>
              <w:jc w:val="center"/>
              <w:rPr>
                <w:rFonts w:ascii="Times New Roman" w:hAnsi="Times New Roman"/>
                <w:szCs w:val="24"/>
              </w:rPr>
            </w:pPr>
            <w:r w:rsidRPr="006239D9">
              <w:rPr>
                <w:rFonts w:ascii="Times New Roman" w:hAnsi="Times New Roman"/>
                <w:szCs w:val="24"/>
              </w:rPr>
              <w:t>0,5</w:t>
            </w:r>
          </w:p>
        </w:tc>
        <w:tc>
          <w:tcPr>
            <w:tcW w:w="1150"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11"/>
              <w:spacing w:line="240" w:lineRule="auto"/>
              <w:ind w:firstLine="0"/>
              <w:jc w:val="center"/>
              <w:rPr>
                <w:rFonts w:ascii="Times New Roman" w:hAnsi="Times New Roman"/>
                <w:szCs w:val="24"/>
              </w:rPr>
            </w:pPr>
          </w:p>
          <w:p w:rsidR="00EC3BD9" w:rsidRPr="006239D9" w:rsidRDefault="00EC3BD9" w:rsidP="003A53CD">
            <w:pPr>
              <w:pStyle w:val="11"/>
              <w:spacing w:line="240" w:lineRule="auto"/>
              <w:ind w:firstLine="0"/>
              <w:jc w:val="center"/>
              <w:rPr>
                <w:rFonts w:ascii="Times New Roman" w:hAnsi="Times New Roman"/>
                <w:szCs w:val="24"/>
              </w:rPr>
            </w:pPr>
          </w:p>
          <w:p w:rsidR="00EC3BD9" w:rsidRPr="006239D9" w:rsidRDefault="00EC3BD9" w:rsidP="003A53CD">
            <w:pPr>
              <w:pStyle w:val="11"/>
              <w:spacing w:line="240" w:lineRule="auto"/>
              <w:ind w:firstLine="0"/>
              <w:jc w:val="center"/>
              <w:rPr>
                <w:rFonts w:ascii="Times New Roman" w:hAnsi="Times New Roman"/>
                <w:szCs w:val="24"/>
              </w:rPr>
            </w:pPr>
            <w:r w:rsidRPr="006239D9">
              <w:rPr>
                <w:rFonts w:ascii="Times New Roman" w:hAnsi="Times New Roman"/>
                <w:szCs w:val="24"/>
              </w:rPr>
              <w:t>0,7</w:t>
            </w:r>
          </w:p>
          <w:p w:rsidR="00EC3BD9" w:rsidRPr="006239D9" w:rsidRDefault="00EC3BD9" w:rsidP="003A53CD">
            <w:pPr>
              <w:pStyle w:val="11"/>
              <w:spacing w:line="240" w:lineRule="auto"/>
              <w:ind w:firstLine="0"/>
              <w:jc w:val="center"/>
              <w:rPr>
                <w:rFonts w:ascii="Times New Roman" w:hAnsi="Times New Roman"/>
                <w:szCs w:val="24"/>
              </w:rPr>
            </w:pPr>
            <w:r w:rsidRPr="006239D9">
              <w:rPr>
                <w:rFonts w:ascii="Times New Roman" w:hAnsi="Times New Roman"/>
                <w:szCs w:val="24"/>
              </w:rPr>
              <w:t>0,5</w:t>
            </w:r>
          </w:p>
        </w:tc>
        <w:tc>
          <w:tcPr>
            <w:tcW w:w="1151"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11"/>
              <w:spacing w:line="240" w:lineRule="auto"/>
              <w:ind w:firstLine="0"/>
              <w:jc w:val="center"/>
              <w:rPr>
                <w:rFonts w:ascii="Times New Roman" w:hAnsi="Times New Roman"/>
                <w:szCs w:val="24"/>
              </w:rPr>
            </w:pPr>
          </w:p>
          <w:p w:rsidR="00EC3BD9" w:rsidRPr="006239D9" w:rsidRDefault="00EC3BD9" w:rsidP="003A53CD">
            <w:pPr>
              <w:pStyle w:val="11"/>
              <w:spacing w:line="240" w:lineRule="auto"/>
              <w:ind w:firstLine="0"/>
              <w:jc w:val="center"/>
              <w:rPr>
                <w:rFonts w:ascii="Times New Roman" w:hAnsi="Times New Roman"/>
                <w:szCs w:val="24"/>
              </w:rPr>
            </w:pPr>
          </w:p>
          <w:p w:rsidR="00EC3BD9" w:rsidRPr="006239D9" w:rsidRDefault="00EC3BD9" w:rsidP="003A53CD">
            <w:pPr>
              <w:pStyle w:val="11"/>
              <w:spacing w:line="240" w:lineRule="auto"/>
              <w:ind w:firstLine="0"/>
              <w:jc w:val="center"/>
              <w:rPr>
                <w:rFonts w:ascii="Times New Roman" w:hAnsi="Times New Roman"/>
                <w:szCs w:val="24"/>
              </w:rPr>
            </w:pPr>
            <w:r w:rsidRPr="006239D9">
              <w:rPr>
                <w:rFonts w:ascii="Times New Roman" w:hAnsi="Times New Roman"/>
                <w:szCs w:val="24"/>
              </w:rPr>
              <w:t>0,6</w:t>
            </w:r>
          </w:p>
          <w:p w:rsidR="00EC3BD9" w:rsidRPr="006239D9" w:rsidRDefault="00EC3BD9" w:rsidP="003A53CD">
            <w:pPr>
              <w:pStyle w:val="11"/>
              <w:spacing w:line="240" w:lineRule="auto"/>
              <w:ind w:firstLine="0"/>
              <w:jc w:val="center"/>
              <w:rPr>
                <w:rFonts w:ascii="Times New Roman" w:hAnsi="Times New Roman"/>
                <w:szCs w:val="24"/>
              </w:rPr>
            </w:pPr>
            <w:r w:rsidRPr="006239D9">
              <w:rPr>
                <w:rFonts w:ascii="Times New Roman" w:hAnsi="Times New Roman"/>
                <w:szCs w:val="24"/>
              </w:rPr>
              <w:t>0,4</w:t>
            </w:r>
          </w:p>
        </w:tc>
        <w:tc>
          <w:tcPr>
            <w:tcW w:w="1151"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11"/>
              <w:spacing w:line="240" w:lineRule="auto"/>
              <w:ind w:firstLine="0"/>
              <w:jc w:val="center"/>
              <w:rPr>
                <w:rFonts w:ascii="Times New Roman" w:hAnsi="Times New Roman"/>
                <w:szCs w:val="24"/>
              </w:rPr>
            </w:pPr>
          </w:p>
          <w:p w:rsidR="00EC3BD9" w:rsidRPr="006239D9" w:rsidRDefault="00EC3BD9" w:rsidP="003A53CD">
            <w:pPr>
              <w:pStyle w:val="11"/>
              <w:spacing w:line="240" w:lineRule="auto"/>
              <w:ind w:firstLine="0"/>
              <w:jc w:val="center"/>
              <w:rPr>
                <w:rFonts w:ascii="Times New Roman" w:hAnsi="Times New Roman"/>
                <w:szCs w:val="24"/>
              </w:rPr>
            </w:pPr>
          </w:p>
          <w:p w:rsidR="00EC3BD9" w:rsidRPr="006239D9" w:rsidRDefault="00EC3BD9" w:rsidP="003A53CD">
            <w:pPr>
              <w:pStyle w:val="11"/>
              <w:spacing w:line="240" w:lineRule="auto"/>
              <w:ind w:firstLine="0"/>
              <w:jc w:val="center"/>
              <w:rPr>
                <w:rFonts w:ascii="Times New Roman" w:hAnsi="Times New Roman"/>
                <w:szCs w:val="24"/>
              </w:rPr>
            </w:pPr>
            <w:r w:rsidRPr="006239D9">
              <w:rPr>
                <w:rFonts w:ascii="Times New Roman" w:hAnsi="Times New Roman"/>
                <w:szCs w:val="24"/>
              </w:rPr>
              <w:t>0,5</w:t>
            </w:r>
          </w:p>
          <w:p w:rsidR="00EC3BD9" w:rsidRPr="006239D9" w:rsidRDefault="00EC3BD9" w:rsidP="003A53CD">
            <w:pPr>
              <w:pStyle w:val="11"/>
              <w:spacing w:line="240" w:lineRule="auto"/>
              <w:ind w:firstLine="0"/>
              <w:jc w:val="center"/>
              <w:rPr>
                <w:rFonts w:ascii="Times New Roman" w:hAnsi="Times New Roman"/>
                <w:szCs w:val="24"/>
              </w:rPr>
            </w:pPr>
            <w:r w:rsidRPr="006239D9">
              <w:rPr>
                <w:rFonts w:ascii="Times New Roman" w:hAnsi="Times New Roman"/>
                <w:szCs w:val="24"/>
              </w:rPr>
              <w:t>0,3</w:t>
            </w:r>
          </w:p>
        </w:tc>
      </w:tr>
    </w:tbl>
    <w:p w:rsidR="00EC3BD9" w:rsidRPr="006239D9" w:rsidRDefault="00EC3BD9" w:rsidP="00EC3BD9">
      <w:pPr>
        <w:pStyle w:val="a5"/>
        <w:spacing w:after="0" w:line="360" w:lineRule="auto"/>
        <w:jc w:val="both"/>
        <w:rPr>
          <w:rFonts w:ascii="Times New Roman" w:hAnsi="Times New Roman"/>
          <w:sz w:val="24"/>
          <w:szCs w:val="24"/>
        </w:rPr>
      </w:pPr>
    </w:p>
    <w:p w:rsidR="00EC3BD9" w:rsidRPr="006239D9" w:rsidRDefault="00EC3BD9" w:rsidP="00EC3BD9">
      <w:pPr>
        <w:pStyle w:val="a5"/>
        <w:spacing w:after="0" w:line="360" w:lineRule="auto"/>
        <w:ind w:firstLine="709"/>
        <w:jc w:val="both"/>
        <w:rPr>
          <w:rFonts w:ascii="Times New Roman" w:hAnsi="Times New Roman"/>
          <w:sz w:val="28"/>
          <w:szCs w:val="28"/>
        </w:rPr>
      </w:pPr>
      <w:r w:rsidRPr="006239D9">
        <w:rPr>
          <w:rFonts w:ascii="Times New Roman" w:hAnsi="Times New Roman"/>
          <w:sz w:val="28"/>
          <w:szCs w:val="28"/>
        </w:rPr>
        <w:t>4.8.12 Для гидронамыва насыпей из мелкозернистых и пылеватых песков необходимо иметь не менее двух смежных карт, на одной из которых производят намыв, а на другой (поочередно) – обезвоживание грунта в результате фильтрации воды.</w:t>
      </w:r>
    </w:p>
    <w:p w:rsidR="00EC3BD9" w:rsidRPr="006239D9" w:rsidRDefault="00EC3BD9" w:rsidP="00EC3BD9">
      <w:pPr>
        <w:pStyle w:val="a5"/>
        <w:spacing w:after="0" w:line="360" w:lineRule="auto"/>
        <w:ind w:firstLine="709"/>
        <w:jc w:val="both"/>
        <w:rPr>
          <w:rFonts w:ascii="Times New Roman" w:hAnsi="Times New Roman"/>
          <w:sz w:val="28"/>
          <w:szCs w:val="28"/>
        </w:rPr>
      </w:pPr>
      <w:r w:rsidRPr="006239D9">
        <w:rPr>
          <w:rFonts w:ascii="Times New Roman" w:hAnsi="Times New Roman"/>
          <w:sz w:val="28"/>
          <w:szCs w:val="28"/>
        </w:rPr>
        <w:t>Насыпи из гравелистого песка или грунтогравийной смеси, а также из крупного и средней крупности песков можно намывать на картах без перерывов в работе для обезвоживания грунта.</w:t>
      </w:r>
    </w:p>
    <w:p w:rsidR="00EC3BD9" w:rsidRPr="006239D9" w:rsidRDefault="00EC3BD9" w:rsidP="00EC3BD9">
      <w:pPr>
        <w:spacing w:after="0" w:line="360" w:lineRule="auto"/>
        <w:ind w:firstLine="567"/>
        <w:jc w:val="both"/>
        <w:rPr>
          <w:rFonts w:ascii="Times New Roman" w:hAnsi="Times New Roman"/>
          <w:snapToGrid w:val="0"/>
          <w:sz w:val="28"/>
          <w:szCs w:val="28"/>
        </w:rPr>
      </w:pPr>
      <w:r w:rsidRPr="006239D9">
        <w:rPr>
          <w:rFonts w:ascii="Times New Roman" w:hAnsi="Times New Roman"/>
          <w:snapToGrid w:val="0"/>
          <w:sz w:val="28"/>
          <w:szCs w:val="28"/>
        </w:rPr>
        <w:t>Обвалование карт как начальное, так и в процессе намыва выполняют бульдозерами. При этом наружный откос вала грунта должен иметь крутизну, соответствующую крутизне проектных откосов сооружения.</w:t>
      </w:r>
    </w:p>
    <w:p w:rsidR="00EC3BD9" w:rsidRPr="006239D9" w:rsidRDefault="00EC3BD9" w:rsidP="00EC3BD9">
      <w:pPr>
        <w:spacing w:after="0" w:line="360" w:lineRule="auto"/>
        <w:ind w:firstLine="567"/>
        <w:jc w:val="both"/>
        <w:rPr>
          <w:rFonts w:ascii="Times New Roman" w:hAnsi="Times New Roman"/>
          <w:snapToGrid w:val="0"/>
          <w:sz w:val="28"/>
          <w:szCs w:val="28"/>
        </w:rPr>
      </w:pPr>
      <w:r w:rsidRPr="006239D9">
        <w:rPr>
          <w:rFonts w:ascii="Times New Roman" w:hAnsi="Times New Roman"/>
          <w:sz w:val="28"/>
          <w:szCs w:val="28"/>
        </w:rPr>
        <w:t>4.8.13</w:t>
      </w:r>
      <w:r w:rsidRPr="006239D9">
        <w:rPr>
          <w:rFonts w:ascii="Times New Roman" w:hAnsi="Times New Roman"/>
          <w:snapToGrid w:val="0"/>
          <w:sz w:val="28"/>
          <w:szCs w:val="28"/>
        </w:rPr>
        <w:t xml:space="preserve"> При гидронамыве насыпи из мелкозернистых песков необходимо обеспечивать быстрый и полный отток воды; задержка приводит к образованию водяных мешков в теле насыпи, что может, в свою очередь, привести к разуплотнению грунта. Каждый участок намыва должен иметь самостоятельный водосброс.</w:t>
      </w:r>
    </w:p>
    <w:p w:rsidR="00EC3BD9" w:rsidRPr="006239D9" w:rsidRDefault="00EC3BD9" w:rsidP="00EC3BD9">
      <w:pPr>
        <w:spacing w:after="0" w:line="360" w:lineRule="auto"/>
        <w:ind w:firstLine="567"/>
        <w:jc w:val="both"/>
        <w:rPr>
          <w:rFonts w:ascii="Times New Roman" w:hAnsi="Times New Roman"/>
          <w:snapToGrid w:val="0"/>
          <w:sz w:val="28"/>
          <w:szCs w:val="28"/>
        </w:rPr>
      </w:pPr>
      <w:r w:rsidRPr="006239D9">
        <w:rPr>
          <w:rFonts w:ascii="Times New Roman" w:hAnsi="Times New Roman"/>
          <w:snapToGrid w:val="0"/>
          <w:sz w:val="28"/>
          <w:szCs w:val="28"/>
        </w:rPr>
        <w:lastRenderedPageBreak/>
        <w:t xml:space="preserve">В зависимости от размеров насыпи и условий сброса осветлённой воды участок намыва должен иметь длину </w:t>
      </w:r>
      <w:r w:rsidRPr="006239D9">
        <w:rPr>
          <w:rFonts w:ascii="Times New Roman" w:hAnsi="Times New Roman"/>
          <w:noProof/>
          <w:sz w:val="28"/>
          <w:szCs w:val="28"/>
        </w:rPr>
        <w:t xml:space="preserve">от </w:t>
      </w:r>
      <w:r w:rsidRPr="006239D9">
        <w:rPr>
          <w:rFonts w:ascii="Times New Roman" w:hAnsi="Times New Roman"/>
          <w:snapToGrid w:val="0"/>
          <w:sz w:val="28"/>
          <w:szCs w:val="28"/>
        </w:rPr>
        <w:t xml:space="preserve">100 </w:t>
      </w:r>
      <w:r w:rsidRPr="006239D9">
        <w:rPr>
          <w:rFonts w:ascii="Times New Roman" w:hAnsi="Times New Roman"/>
          <w:noProof/>
          <w:sz w:val="28"/>
          <w:szCs w:val="28"/>
        </w:rPr>
        <w:t xml:space="preserve">до </w:t>
      </w:r>
      <w:smartTag w:uri="urn:schemas-microsoft-com:office:smarttags" w:element="metricconverter">
        <w:smartTagPr>
          <w:attr w:name="ProductID" w:val="300 м"/>
        </w:smartTagPr>
        <w:r w:rsidRPr="006239D9">
          <w:rPr>
            <w:rFonts w:ascii="Times New Roman" w:hAnsi="Times New Roman"/>
            <w:snapToGrid w:val="0"/>
            <w:sz w:val="28"/>
            <w:szCs w:val="28"/>
          </w:rPr>
          <w:t>300 м</w:t>
        </w:r>
      </w:smartTag>
      <w:r w:rsidRPr="006239D9">
        <w:rPr>
          <w:rFonts w:ascii="Times New Roman" w:hAnsi="Times New Roman"/>
          <w:snapToGrid w:val="0"/>
          <w:sz w:val="28"/>
          <w:szCs w:val="28"/>
        </w:rPr>
        <w:t>. Отдельные участки намыва могут быть расположены уступами, высоту которых определяют в проекте.</w:t>
      </w:r>
    </w:p>
    <w:p w:rsidR="00EC3BD9" w:rsidRPr="006239D9" w:rsidRDefault="00EC3BD9" w:rsidP="00EC3BD9">
      <w:pPr>
        <w:spacing w:after="0" w:line="360" w:lineRule="auto"/>
        <w:ind w:firstLine="567"/>
        <w:jc w:val="both"/>
        <w:rPr>
          <w:rFonts w:ascii="Times New Roman" w:hAnsi="Times New Roman"/>
          <w:snapToGrid w:val="0"/>
          <w:sz w:val="28"/>
          <w:szCs w:val="28"/>
        </w:rPr>
      </w:pPr>
      <w:r w:rsidRPr="006239D9">
        <w:rPr>
          <w:rFonts w:ascii="Times New Roman" w:hAnsi="Times New Roman"/>
          <w:sz w:val="28"/>
          <w:szCs w:val="28"/>
        </w:rPr>
        <w:t>4.8.14</w:t>
      </w:r>
      <w:r w:rsidRPr="006239D9">
        <w:rPr>
          <w:rFonts w:ascii="Times New Roman" w:hAnsi="Times New Roman"/>
          <w:snapToGrid w:val="0"/>
          <w:sz w:val="28"/>
          <w:szCs w:val="28"/>
        </w:rPr>
        <w:t xml:space="preserve"> При гидронамыве необходимо непрерывно следить за тем, чтобы грунт непрерывно уплотнялся под действием оттока воды.</w:t>
      </w:r>
    </w:p>
    <w:p w:rsidR="00EC3BD9" w:rsidRPr="006239D9" w:rsidRDefault="00EC3BD9" w:rsidP="00EC3BD9">
      <w:pPr>
        <w:spacing w:after="0" w:line="360" w:lineRule="auto"/>
        <w:ind w:firstLine="567"/>
        <w:jc w:val="both"/>
        <w:rPr>
          <w:rFonts w:ascii="Times New Roman" w:hAnsi="Times New Roman"/>
          <w:snapToGrid w:val="0"/>
          <w:sz w:val="28"/>
          <w:szCs w:val="28"/>
        </w:rPr>
      </w:pPr>
      <w:r w:rsidRPr="006239D9">
        <w:rPr>
          <w:rFonts w:ascii="Times New Roman" w:hAnsi="Times New Roman"/>
          <w:snapToGrid w:val="0"/>
          <w:sz w:val="28"/>
          <w:szCs w:val="28"/>
        </w:rPr>
        <w:t xml:space="preserve">Песчаные насыпи, возводимые гидронамывом, обычно не требуют дополнительного уплотнения. Если используются мелкозернистые пески, то для повышения плотности насыпи (до </w:t>
      </w:r>
      <w:r w:rsidRPr="006239D9">
        <w:rPr>
          <w:rFonts w:ascii="Times New Roman" w:hAnsi="Times New Roman"/>
          <w:b/>
          <w:bCs/>
          <w:i/>
          <w:iCs/>
          <w:snapToGrid w:val="0"/>
          <w:sz w:val="28"/>
          <w:szCs w:val="28"/>
        </w:rPr>
        <w:t>К</w:t>
      </w:r>
      <w:r w:rsidRPr="006239D9">
        <w:rPr>
          <w:rFonts w:ascii="Times New Roman" w:hAnsi="Times New Roman"/>
          <w:b/>
          <w:bCs/>
          <w:i/>
          <w:iCs/>
          <w:snapToGrid w:val="0"/>
          <w:sz w:val="28"/>
          <w:szCs w:val="28"/>
          <w:vertAlign w:val="subscript"/>
        </w:rPr>
        <w:t>у</w:t>
      </w:r>
      <w:r w:rsidRPr="006239D9">
        <w:rPr>
          <w:rFonts w:ascii="Times New Roman" w:hAnsi="Times New Roman"/>
          <w:snapToGrid w:val="0"/>
          <w:sz w:val="28"/>
          <w:szCs w:val="28"/>
        </w:rPr>
        <w:t>=1,05 во II-й и III-й дорожно-климатических зонах) рекомендуется дополнительно их уплотнять при помощи виброфлотации и гидровибрационным способом. Следует учитывать, что равномерная осадка песков возможна только на ровном и равнопрочном основаниях.</w:t>
      </w:r>
    </w:p>
    <w:p w:rsidR="00EC3BD9" w:rsidRPr="006239D9" w:rsidRDefault="00EC3BD9" w:rsidP="00EC3BD9">
      <w:pPr>
        <w:spacing w:after="0" w:line="360" w:lineRule="auto"/>
        <w:ind w:firstLine="567"/>
        <w:jc w:val="both"/>
        <w:rPr>
          <w:rFonts w:ascii="Times New Roman" w:hAnsi="Times New Roman"/>
          <w:snapToGrid w:val="0"/>
          <w:sz w:val="28"/>
          <w:szCs w:val="28"/>
        </w:rPr>
      </w:pPr>
      <w:r w:rsidRPr="006239D9">
        <w:rPr>
          <w:rFonts w:ascii="Times New Roman" w:hAnsi="Times New Roman"/>
          <w:snapToGrid w:val="0"/>
          <w:sz w:val="28"/>
          <w:szCs w:val="28"/>
        </w:rPr>
        <w:t>Насыпи необходимо намывать с запасом на осадку: 1,5% высоты насыпи при намыве из смешанных (супесчаных, суглинистых) грунтов и 0,75% при намыве из песчаных и песчано-гравийных грунтов.</w:t>
      </w:r>
    </w:p>
    <w:p w:rsidR="00EC3BD9" w:rsidRPr="006239D9" w:rsidRDefault="00EC3BD9" w:rsidP="00EC3BD9">
      <w:pPr>
        <w:spacing w:after="0" w:line="360" w:lineRule="auto"/>
        <w:ind w:firstLine="567"/>
        <w:jc w:val="both"/>
        <w:rPr>
          <w:rFonts w:ascii="Times New Roman" w:hAnsi="Times New Roman"/>
          <w:sz w:val="28"/>
          <w:szCs w:val="28"/>
        </w:rPr>
      </w:pPr>
      <w:r w:rsidRPr="006239D9">
        <w:rPr>
          <w:rFonts w:ascii="Times New Roman" w:hAnsi="Times New Roman"/>
          <w:sz w:val="28"/>
          <w:szCs w:val="28"/>
        </w:rPr>
        <w:t>4.8.15 Насыпи, особенно на дорожных работах, следует намывать, как правило, безэстакадным способом (рисунок 9) или с низких инвентарных эстакад.</w:t>
      </w:r>
    </w:p>
    <w:p w:rsidR="00EC3BD9" w:rsidRPr="006239D9" w:rsidRDefault="00EC3BD9" w:rsidP="00EC3BD9">
      <w:pPr>
        <w:spacing w:after="0" w:line="360" w:lineRule="auto"/>
        <w:ind w:firstLine="567"/>
        <w:jc w:val="both"/>
        <w:rPr>
          <w:rFonts w:ascii="Times New Roman" w:hAnsi="Times New Roman"/>
          <w:sz w:val="28"/>
          <w:szCs w:val="28"/>
        </w:rPr>
      </w:pPr>
    </w:p>
    <w:p w:rsidR="00EC3BD9" w:rsidRPr="006239D9" w:rsidRDefault="00EC3BD9" w:rsidP="00EC3BD9">
      <w:pPr>
        <w:spacing w:after="0" w:line="360" w:lineRule="auto"/>
        <w:ind w:firstLine="567"/>
        <w:jc w:val="both"/>
        <w:rPr>
          <w:rFonts w:ascii="Times New Roman" w:hAnsi="Times New Roman"/>
          <w:snapToGrid w:val="0"/>
          <w:sz w:val="28"/>
          <w:szCs w:val="28"/>
        </w:rPr>
      </w:pPr>
      <w:r>
        <w:rPr>
          <w:rFonts w:ascii="Times New Roman" w:hAnsi="Times New Roman"/>
          <w:noProof/>
          <w:szCs w:val="24"/>
          <w:lang w:eastAsia="ru-RU"/>
        </w:rPr>
        <w:drawing>
          <wp:anchor distT="0" distB="0" distL="114300" distR="114300" simplePos="0" relativeHeight="251660288" behindDoc="0" locked="0" layoutInCell="1" allowOverlap="1">
            <wp:simplePos x="0" y="0"/>
            <wp:positionH relativeFrom="column">
              <wp:posOffset>1043305</wp:posOffset>
            </wp:positionH>
            <wp:positionV relativeFrom="paragraph">
              <wp:posOffset>-236855</wp:posOffset>
            </wp:positionV>
            <wp:extent cx="3962400" cy="2603500"/>
            <wp:effectExtent l="19050" t="0" r="0" b="0"/>
            <wp:wrapNone/>
            <wp:docPr id="13" name="Рисунок 2" descr="7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_1"/>
                    <pic:cNvPicPr>
                      <a:picLocks noChangeAspect="1" noChangeArrowheads="1"/>
                    </pic:cNvPicPr>
                  </pic:nvPicPr>
                  <pic:blipFill>
                    <a:blip r:embed="rId15" cstate="print"/>
                    <a:srcRect/>
                    <a:stretch>
                      <a:fillRect/>
                    </a:stretch>
                  </pic:blipFill>
                  <pic:spPr bwMode="auto">
                    <a:xfrm>
                      <a:off x="0" y="0"/>
                      <a:ext cx="3962400" cy="2603500"/>
                    </a:xfrm>
                    <a:prstGeom prst="rect">
                      <a:avLst/>
                    </a:prstGeom>
                    <a:noFill/>
                  </pic:spPr>
                </pic:pic>
              </a:graphicData>
            </a:graphic>
          </wp:anchor>
        </w:drawing>
      </w:r>
    </w:p>
    <w:p w:rsidR="00EC3BD9" w:rsidRPr="006239D9" w:rsidRDefault="00EC3BD9" w:rsidP="00EC3BD9">
      <w:pPr>
        <w:spacing w:after="0" w:line="360" w:lineRule="auto"/>
        <w:ind w:firstLine="567"/>
        <w:jc w:val="both"/>
        <w:rPr>
          <w:rFonts w:ascii="Times New Roman" w:hAnsi="Times New Roman"/>
          <w:snapToGrid w:val="0"/>
          <w:sz w:val="28"/>
          <w:szCs w:val="28"/>
        </w:rPr>
      </w:pPr>
    </w:p>
    <w:p w:rsidR="00EC3BD9" w:rsidRPr="006239D9" w:rsidRDefault="00EC3BD9" w:rsidP="00EC3BD9">
      <w:pPr>
        <w:spacing w:after="0" w:line="360" w:lineRule="auto"/>
        <w:ind w:firstLine="567"/>
        <w:jc w:val="both"/>
        <w:rPr>
          <w:rFonts w:ascii="Times New Roman" w:hAnsi="Times New Roman"/>
          <w:snapToGrid w:val="0"/>
          <w:sz w:val="28"/>
          <w:szCs w:val="28"/>
        </w:rPr>
      </w:pPr>
    </w:p>
    <w:p w:rsidR="00EC3BD9" w:rsidRPr="006239D9" w:rsidRDefault="00EC3BD9" w:rsidP="00EC3BD9">
      <w:pPr>
        <w:spacing w:after="0" w:line="360" w:lineRule="auto"/>
        <w:ind w:firstLine="567"/>
        <w:jc w:val="both"/>
        <w:rPr>
          <w:rFonts w:ascii="Times New Roman" w:hAnsi="Times New Roman"/>
          <w:snapToGrid w:val="0"/>
          <w:sz w:val="28"/>
          <w:szCs w:val="28"/>
        </w:rPr>
      </w:pPr>
    </w:p>
    <w:p w:rsidR="00EC3BD9" w:rsidRPr="006239D9" w:rsidRDefault="00EC3BD9" w:rsidP="00EC3BD9">
      <w:pPr>
        <w:spacing w:after="0" w:line="360" w:lineRule="auto"/>
        <w:ind w:firstLine="567"/>
        <w:jc w:val="both"/>
        <w:rPr>
          <w:rFonts w:ascii="Times New Roman" w:hAnsi="Times New Roman"/>
          <w:snapToGrid w:val="0"/>
          <w:sz w:val="28"/>
          <w:szCs w:val="28"/>
        </w:rPr>
      </w:pPr>
    </w:p>
    <w:p w:rsidR="00EC3BD9" w:rsidRPr="006239D9" w:rsidRDefault="00EC3BD9" w:rsidP="00EC3BD9">
      <w:pPr>
        <w:spacing w:after="0" w:line="360" w:lineRule="auto"/>
        <w:ind w:firstLine="567"/>
        <w:jc w:val="both"/>
        <w:rPr>
          <w:rFonts w:ascii="Times New Roman" w:hAnsi="Times New Roman"/>
          <w:snapToGrid w:val="0"/>
          <w:sz w:val="28"/>
          <w:szCs w:val="28"/>
        </w:rPr>
      </w:pPr>
    </w:p>
    <w:p w:rsidR="00EC3BD9" w:rsidRPr="006239D9" w:rsidRDefault="00EC3BD9" w:rsidP="00EC3BD9">
      <w:pPr>
        <w:spacing w:after="0" w:line="360" w:lineRule="auto"/>
        <w:ind w:firstLine="567"/>
        <w:jc w:val="both"/>
        <w:rPr>
          <w:rFonts w:ascii="Times New Roman" w:hAnsi="Times New Roman"/>
          <w:snapToGrid w:val="0"/>
          <w:sz w:val="28"/>
          <w:szCs w:val="28"/>
        </w:rPr>
      </w:pPr>
    </w:p>
    <w:p w:rsidR="00EC3BD9" w:rsidRPr="006239D9" w:rsidRDefault="00EC3BD9" w:rsidP="00EC3BD9">
      <w:pPr>
        <w:spacing w:after="0" w:line="360" w:lineRule="auto"/>
        <w:ind w:firstLine="567"/>
        <w:jc w:val="both"/>
        <w:rPr>
          <w:rFonts w:ascii="Times New Roman" w:hAnsi="Times New Roman"/>
          <w:snapToGrid w:val="0"/>
          <w:sz w:val="28"/>
          <w:szCs w:val="28"/>
        </w:rPr>
      </w:pPr>
    </w:p>
    <w:p w:rsidR="00EC3BD9" w:rsidRPr="006239D9" w:rsidRDefault="00EC3BD9" w:rsidP="00EC3BD9">
      <w:pPr>
        <w:spacing w:after="0" w:line="240" w:lineRule="auto"/>
        <w:jc w:val="both"/>
        <w:rPr>
          <w:rFonts w:ascii="Times New Roman" w:hAnsi="Times New Roman"/>
          <w:snapToGrid w:val="0"/>
          <w:sz w:val="24"/>
          <w:szCs w:val="24"/>
        </w:rPr>
      </w:pPr>
      <w:r w:rsidRPr="006239D9">
        <w:rPr>
          <w:rFonts w:ascii="Times New Roman" w:hAnsi="Times New Roman"/>
          <w:iCs/>
          <w:snapToGrid w:val="0"/>
          <w:sz w:val="24"/>
          <w:szCs w:val="24"/>
        </w:rPr>
        <w:lastRenderedPageBreak/>
        <w:t>1</w:t>
      </w:r>
      <w:r w:rsidRPr="006239D9">
        <w:rPr>
          <w:rFonts w:ascii="Times New Roman" w:hAnsi="Times New Roman"/>
          <w:snapToGrid w:val="0"/>
          <w:sz w:val="24"/>
          <w:szCs w:val="24"/>
        </w:rPr>
        <w:t xml:space="preserve"> – земснаряд; </w:t>
      </w:r>
      <w:r w:rsidRPr="006239D9">
        <w:rPr>
          <w:rFonts w:ascii="Times New Roman" w:hAnsi="Times New Roman"/>
          <w:iCs/>
          <w:snapToGrid w:val="0"/>
          <w:sz w:val="24"/>
          <w:szCs w:val="24"/>
        </w:rPr>
        <w:t>2</w:t>
      </w:r>
      <w:r w:rsidRPr="006239D9">
        <w:rPr>
          <w:rFonts w:ascii="Times New Roman" w:hAnsi="Times New Roman"/>
          <w:snapToGrid w:val="0"/>
          <w:sz w:val="24"/>
          <w:szCs w:val="24"/>
        </w:rPr>
        <w:t xml:space="preserve"> – плавучий пульпопровод; </w:t>
      </w:r>
      <w:r w:rsidRPr="006239D9">
        <w:rPr>
          <w:rFonts w:ascii="Times New Roman" w:hAnsi="Times New Roman"/>
          <w:iCs/>
          <w:snapToGrid w:val="0"/>
          <w:sz w:val="24"/>
          <w:szCs w:val="24"/>
        </w:rPr>
        <w:t>3</w:t>
      </w:r>
      <w:r w:rsidRPr="006239D9">
        <w:rPr>
          <w:rFonts w:ascii="Times New Roman" w:hAnsi="Times New Roman"/>
          <w:snapToGrid w:val="0"/>
          <w:sz w:val="24"/>
          <w:szCs w:val="24"/>
        </w:rPr>
        <w:t xml:space="preserve"> – устройство для подключения плавучего пульпопровода к магистральному; 4</w:t>
      </w:r>
      <w:r w:rsidRPr="006239D9">
        <w:rPr>
          <w:rFonts w:ascii="Times New Roman" w:hAnsi="Times New Roman"/>
          <w:iCs/>
          <w:snapToGrid w:val="0"/>
          <w:sz w:val="24"/>
          <w:szCs w:val="24"/>
        </w:rPr>
        <w:t xml:space="preserve"> – </w:t>
      </w:r>
      <w:r w:rsidRPr="006239D9">
        <w:rPr>
          <w:rFonts w:ascii="Times New Roman" w:hAnsi="Times New Roman"/>
          <w:snapToGrid w:val="0"/>
          <w:sz w:val="24"/>
          <w:szCs w:val="24"/>
        </w:rPr>
        <w:t>магистральный пульпопровод;</w:t>
      </w:r>
    </w:p>
    <w:p w:rsidR="00EC3BD9" w:rsidRPr="006239D9" w:rsidRDefault="00EC3BD9" w:rsidP="00EC3BD9">
      <w:pPr>
        <w:spacing w:after="0" w:line="240" w:lineRule="auto"/>
        <w:jc w:val="both"/>
        <w:rPr>
          <w:rFonts w:ascii="Times New Roman" w:hAnsi="Times New Roman"/>
          <w:snapToGrid w:val="0"/>
          <w:sz w:val="24"/>
          <w:szCs w:val="24"/>
        </w:rPr>
      </w:pPr>
      <w:r w:rsidRPr="006239D9">
        <w:rPr>
          <w:rFonts w:ascii="Times New Roman" w:hAnsi="Times New Roman"/>
          <w:iCs/>
          <w:snapToGrid w:val="0"/>
          <w:sz w:val="24"/>
          <w:szCs w:val="24"/>
        </w:rPr>
        <w:t>5</w:t>
      </w:r>
      <w:r w:rsidRPr="006239D9">
        <w:rPr>
          <w:rFonts w:ascii="Times New Roman" w:hAnsi="Times New Roman"/>
          <w:snapToGrid w:val="0"/>
          <w:sz w:val="24"/>
          <w:szCs w:val="24"/>
        </w:rPr>
        <w:t xml:space="preserve"> – пульпопереключатель; </w:t>
      </w:r>
      <w:r w:rsidRPr="006239D9">
        <w:rPr>
          <w:rFonts w:ascii="Times New Roman" w:hAnsi="Times New Roman"/>
          <w:iCs/>
          <w:snapToGrid w:val="0"/>
          <w:sz w:val="24"/>
          <w:szCs w:val="24"/>
        </w:rPr>
        <w:t>6</w:t>
      </w:r>
      <w:r w:rsidRPr="006239D9">
        <w:rPr>
          <w:rFonts w:ascii="Times New Roman" w:hAnsi="Times New Roman"/>
          <w:snapToGrid w:val="0"/>
          <w:sz w:val="24"/>
          <w:szCs w:val="24"/>
        </w:rPr>
        <w:t xml:space="preserve"> – распределительный пульпопровод; </w:t>
      </w:r>
      <w:r w:rsidRPr="006239D9">
        <w:rPr>
          <w:rFonts w:ascii="Times New Roman" w:hAnsi="Times New Roman"/>
          <w:iCs/>
          <w:snapToGrid w:val="0"/>
          <w:sz w:val="24"/>
          <w:szCs w:val="24"/>
        </w:rPr>
        <w:t>7</w:t>
      </w:r>
      <w:r w:rsidRPr="006239D9">
        <w:rPr>
          <w:rFonts w:ascii="Times New Roman" w:hAnsi="Times New Roman"/>
          <w:snapToGrid w:val="0"/>
          <w:sz w:val="24"/>
          <w:szCs w:val="24"/>
        </w:rPr>
        <w:t xml:space="preserve"> – боковые призмы;</w:t>
      </w:r>
    </w:p>
    <w:p w:rsidR="00EC3BD9" w:rsidRPr="006239D9" w:rsidRDefault="00EC3BD9" w:rsidP="00EC3BD9">
      <w:pPr>
        <w:spacing w:after="0" w:line="240" w:lineRule="auto"/>
        <w:jc w:val="both"/>
        <w:rPr>
          <w:rFonts w:ascii="Times New Roman" w:hAnsi="Times New Roman"/>
          <w:snapToGrid w:val="0"/>
          <w:sz w:val="24"/>
          <w:szCs w:val="24"/>
        </w:rPr>
      </w:pPr>
      <w:r w:rsidRPr="006239D9">
        <w:rPr>
          <w:rFonts w:ascii="Times New Roman" w:hAnsi="Times New Roman"/>
          <w:snapToGrid w:val="0"/>
          <w:sz w:val="24"/>
          <w:szCs w:val="24"/>
        </w:rPr>
        <w:t>8 – ядро насыпи; 9 – кран (гусеничный) для перемещения пульпопровода; 10 – прудок-отстойник; 11 – водосборные колодцы; 12 – направление движения пульпы;</w:t>
      </w:r>
    </w:p>
    <w:p w:rsidR="00EC3BD9" w:rsidRPr="006239D9" w:rsidRDefault="00EC3BD9" w:rsidP="00EC3BD9">
      <w:pPr>
        <w:spacing w:after="0" w:line="240" w:lineRule="auto"/>
        <w:jc w:val="both"/>
        <w:rPr>
          <w:rFonts w:ascii="Times New Roman" w:hAnsi="Times New Roman"/>
          <w:snapToGrid w:val="0"/>
          <w:sz w:val="24"/>
          <w:szCs w:val="24"/>
        </w:rPr>
      </w:pPr>
      <w:r w:rsidRPr="006239D9">
        <w:rPr>
          <w:rFonts w:ascii="Times New Roman" w:hAnsi="Times New Roman"/>
          <w:snapToGrid w:val="0"/>
          <w:sz w:val="24"/>
          <w:szCs w:val="24"/>
        </w:rPr>
        <w:t>13 – трубы для наращивания распределительных пульпопроводов;</w:t>
      </w:r>
    </w:p>
    <w:p w:rsidR="00EC3BD9" w:rsidRPr="006239D9" w:rsidRDefault="00EC3BD9" w:rsidP="00EC3BD9">
      <w:pPr>
        <w:spacing w:after="0" w:line="240" w:lineRule="auto"/>
        <w:jc w:val="both"/>
        <w:rPr>
          <w:rFonts w:ascii="Times New Roman" w:hAnsi="Times New Roman"/>
          <w:snapToGrid w:val="0"/>
          <w:sz w:val="24"/>
          <w:szCs w:val="24"/>
        </w:rPr>
      </w:pPr>
      <w:r w:rsidRPr="006239D9">
        <w:rPr>
          <w:rFonts w:ascii="Times New Roman" w:hAnsi="Times New Roman"/>
          <w:snapToGrid w:val="0"/>
          <w:sz w:val="24"/>
          <w:szCs w:val="24"/>
        </w:rPr>
        <w:t>14 – водосборные трубы; 15 – бульдозер</w:t>
      </w:r>
    </w:p>
    <w:p w:rsidR="00EC3BD9" w:rsidRPr="006239D9" w:rsidRDefault="00EC3BD9" w:rsidP="00EC3BD9">
      <w:pPr>
        <w:spacing w:after="0" w:line="240" w:lineRule="auto"/>
        <w:jc w:val="center"/>
        <w:rPr>
          <w:rFonts w:ascii="Times New Roman" w:hAnsi="Times New Roman"/>
          <w:snapToGrid w:val="0"/>
          <w:sz w:val="24"/>
          <w:szCs w:val="24"/>
        </w:rPr>
      </w:pPr>
      <w:r w:rsidRPr="006239D9">
        <w:rPr>
          <w:rFonts w:ascii="Times New Roman" w:hAnsi="Times New Roman"/>
          <w:snapToGrid w:val="0"/>
          <w:sz w:val="24"/>
          <w:szCs w:val="24"/>
        </w:rPr>
        <w:t>Рисунок 9 – Схема организации работ при двустороннем безэстакадном намыве насыпи</w:t>
      </w:r>
    </w:p>
    <w:p w:rsidR="00EC3BD9" w:rsidRPr="006239D9" w:rsidRDefault="00EC3BD9" w:rsidP="00EC3BD9">
      <w:pPr>
        <w:spacing w:after="0" w:line="360" w:lineRule="auto"/>
        <w:ind w:firstLine="340"/>
        <w:jc w:val="both"/>
        <w:rPr>
          <w:rFonts w:ascii="Times New Roman" w:hAnsi="Times New Roman"/>
          <w:snapToGrid w:val="0"/>
          <w:sz w:val="24"/>
          <w:szCs w:val="24"/>
        </w:rPr>
      </w:pPr>
    </w:p>
    <w:p w:rsidR="00EC3BD9" w:rsidRPr="006239D9" w:rsidRDefault="00EC3BD9" w:rsidP="00EC3BD9">
      <w:pPr>
        <w:spacing w:after="0" w:line="360" w:lineRule="auto"/>
        <w:ind w:firstLine="567"/>
        <w:jc w:val="both"/>
        <w:rPr>
          <w:rFonts w:ascii="Times New Roman" w:hAnsi="Times New Roman"/>
          <w:snapToGrid w:val="0"/>
          <w:sz w:val="28"/>
          <w:szCs w:val="28"/>
        </w:rPr>
      </w:pPr>
      <w:r w:rsidRPr="006239D9">
        <w:rPr>
          <w:rFonts w:ascii="Times New Roman" w:hAnsi="Times New Roman"/>
          <w:snapToGrid w:val="0"/>
          <w:sz w:val="28"/>
          <w:szCs w:val="28"/>
        </w:rPr>
        <w:t xml:space="preserve">При эстакадном способе намыва насыпи элементы деревянных эстакад, а также части деревянных конструкций, поддерживающих пульпопроводы и лотки при намыве с высоких эстакад, оставляют в теле земляного полотна, что должно быть обосновано в проекте организации строительных работ. Верхнюю часть стоек и раскосов эстакады необходимо отрыть и срезать на глубине не менее </w:t>
      </w:r>
      <w:smartTag w:uri="urn:schemas-microsoft-com:office:smarttags" w:element="metricconverter">
        <w:smartTagPr>
          <w:attr w:name="ProductID" w:val="1 м"/>
        </w:smartTagPr>
        <w:r w:rsidRPr="006239D9">
          <w:rPr>
            <w:rFonts w:ascii="Times New Roman" w:hAnsi="Times New Roman"/>
            <w:snapToGrid w:val="0"/>
            <w:sz w:val="28"/>
            <w:szCs w:val="28"/>
          </w:rPr>
          <w:t>1 м</w:t>
        </w:r>
      </w:smartTag>
      <w:r w:rsidRPr="006239D9">
        <w:rPr>
          <w:rFonts w:ascii="Times New Roman" w:hAnsi="Times New Roman"/>
          <w:snapToGrid w:val="0"/>
          <w:sz w:val="28"/>
          <w:szCs w:val="28"/>
        </w:rPr>
        <w:t xml:space="preserve"> от проектной отметки насыпи, так как они могут загнивать и создавать неровность поверхности земляного полотна. При намыве насыпи с инвентарных мелких эстакад высотой до </w:t>
      </w:r>
      <w:smartTag w:uri="urn:schemas-microsoft-com:office:smarttags" w:element="metricconverter">
        <w:smartTagPr>
          <w:attr w:name="ProductID" w:val="2 м"/>
        </w:smartTagPr>
        <w:r w:rsidRPr="006239D9">
          <w:rPr>
            <w:rFonts w:ascii="Times New Roman" w:hAnsi="Times New Roman"/>
            <w:snapToGrid w:val="0"/>
            <w:sz w:val="28"/>
            <w:szCs w:val="28"/>
          </w:rPr>
          <w:t>2 м</w:t>
        </w:r>
      </w:smartTag>
      <w:r w:rsidRPr="006239D9">
        <w:rPr>
          <w:rFonts w:ascii="Times New Roman" w:hAnsi="Times New Roman"/>
          <w:snapToGrid w:val="0"/>
          <w:sz w:val="28"/>
          <w:szCs w:val="28"/>
        </w:rPr>
        <w:t xml:space="preserve"> стойки следует извлекать из тела насыпи.</w:t>
      </w:r>
    </w:p>
    <w:p w:rsidR="00EC3BD9" w:rsidRPr="006239D9" w:rsidRDefault="00EC3BD9" w:rsidP="00EC3BD9">
      <w:pPr>
        <w:spacing w:after="0" w:line="360" w:lineRule="auto"/>
        <w:ind w:firstLine="567"/>
        <w:jc w:val="both"/>
        <w:rPr>
          <w:rFonts w:ascii="Times New Roman" w:hAnsi="Times New Roman"/>
          <w:snapToGrid w:val="0"/>
          <w:sz w:val="28"/>
          <w:szCs w:val="28"/>
        </w:rPr>
      </w:pPr>
      <w:r w:rsidRPr="006239D9">
        <w:rPr>
          <w:rFonts w:ascii="Times New Roman" w:hAnsi="Times New Roman"/>
          <w:snapToGrid w:val="0"/>
          <w:sz w:val="28"/>
          <w:szCs w:val="28"/>
        </w:rPr>
        <w:t>Применение того или иного способа (безэстакадного или эстакадного) должно быть обосновано в проекте организации работ.</w:t>
      </w:r>
    </w:p>
    <w:p w:rsidR="00EC3BD9" w:rsidRPr="006239D9" w:rsidRDefault="00EC3BD9" w:rsidP="00EC3BD9">
      <w:pPr>
        <w:spacing w:after="0" w:line="360" w:lineRule="auto"/>
        <w:ind w:firstLine="340"/>
        <w:jc w:val="both"/>
        <w:rPr>
          <w:rFonts w:ascii="Times New Roman" w:hAnsi="Times New Roman"/>
          <w:snapToGrid w:val="0"/>
          <w:sz w:val="28"/>
          <w:szCs w:val="28"/>
        </w:rPr>
      </w:pPr>
      <w:r w:rsidRPr="006239D9">
        <w:rPr>
          <w:rFonts w:ascii="Times New Roman" w:hAnsi="Times New Roman"/>
          <w:sz w:val="28"/>
          <w:szCs w:val="28"/>
        </w:rPr>
        <w:t>4.8.16</w:t>
      </w:r>
      <w:r w:rsidRPr="006239D9">
        <w:rPr>
          <w:rFonts w:ascii="Times New Roman" w:hAnsi="Times New Roman"/>
          <w:snapToGrid w:val="0"/>
          <w:sz w:val="28"/>
          <w:szCs w:val="28"/>
        </w:rPr>
        <w:t xml:space="preserve"> Намыв насыпей при эстакадном способе следует начинать от краёв карты, для чего пульпу направляют к краям по разводящим лоткам. Глубину отстойного прудка на карте регулируют шандорами колодца в зависимости от крупности фракций грунта. Намыв регулируют открытием и закрытием выпусков разводящего пульпопровода, установкой распределительных лотков, а также установкой переносных направляющих щитов.</w:t>
      </w:r>
    </w:p>
    <w:p w:rsidR="00EC3BD9" w:rsidRPr="006239D9" w:rsidRDefault="00EC3BD9" w:rsidP="00EC3BD9">
      <w:pPr>
        <w:spacing w:after="0" w:line="360" w:lineRule="auto"/>
        <w:ind w:firstLine="567"/>
        <w:jc w:val="both"/>
        <w:rPr>
          <w:rFonts w:ascii="Times New Roman" w:hAnsi="Times New Roman"/>
          <w:snapToGrid w:val="0"/>
          <w:sz w:val="28"/>
          <w:szCs w:val="28"/>
        </w:rPr>
      </w:pPr>
      <w:r w:rsidRPr="006239D9">
        <w:rPr>
          <w:rFonts w:ascii="Times New Roman" w:hAnsi="Times New Roman"/>
          <w:sz w:val="28"/>
          <w:szCs w:val="28"/>
        </w:rPr>
        <w:t>4.8.17</w:t>
      </w:r>
      <w:r w:rsidRPr="006239D9">
        <w:rPr>
          <w:rFonts w:ascii="Times New Roman" w:hAnsi="Times New Roman"/>
          <w:snapToGrid w:val="0"/>
          <w:sz w:val="28"/>
          <w:szCs w:val="28"/>
        </w:rPr>
        <w:t xml:space="preserve"> При намыве насыпей высотой более </w:t>
      </w:r>
      <w:smartTag w:uri="urn:schemas-microsoft-com:office:smarttags" w:element="metricconverter">
        <w:smartTagPr>
          <w:attr w:name="ProductID" w:val="2 м"/>
        </w:smartTagPr>
        <w:r w:rsidRPr="006239D9">
          <w:rPr>
            <w:rFonts w:ascii="Times New Roman" w:hAnsi="Times New Roman"/>
            <w:snapToGrid w:val="0"/>
            <w:sz w:val="28"/>
            <w:szCs w:val="28"/>
          </w:rPr>
          <w:t>2 м</w:t>
        </w:r>
      </w:smartTag>
      <w:r w:rsidRPr="006239D9">
        <w:rPr>
          <w:rFonts w:ascii="Times New Roman" w:hAnsi="Times New Roman"/>
          <w:snapToGrid w:val="0"/>
          <w:sz w:val="28"/>
          <w:szCs w:val="28"/>
        </w:rPr>
        <w:t xml:space="preserve"> рекомендуется применять безэстакадный торцовый тонкослойный способ намыва.</w:t>
      </w:r>
    </w:p>
    <w:p w:rsidR="00EC3BD9" w:rsidRPr="006239D9" w:rsidRDefault="00EC3BD9" w:rsidP="00EC3BD9">
      <w:pPr>
        <w:spacing w:after="0" w:line="360" w:lineRule="auto"/>
        <w:ind w:firstLine="567"/>
        <w:jc w:val="both"/>
        <w:rPr>
          <w:rFonts w:ascii="Times New Roman" w:hAnsi="Times New Roman"/>
          <w:snapToGrid w:val="0"/>
          <w:sz w:val="28"/>
          <w:szCs w:val="28"/>
        </w:rPr>
      </w:pPr>
      <w:r w:rsidRPr="006239D9">
        <w:rPr>
          <w:rFonts w:ascii="Times New Roman" w:hAnsi="Times New Roman"/>
          <w:snapToGrid w:val="0"/>
          <w:sz w:val="28"/>
          <w:szCs w:val="28"/>
        </w:rPr>
        <w:t xml:space="preserve">При намыве указанным способом подходов к крупным мостам необходимо предотвратить возможность растекания пульпы по затяжному уклону в местах примыкания к береговым устоям, для чего у берегового </w:t>
      </w:r>
      <w:r w:rsidRPr="006239D9">
        <w:rPr>
          <w:rFonts w:ascii="Times New Roman" w:hAnsi="Times New Roman"/>
          <w:snapToGrid w:val="0"/>
          <w:sz w:val="28"/>
          <w:szCs w:val="28"/>
        </w:rPr>
        <w:lastRenderedPageBreak/>
        <w:t>устоя следует создавать различные задерживающие устройства (боковые и торговые открылки-стенки, обвалование и т. п.).</w:t>
      </w:r>
    </w:p>
    <w:p w:rsidR="00EC3BD9" w:rsidRPr="006239D9" w:rsidRDefault="00EC3BD9" w:rsidP="00EC3BD9">
      <w:pPr>
        <w:spacing w:after="0" w:line="360" w:lineRule="auto"/>
        <w:ind w:firstLine="567"/>
        <w:jc w:val="both"/>
        <w:rPr>
          <w:rFonts w:ascii="Times New Roman" w:hAnsi="Times New Roman"/>
          <w:snapToGrid w:val="0"/>
          <w:sz w:val="28"/>
          <w:szCs w:val="28"/>
        </w:rPr>
      </w:pPr>
      <w:r w:rsidRPr="006239D9">
        <w:rPr>
          <w:rFonts w:ascii="Times New Roman" w:hAnsi="Times New Roman"/>
          <w:sz w:val="28"/>
          <w:szCs w:val="28"/>
        </w:rPr>
        <w:t>4.8.18</w:t>
      </w:r>
      <w:r w:rsidRPr="006239D9">
        <w:rPr>
          <w:rFonts w:ascii="Times New Roman" w:hAnsi="Times New Roman"/>
          <w:snapToGrid w:val="0"/>
          <w:sz w:val="28"/>
          <w:szCs w:val="28"/>
        </w:rPr>
        <w:t xml:space="preserve"> Водоотводный колодец следует устраивать в центре карты. Сечение кольца рассчитывают на максимальный расход пульпы, подаваемой на карту. Для отвода воды из колодца устраивают штольню с уклоном дна не менее 50‰ в низовую сторону. Штольня и водоотводный колодец должны иметь стенки из водонепроницаемых материалов и не пропускать воду в местах сопряжения.</w:t>
      </w:r>
    </w:p>
    <w:p w:rsidR="00EC3BD9" w:rsidRPr="006239D9" w:rsidRDefault="00EC3BD9" w:rsidP="00EC3BD9">
      <w:pPr>
        <w:spacing w:after="0" w:line="360" w:lineRule="auto"/>
        <w:ind w:firstLine="567"/>
        <w:jc w:val="both"/>
        <w:rPr>
          <w:rFonts w:ascii="Times New Roman" w:hAnsi="Times New Roman"/>
          <w:snapToGrid w:val="0"/>
          <w:sz w:val="28"/>
          <w:szCs w:val="28"/>
        </w:rPr>
      </w:pPr>
      <w:r w:rsidRPr="006239D9">
        <w:rPr>
          <w:rFonts w:ascii="Times New Roman" w:hAnsi="Times New Roman"/>
          <w:snapToGrid w:val="0"/>
          <w:sz w:val="28"/>
          <w:szCs w:val="28"/>
        </w:rPr>
        <w:t xml:space="preserve">Водоотводные колодцы на намытых участках насыпи разбирают на глубину не менее </w:t>
      </w:r>
      <w:smartTag w:uri="urn:schemas-microsoft-com:office:smarttags" w:element="metricconverter">
        <w:smartTagPr>
          <w:attr w:name="ProductID" w:val="1 м"/>
        </w:smartTagPr>
        <w:r w:rsidRPr="006239D9">
          <w:rPr>
            <w:rFonts w:ascii="Times New Roman" w:hAnsi="Times New Roman"/>
            <w:snapToGrid w:val="0"/>
            <w:sz w:val="28"/>
            <w:szCs w:val="28"/>
          </w:rPr>
          <w:t>1 м</w:t>
        </w:r>
      </w:smartTag>
      <w:r w:rsidRPr="006239D9">
        <w:rPr>
          <w:rFonts w:ascii="Times New Roman" w:hAnsi="Times New Roman"/>
          <w:snapToGrid w:val="0"/>
          <w:sz w:val="28"/>
          <w:szCs w:val="28"/>
        </w:rPr>
        <w:t xml:space="preserve"> от верха насыпи, а оставляемые в теле насыпки нижние части колодцев замывают дренирующим грунтом.</w:t>
      </w:r>
    </w:p>
    <w:p w:rsidR="00EC3BD9" w:rsidRPr="006239D9" w:rsidRDefault="00EC3BD9" w:rsidP="00EC3BD9">
      <w:pPr>
        <w:spacing w:after="0" w:line="360" w:lineRule="auto"/>
        <w:ind w:firstLine="567"/>
        <w:jc w:val="both"/>
        <w:rPr>
          <w:rFonts w:ascii="Times New Roman" w:hAnsi="Times New Roman"/>
          <w:snapToGrid w:val="0"/>
          <w:sz w:val="28"/>
          <w:szCs w:val="28"/>
        </w:rPr>
      </w:pPr>
      <w:r w:rsidRPr="006239D9">
        <w:rPr>
          <w:rFonts w:ascii="Times New Roman" w:hAnsi="Times New Roman"/>
          <w:sz w:val="28"/>
          <w:szCs w:val="28"/>
        </w:rPr>
        <w:t>4.8.19</w:t>
      </w:r>
      <w:r w:rsidRPr="006239D9">
        <w:rPr>
          <w:rFonts w:ascii="Times New Roman" w:hAnsi="Times New Roman"/>
          <w:snapToGrid w:val="0"/>
          <w:sz w:val="28"/>
          <w:szCs w:val="28"/>
        </w:rPr>
        <w:t xml:space="preserve"> Гидронамыв насыпей из мелкозернистых песков зимой не допускается, при отрицательных температурах отток воды из этих песков практически неосуществим.</w:t>
      </w:r>
    </w:p>
    <w:p w:rsidR="00EC3BD9" w:rsidRPr="006239D9" w:rsidRDefault="00EC3BD9" w:rsidP="00EC3BD9">
      <w:pPr>
        <w:spacing w:after="0" w:line="360" w:lineRule="auto"/>
        <w:ind w:firstLine="567"/>
        <w:jc w:val="both"/>
        <w:rPr>
          <w:rFonts w:ascii="Times New Roman" w:hAnsi="Times New Roman"/>
          <w:snapToGrid w:val="0"/>
          <w:sz w:val="28"/>
          <w:szCs w:val="28"/>
        </w:rPr>
      </w:pPr>
      <w:r w:rsidRPr="006239D9">
        <w:rPr>
          <w:rFonts w:ascii="Times New Roman" w:hAnsi="Times New Roman"/>
          <w:sz w:val="28"/>
          <w:szCs w:val="28"/>
        </w:rPr>
        <w:t>4.8.20</w:t>
      </w:r>
      <w:r w:rsidRPr="006239D9">
        <w:rPr>
          <w:rFonts w:ascii="Times New Roman" w:hAnsi="Times New Roman"/>
          <w:snapToGrid w:val="0"/>
          <w:sz w:val="28"/>
          <w:szCs w:val="28"/>
        </w:rPr>
        <w:t xml:space="preserve"> При использовании гидромеханизации для намыва уширений земляного полотна дорожно-эксплуатационной организации необходимо следить за правильной укладкой и переносом пульпопровода вдоль откоса старой насыпи, иначе возможна утечка пульпы и возникновение в этих местах прудков с длительной задержкой воды, в результате чего в теле насыпи могут образоваться плывуны.</w:t>
      </w:r>
    </w:p>
    <w:p w:rsidR="00EC3BD9" w:rsidRPr="006239D9" w:rsidRDefault="00EC3BD9" w:rsidP="00EC3BD9">
      <w:pPr>
        <w:spacing w:after="0" w:line="360" w:lineRule="auto"/>
        <w:ind w:firstLine="567"/>
        <w:jc w:val="both"/>
        <w:rPr>
          <w:rFonts w:ascii="Times New Roman" w:hAnsi="Times New Roman"/>
          <w:snapToGrid w:val="0"/>
          <w:sz w:val="28"/>
          <w:szCs w:val="28"/>
        </w:rPr>
      </w:pPr>
      <w:r w:rsidRPr="006239D9">
        <w:rPr>
          <w:rFonts w:ascii="Times New Roman" w:hAnsi="Times New Roman"/>
          <w:snapToGrid w:val="0"/>
          <w:sz w:val="28"/>
          <w:szCs w:val="28"/>
        </w:rPr>
        <w:t>Необходимо принимать меры против размыва откосов называемых насыпей и водоотводных канав. Для ускорения оттока воды из тела насыпи могут быть применены иглофильтры, устанавливаемые в откосах.</w:t>
      </w:r>
    </w:p>
    <w:p w:rsidR="00EC3BD9" w:rsidRPr="006239D9" w:rsidRDefault="00EC3BD9" w:rsidP="00EC3BD9">
      <w:pPr>
        <w:spacing w:after="0" w:line="360" w:lineRule="auto"/>
        <w:jc w:val="both"/>
        <w:rPr>
          <w:rFonts w:ascii="Times New Roman" w:hAnsi="Times New Roman"/>
          <w:snapToGrid w:val="0"/>
          <w:sz w:val="28"/>
          <w:szCs w:val="28"/>
        </w:rPr>
      </w:pPr>
    </w:p>
    <w:p w:rsidR="00EC3BD9" w:rsidRPr="006239D9" w:rsidRDefault="00EC3BD9" w:rsidP="00EC3BD9">
      <w:pPr>
        <w:pStyle w:val="a5"/>
        <w:spacing w:after="0" w:line="360" w:lineRule="auto"/>
        <w:ind w:firstLine="540"/>
        <w:jc w:val="both"/>
        <w:rPr>
          <w:rFonts w:ascii="Times New Roman" w:hAnsi="Times New Roman"/>
          <w:b/>
          <w:bCs/>
          <w:iCs/>
          <w:sz w:val="28"/>
          <w:szCs w:val="28"/>
        </w:rPr>
      </w:pPr>
      <w:r w:rsidRPr="006239D9">
        <w:rPr>
          <w:rFonts w:ascii="Times New Roman" w:hAnsi="Times New Roman"/>
          <w:b/>
          <w:sz w:val="28"/>
          <w:szCs w:val="28"/>
        </w:rPr>
        <w:t>4.9</w:t>
      </w:r>
      <w:r w:rsidRPr="006239D9">
        <w:rPr>
          <w:rFonts w:ascii="Times New Roman" w:hAnsi="Times New Roman"/>
          <w:b/>
          <w:bCs/>
          <w:iCs/>
          <w:sz w:val="28"/>
          <w:szCs w:val="28"/>
        </w:rPr>
        <w:t xml:space="preserve"> Особенности механизации работ на косогорных участках</w:t>
      </w:r>
    </w:p>
    <w:p w:rsidR="00EC3BD9" w:rsidRPr="006239D9" w:rsidRDefault="00EC3BD9" w:rsidP="00EC3BD9">
      <w:pPr>
        <w:pStyle w:val="a5"/>
        <w:spacing w:after="0" w:line="360" w:lineRule="auto"/>
        <w:ind w:firstLine="540"/>
        <w:jc w:val="both"/>
        <w:rPr>
          <w:rFonts w:ascii="Times New Roman" w:hAnsi="Times New Roman"/>
          <w:bCs/>
          <w:iCs/>
          <w:sz w:val="28"/>
          <w:szCs w:val="28"/>
        </w:rPr>
      </w:pPr>
    </w:p>
    <w:p w:rsidR="00EC3BD9" w:rsidRPr="006239D9" w:rsidRDefault="00EC3BD9" w:rsidP="00EC3BD9">
      <w:pPr>
        <w:pStyle w:val="a5"/>
        <w:spacing w:after="0" w:line="360" w:lineRule="auto"/>
        <w:ind w:firstLine="540"/>
        <w:jc w:val="both"/>
        <w:rPr>
          <w:rFonts w:ascii="Times New Roman" w:hAnsi="Times New Roman"/>
          <w:bCs/>
          <w:sz w:val="28"/>
          <w:szCs w:val="28"/>
        </w:rPr>
      </w:pPr>
      <w:r w:rsidRPr="006239D9">
        <w:rPr>
          <w:rFonts w:ascii="Times New Roman" w:hAnsi="Times New Roman"/>
          <w:sz w:val="28"/>
          <w:szCs w:val="28"/>
        </w:rPr>
        <w:t>4.9</w:t>
      </w:r>
      <w:r w:rsidRPr="006239D9">
        <w:rPr>
          <w:rFonts w:ascii="Times New Roman" w:hAnsi="Times New Roman"/>
          <w:bCs/>
          <w:sz w:val="28"/>
          <w:szCs w:val="28"/>
        </w:rPr>
        <w:t xml:space="preserve">.1 До начала земляных работ на косогоре выше верхней кромки разрабатываемой выемки должны быть устроены нагорные водоотводные </w:t>
      </w:r>
      <w:r w:rsidRPr="006239D9">
        <w:rPr>
          <w:rFonts w:ascii="Times New Roman" w:hAnsi="Times New Roman"/>
          <w:bCs/>
          <w:sz w:val="28"/>
          <w:szCs w:val="28"/>
        </w:rPr>
        <w:lastRenderedPageBreak/>
        <w:t>канавы, предотвращающие возможность стока воды по косогору в разрабатываемую выемку.</w:t>
      </w:r>
    </w:p>
    <w:p w:rsidR="00EC3BD9" w:rsidRPr="006239D9" w:rsidRDefault="00EC3BD9" w:rsidP="00EC3BD9">
      <w:pPr>
        <w:pStyle w:val="23"/>
        <w:spacing w:after="0" w:line="360" w:lineRule="auto"/>
        <w:ind w:firstLine="540"/>
        <w:jc w:val="both"/>
        <w:rPr>
          <w:rFonts w:ascii="Times New Roman" w:hAnsi="Times New Roman"/>
          <w:sz w:val="28"/>
          <w:szCs w:val="28"/>
        </w:rPr>
      </w:pPr>
      <w:r w:rsidRPr="006239D9">
        <w:rPr>
          <w:rFonts w:ascii="Times New Roman" w:hAnsi="Times New Roman"/>
          <w:sz w:val="28"/>
          <w:szCs w:val="28"/>
        </w:rPr>
        <w:t>4.9</w:t>
      </w:r>
      <w:r w:rsidRPr="006239D9">
        <w:rPr>
          <w:rFonts w:ascii="Times New Roman" w:hAnsi="Times New Roman"/>
          <w:bCs/>
          <w:sz w:val="28"/>
          <w:szCs w:val="28"/>
        </w:rPr>
        <w:t>.2</w:t>
      </w:r>
      <w:r w:rsidRPr="006239D9">
        <w:rPr>
          <w:rFonts w:ascii="Times New Roman" w:hAnsi="Times New Roman"/>
          <w:sz w:val="28"/>
          <w:szCs w:val="28"/>
        </w:rPr>
        <w:t xml:space="preserve"> Для обеспечения устойчивости насыпи, отсыпаемой на косогоре, на площади подошвы насыпи до её отсыпки в соответствии с проектом должны быть нарезаны уступы. Их нарезает бульдозер с поворотным отвалом, движущийся продольными ходами параллельно оси дороги, начиная с нижнего уступа.</w:t>
      </w:r>
    </w:p>
    <w:p w:rsidR="00EC3BD9" w:rsidRPr="006239D9" w:rsidRDefault="00EC3BD9" w:rsidP="00EC3BD9">
      <w:pPr>
        <w:pStyle w:val="23"/>
        <w:spacing w:after="0" w:line="360" w:lineRule="auto"/>
        <w:ind w:firstLine="540"/>
        <w:jc w:val="both"/>
        <w:rPr>
          <w:rFonts w:ascii="Times New Roman" w:hAnsi="Times New Roman"/>
          <w:sz w:val="28"/>
          <w:szCs w:val="28"/>
        </w:rPr>
      </w:pPr>
      <w:r w:rsidRPr="006239D9">
        <w:rPr>
          <w:rFonts w:ascii="Times New Roman" w:hAnsi="Times New Roman"/>
          <w:sz w:val="28"/>
          <w:szCs w:val="28"/>
        </w:rPr>
        <w:t>После нарезки нижнего уступа грунт из нарезаемого вышележащего уступа, перемещённый на готовый нижний уступ, распределяют равномерным слоем и уплотняют до начала отсыпки последующего слоя насыпи. При возможности обрушения грунта с откоса разработку можно начинать с верхнего уступа с перемещением грунта под откос.</w:t>
      </w:r>
    </w:p>
    <w:p w:rsidR="00EC3BD9" w:rsidRPr="006239D9" w:rsidRDefault="00EC3BD9" w:rsidP="00EC3BD9">
      <w:pPr>
        <w:pStyle w:val="23"/>
        <w:spacing w:after="0" w:line="360" w:lineRule="auto"/>
        <w:ind w:firstLine="540"/>
        <w:jc w:val="both"/>
        <w:rPr>
          <w:rFonts w:ascii="Times New Roman" w:hAnsi="Times New Roman"/>
          <w:sz w:val="28"/>
          <w:szCs w:val="28"/>
        </w:rPr>
      </w:pPr>
      <w:r w:rsidRPr="006239D9">
        <w:rPr>
          <w:rFonts w:ascii="Times New Roman" w:hAnsi="Times New Roman"/>
          <w:sz w:val="28"/>
          <w:szCs w:val="28"/>
        </w:rPr>
        <w:t>На пологих косогорах крутизной менее 20° вместо нарезки уступов допускается производить вспашку многокорпусным плугом.</w:t>
      </w:r>
    </w:p>
    <w:p w:rsidR="00EC3BD9" w:rsidRPr="006239D9" w:rsidRDefault="00EC3BD9" w:rsidP="00EC3BD9">
      <w:pPr>
        <w:pStyle w:val="23"/>
        <w:spacing w:after="0" w:line="360" w:lineRule="auto"/>
        <w:ind w:firstLine="540"/>
        <w:jc w:val="both"/>
        <w:rPr>
          <w:rFonts w:ascii="Times New Roman" w:hAnsi="Times New Roman"/>
          <w:sz w:val="28"/>
          <w:szCs w:val="28"/>
        </w:rPr>
      </w:pPr>
      <w:r w:rsidRPr="006239D9">
        <w:rPr>
          <w:rFonts w:ascii="Times New Roman" w:hAnsi="Times New Roman"/>
          <w:sz w:val="28"/>
          <w:szCs w:val="28"/>
        </w:rPr>
        <w:t>4.9</w:t>
      </w:r>
      <w:r w:rsidRPr="006239D9">
        <w:rPr>
          <w:rFonts w:ascii="Times New Roman" w:hAnsi="Times New Roman"/>
          <w:bCs/>
          <w:sz w:val="28"/>
          <w:szCs w:val="28"/>
        </w:rPr>
        <w:t>.3</w:t>
      </w:r>
      <w:r w:rsidRPr="006239D9">
        <w:rPr>
          <w:rFonts w:ascii="Times New Roman" w:hAnsi="Times New Roman"/>
          <w:sz w:val="28"/>
          <w:szCs w:val="28"/>
        </w:rPr>
        <w:t xml:space="preserve"> Выемки на пологих косогорах при крутизне менее 20</w:t>
      </w:r>
      <w:r w:rsidRPr="006239D9">
        <w:rPr>
          <w:rFonts w:ascii="Times New Roman" w:hAnsi="Times New Roman"/>
          <w:sz w:val="28"/>
          <w:szCs w:val="28"/>
        </w:rPr>
        <w:sym w:font="Symbol" w:char="00B0"/>
      </w:r>
      <w:r w:rsidRPr="006239D9">
        <w:rPr>
          <w:rFonts w:ascii="Times New Roman" w:hAnsi="Times New Roman"/>
          <w:sz w:val="28"/>
          <w:szCs w:val="28"/>
        </w:rPr>
        <w:t xml:space="preserve"> следует разрабатывать бульдозерами с поворотным отвалом, проходами под углом 45</w:t>
      </w:r>
      <w:r w:rsidRPr="006239D9">
        <w:rPr>
          <w:rFonts w:ascii="Times New Roman" w:hAnsi="Times New Roman"/>
          <w:sz w:val="28"/>
          <w:szCs w:val="28"/>
        </w:rPr>
        <w:sym w:font="Symbol" w:char="00B0"/>
      </w:r>
      <w:r w:rsidRPr="006239D9">
        <w:rPr>
          <w:rFonts w:ascii="Times New Roman" w:hAnsi="Times New Roman"/>
          <w:sz w:val="28"/>
          <w:szCs w:val="28"/>
        </w:rPr>
        <w:t xml:space="preserve"> к оси дороги. При этом грунт перемещается в насыпь, начиная с её нижней части, и обеспечивается его послойное разравнивание и уплотнение.</w:t>
      </w:r>
    </w:p>
    <w:p w:rsidR="00EC3BD9" w:rsidRPr="006239D9" w:rsidRDefault="00EC3BD9" w:rsidP="00EC3BD9">
      <w:pPr>
        <w:pStyle w:val="23"/>
        <w:spacing w:after="0" w:line="360" w:lineRule="auto"/>
        <w:ind w:firstLine="540"/>
        <w:jc w:val="both"/>
        <w:rPr>
          <w:rFonts w:ascii="Times New Roman" w:hAnsi="Times New Roman"/>
          <w:sz w:val="28"/>
          <w:szCs w:val="28"/>
        </w:rPr>
      </w:pPr>
      <w:r w:rsidRPr="006239D9">
        <w:rPr>
          <w:rFonts w:ascii="Times New Roman" w:hAnsi="Times New Roman"/>
          <w:sz w:val="28"/>
          <w:szCs w:val="28"/>
        </w:rPr>
        <w:t>На косогорах круче 20° разработку выемки и отсыпку грунта в насыпь выполняют бульдозерами с универсальным отвалом проходами параллельно или под углом менее 45</w:t>
      </w:r>
      <w:r w:rsidRPr="006239D9">
        <w:rPr>
          <w:rFonts w:ascii="Times New Roman" w:hAnsi="Times New Roman"/>
          <w:sz w:val="28"/>
          <w:szCs w:val="28"/>
        </w:rPr>
        <w:sym w:font="Symbol" w:char="00B0"/>
      </w:r>
      <w:r w:rsidRPr="006239D9">
        <w:rPr>
          <w:rFonts w:ascii="Times New Roman" w:hAnsi="Times New Roman"/>
          <w:sz w:val="28"/>
          <w:szCs w:val="28"/>
        </w:rPr>
        <w:t xml:space="preserve"> к оси.</w:t>
      </w:r>
    </w:p>
    <w:p w:rsidR="00EC3BD9" w:rsidRPr="006239D9" w:rsidRDefault="00EC3BD9" w:rsidP="00EC3BD9">
      <w:pPr>
        <w:pStyle w:val="23"/>
        <w:spacing w:after="0" w:line="360" w:lineRule="auto"/>
        <w:ind w:firstLine="540"/>
        <w:jc w:val="both"/>
        <w:rPr>
          <w:rFonts w:ascii="Times New Roman" w:hAnsi="Times New Roman"/>
          <w:sz w:val="28"/>
          <w:szCs w:val="28"/>
        </w:rPr>
      </w:pPr>
      <w:r w:rsidRPr="006239D9">
        <w:rPr>
          <w:rFonts w:ascii="Times New Roman" w:hAnsi="Times New Roman"/>
          <w:sz w:val="28"/>
          <w:szCs w:val="28"/>
        </w:rPr>
        <w:t>На косогорах крутизной до 8</w:t>
      </w:r>
      <w:r w:rsidRPr="006239D9">
        <w:rPr>
          <w:rFonts w:ascii="Times New Roman" w:hAnsi="Times New Roman"/>
          <w:sz w:val="28"/>
          <w:szCs w:val="28"/>
        </w:rPr>
        <w:sym w:font="Symbol" w:char="00B0"/>
      </w:r>
      <w:r w:rsidRPr="006239D9">
        <w:rPr>
          <w:rFonts w:ascii="Times New Roman" w:hAnsi="Times New Roman"/>
          <w:sz w:val="28"/>
          <w:szCs w:val="28"/>
        </w:rPr>
        <w:t xml:space="preserve"> возможно применение скреперов при условии постоянной планировки бульдозерами мест набора грунта, площадок разворота и мест выгрузки, на которых поперечный уклон должен быть не более 5</w:t>
      </w:r>
      <w:r w:rsidRPr="006239D9">
        <w:rPr>
          <w:rFonts w:ascii="Times New Roman" w:hAnsi="Times New Roman"/>
          <w:sz w:val="28"/>
          <w:szCs w:val="28"/>
        </w:rPr>
        <w:sym w:font="Symbol" w:char="00B0"/>
      </w:r>
      <w:r w:rsidRPr="006239D9">
        <w:rPr>
          <w:rFonts w:ascii="Times New Roman" w:hAnsi="Times New Roman"/>
          <w:sz w:val="28"/>
          <w:szCs w:val="28"/>
        </w:rPr>
        <w:t>.</w:t>
      </w:r>
    </w:p>
    <w:p w:rsidR="00EC3BD9" w:rsidRPr="006239D9" w:rsidRDefault="00EC3BD9" w:rsidP="00EC3BD9">
      <w:pPr>
        <w:spacing w:after="0" w:line="360" w:lineRule="auto"/>
        <w:jc w:val="center"/>
        <w:rPr>
          <w:rFonts w:ascii="Times New Roman" w:hAnsi="Times New Roman"/>
          <w:b/>
          <w:bCs/>
          <w:sz w:val="32"/>
          <w:szCs w:val="32"/>
        </w:rPr>
      </w:pPr>
      <w:bookmarkStart w:id="0" w:name="PO0000014"/>
    </w:p>
    <w:p w:rsidR="00EC3BD9" w:rsidRPr="006239D9" w:rsidRDefault="00EC3BD9" w:rsidP="00EC3BD9">
      <w:pPr>
        <w:spacing w:after="0" w:line="360" w:lineRule="auto"/>
        <w:jc w:val="center"/>
        <w:rPr>
          <w:rFonts w:ascii="Times New Roman" w:hAnsi="Times New Roman"/>
          <w:b/>
          <w:bCs/>
          <w:sz w:val="32"/>
          <w:szCs w:val="32"/>
        </w:rPr>
      </w:pPr>
      <w:r w:rsidRPr="006239D9">
        <w:rPr>
          <w:rFonts w:ascii="Times New Roman" w:hAnsi="Times New Roman"/>
          <w:b/>
          <w:bCs/>
          <w:sz w:val="32"/>
          <w:szCs w:val="32"/>
        </w:rPr>
        <w:t>5</w:t>
      </w:r>
      <w:r w:rsidRPr="006239D9">
        <w:rPr>
          <w:rFonts w:ascii="Times New Roman" w:hAnsi="Times New Roman"/>
          <w:b/>
          <w:bCs/>
          <w:sz w:val="28"/>
          <w:szCs w:val="28"/>
        </w:rPr>
        <w:t xml:space="preserve"> </w:t>
      </w:r>
      <w:r w:rsidRPr="006239D9">
        <w:rPr>
          <w:rFonts w:ascii="Times New Roman" w:hAnsi="Times New Roman"/>
          <w:b/>
          <w:bCs/>
          <w:sz w:val="32"/>
          <w:szCs w:val="32"/>
        </w:rPr>
        <w:t>Контроль качества земляных работ и правила их приёмки</w:t>
      </w:r>
    </w:p>
    <w:p w:rsidR="00EC3BD9" w:rsidRPr="006239D9" w:rsidRDefault="00EC3BD9" w:rsidP="00EC3BD9">
      <w:pPr>
        <w:spacing w:after="0" w:line="360" w:lineRule="auto"/>
        <w:jc w:val="both"/>
        <w:rPr>
          <w:rFonts w:ascii="Times New Roman" w:hAnsi="Times New Roman"/>
          <w:b/>
          <w:bCs/>
          <w:caps/>
          <w:sz w:val="28"/>
          <w:szCs w:val="28"/>
        </w:rPr>
      </w:pPr>
    </w:p>
    <w:p w:rsidR="00EC3BD9" w:rsidRPr="006239D9" w:rsidRDefault="00EC3BD9" w:rsidP="00EC3BD9">
      <w:pPr>
        <w:spacing w:after="0" w:line="360" w:lineRule="auto"/>
        <w:ind w:firstLine="567"/>
        <w:jc w:val="both"/>
        <w:rPr>
          <w:rFonts w:ascii="Times New Roman" w:hAnsi="Times New Roman"/>
          <w:sz w:val="28"/>
          <w:szCs w:val="28"/>
        </w:rPr>
      </w:pPr>
      <w:r w:rsidRPr="006239D9">
        <w:rPr>
          <w:rFonts w:ascii="Times New Roman" w:hAnsi="Times New Roman"/>
          <w:sz w:val="28"/>
          <w:szCs w:val="28"/>
        </w:rPr>
        <w:lastRenderedPageBreak/>
        <w:t>5.1 До начала работ по сооружению земляного полотна на данном участке должны быть полностью выполнены все подготовительные работы: геодезическая разбивочная основа; перенос и переустройство линий коммуникаций, снос и перенос зданий и сооружений, восстановление и закрепление трассы дороги, расчистка дорожной полосы и др.</w:t>
      </w:r>
    </w:p>
    <w:p w:rsidR="00EC3BD9" w:rsidRPr="006239D9" w:rsidRDefault="00EC3BD9" w:rsidP="00EC3BD9">
      <w:pPr>
        <w:spacing w:after="0" w:line="360" w:lineRule="auto"/>
        <w:ind w:firstLine="567"/>
        <w:jc w:val="both"/>
        <w:rPr>
          <w:rFonts w:ascii="Times New Roman" w:hAnsi="Times New Roman"/>
          <w:sz w:val="28"/>
          <w:szCs w:val="28"/>
        </w:rPr>
      </w:pPr>
      <w:r w:rsidRPr="006239D9">
        <w:rPr>
          <w:rFonts w:ascii="Times New Roman" w:hAnsi="Times New Roman"/>
          <w:sz w:val="28"/>
          <w:szCs w:val="28"/>
        </w:rPr>
        <w:t>Окончание подготовительных работ должно быть подтверждено актом освидетельствования скрытых работ по соответствующей форме (СНиП 3.01.01).</w:t>
      </w:r>
    </w:p>
    <w:p w:rsidR="00EC3BD9" w:rsidRPr="006239D9" w:rsidRDefault="00EC3BD9" w:rsidP="00EC3BD9">
      <w:pPr>
        <w:spacing w:after="0" w:line="360" w:lineRule="auto"/>
        <w:ind w:firstLine="567"/>
        <w:jc w:val="both"/>
        <w:rPr>
          <w:rFonts w:ascii="Times New Roman" w:hAnsi="Times New Roman"/>
          <w:sz w:val="28"/>
          <w:szCs w:val="28"/>
        </w:rPr>
      </w:pPr>
      <w:r w:rsidRPr="006239D9">
        <w:rPr>
          <w:rFonts w:ascii="Times New Roman" w:hAnsi="Times New Roman"/>
          <w:sz w:val="28"/>
          <w:szCs w:val="28"/>
        </w:rPr>
        <w:t>В процессе сооружения земляного полотна для постоянного учёта и регулирования качества работ следует проводить контроль качества.</w:t>
      </w:r>
    </w:p>
    <w:p w:rsidR="00EC3BD9" w:rsidRPr="006239D9" w:rsidRDefault="00EC3BD9" w:rsidP="00EC3BD9">
      <w:pPr>
        <w:spacing w:after="0" w:line="360" w:lineRule="auto"/>
        <w:ind w:firstLine="567"/>
        <w:jc w:val="both"/>
        <w:rPr>
          <w:rFonts w:ascii="Times New Roman" w:hAnsi="Times New Roman"/>
          <w:sz w:val="28"/>
          <w:szCs w:val="28"/>
        </w:rPr>
      </w:pPr>
      <w:r w:rsidRPr="006239D9">
        <w:rPr>
          <w:rFonts w:ascii="Times New Roman" w:hAnsi="Times New Roman"/>
          <w:sz w:val="28"/>
          <w:szCs w:val="28"/>
        </w:rPr>
        <w:t xml:space="preserve">5.2 Производственный контроль качества включает следующие этапы: </w:t>
      </w:r>
      <w:r w:rsidRPr="006239D9">
        <w:rPr>
          <w:rFonts w:ascii="Times New Roman" w:hAnsi="Times New Roman"/>
          <w:i/>
          <w:iCs/>
          <w:sz w:val="28"/>
          <w:szCs w:val="28"/>
        </w:rPr>
        <w:t>входной, операционный и приёмочный</w:t>
      </w:r>
      <w:r w:rsidRPr="006239D9">
        <w:rPr>
          <w:rFonts w:ascii="Times New Roman" w:hAnsi="Times New Roman"/>
          <w:sz w:val="28"/>
          <w:szCs w:val="28"/>
        </w:rPr>
        <w:t>. Данные контроля на всех этапах следует фиксировать в журналах производства работ и обобщать в специальных ведомостях. Результаты каждого вида контроля должны быть предъявлены при сдаче-приёмке законченного земляного полотна, а также использоваться для разработки мероприятий по обеспечению качества сооружения земляного полотна и его конструктивных элементов.</w:t>
      </w:r>
    </w:p>
    <w:p w:rsidR="00EC3BD9" w:rsidRPr="006239D9" w:rsidRDefault="00EC3BD9" w:rsidP="00EC3BD9">
      <w:pPr>
        <w:spacing w:after="0" w:line="360" w:lineRule="auto"/>
        <w:ind w:firstLine="567"/>
        <w:jc w:val="both"/>
        <w:rPr>
          <w:rFonts w:ascii="Times New Roman" w:hAnsi="Times New Roman"/>
          <w:sz w:val="28"/>
          <w:szCs w:val="28"/>
        </w:rPr>
      </w:pPr>
      <w:r w:rsidRPr="006239D9">
        <w:rPr>
          <w:rFonts w:ascii="Times New Roman" w:hAnsi="Times New Roman"/>
          <w:iCs/>
          <w:sz w:val="28"/>
          <w:szCs w:val="28"/>
        </w:rPr>
        <w:t xml:space="preserve">5.3 </w:t>
      </w:r>
      <w:r w:rsidRPr="006239D9">
        <w:rPr>
          <w:rFonts w:ascii="Times New Roman" w:hAnsi="Times New Roman"/>
          <w:i/>
          <w:iCs/>
          <w:sz w:val="28"/>
          <w:szCs w:val="28"/>
        </w:rPr>
        <w:t xml:space="preserve">Входной </w:t>
      </w:r>
      <w:r w:rsidRPr="006239D9">
        <w:rPr>
          <w:rFonts w:ascii="Times New Roman" w:hAnsi="Times New Roman"/>
          <w:i/>
          <w:sz w:val="28"/>
          <w:szCs w:val="28"/>
        </w:rPr>
        <w:t xml:space="preserve">контроль качества </w:t>
      </w:r>
      <w:r w:rsidRPr="006239D9">
        <w:rPr>
          <w:rFonts w:ascii="Times New Roman" w:hAnsi="Times New Roman"/>
          <w:sz w:val="28"/>
          <w:szCs w:val="28"/>
        </w:rPr>
        <w:t>материалов должен предусматривать</w:t>
      </w:r>
      <w:r w:rsidRPr="006239D9">
        <w:rPr>
          <w:rFonts w:ascii="Times New Roman" w:hAnsi="Times New Roman"/>
          <w:i/>
          <w:sz w:val="28"/>
          <w:szCs w:val="28"/>
        </w:rPr>
        <w:t xml:space="preserve"> </w:t>
      </w:r>
      <w:r w:rsidRPr="006239D9">
        <w:rPr>
          <w:rFonts w:ascii="Times New Roman" w:hAnsi="Times New Roman"/>
          <w:sz w:val="28"/>
          <w:szCs w:val="28"/>
        </w:rPr>
        <w:t>до начала работ по сооружению земляного полотна проверку соответствия принятых в проекте и фактических показателей состава и состояния грунтов в карьерах, резервах, выемках, естественных основаниях.</w:t>
      </w:r>
    </w:p>
    <w:p w:rsidR="00EC3BD9" w:rsidRPr="006239D9" w:rsidRDefault="00EC3BD9" w:rsidP="00EC3BD9">
      <w:pPr>
        <w:spacing w:after="0" w:line="360" w:lineRule="auto"/>
        <w:ind w:firstLine="567"/>
        <w:jc w:val="both"/>
        <w:rPr>
          <w:rFonts w:ascii="Times New Roman" w:hAnsi="Times New Roman"/>
          <w:sz w:val="28"/>
          <w:szCs w:val="28"/>
        </w:rPr>
      </w:pPr>
      <w:r w:rsidRPr="006239D9">
        <w:rPr>
          <w:rFonts w:ascii="Times New Roman" w:hAnsi="Times New Roman"/>
          <w:sz w:val="28"/>
          <w:szCs w:val="28"/>
        </w:rPr>
        <w:t xml:space="preserve">5.4 При входном контроле следует проверять правильность определения объёмов резервов с учётом фактической ситуации в плане; состав грунта по наименованию вида и разновидности (в том числе, особых разновидностей), наличию крупных включений, влажности, коэффициента фильтрации, зернового состава для песков. </w:t>
      </w:r>
    </w:p>
    <w:p w:rsidR="00EC3BD9" w:rsidRPr="006239D9" w:rsidRDefault="00EC3BD9" w:rsidP="00EC3BD9">
      <w:pPr>
        <w:spacing w:after="0" w:line="360" w:lineRule="auto"/>
        <w:ind w:firstLine="567"/>
        <w:jc w:val="both"/>
        <w:rPr>
          <w:rFonts w:ascii="Times New Roman" w:hAnsi="Times New Roman"/>
          <w:sz w:val="28"/>
          <w:szCs w:val="28"/>
        </w:rPr>
      </w:pPr>
      <w:r w:rsidRPr="006239D9">
        <w:rPr>
          <w:rFonts w:ascii="Times New Roman" w:hAnsi="Times New Roman"/>
          <w:sz w:val="28"/>
          <w:szCs w:val="28"/>
        </w:rPr>
        <w:t xml:space="preserve">Проверку резервов (карьеров, выемок) следует производить путём бурения или шурфования с отбором проб. Количество скважин или шурфов устанавливают в зависимости от сложности геологического разреза, но не </w:t>
      </w:r>
      <w:r w:rsidRPr="006239D9">
        <w:rPr>
          <w:rFonts w:ascii="Times New Roman" w:hAnsi="Times New Roman"/>
          <w:sz w:val="28"/>
          <w:szCs w:val="28"/>
        </w:rPr>
        <w:lastRenderedPageBreak/>
        <w:t>менее двух на каждый километр притрассовых резервов или каждые 10 тыс. м</w:t>
      </w:r>
      <w:r w:rsidRPr="006239D9">
        <w:rPr>
          <w:rFonts w:ascii="Times New Roman" w:hAnsi="Times New Roman"/>
          <w:sz w:val="28"/>
          <w:szCs w:val="28"/>
          <w:vertAlign w:val="superscript"/>
        </w:rPr>
        <w:t xml:space="preserve">3 </w:t>
      </w:r>
      <w:r w:rsidRPr="006239D9">
        <w:rPr>
          <w:rFonts w:ascii="Times New Roman" w:hAnsi="Times New Roman"/>
          <w:sz w:val="28"/>
          <w:szCs w:val="28"/>
        </w:rPr>
        <w:t xml:space="preserve"> сосредоточенных резервов (карьеров, выемок). При установлении наличия слоёв грунта разных видов число скважин или шурфов соответственно увеличивается. Глубина отбора проб должна быть не менее проектной глубины выработки. При однородных грунтах допустимо отбирать одну пробу, при изменении состава или влажности – не менее 3-х по глубине.</w:t>
      </w:r>
    </w:p>
    <w:p w:rsidR="00EC3BD9" w:rsidRPr="006239D9" w:rsidRDefault="00EC3BD9" w:rsidP="00EC3BD9">
      <w:pPr>
        <w:spacing w:after="0" w:line="360" w:lineRule="auto"/>
        <w:ind w:firstLine="567"/>
        <w:jc w:val="both"/>
        <w:rPr>
          <w:rFonts w:ascii="Times New Roman" w:hAnsi="Times New Roman"/>
          <w:sz w:val="28"/>
          <w:szCs w:val="28"/>
        </w:rPr>
      </w:pPr>
      <w:r w:rsidRPr="006239D9">
        <w:rPr>
          <w:rFonts w:ascii="Times New Roman" w:hAnsi="Times New Roman"/>
          <w:sz w:val="28"/>
          <w:szCs w:val="28"/>
        </w:rPr>
        <w:t>5.5 Состав (вид, разновидность) и влажность проб определяют в производственных лабораториях по ГОСТ 5180.</w:t>
      </w:r>
    </w:p>
    <w:p w:rsidR="00EC3BD9" w:rsidRPr="006239D9" w:rsidRDefault="00EC3BD9" w:rsidP="00EC3BD9">
      <w:pPr>
        <w:spacing w:after="0" w:line="360" w:lineRule="auto"/>
        <w:ind w:firstLine="567"/>
        <w:jc w:val="both"/>
        <w:rPr>
          <w:rFonts w:ascii="Times New Roman" w:hAnsi="Times New Roman"/>
          <w:sz w:val="28"/>
          <w:szCs w:val="28"/>
        </w:rPr>
      </w:pPr>
      <w:r w:rsidRPr="006239D9">
        <w:rPr>
          <w:rFonts w:ascii="Times New Roman" w:hAnsi="Times New Roman"/>
          <w:sz w:val="28"/>
          <w:szCs w:val="28"/>
        </w:rPr>
        <w:t>В процессе разработки резервов (карьеров, выемок) должны проводиться систематические наблюдения за изменением влажности грунтов в зависимости от условий увлажнения и просыхания. Отбор проб на влажность следует производить не менее 2-х на каждый километр притрассового резерва или каждые 10 тыс. м</w:t>
      </w:r>
      <w:r w:rsidRPr="006239D9">
        <w:rPr>
          <w:rFonts w:ascii="Times New Roman" w:hAnsi="Times New Roman"/>
          <w:sz w:val="28"/>
          <w:szCs w:val="28"/>
          <w:vertAlign w:val="superscript"/>
        </w:rPr>
        <w:t>3</w:t>
      </w:r>
      <w:r w:rsidRPr="006239D9">
        <w:rPr>
          <w:rFonts w:ascii="Times New Roman" w:hAnsi="Times New Roman"/>
          <w:sz w:val="28"/>
          <w:szCs w:val="28"/>
        </w:rPr>
        <w:t xml:space="preserve"> выемки или карьера с периодичностью 1 раз в неделю при устойчивой погоде и ежедневно после дождей интенсивностью более 5 мм/сут. Результаты измерения влажности следует заносить в общий журнал работ.</w:t>
      </w:r>
    </w:p>
    <w:p w:rsidR="00EC3BD9" w:rsidRPr="006239D9" w:rsidRDefault="00EC3BD9" w:rsidP="00EC3BD9">
      <w:pPr>
        <w:spacing w:after="0" w:line="360" w:lineRule="auto"/>
        <w:ind w:firstLine="567"/>
        <w:jc w:val="both"/>
        <w:rPr>
          <w:rFonts w:ascii="Times New Roman" w:hAnsi="Times New Roman"/>
          <w:sz w:val="28"/>
          <w:szCs w:val="28"/>
        </w:rPr>
      </w:pPr>
      <w:r w:rsidRPr="006239D9">
        <w:rPr>
          <w:rFonts w:ascii="Times New Roman" w:hAnsi="Times New Roman"/>
          <w:sz w:val="28"/>
          <w:szCs w:val="28"/>
        </w:rPr>
        <w:t>5.6 На этапе входного контроля строительная организация должна выполнить настройку основных технологических процессов на пионерных участках. Настройка технологического процесса уплотнения грунтов осуществляется методом «пробного уплотнения» (приложение В). Результаты пробного уплотнения фиксируется в специальном журнале.</w:t>
      </w:r>
    </w:p>
    <w:p w:rsidR="00EC3BD9" w:rsidRPr="006239D9" w:rsidRDefault="00EC3BD9" w:rsidP="00EC3BD9">
      <w:pPr>
        <w:spacing w:after="0" w:line="360" w:lineRule="auto"/>
        <w:ind w:firstLine="567"/>
        <w:jc w:val="both"/>
        <w:rPr>
          <w:rFonts w:ascii="Times New Roman" w:hAnsi="Times New Roman"/>
          <w:sz w:val="28"/>
          <w:szCs w:val="28"/>
        </w:rPr>
      </w:pPr>
      <w:r w:rsidRPr="006239D9">
        <w:rPr>
          <w:rFonts w:ascii="Times New Roman" w:hAnsi="Times New Roman"/>
          <w:sz w:val="28"/>
          <w:szCs w:val="28"/>
        </w:rPr>
        <w:t>5.7 До начала земляных работ обязательной проверке подлежит соответствие технологических схем условиям безопасного ведения работ по фактическому положению проводов и кабелей энергопередачи, трубопроводов и других пересекаемых и смежных сооружений.</w:t>
      </w:r>
    </w:p>
    <w:p w:rsidR="00EC3BD9" w:rsidRPr="006239D9" w:rsidRDefault="00EC3BD9" w:rsidP="00EC3BD9">
      <w:pPr>
        <w:spacing w:after="0" w:line="360" w:lineRule="auto"/>
        <w:ind w:firstLine="709"/>
        <w:jc w:val="both"/>
        <w:rPr>
          <w:rFonts w:ascii="Times New Roman" w:hAnsi="Times New Roman"/>
          <w:sz w:val="28"/>
          <w:szCs w:val="28"/>
        </w:rPr>
      </w:pPr>
      <w:r w:rsidRPr="006239D9">
        <w:rPr>
          <w:rFonts w:ascii="Times New Roman" w:hAnsi="Times New Roman"/>
          <w:sz w:val="28"/>
          <w:szCs w:val="28"/>
        </w:rPr>
        <w:t xml:space="preserve">5.8 </w:t>
      </w:r>
      <w:r w:rsidRPr="006239D9">
        <w:rPr>
          <w:rFonts w:ascii="Times New Roman" w:hAnsi="Times New Roman"/>
          <w:i/>
          <w:sz w:val="28"/>
          <w:szCs w:val="28"/>
        </w:rPr>
        <w:t>Операционный контроль</w:t>
      </w:r>
      <w:r w:rsidRPr="006239D9">
        <w:rPr>
          <w:rFonts w:ascii="Times New Roman" w:hAnsi="Times New Roman"/>
          <w:sz w:val="28"/>
          <w:szCs w:val="28"/>
        </w:rPr>
        <w:t xml:space="preserve"> следует проводить в ходе производственных процессов с целью установления соответствия выполняемых работ нормативным требованиям, проектной документации и соблюдения заданной технологии. Операционный контроль должен </w:t>
      </w:r>
      <w:r w:rsidRPr="006239D9">
        <w:rPr>
          <w:rFonts w:ascii="Times New Roman" w:hAnsi="Times New Roman"/>
          <w:sz w:val="28"/>
          <w:szCs w:val="28"/>
        </w:rPr>
        <w:lastRenderedPageBreak/>
        <w:t>охватывать полный объём всех видов работ за всё время их выполнения. При операционном контроле качества сооружения земляного полотна следует проверять (СНиП 3.06.03):</w:t>
      </w:r>
    </w:p>
    <w:p w:rsidR="00EC3BD9" w:rsidRPr="006239D9" w:rsidRDefault="00EC3BD9" w:rsidP="00ED2E7D">
      <w:pPr>
        <w:numPr>
          <w:ilvl w:val="0"/>
          <w:numId w:val="49"/>
        </w:numPr>
        <w:overflowPunct w:val="0"/>
        <w:autoSpaceDE w:val="0"/>
        <w:autoSpaceDN w:val="0"/>
        <w:adjustRightInd w:val="0"/>
        <w:spacing w:after="0" w:line="360" w:lineRule="auto"/>
        <w:jc w:val="both"/>
        <w:rPr>
          <w:rFonts w:ascii="Times New Roman" w:hAnsi="Times New Roman"/>
          <w:sz w:val="28"/>
          <w:szCs w:val="28"/>
        </w:rPr>
      </w:pPr>
      <w:r w:rsidRPr="006239D9">
        <w:rPr>
          <w:rFonts w:ascii="Times New Roman" w:hAnsi="Times New Roman"/>
          <w:sz w:val="28"/>
          <w:szCs w:val="28"/>
        </w:rPr>
        <w:t>правильность размещения осевой линии поверхности земляного полотна в плане и высотные отметки;</w:t>
      </w:r>
    </w:p>
    <w:p w:rsidR="00EC3BD9" w:rsidRPr="006239D9" w:rsidRDefault="00EC3BD9" w:rsidP="00ED2E7D">
      <w:pPr>
        <w:numPr>
          <w:ilvl w:val="0"/>
          <w:numId w:val="49"/>
        </w:numPr>
        <w:overflowPunct w:val="0"/>
        <w:autoSpaceDE w:val="0"/>
        <w:autoSpaceDN w:val="0"/>
        <w:adjustRightInd w:val="0"/>
        <w:spacing w:after="0" w:line="360" w:lineRule="auto"/>
        <w:jc w:val="both"/>
        <w:rPr>
          <w:rFonts w:ascii="Times New Roman" w:hAnsi="Times New Roman"/>
          <w:sz w:val="28"/>
          <w:szCs w:val="28"/>
        </w:rPr>
      </w:pPr>
      <w:r w:rsidRPr="006239D9">
        <w:rPr>
          <w:rFonts w:ascii="Times New Roman" w:hAnsi="Times New Roman"/>
          <w:sz w:val="28"/>
          <w:szCs w:val="28"/>
        </w:rPr>
        <w:t xml:space="preserve">толщину снимаемого плодородного слоя грунта; </w:t>
      </w:r>
    </w:p>
    <w:p w:rsidR="00EC3BD9" w:rsidRPr="006239D9" w:rsidRDefault="00EC3BD9" w:rsidP="00ED2E7D">
      <w:pPr>
        <w:numPr>
          <w:ilvl w:val="0"/>
          <w:numId w:val="49"/>
        </w:numPr>
        <w:overflowPunct w:val="0"/>
        <w:autoSpaceDE w:val="0"/>
        <w:autoSpaceDN w:val="0"/>
        <w:adjustRightInd w:val="0"/>
        <w:spacing w:after="0" w:line="360" w:lineRule="auto"/>
        <w:jc w:val="both"/>
        <w:rPr>
          <w:rFonts w:ascii="Times New Roman" w:hAnsi="Times New Roman"/>
          <w:sz w:val="28"/>
          <w:szCs w:val="28"/>
        </w:rPr>
      </w:pPr>
      <w:r w:rsidRPr="006239D9">
        <w:rPr>
          <w:rFonts w:ascii="Times New Roman" w:hAnsi="Times New Roman"/>
          <w:sz w:val="28"/>
          <w:szCs w:val="28"/>
        </w:rPr>
        <w:t xml:space="preserve">плотность грунта в основании земляного полотна; </w:t>
      </w:r>
    </w:p>
    <w:p w:rsidR="00EC3BD9" w:rsidRPr="006239D9" w:rsidRDefault="00EC3BD9" w:rsidP="00ED2E7D">
      <w:pPr>
        <w:numPr>
          <w:ilvl w:val="0"/>
          <w:numId w:val="49"/>
        </w:numPr>
        <w:overflowPunct w:val="0"/>
        <w:autoSpaceDE w:val="0"/>
        <w:autoSpaceDN w:val="0"/>
        <w:adjustRightInd w:val="0"/>
        <w:spacing w:after="0" w:line="360" w:lineRule="auto"/>
        <w:jc w:val="both"/>
        <w:rPr>
          <w:rFonts w:ascii="Times New Roman" w:hAnsi="Times New Roman"/>
          <w:sz w:val="28"/>
          <w:szCs w:val="28"/>
        </w:rPr>
      </w:pPr>
      <w:r w:rsidRPr="006239D9">
        <w:rPr>
          <w:rFonts w:ascii="Times New Roman" w:hAnsi="Times New Roman"/>
          <w:sz w:val="28"/>
          <w:szCs w:val="28"/>
        </w:rPr>
        <w:t xml:space="preserve">влажность используемого грунта; </w:t>
      </w:r>
    </w:p>
    <w:p w:rsidR="00EC3BD9" w:rsidRPr="006239D9" w:rsidRDefault="00EC3BD9" w:rsidP="00ED2E7D">
      <w:pPr>
        <w:numPr>
          <w:ilvl w:val="0"/>
          <w:numId w:val="49"/>
        </w:numPr>
        <w:overflowPunct w:val="0"/>
        <w:autoSpaceDE w:val="0"/>
        <w:autoSpaceDN w:val="0"/>
        <w:adjustRightInd w:val="0"/>
        <w:spacing w:after="0" w:line="360" w:lineRule="auto"/>
        <w:jc w:val="both"/>
        <w:rPr>
          <w:rFonts w:ascii="Times New Roman" w:hAnsi="Times New Roman"/>
          <w:sz w:val="28"/>
          <w:szCs w:val="28"/>
        </w:rPr>
      </w:pPr>
      <w:r w:rsidRPr="006239D9">
        <w:rPr>
          <w:rFonts w:ascii="Times New Roman" w:hAnsi="Times New Roman"/>
          <w:sz w:val="28"/>
          <w:szCs w:val="28"/>
        </w:rPr>
        <w:t xml:space="preserve">толщину отсыпаемых слоев; </w:t>
      </w:r>
    </w:p>
    <w:p w:rsidR="00EC3BD9" w:rsidRPr="006239D9" w:rsidRDefault="00EC3BD9" w:rsidP="00ED2E7D">
      <w:pPr>
        <w:numPr>
          <w:ilvl w:val="0"/>
          <w:numId w:val="49"/>
        </w:numPr>
        <w:overflowPunct w:val="0"/>
        <w:autoSpaceDE w:val="0"/>
        <w:autoSpaceDN w:val="0"/>
        <w:adjustRightInd w:val="0"/>
        <w:spacing w:after="0" w:line="360" w:lineRule="auto"/>
        <w:jc w:val="both"/>
        <w:rPr>
          <w:rFonts w:ascii="Times New Roman" w:hAnsi="Times New Roman"/>
          <w:sz w:val="28"/>
          <w:szCs w:val="28"/>
        </w:rPr>
      </w:pPr>
      <w:r w:rsidRPr="006239D9">
        <w:rPr>
          <w:rFonts w:ascii="Times New Roman" w:hAnsi="Times New Roman"/>
          <w:sz w:val="28"/>
          <w:szCs w:val="28"/>
        </w:rPr>
        <w:t xml:space="preserve">однородность грунта в слоях насыпи; </w:t>
      </w:r>
    </w:p>
    <w:p w:rsidR="00EC3BD9" w:rsidRPr="006239D9" w:rsidRDefault="00EC3BD9" w:rsidP="00ED2E7D">
      <w:pPr>
        <w:numPr>
          <w:ilvl w:val="0"/>
          <w:numId w:val="49"/>
        </w:numPr>
        <w:overflowPunct w:val="0"/>
        <w:autoSpaceDE w:val="0"/>
        <w:autoSpaceDN w:val="0"/>
        <w:adjustRightInd w:val="0"/>
        <w:spacing w:after="0" w:line="360" w:lineRule="auto"/>
        <w:jc w:val="both"/>
        <w:rPr>
          <w:rFonts w:ascii="Times New Roman" w:hAnsi="Times New Roman"/>
          <w:sz w:val="28"/>
          <w:szCs w:val="28"/>
        </w:rPr>
      </w:pPr>
      <w:r w:rsidRPr="006239D9">
        <w:rPr>
          <w:rFonts w:ascii="Times New Roman" w:hAnsi="Times New Roman"/>
          <w:sz w:val="28"/>
          <w:szCs w:val="28"/>
        </w:rPr>
        <w:t xml:space="preserve">плотность грунта в слоях насыпи; </w:t>
      </w:r>
    </w:p>
    <w:p w:rsidR="00EC3BD9" w:rsidRPr="006239D9" w:rsidRDefault="00EC3BD9" w:rsidP="00ED2E7D">
      <w:pPr>
        <w:numPr>
          <w:ilvl w:val="0"/>
          <w:numId w:val="49"/>
        </w:numPr>
        <w:overflowPunct w:val="0"/>
        <w:autoSpaceDE w:val="0"/>
        <w:autoSpaceDN w:val="0"/>
        <w:adjustRightInd w:val="0"/>
        <w:spacing w:after="0" w:line="360" w:lineRule="auto"/>
        <w:jc w:val="both"/>
        <w:rPr>
          <w:rFonts w:ascii="Times New Roman" w:hAnsi="Times New Roman"/>
          <w:sz w:val="28"/>
          <w:szCs w:val="28"/>
        </w:rPr>
      </w:pPr>
      <w:r w:rsidRPr="006239D9">
        <w:rPr>
          <w:rFonts w:ascii="Times New Roman" w:hAnsi="Times New Roman"/>
          <w:sz w:val="28"/>
          <w:szCs w:val="28"/>
        </w:rPr>
        <w:t>ровность поверхности;</w:t>
      </w:r>
    </w:p>
    <w:p w:rsidR="00EC3BD9" w:rsidRPr="006239D9" w:rsidRDefault="00EC3BD9" w:rsidP="00ED2E7D">
      <w:pPr>
        <w:numPr>
          <w:ilvl w:val="0"/>
          <w:numId w:val="49"/>
        </w:numPr>
        <w:overflowPunct w:val="0"/>
        <w:autoSpaceDE w:val="0"/>
        <w:autoSpaceDN w:val="0"/>
        <w:adjustRightInd w:val="0"/>
        <w:spacing w:after="0" w:line="360" w:lineRule="auto"/>
        <w:jc w:val="both"/>
        <w:rPr>
          <w:rFonts w:ascii="Times New Roman" w:hAnsi="Times New Roman"/>
          <w:sz w:val="28"/>
          <w:szCs w:val="28"/>
        </w:rPr>
      </w:pPr>
      <w:r w:rsidRPr="006239D9">
        <w:rPr>
          <w:rFonts w:ascii="Times New Roman" w:hAnsi="Times New Roman"/>
          <w:sz w:val="28"/>
          <w:szCs w:val="28"/>
        </w:rPr>
        <w:t>поперечный профиль земляного полотна (расстояние между осью и бровкой, поперечный уклон, крутизну откосов);</w:t>
      </w:r>
    </w:p>
    <w:p w:rsidR="00EC3BD9" w:rsidRPr="006239D9" w:rsidRDefault="00EC3BD9" w:rsidP="00ED2E7D">
      <w:pPr>
        <w:numPr>
          <w:ilvl w:val="0"/>
          <w:numId w:val="49"/>
        </w:numPr>
        <w:overflowPunct w:val="0"/>
        <w:autoSpaceDE w:val="0"/>
        <w:autoSpaceDN w:val="0"/>
        <w:adjustRightInd w:val="0"/>
        <w:spacing w:after="0" w:line="360" w:lineRule="auto"/>
        <w:jc w:val="both"/>
        <w:rPr>
          <w:rFonts w:ascii="Times New Roman" w:hAnsi="Times New Roman"/>
          <w:sz w:val="28"/>
          <w:szCs w:val="28"/>
        </w:rPr>
      </w:pPr>
      <w:r w:rsidRPr="006239D9">
        <w:rPr>
          <w:rFonts w:ascii="Times New Roman" w:hAnsi="Times New Roman"/>
          <w:sz w:val="28"/>
          <w:szCs w:val="28"/>
        </w:rPr>
        <w:t>правильность выполнения водоотводных и дренажных сооружений, прослоек, укрепления откосов и обочин.</w:t>
      </w:r>
    </w:p>
    <w:p w:rsidR="00EC3BD9" w:rsidRPr="006239D9" w:rsidRDefault="00EC3BD9" w:rsidP="00EC3BD9">
      <w:pPr>
        <w:spacing w:after="0" w:line="360" w:lineRule="auto"/>
        <w:ind w:firstLine="709"/>
        <w:jc w:val="both"/>
        <w:rPr>
          <w:rFonts w:ascii="Times New Roman" w:hAnsi="Times New Roman"/>
          <w:sz w:val="28"/>
          <w:szCs w:val="28"/>
        </w:rPr>
      </w:pPr>
      <w:r w:rsidRPr="006239D9">
        <w:rPr>
          <w:rFonts w:ascii="Times New Roman" w:hAnsi="Times New Roman"/>
          <w:sz w:val="28"/>
          <w:szCs w:val="28"/>
        </w:rPr>
        <w:t>5.9 Проверку правильности размещения оси земляного полотна, высотных отметок, поперечных профилей земляного полотна, обочин, водоотводных и дренажных сооружений и толщин слоев следует производить не реже чем через 100 м (в трех точках на поперечнике), как правило, в местах размещения знаков рабочей разбивки с помощью геодезических инструментов и шаблонов.</w:t>
      </w:r>
    </w:p>
    <w:p w:rsidR="00EC3BD9" w:rsidRPr="006239D9" w:rsidRDefault="00EC3BD9" w:rsidP="00EC3BD9">
      <w:pPr>
        <w:spacing w:after="0" w:line="360" w:lineRule="auto"/>
        <w:ind w:firstLine="709"/>
        <w:jc w:val="both"/>
        <w:rPr>
          <w:rFonts w:ascii="Times New Roman" w:hAnsi="Times New Roman"/>
          <w:sz w:val="28"/>
          <w:szCs w:val="28"/>
        </w:rPr>
      </w:pPr>
      <w:r w:rsidRPr="006239D9">
        <w:rPr>
          <w:rFonts w:ascii="Times New Roman" w:hAnsi="Times New Roman"/>
          <w:sz w:val="28"/>
          <w:szCs w:val="28"/>
        </w:rPr>
        <w:t>Плотность грунта следует контролировать в каждом технологическом слое по оси земляного полотна и на расстоянии от 1,5 до 2,0 м от бровки, а при ширине слоя более 20 м – также в промежутках между ними.</w:t>
      </w:r>
    </w:p>
    <w:p w:rsidR="00EC3BD9" w:rsidRPr="006239D9" w:rsidRDefault="00EC3BD9" w:rsidP="00EC3BD9">
      <w:pPr>
        <w:spacing w:after="0" w:line="360" w:lineRule="auto"/>
        <w:ind w:firstLine="709"/>
        <w:jc w:val="both"/>
        <w:rPr>
          <w:rFonts w:ascii="Times New Roman" w:hAnsi="Times New Roman"/>
          <w:sz w:val="28"/>
          <w:szCs w:val="28"/>
        </w:rPr>
      </w:pPr>
      <w:r w:rsidRPr="006239D9">
        <w:rPr>
          <w:rFonts w:ascii="Times New Roman" w:hAnsi="Times New Roman"/>
          <w:sz w:val="28"/>
          <w:szCs w:val="28"/>
        </w:rPr>
        <w:t xml:space="preserve">Контроль плотности грунта необходимо производить на каждой сменной захватке работы уплотняющих машин, но не реже чем через 200 м </w:t>
      </w:r>
      <w:r w:rsidRPr="006239D9">
        <w:rPr>
          <w:rFonts w:ascii="Times New Roman" w:hAnsi="Times New Roman"/>
          <w:sz w:val="28"/>
          <w:szCs w:val="28"/>
        </w:rPr>
        <w:lastRenderedPageBreak/>
        <w:t>при высоте насыпи до 3 м и не реже чем через 50 м при высоте насыпи более 3 м.</w:t>
      </w:r>
    </w:p>
    <w:p w:rsidR="00EC3BD9" w:rsidRPr="006239D9" w:rsidRDefault="00EC3BD9" w:rsidP="00EC3BD9">
      <w:pPr>
        <w:spacing w:after="0" w:line="360" w:lineRule="auto"/>
        <w:ind w:firstLine="709"/>
        <w:jc w:val="both"/>
        <w:rPr>
          <w:rFonts w:ascii="Times New Roman" w:hAnsi="Times New Roman"/>
          <w:sz w:val="28"/>
          <w:szCs w:val="28"/>
        </w:rPr>
      </w:pPr>
      <w:r w:rsidRPr="006239D9">
        <w:rPr>
          <w:rFonts w:ascii="Times New Roman" w:hAnsi="Times New Roman"/>
          <w:sz w:val="28"/>
          <w:szCs w:val="28"/>
        </w:rPr>
        <w:t>Контроль плотности верхнего слоя следует производить не реже чем через 50 м.</w:t>
      </w:r>
    </w:p>
    <w:p w:rsidR="00EC3BD9" w:rsidRPr="006239D9" w:rsidRDefault="00EC3BD9" w:rsidP="00EC3BD9">
      <w:pPr>
        <w:spacing w:after="0" w:line="360" w:lineRule="auto"/>
        <w:ind w:firstLine="709"/>
        <w:jc w:val="both"/>
        <w:rPr>
          <w:rFonts w:ascii="Times New Roman" w:hAnsi="Times New Roman"/>
          <w:sz w:val="28"/>
          <w:szCs w:val="28"/>
        </w:rPr>
      </w:pPr>
      <w:r w:rsidRPr="006239D9">
        <w:rPr>
          <w:rFonts w:ascii="Times New Roman" w:hAnsi="Times New Roman"/>
          <w:sz w:val="28"/>
          <w:szCs w:val="28"/>
        </w:rPr>
        <w:t>Дополнительный контроль плотности необходимо производить в каждом слое засыпки пазух труб, над трубами, в конусах и в местах сопряжения с мостами.</w:t>
      </w:r>
    </w:p>
    <w:p w:rsidR="00EC3BD9" w:rsidRPr="006239D9" w:rsidRDefault="00EC3BD9" w:rsidP="00EC3BD9">
      <w:pPr>
        <w:spacing w:after="0" w:line="360" w:lineRule="auto"/>
        <w:ind w:firstLine="709"/>
        <w:jc w:val="both"/>
        <w:rPr>
          <w:rFonts w:ascii="Times New Roman" w:hAnsi="Times New Roman"/>
          <w:sz w:val="28"/>
          <w:szCs w:val="28"/>
        </w:rPr>
      </w:pPr>
      <w:r w:rsidRPr="006239D9">
        <w:rPr>
          <w:rFonts w:ascii="Times New Roman" w:hAnsi="Times New Roman"/>
          <w:sz w:val="28"/>
          <w:szCs w:val="28"/>
        </w:rPr>
        <w:t>Контроль плотности следует производить на глубине, равной 1/3 толщины уплотняемого слоя, но не менее 8 см.</w:t>
      </w:r>
    </w:p>
    <w:p w:rsidR="00EC3BD9" w:rsidRPr="006239D9" w:rsidRDefault="00EC3BD9" w:rsidP="00EC3BD9">
      <w:pPr>
        <w:spacing w:after="0" w:line="360" w:lineRule="auto"/>
        <w:ind w:firstLine="709"/>
        <w:jc w:val="both"/>
        <w:rPr>
          <w:rFonts w:ascii="Times New Roman" w:hAnsi="Times New Roman"/>
          <w:sz w:val="28"/>
          <w:szCs w:val="28"/>
        </w:rPr>
      </w:pPr>
      <w:r w:rsidRPr="006239D9">
        <w:rPr>
          <w:rFonts w:ascii="Times New Roman" w:hAnsi="Times New Roman"/>
          <w:sz w:val="28"/>
          <w:szCs w:val="28"/>
        </w:rPr>
        <w:t>Отклонения от требуемого значения коэффициента уплотнения в сторону уменьшения допускаются не более чем в 10 % определений от их общего числа и не более чем на 0,04.</w:t>
      </w:r>
    </w:p>
    <w:p w:rsidR="00EC3BD9" w:rsidRPr="006239D9" w:rsidRDefault="00EC3BD9" w:rsidP="00EC3BD9">
      <w:pPr>
        <w:spacing w:after="0" w:line="360" w:lineRule="auto"/>
        <w:ind w:firstLine="709"/>
        <w:jc w:val="both"/>
        <w:rPr>
          <w:rFonts w:ascii="Times New Roman" w:hAnsi="Times New Roman"/>
          <w:sz w:val="28"/>
          <w:szCs w:val="28"/>
        </w:rPr>
      </w:pPr>
      <w:r w:rsidRPr="006239D9">
        <w:rPr>
          <w:rFonts w:ascii="Times New Roman" w:hAnsi="Times New Roman"/>
          <w:sz w:val="28"/>
          <w:szCs w:val="28"/>
        </w:rPr>
        <w:t>Глубину промерзания слоя сезонного оттаивания грунта следует проверять по кернам (шурфам) не реже чем через 100 м. Сохранность мохорастительного слоя определяется визуально.</w:t>
      </w:r>
    </w:p>
    <w:p w:rsidR="00EC3BD9" w:rsidRPr="006239D9" w:rsidRDefault="00EC3BD9" w:rsidP="00EC3BD9">
      <w:pPr>
        <w:spacing w:after="0" w:line="360" w:lineRule="auto"/>
        <w:ind w:firstLine="709"/>
        <w:jc w:val="both"/>
        <w:rPr>
          <w:rFonts w:ascii="Times New Roman" w:hAnsi="Times New Roman"/>
          <w:sz w:val="28"/>
          <w:szCs w:val="28"/>
        </w:rPr>
      </w:pPr>
      <w:r w:rsidRPr="006239D9">
        <w:rPr>
          <w:rFonts w:ascii="Times New Roman" w:hAnsi="Times New Roman"/>
          <w:sz w:val="28"/>
          <w:szCs w:val="28"/>
        </w:rPr>
        <w:t>5.10 Контроль влажности используемого грунта следует производить, как правило, в месте его получения (в резерве, карьере) не реже одного раза в смену и обязательно при выпадении осадков.</w:t>
      </w:r>
    </w:p>
    <w:p w:rsidR="00EC3BD9" w:rsidRPr="006239D9" w:rsidRDefault="00EC3BD9" w:rsidP="00EC3BD9">
      <w:pPr>
        <w:spacing w:after="0" w:line="360" w:lineRule="auto"/>
        <w:ind w:firstLine="709"/>
        <w:jc w:val="both"/>
        <w:rPr>
          <w:rFonts w:ascii="Times New Roman" w:hAnsi="Times New Roman"/>
          <w:sz w:val="28"/>
          <w:szCs w:val="28"/>
        </w:rPr>
      </w:pPr>
      <w:bookmarkStart w:id="1" w:name="PO0000115"/>
      <w:r w:rsidRPr="006239D9">
        <w:rPr>
          <w:rFonts w:ascii="Times New Roman" w:hAnsi="Times New Roman"/>
          <w:sz w:val="28"/>
          <w:szCs w:val="28"/>
        </w:rPr>
        <w:t>5.11 Плотность и влажность грунта следует определять по ГОСТ 5180. Для текущего контроля допускается использовать ускоренные и полевые экспресс-методы и приборы.</w:t>
      </w:r>
    </w:p>
    <w:bookmarkEnd w:id="1"/>
    <w:p w:rsidR="00EC3BD9" w:rsidRPr="006239D9" w:rsidRDefault="00EC3BD9" w:rsidP="00EC3BD9">
      <w:pPr>
        <w:spacing w:after="0" w:line="360" w:lineRule="auto"/>
        <w:ind w:firstLine="709"/>
        <w:jc w:val="both"/>
        <w:rPr>
          <w:rFonts w:ascii="Times New Roman" w:hAnsi="Times New Roman"/>
          <w:sz w:val="28"/>
          <w:szCs w:val="28"/>
        </w:rPr>
      </w:pPr>
      <w:r w:rsidRPr="006239D9">
        <w:rPr>
          <w:rFonts w:ascii="Times New Roman" w:hAnsi="Times New Roman"/>
          <w:sz w:val="28"/>
          <w:szCs w:val="28"/>
        </w:rPr>
        <w:t>5.12 Однородность грунта следует контролировать визуально. При изменении однородности грунта его тип, вид и разновидность следует определять по ГОСТ 25100.</w:t>
      </w:r>
    </w:p>
    <w:p w:rsidR="00EC3BD9" w:rsidRPr="006239D9" w:rsidRDefault="00EC3BD9" w:rsidP="00EC3BD9">
      <w:pPr>
        <w:spacing w:after="0" w:line="360" w:lineRule="auto"/>
        <w:ind w:firstLine="709"/>
        <w:jc w:val="both"/>
        <w:rPr>
          <w:rFonts w:ascii="Times New Roman" w:hAnsi="Times New Roman"/>
          <w:sz w:val="28"/>
          <w:szCs w:val="28"/>
        </w:rPr>
      </w:pPr>
      <w:r w:rsidRPr="006239D9">
        <w:rPr>
          <w:rFonts w:ascii="Times New Roman" w:hAnsi="Times New Roman"/>
          <w:sz w:val="28"/>
          <w:szCs w:val="28"/>
        </w:rPr>
        <w:t>5.13 Ровность поверхности земляного полотна контролируется нивелированием по оси и бровкам в трех точках на поперечнике не реже чем через 50 м. Поверхность основания земляного полотна и промежуточных слоев насыпи в период строительства не должна иметь местных углублении, в которых может застаиваться вода.</w:t>
      </w:r>
    </w:p>
    <w:p w:rsidR="00EC3BD9" w:rsidRPr="006239D9" w:rsidRDefault="00EC3BD9" w:rsidP="00EC3BD9">
      <w:pPr>
        <w:spacing w:after="0" w:line="360" w:lineRule="auto"/>
        <w:ind w:firstLine="709"/>
        <w:jc w:val="both"/>
        <w:rPr>
          <w:rFonts w:ascii="Times New Roman" w:hAnsi="Times New Roman"/>
          <w:sz w:val="28"/>
          <w:szCs w:val="28"/>
        </w:rPr>
      </w:pPr>
      <w:r w:rsidRPr="006239D9">
        <w:rPr>
          <w:rFonts w:ascii="Times New Roman" w:hAnsi="Times New Roman"/>
          <w:sz w:val="28"/>
          <w:szCs w:val="28"/>
        </w:rPr>
        <w:lastRenderedPageBreak/>
        <w:t>5.14</w:t>
      </w:r>
      <w:r w:rsidRPr="006239D9">
        <w:rPr>
          <w:rFonts w:ascii="Times New Roman" w:hAnsi="Times New Roman"/>
          <w:b/>
          <w:sz w:val="28"/>
          <w:szCs w:val="28"/>
        </w:rPr>
        <w:t xml:space="preserve"> </w:t>
      </w:r>
      <w:r w:rsidRPr="006239D9">
        <w:rPr>
          <w:rFonts w:ascii="Times New Roman" w:hAnsi="Times New Roman"/>
          <w:sz w:val="28"/>
          <w:szCs w:val="28"/>
        </w:rPr>
        <w:t>Соответствие состава песка, используемого для вертикальных дрен, проектным требованиям следует определять в карьере один раз в смену.</w:t>
      </w:r>
    </w:p>
    <w:p w:rsidR="00EC3BD9" w:rsidRPr="006239D9" w:rsidRDefault="00EC3BD9" w:rsidP="00EC3BD9">
      <w:pPr>
        <w:spacing w:after="0" w:line="360" w:lineRule="auto"/>
        <w:ind w:firstLine="709"/>
        <w:jc w:val="both"/>
        <w:rPr>
          <w:rFonts w:ascii="Times New Roman" w:hAnsi="Times New Roman"/>
          <w:sz w:val="28"/>
          <w:szCs w:val="28"/>
        </w:rPr>
      </w:pPr>
      <w:r w:rsidRPr="006239D9">
        <w:rPr>
          <w:rFonts w:ascii="Times New Roman" w:hAnsi="Times New Roman"/>
          <w:sz w:val="28"/>
          <w:szCs w:val="28"/>
        </w:rPr>
        <w:t xml:space="preserve">5.15 При </w:t>
      </w:r>
      <w:r w:rsidRPr="006239D9">
        <w:rPr>
          <w:rFonts w:ascii="Times New Roman" w:hAnsi="Times New Roman"/>
          <w:i/>
          <w:sz w:val="28"/>
          <w:szCs w:val="28"/>
        </w:rPr>
        <w:t>приемке выполненных работ</w:t>
      </w:r>
      <w:r w:rsidRPr="006239D9">
        <w:rPr>
          <w:rFonts w:ascii="Times New Roman" w:hAnsi="Times New Roman"/>
          <w:sz w:val="28"/>
          <w:szCs w:val="28"/>
        </w:rPr>
        <w:t xml:space="preserve"> следует произвести освидетельствование работ в натуре, контрольные замеры, проверку результатов производственных и лабораторных испытаний строительных материалов и контрольных образцов, записей в общем журнале работ и специальных журналах по выполняемым отдельным видам работ и предъявить техническую документацию в соответствии с требованиями СНиП 12.01.</w:t>
      </w:r>
    </w:p>
    <w:p w:rsidR="00EC3BD9" w:rsidRPr="006239D9" w:rsidRDefault="00EC3BD9" w:rsidP="00EC3BD9">
      <w:pPr>
        <w:spacing w:after="0" w:line="360" w:lineRule="auto"/>
        <w:ind w:firstLine="709"/>
        <w:jc w:val="both"/>
        <w:rPr>
          <w:rFonts w:ascii="Times New Roman" w:hAnsi="Times New Roman"/>
          <w:sz w:val="28"/>
          <w:szCs w:val="28"/>
        </w:rPr>
      </w:pPr>
      <w:r w:rsidRPr="006239D9">
        <w:rPr>
          <w:rFonts w:ascii="Times New Roman" w:hAnsi="Times New Roman"/>
          <w:sz w:val="28"/>
          <w:szCs w:val="28"/>
        </w:rPr>
        <w:t>5.16 Приемку с составлением актов освидетельствования скрытых работ следует производить по выполнении следующих работ:</w:t>
      </w:r>
    </w:p>
    <w:p w:rsidR="00EC3BD9" w:rsidRPr="006239D9" w:rsidRDefault="00EC3BD9" w:rsidP="00ED2E7D">
      <w:pPr>
        <w:numPr>
          <w:ilvl w:val="0"/>
          <w:numId w:val="48"/>
        </w:numPr>
        <w:overflowPunct w:val="0"/>
        <w:autoSpaceDE w:val="0"/>
        <w:autoSpaceDN w:val="0"/>
        <w:adjustRightInd w:val="0"/>
        <w:spacing w:after="0" w:line="360" w:lineRule="auto"/>
        <w:jc w:val="both"/>
        <w:rPr>
          <w:rFonts w:ascii="Times New Roman" w:hAnsi="Times New Roman"/>
          <w:sz w:val="28"/>
          <w:szCs w:val="28"/>
        </w:rPr>
      </w:pPr>
      <w:r w:rsidRPr="006239D9">
        <w:rPr>
          <w:rFonts w:ascii="Times New Roman" w:hAnsi="Times New Roman"/>
          <w:sz w:val="28"/>
          <w:szCs w:val="28"/>
        </w:rPr>
        <w:t>снятия мохового или дернового слоя, выторфовывания, корчевки пней, устройства уступов на косогорах, замены грунтов или осушения основания, устройства свайных или иных типов оснований под насыпями. устройства теплоизолирующих слоев;</w:t>
      </w:r>
    </w:p>
    <w:p w:rsidR="00EC3BD9" w:rsidRPr="006239D9" w:rsidRDefault="00EC3BD9" w:rsidP="00ED2E7D">
      <w:pPr>
        <w:numPr>
          <w:ilvl w:val="0"/>
          <w:numId w:val="48"/>
        </w:numPr>
        <w:overflowPunct w:val="0"/>
        <w:autoSpaceDE w:val="0"/>
        <w:autoSpaceDN w:val="0"/>
        <w:adjustRightInd w:val="0"/>
        <w:spacing w:after="0" w:line="360" w:lineRule="auto"/>
        <w:jc w:val="both"/>
        <w:rPr>
          <w:rFonts w:ascii="Times New Roman" w:hAnsi="Times New Roman"/>
          <w:sz w:val="28"/>
          <w:szCs w:val="28"/>
        </w:rPr>
      </w:pPr>
      <w:r w:rsidRPr="006239D9">
        <w:rPr>
          <w:rFonts w:ascii="Times New Roman" w:hAnsi="Times New Roman"/>
          <w:sz w:val="28"/>
          <w:szCs w:val="28"/>
        </w:rPr>
        <w:t>устройства водоотвода и дренажей, укрепления русел у водоотводных сооружений;</w:t>
      </w:r>
    </w:p>
    <w:p w:rsidR="00EC3BD9" w:rsidRPr="006239D9" w:rsidRDefault="00EC3BD9" w:rsidP="00ED2E7D">
      <w:pPr>
        <w:numPr>
          <w:ilvl w:val="0"/>
          <w:numId w:val="48"/>
        </w:numPr>
        <w:overflowPunct w:val="0"/>
        <w:autoSpaceDE w:val="0"/>
        <w:autoSpaceDN w:val="0"/>
        <w:adjustRightInd w:val="0"/>
        <w:spacing w:after="0" w:line="360" w:lineRule="auto"/>
        <w:jc w:val="both"/>
        <w:rPr>
          <w:rFonts w:ascii="Times New Roman" w:hAnsi="Times New Roman"/>
          <w:sz w:val="28"/>
          <w:szCs w:val="28"/>
        </w:rPr>
      </w:pPr>
      <w:r w:rsidRPr="006239D9">
        <w:rPr>
          <w:rFonts w:ascii="Times New Roman" w:hAnsi="Times New Roman"/>
          <w:sz w:val="28"/>
          <w:szCs w:val="28"/>
        </w:rPr>
        <w:t>возведения и уплотнения земляного полотна и подготовки его поверхности для устройства дорожных одежд.</w:t>
      </w:r>
    </w:p>
    <w:p w:rsidR="00EC3BD9" w:rsidRPr="006239D9" w:rsidRDefault="00EC3BD9" w:rsidP="00EC3BD9">
      <w:pPr>
        <w:spacing w:after="0" w:line="360" w:lineRule="auto"/>
        <w:ind w:firstLine="709"/>
        <w:jc w:val="both"/>
        <w:rPr>
          <w:rFonts w:ascii="Times New Roman" w:hAnsi="Times New Roman"/>
          <w:sz w:val="28"/>
          <w:szCs w:val="28"/>
        </w:rPr>
      </w:pPr>
      <w:r w:rsidRPr="006239D9">
        <w:rPr>
          <w:rFonts w:ascii="Times New Roman" w:hAnsi="Times New Roman"/>
          <w:sz w:val="28"/>
          <w:szCs w:val="28"/>
        </w:rPr>
        <w:t>Параметры, используемые при оценке качества земляных работ и условия их оценки, приведены в таблице 7.</w:t>
      </w:r>
    </w:p>
    <w:p w:rsidR="00EC3BD9" w:rsidRPr="006239D9" w:rsidRDefault="00EC3BD9" w:rsidP="00EC3BD9">
      <w:pPr>
        <w:spacing w:after="0" w:line="360" w:lineRule="auto"/>
        <w:ind w:firstLine="709"/>
        <w:jc w:val="both"/>
        <w:rPr>
          <w:rFonts w:ascii="Times New Roman" w:hAnsi="Times New Roman"/>
          <w:sz w:val="28"/>
          <w:szCs w:val="28"/>
        </w:rPr>
      </w:pPr>
    </w:p>
    <w:p w:rsidR="00EC3BD9" w:rsidRPr="006239D9" w:rsidRDefault="00EC3BD9" w:rsidP="00EC3BD9">
      <w:pPr>
        <w:spacing w:after="0" w:line="360" w:lineRule="auto"/>
        <w:jc w:val="both"/>
        <w:rPr>
          <w:rFonts w:ascii="Times New Roman" w:hAnsi="Times New Roman"/>
          <w:spacing w:val="20"/>
          <w:sz w:val="28"/>
          <w:szCs w:val="28"/>
        </w:rPr>
      </w:pPr>
      <w:r w:rsidRPr="006239D9">
        <w:rPr>
          <w:rFonts w:ascii="Times New Roman" w:hAnsi="Times New Roman"/>
          <w:spacing w:val="20"/>
          <w:sz w:val="28"/>
          <w:szCs w:val="28"/>
        </w:rPr>
        <w:t>Таблица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EC3BD9" w:rsidRPr="006239D9" w:rsidTr="003A53CD">
        <w:tc>
          <w:tcPr>
            <w:tcW w:w="4785" w:type="dxa"/>
            <w:tcBorders>
              <w:top w:val="single" w:sz="4" w:space="0" w:color="auto"/>
              <w:left w:val="single" w:sz="4" w:space="0" w:color="auto"/>
              <w:bottom w:val="doub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r w:rsidRPr="006239D9">
              <w:rPr>
                <w:rFonts w:ascii="Times New Roman" w:hAnsi="Times New Roman"/>
                <w:sz w:val="24"/>
                <w:szCs w:val="24"/>
              </w:rPr>
              <w:t>Конструктивный элемент, вид работ и контролируемый параметр</w:t>
            </w:r>
          </w:p>
        </w:tc>
        <w:tc>
          <w:tcPr>
            <w:tcW w:w="4786" w:type="dxa"/>
            <w:tcBorders>
              <w:top w:val="single" w:sz="4" w:space="0" w:color="auto"/>
              <w:left w:val="single" w:sz="4" w:space="0" w:color="auto"/>
              <w:bottom w:val="doub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r w:rsidRPr="006239D9">
              <w:rPr>
                <w:rFonts w:ascii="Times New Roman" w:hAnsi="Times New Roman"/>
                <w:sz w:val="24"/>
                <w:szCs w:val="24"/>
              </w:rPr>
              <w:t>Значения нормативных требований</w:t>
            </w:r>
          </w:p>
        </w:tc>
      </w:tr>
      <w:tr w:rsidR="00EC3BD9" w:rsidRPr="006239D9" w:rsidTr="003A53CD">
        <w:tc>
          <w:tcPr>
            <w:tcW w:w="4785"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b/>
                <w:sz w:val="24"/>
                <w:szCs w:val="24"/>
              </w:rPr>
            </w:pPr>
            <w:r w:rsidRPr="006239D9">
              <w:rPr>
                <w:rFonts w:ascii="Times New Roman" w:hAnsi="Times New Roman"/>
                <w:b/>
                <w:sz w:val="24"/>
                <w:szCs w:val="24"/>
              </w:rPr>
              <w:t>1 Земляное полотно</w:t>
            </w:r>
          </w:p>
        </w:tc>
        <w:tc>
          <w:tcPr>
            <w:tcW w:w="4786" w:type="dxa"/>
            <w:tcBorders>
              <w:top w:val="double" w:sz="4" w:space="0" w:color="auto"/>
              <w:left w:val="single" w:sz="4" w:space="0" w:color="auto"/>
              <w:bottom w:val="single" w:sz="4" w:space="0" w:color="auto"/>
              <w:right w:val="single" w:sz="4" w:space="0" w:color="auto"/>
            </w:tcBorders>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p>
        </w:tc>
      </w:tr>
      <w:tr w:rsidR="00EC3BD9" w:rsidRPr="006239D9" w:rsidTr="003A53CD">
        <w:tc>
          <w:tcPr>
            <w:tcW w:w="478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b/>
                <w:sz w:val="24"/>
                <w:szCs w:val="24"/>
              </w:rPr>
            </w:pPr>
            <w:r w:rsidRPr="006239D9">
              <w:rPr>
                <w:rFonts w:ascii="Times New Roman" w:hAnsi="Times New Roman"/>
                <w:b/>
                <w:sz w:val="24"/>
                <w:szCs w:val="24"/>
              </w:rPr>
              <w:t>1.1 Подготовка основания земляного полотна</w:t>
            </w:r>
          </w:p>
        </w:tc>
        <w:tc>
          <w:tcPr>
            <w:tcW w:w="4786"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p>
        </w:tc>
      </w:tr>
      <w:tr w:rsidR="00EC3BD9" w:rsidRPr="006239D9" w:rsidTr="003A53CD">
        <w:tc>
          <w:tcPr>
            <w:tcW w:w="478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r w:rsidRPr="006239D9">
              <w:rPr>
                <w:rFonts w:ascii="Times New Roman" w:hAnsi="Times New Roman"/>
                <w:sz w:val="24"/>
                <w:szCs w:val="24"/>
              </w:rPr>
              <w:t>1.1.1 Толщина снимаемого плодородного споя грунта</w:t>
            </w:r>
          </w:p>
        </w:tc>
        <w:tc>
          <w:tcPr>
            <w:tcW w:w="478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r w:rsidRPr="006239D9">
              <w:rPr>
                <w:rFonts w:ascii="Times New Roman" w:hAnsi="Times New Roman"/>
                <w:sz w:val="24"/>
                <w:szCs w:val="24"/>
              </w:rPr>
              <w:t xml:space="preserve">Не более 10 % результатов определений могут иметь отклонения от проектных </w:t>
            </w:r>
            <w:r w:rsidRPr="006239D9">
              <w:rPr>
                <w:rFonts w:ascii="Times New Roman" w:hAnsi="Times New Roman"/>
                <w:sz w:val="24"/>
                <w:szCs w:val="24"/>
              </w:rPr>
              <w:lastRenderedPageBreak/>
              <w:t xml:space="preserve">значений в пределах до </w:t>
            </w:r>
            <w:r w:rsidRPr="006239D9">
              <w:rPr>
                <w:rFonts w:ascii="Times New Roman" w:hAnsi="Times New Roman"/>
                <w:sz w:val="24"/>
                <w:szCs w:val="24"/>
              </w:rPr>
              <w:sym w:font="Arial" w:char="00B1"/>
            </w:r>
            <w:r w:rsidRPr="006239D9">
              <w:rPr>
                <w:rFonts w:ascii="Times New Roman" w:hAnsi="Times New Roman"/>
                <w:sz w:val="24"/>
                <w:szCs w:val="24"/>
              </w:rPr>
              <w:t xml:space="preserve">40 %, остальные - до </w:t>
            </w:r>
            <w:r w:rsidRPr="006239D9">
              <w:rPr>
                <w:rFonts w:ascii="Times New Roman" w:hAnsi="Times New Roman"/>
                <w:sz w:val="24"/>
                <w:szCs w:val="24"/>
              </w:rPr>
              <w:sym w:font="Arial" w:char="00B1"/>
            </w:r>
            <w:r w:rsidRPr="006239D9">
              <w:rPr>
                <w:rFonts w:ascii="Times New Roman" w:hAnsi="Times New Roman"/>
                <w:sz w:val="24"/>
                <w:szCs w:val="24"/>
              </w:rPr>
              <w:t>20 %</w:t>
            </w:r>
          </w:p>
        </w:tc>
      </w:tr>
      <w:tr w:rsidR="00EC3BD9" w:rsidRPr="006239D9" w:rsidTr="003A53CD">
        <w:tc>
          <w:tcPr>
            <w:tcW w:w="478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r w:rsidRPr="006239D9">
              <w:rPr>
                <w:rFonts w:ascii="Times New Roman" w:hAnsi="Times New Roman"/>
                <w:sz w:val="24"/>
                <w:szCs w:val="24"/>
              </w:rPr>
              <w:lastRenderedPageBreak/>
              <w:t>1.1.2 Снижение плотности естественного основания</w:t>
            </w:r>
          </w:p>
        </w:tc>
        <w:tc>
          <w:tcPr>
            <w:tcW w:w="478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r w:rsidRPr="006239D9">
              <w:rPr>
                <w:rFonts w:ascii="Times New Roman" w:hAnsi="Times New Roman"/>
                <w:sz w:val="24"/>
                <w:szCs w:val="24"/>
              </w:rPr>
              <w:t>Не более 10 % результатов определений могут иметь отклонения от проектных значений в пределах до 4 %, остальные должны быть не ниже проектных значений</w:t>
            </w:r>
          </w:p>
        </w:tc>
      </w:tr>
      <w:tr w:rsidR="00EC3BD9" w:rsidRPr="006239D9" w:rsidTr="003A53CD">
        <w:tc>
          <w:tcPr>
            <w:tcW w:w="478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b/>
                <w:sz w:val="24"/>
                <w:szCs w:val="24"/>
              </w:rPr>
            </w:pPr>
            <w:r w:rsidRPr="006239D9">
              <w:rPr>
                <w:rFonts w:ascii="Times New Roman" w:hAnsi="Times New Roman"/>
                <w:b/>
                <w:sz w:val="24"/>
                <w:szCs w:val="24"/>
              </w:rPr>
              <w:t>1.2 Возведение насыпей и разработка выемок</w:t>
            </w:r>
          </w:p>
        </w:tc>
        <w:tc>
          <w:tcPr>
            <w:tcW w:w="4786"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p>
        </w:tc>
      </w:tr>
      <w:tr w:rsidR="00EC3BD9" w:rsidRPr="006239D9" w:rsidTr="003A53CD">
        <w:tc>
          <w:tcPr>
            <w:tcW w:w="478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r w:rsidRPr="006239D9">
              <w:rPr>
                <w:rFonts w:ascii="Times New Roman" w:hAnsi="Times New Roman"/>
                <w:sz w:val="24"/>
                <w:szCs w:val="24"/>
              </w:rPr>
              <w:t>1.2.1 Снижение плотности слоя земляного полотна</w:t>
            </w:r>
          </w:p>
        </w:tc>
        <w:tc>
          <w:tcPr>
            <w:tcW w:w="478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r w:rsidRPr="006239D9">
              <w:rPr>
                <w:rFonts w:ascii="Times New Roman" w:hAnsi="Times New Roman"/>
                <w:sz w:val="24"/>
                <w:szCs w:val="24"/>
              </w:rPr>
              <w:t>Не более 10 % результатов определений могут иметь отклонения от проектных значений в пределах до 4 %, а остальные должны быть не ниже проектных значений</w:t>
            </w:r>
          </w:p>
        </w:tc>
      </w:tr>
      <w:tr w:rsidR="00EC3BD9" w:rsidRPr="006239D9" w:rsidTr="003A53CD">
        <w:tc>
          <w:tcPr>
            <w:tcW w:w="478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r w:rsidRPr="006239D9">
              <w:rPr>
                <w:rFonts w:ascii="Times New Roman" w:hAnsi="Times New Roman"/>
                <w:sz w:val="24"/>
                <w:szCs w:val="24"/>
              </w:rPr>
              <w:t>1.2.2 Высотные отметки продольного профиля</w:t>
            </w:r>
          </w:p>
        </w:tc>
        <w:tc>
          <w:tcPr>
            <w:tcW w:w="478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r w:rsidRPr="006239D9">
              <w:rPr>
                <w:rFonts w:ascii="Times New Roman" w:hAnsi="Times New Roman"/>
                <w:sz w:val="24"/>
                <w:szCs w:val="24"/>
              </w:rPr>
              <w:t xml:space="preserve">Не более 10 % результатов определений могут иметь отклонения от проектных значений в пределах до </w:t>
            </w:r>
            <w:r w:rsidRPr="006239D9">
              <w:rPr>
                <w:rFonts w:ascii="Times New Roman" w:hAnsi="Times New Roman"/>
                <w:sz w:val="24"/>
                <w:szCs w:val="24"/>
              </w:rPr>
              <w:sym w:font="Arial" w:char="00B1"/>
            </w:r>
            <w:r w:rsidRPr="006239D9">
              <w:rPr>
                <w:rFonts w:ascii="Times New Roman" w:hAnsi="Times New Roman"/>
                <w:sz w:val="24"/>
                <w:szCs w:val="24"/>
              </w:rPr>
              <w:t xml:space="preserve">20 мм; остальные – до </w:t>
            </w:r>
            <w:r w:rsidRPr="006239D9">
              <w:rPr>
                <w:rFonts w:ascii="Times New Roman" w:hAnsi="Times New Roman"/>
                <w:sz w:val="24"/>
                <w:szCs w:val="24"/>
              </w:rPr>
              <w:sym w:font="Arial" w:char="00B1"/>
            </w:r>
            <w:r w:rsidRPr="006239D9">
              <w:rPr>
                <w:rFonts w:ascii="Times New Roman" w:hAnsi="Times New Roman"/>
                <w:sz w:val="24"/>
                <w:szCs w:val="24"/>
              </w:rPr>
              <w:t>10 мм</w:t>
            </w:r>
          </w:p>
        </w:tc>
      </w:tr>
      <w:tr w:rsidR="00EC3BD9" w:rsidRPr="006239D9" w:rsidTr="003A53CD">
        <w:tc>
          <w:tcPr>
            <w:tcW w:w="478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r w:rsidRPr="006239D9">
              <w:rPr>
                <w:rFonts w:ascii="Times New Roman" w:hAnsi="Times New Roman"/>
                <w:sz w:val="24"/>
                <w:szCs w:val="24"/>
              </w:rPr>
              <w:t>1.2.3 Расстояния между осью и бровкой земляного полотна</w:t>
            </w:r>
          </w:p>
        </w:tc>
        <w:tc>
          <w:tcPr>
            <w:tcW w:w="478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r w:rsidRPr="006239D9">
              <w:rPr>
                <w:rFonts w:ascii="Times New Roman" w:hAnsi="Times New Roman"/>
                <w:sz w:val="24"/>
                <w:szCs w:val="24"/>
              </w:rPr>
              <w:t xml:space="preserve">Не более 10 % результатов определений могут иметь отклонения от проектных значений в пределах до </w:t>
            </w:r>
            <w:r w:rsidRPr="006239D9">
              <w:rPr>
                <w:rFonts w:ascii="Times New Roman" w:hAnsi="Times New Roman"/>
                <w:sz w:val="24"/>
                <w:szCs w:val="24"/>
              </w:rPr>
              <w:sym w:font="Arial" w:char="00B1"/>
            </w:r>
            <w:r w:rsidRPr="006239D9">
              <w:rPr>
                <w:rFonts w:ascii="Times New Roman" w:hAnsi="Times New Roman"/>
                <w:sz w:val="24"/>
                <w:szCs w:val="24"/>
              </w:rPr>
              <w:t xml:space="preserve">20 см, остальные </w:t>
            </w:r>
            <w:r w:rsidRPr="006239D9">
              <w:rPr>
                <w:rFonts w:ascii="Times New Roman" w:hAnsi="Times New Roman"/>
                <w:sz w:val="24"/>
                <w:szCs w:val="24"/>
              </w:rPr>
              <w:sym w:font="Arial" w:char="00B1"/>
            </w:r>
            <w:r w:rsidRPr="006239D9">
              <w:rPr>
                <w:rFonts w:ascii="Times New Roman" w:hAnsi="Times New Roman"/>
                <w:sz w:val="24"/>
                <w:szCs w:val="24"/>
              </w:rPr>
              <w:t>10 см</w:t>
            </w:r>
          </w:p>
        </w:tc>
      </w:tr>
      <w:tr w:rsidR="00EC3BD9" w:rsidRPr="006239D9" w:rsidTr="003A53CD">
        <w:tc>
          <w:tcPr>
            <w:tcW w:w="478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r w:rsidRPr="006239D9">
              <w:rPr>
                <w:rFonts w:ascii="Times New Roman" w:hAnsi="Times New Roman"/>
                <w:sz w:val="24"/>
                <w:szCs w:val="24"/>
              </w:rPr>
              <w:t>1.2.4 Поперечные уклоны</w:t>
            </w:r>
          </w:p>
        </w:tc>
        <w:tc>
          <w:tcPr>
            <w:tcW w:w="478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r w:rsidRPr="006239D9">
              <w:rPr>
                <w:rFonts w:ascii="Times New Roman" w:hAnsi="Times New Roman"/>
                <w:sz w:val="24"/>
                <w:szCs w:val="24"/>
              </w:rPr>
              <w:t xml:space="preserve">На более 10 % результатов определений могут иметь отклонения от проектных значений в пределах от минус 0,010 до 0,015, остальные – до </w:t>
            </w:r>
            <w:r w:rsidRPr="006239D9">
              <w:rPr>
                <w:rFonts w:ascii="Times New Roman" w:hAnsi="Times New Roman"/>
                <w:sz w:val="24"/>
                <w:szCs w:val="24"/>
              </w:rPr>
              <w:sym w:font="Arial" w:char="00B1"/>
            </w:r>
            <w:r w:rsidRPr="006239D9">
              <w:rPr>
                <w:rFonts w:ascii="Times New Roman" w:hAnsi="Times New Roman"/>
                <w:sz w:val="24"/>
                <w:szCs w:val="24"/>
              </w:rPr>
              <w:t>0,005</w:t>
            </w:r>
          </w:p>
        </w:tc>
      </w:tr>
      <w:tr w:rsidR="00EC3BD9" w:rsidRPr="006239D9" w:rsidTr="003A53CD">
        <w:tc>
          <w:tcPr>
            <w:tcW w:w="478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r w:rsidRPr="006239D9">
              <w:rPr>
                <w:rFonts w:ascii="Times New Roman" w:hAnsi="Times New Roman"/>
                <w:sz w:val="24"/>
                <w:szCs w:val="24"/>
              </w:rPr>
              <w:t>1.2.5 Уменьшение крутизны откосов</w:t>
            </w:r>
          </w:p>
        </w:tc>
        <w:tc>
          <w:tcPr>
            <w:tcW w:w="478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r w:rsidRPr="006239D9">
              <w:rPr>
                <w:rFonts w:ascii="Times New Roman" w:hAnsi="Times New Roman"/>
                <w:sz w:val="24"/>
                <w:szCs w:val="24"/>
              </w:rPr>
              <w:t>Не более 10 % результатов определений могут иметь отклонения от проектных значений в пределах до 20 %, остальные – до 10 %</w:t>
            </w:r>
          </w:p>
        </w:tc>
      </w:tr>
      <w:tr w:rsidR="00EC3BD9" w:rsidRPr="006239D9" w:rsidTr="003A53CD">
        <w:tc>
          <w:tcPr>
            <w:tcW w:w="478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b/>
                <w:sz w:val="24"/>
                <w:szCs w:val="24"/>
              </w:rPr>
            </w:pPr>
            <w:r w:rsidRPr="006239D9">
              <w:rPr>
                <w:rFonts w:ascii="Times New Roman" w:hAnsi="Times New Roman"/>
                <w:b/>
                <w:sz w:val="24"/>
                <w:szCs w:val="24"/>
              </w:rPr>
              <w:t>1.3 Устройство водоотвода</w:t>
            </w:r>
          </w:p>
        </w:tc>
        <w:tc>
          <w:tcPr>
            <w:tcW w:w="4786"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p>
        </w:tc>
      </w:tr>
      <w:tr w:rsidR="00EC3BD9" w:rsidRPr="006239D9" w:rsidTr="003A53CD">
        <w:tc>
          <w:tcPr>
            <w:tcW w:w="478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r w:rsidRPr="006239D9">
              <w:rPr>
                <w:rFonts w:ascii="Times New Roman" w:hAnsi="Times New Roman"/>
                <w:sz w:val="24"/>
                <w:szCs w:val="24"/>
              </w:rPr>
              <w:t>1.3.1 Увеличение поперечных размеров кюветов, нагорных и других канав (по дну)</w:t>
            </w:r>
          </w:p>
        </w:tc>
        <w:tc>
          <w:tcPr>
            <w:tcW w:w="478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r w:rsidRPr="006239D9">
              <w:rPr>
                <w:rFonts w:ascii="Times New Roman" w:hAnsi="Times New Roman"/>
                <w:sz w:val="24"/>
                <w:szCs w:val="24"/>
              </w:rPr>
              <w:t xml:space="preserve">Не более 10 % результатов определений могут иметь отклонения от проектных значений в пределах до </w:t>
            </w:r>
            <w:smartTag w:uri="urn:schemas-microsoft-com:office:smarttags" w:element="metricconverter">
              <w:smartTagPr>
                <w:attr w:name="ProductID" w:val="400 м"/>
              </w:smartTagPr>
              <w:r w:rsidRPr="006239D9">
                <w:rPr>
                  <w:rFonts w:ascii="Times New Roman" w:hAnsi="Times New Roman"/>
                  <w:sz w:val="24"/>
                  <w:szCs w:val="24"/>
                </w:rPr>
                <w:t>10 см</w:t>
              </w:r>
            </w:smartTag>
            <w:r w:rsidRPr="006239D9">
              <w:rPr>
                <w:rFonts w:ascii="Times New Roman" w:hAnsi="Times New Roman"/>
                <w:sz w:val="24"/>
                <w:szCs w:val="24"/>
              </w:rPr>
              <w:t xml:space="preserve">, остальные – до </w:t>
            </w:r>
            <w:smartTag w:uri="urn:schemas-microsoft-com:office:smarttags" w:element="metricconverter">
              <w:smartTagPr>
                <w:attr w:name="ProductID" w:val="400 м"/>
              </w:smartTagPr>
              <w:r w:rsidRPr="006239D9">
                <w:rPr>
                  <w:rFonts w:ascii="Times New Roman" w:hAnsi="Times New Roman"/>
                  <w:sz w:val="24"/>
                  <w:szCs w:val="24"/>
                </w:rPr>
                <w:t>5 см</w:t>
              </w:r>
            </w:smartTag>
          </w:p>
        </w:tc>
      </w:tr>
      <w:tr w:rsidR="00EC3BD9" w:rsidRPr="006239D9" w:rsidTr="003A53CD">
        <w:tc>
          <w:tcPr>
            <w:tcW w:w="478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r w:rsidRPr="006239D9">
              <w:rPr>
                <w:rFonts w:ascii="Times New Roman" w:hAnsi="Times New Roman"/>
                <w:sz w:val="24"/>
                <w:szCs w:val="24"/>
              </w:rPr>
              <w:t>1.3.2 Глубина кюветов, нагорных и других канав (при условии обеспечения стока)</w:t>
            </w:r>
          </w:p>
        </w:tc>
        <w:tc>
          <w:tcPr>
            <w:tcW w:w="478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r w:rsidRPr="006239D9">
              <w:rPr>
                <w:rFonts w:ascii="Times New Roman" w:hAnsi="Times New Roman"/>
                <w:sz w:val="24"/>
                <w:szCs w:val="24"/>
              </w:rPr>
              <w:t xml:space="preserve">Не более 10 % результатов определений могут иметь отклонения от проектных значений в пределах до </w:t>
            </w:r>
            <w:r w:rsidRPr="006239D9">
              <w:rPr>
                <w:rFonts w:ascii="Times New Roman" w:hAnsi="Times New Roman"/>
                <w:sz w:val="24"/>
                <w:szCs w:val="24"/>
              </w:rPr>
              <w:sym w:font="Arial" w:char="00B1"/>
            </w:r>
            <w:r w:rsidRPr="006239D9">
              <w:rPr>
                <w:rFonts w:ascii="Times New Roman" w:hAnsi="Times New Roman"/>
                <w:sz w:val="24"/>
                <w:szCs w:val="24"/>
              </w:rPr>
              <w:t xml:space="preserve">10 см, остальные – до </w:t>
            </w:r>
            <w:r w:rsidRPr="006239D9">
              <w:rPr>
                <w:rFonts w:ascii="Times New Roman" w:hAnsi="Times New Roman"/>
                <w:sz w:val="24"/>
                <w:szCs w:val="24"/>
              </w:rPr>
              <w:sym w:font="Arial" w:char="00B1"/>
            </w:r>
            <w:r w:rsidRPr="006239D9">
              <w:rPr>
                <w:rFonts w:ascii="Times New Roman" w:hAnsi="Times New Roman"/>
                <w:sz w:val="24"/>
                <w:szCs w:val="24"/>
              </w:rPr>
              <w:t>5 см</w:t>
            </w:r>
          </w:p>
        </w:tc>
      </w:tr>
      <w:tr w:rsidR="00EC3BD9" w:rsidRPr="006239D9" w:rsidTr="003A53CD">
        <w:tc>
          <w:tcPr>
            <w:tcW w:w="478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r w:rsidRPr="006239D9">
              <w:rPr>
                <w:rFonts w:ascii="Times New Roman" w:hAnsi="Times New Roman"/>
                <w:sz w:val="24"/>
                <w:szCs w:val="24"/>
              </w:rPr>
              <w:t>1.3.3 Поперечные размеры дренажей</w:t>
            </w:r>
          </w:p>
        </w:tc>
        <w:tc>
          <w:tcPr>
            <w:tcW w:w="478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r w:rsidRPr="006239D9">
              <w:rPr>
                <w:rFonts w:ascii="Times New Roman" w:hAnsi="Times New Roman"/>
                <w:sz w:val="24"/>
                <w:szCs w:val="24"/>
              </w:rPr>
              <w:t xml:space="preserve">Не более 10 % результатов определений могут иметь отклонения от проектных значений в пределах до </w:t>
            </w:r>
            <w:r w:rsidRPr="006239D9">
              <w:rPr>
                <w:rFonts w:ascii="Times New Roman" w:hAnsi="Times New Roman"/>
                <w:sz w:val="24"/>
                <w:szCs w:val="24"/>
              </w:rPr>
              <w:sym w:font="Arial" w:char="00B1"/>
            </w:r>
            <w:r w:rsidRPr="006239D9">
              <w:rPr>
                <w:rFonts w:ascii="Times New Roman" w:hAnsi="Times New Roman"/>
                <w:sz w:val="24"/>
                <w:szCs w:val="24"/>
              </w:rPr>
              <w:t xml:space="preserve">10 см, остальные – до </w:t>
            </w:r>
            <w:r w:rsidRPr="006239D9">
              <w:rPr>
                <w:rFonts w:ascii="Times New Roman" w:hAnsi="Times New Roman"/>
                <w:sz w:val="24"/>
                <w:szCs w:val="24"/>
              </w:rPr>
              <w:sym w:font="Arial" w:char="00B1"/>
            </w:r>
            <w:r w:rsidRPr="006239D9">
              <w:rPr>
                <w:rFonts w:ascii="Times New Roman" w:hAnsi="Times New Roman"/>
                <w:sz w:val="24"/>
                <w:szCs w:val="24"/>
              </w:rPr>
              <w:t>5 см</w:t>
            </w:r>
          </w:p>
        </w:tc>
      </w:tr>
      <w:tr w:rsidR="00EC3BD9" w:rsidRPr="006239D9" w:rsidTr="003A53CD">
        <w:tc>
          <w:tcPr>
            <w:tcW w:w="478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r w:rsidRPr="006239D9">
              <w:rPr>
                <w:rFonts w:ascii="Times New Roman" w:hAnsi="Times New Roman"/>
                <w:sz w:val="24"/>
                <w:szCs w:val="24"/>
              </w:rPr>
              <w:t>1.3.4 Продольные уклоны дренажей</w:t>
            </w:r>
          </w:p>
        </w:tc>
        <w:tc>
          <w:tcPr>
            <w:tcW w:w="478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r w:rsidRPr="006239D9">
              <w:rPr>
                <w:rFonts w:ascii="Times New Roman" w:hAnsi="Times New Roman"/>
                <w:sz w:val="24"/>
                <w:szCs w:val="24"/>
              </w:rPr>
              <w:t xml:space="preserve">Не более 10 % результатов определений могут иметь отклонения от проектных значений в пределах до </w:t>
            </w:r>
            <w:r w:rsidRPr="006239D9">
              <w:rPr>
                <w:rFonts w:ascii="Times New Roman" w:hAnsi="Times New Roman"/>
                <w:sz w:val="24"/>
                <w:szCs w:val="24"/>
              </w:rPr>
              <w:sym w:font="Arial" w:char="00B1"/>
            </w:r>
            <w:r w:rsidRPr="006239D9">
              <w:rPr>
                <w:rFonts w:ascii="Times New Roman" w:hAnsi="Times New Roman"/>
                <w:sz w:val="24"/>
                <w:szCs w:val="24"/>
              </w:rPr>
              <w:t xml:space="preserve">0,002, остальные – до </w:t>
            </w:r>
            <w:r w:rsidRPr="006239D9">
              <w:rPr>
                <w:rFonts w:ascii="Times New Roman" w:hAnsi="Times New Roman"/>
                <w:sz w:val="24"/>
                <w:szCs w:val="24"/>
              </w:rPr>
              <w:sym w:font="Arial" w:char="00B1"/>
            </w:r>
            <w:r w:rsidRPr="006239D9">
              <w:rPr>
                <w:rFonts w:ascii="Times New Roman" w:hAnsi="Times New Roman"/>
                <w:sz w:val="24"/>
                <w:szCs w:val="24"/>
              </w:rPr>
              <w:t>0,001</w:t>
            </w:r>
          </w:p>
        </w:tc>
      </w:tr>
      <w:tr w:rsidR="00EC3BD9" w:rsidRPr="006239D9" w:rsidTr="003A53CD">
        <w:tc>
          <w:tcPr>
            <w:tcW w:w="478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r w:rsidRPr="006239D9">
              <w:rPr>
                <w:rFonts w:ascii="Times New Roman" w:hAnsi="Times New Roman"/>
                <w:sz w:val="24"/>
                <w:szCs w:val="24"/>
              </w:rPr>
              <w:t>1.3.5 Ширина насыпных берм</w:t>
            </w:r>
          </w:p>
        </w:tc>
        <w:tc>
          <w:tcPr>
            <w:tcW w:w="478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r w:rsidRPr="006239D9">
              <w:rPr>
                <w:rFonts w:ascii="Times New Roman" w:hAnsi="Times New Roman"/>
                <w:sz w:val="24"/>
                <w:szCs w:val="24"/>
              </w:rPr>
              <w:t xml:space="preserve">Не более 10 % результатов определений могут иметь отклонения от проектных значений в пределах до </w:t>
            </w:r>
            <w:r w:rsidRPr="006239D9">
              <w:rPr>
                <w:rFonts w:ascii="Times New Roman" w:hAnsi="Times New Roman"/>
                <w:sz w:val="24"/>
                <w:szCs w:val="24"/>
              </w:rPr>
              <w:sym w:font="Arial" w:char="00B1"/>
            </w:r>
            <w:r w:rsidRPr="006239D9">
              <w:rPr>
                <w:rFonts w:ascii="Times New Roman" w:hAnsi="Times New Roman"/>
                <w:sz w:val="24"/>
                <w:szCs w:val="24"/>
              </w:rPr>
              <w:t xml:space="preserve">30 см, остальные – до </w:t>
            </w:r>
            <w:r w:rsidRPr="006239D9">
              <w:rPr>
                <w:rFonts w:ascii="Times New Roman" w:hAnsi="Times New Roman"/>
                <w:sz w:val="24"/>
                <w:szCs w:val="24"/>
              </w:rPr>
              <w:sym w:font="Arial" w:char="00B1"/>
            </w:r>
            <w:r w:rsidRPr="006239D9">
              <w:rPr>
                <w:rFonts w:ascii="Times New Roman" w:hAnsi="Times New Roman"/>
                <w:sz w:val="24"/>
                <w:szCs w:val="24"/>
              </w:rPr>
              <w:t>15 см</w:t>
            </w:r>
          </w:p>
        </w:tc>
      </w:tr>
      <w:tr w:rsidR="00EC3BD9" w:rsidRPr="006239D9" w:rsidTr="003A53CD">
        <w:tc>
          <w:tcPr>
            <w:tcW w:w="478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b/>
                <w:sz w:val="24"/>
                <w:szCs w:val="24"/>
              </w:rPr>
            </w:pPr>
            <w:r w:rsidRPr="006239D9">
              <w:rPr>
                <w:rFonts w:ascii="Times New Roman" w:hAnsi="Times New Roman"/>
                <w:b/>
                <w:sz w:val="24"/>
                <w:szCs w:val="24"/>
              </w:rPr>
              <w:lastRenderedPageBreak/>
              <w:t>1.4 Устройство присыпных обочин</w:t>
            </w:r>
          </w:p>
        </w:tc>
        <w:tc>
          <w:tcPr>
            <w:tcW w:w="4786"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p>
        </w:tc>
      </w:tr>
      <w:tr w:rsidR="00EC3BD9" w:rsidRPr="006239D9" w:rsidTr="003A53CD">
        <w:tc>
          <w:tcPr>
            <w:tcW w:w="478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r w:rsidRPr="006239D9">
              <w:rPr>
                <w:rFonts w:ascii="Times New Roman" w:hAnsi="Times New Roman"/>
                <w:sz w:val="24"/>
                <w:szCs w:val="24"/>
              </w:rPr>
              <w:t>1.4</w:t>
            </w:r>
            <w:r w:rsidRPr="006239D9">
              <w:rPr>
                <w:rFonts w:ascii="Times New Roman" w:hAnsi="Times New Roman"/>
                <w:i/>
                <w:sz w:val="24"/>
                <w:szCs w:val="24"/>
              </w:rPr>
              <w:t>.</w:t>
            </w:r>
            <w:r w:rsidRPr="006239D9">
              <w:rPr>
                <w:rFonts w:ascii="Times New Roman" w:hAnsi="Times New Roman"/>
                <w:sz w:val="24"/>
                <w:szCs w:val="24"/>
              </w:rPr>
              <w:t>1 Снижение плотности грунта в обочинах</w:t>
            </w:r>
          </w:p>
        </w:tc>
        <w:tc>
          <w:tcPr>
            <w:tcW w:w="478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r w:rsidRPr="006239D9">
              <w:rPr>
                <w:rFonts w:ascii="Times New Roman" w:hAnsi="Times New Roman"/>
                <w:sz w:val="24"/>
                <w:szCs w:val="24"/>
              </w:rPr>
              <w:t>Не более 10 % результатов определений могут иметь отклонения от проектных значений в пределах до 4 %, остальные должны быть не ниже проектных значений</w:t>
            </w:r>
          </w:p>
        </w:tc>
      </w:tr>
      <w:tr w:rsidR="00EC3BD9" w:rsidRPr="006239D9" w:rsidTr="003A53CD">
        <w:tc>
          <w:tcPr>
            <w:tcW w:w="478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r w:rsidRPr="006239D9">
              <w:rPr>
                <w:rFonts w:ascii="Times New Roman" w:hAnsi="Times New Roman"/>
                <w:sz w:val="24"/>
                <w:szCs w:val="24"/>
              </w:rPr>
              <w:t>1.4.2 Толщина укрепления</w:t>
            </w:r>
          </w:p>
        </w:tc>
        <w:tc>
          <w:tcPr>
            <w:tcW w:w="478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r w:rsidRPr="006239D9">
              <w:rPr>
                <w:rFonts w:ascii="Times New Roman" w:hAnsi="Times New Roman"/>
                <w:sz w:val="24"/>
                <w:szCs w:val="24"/>
              </w:rPr>
              <w:t xml:space="preserve">Не более 10 % результатов определений могут иметь отклонении от проектных значений в пределах от минус 22 до </w:t>
            </w:r>
            <w:smartTag w:uri="urn:schemas-microsoft-com:office:smarttags" w:element="metricconverter">
              <w:smartTagPr>
                <w:attr w:name="ProductID" w:val="400 м"/>
              </w:smartTagPr>
              <w:r w:rsidRPr="006239D9">
                <w:rPr>
                  <w:rFonts w:ascii="Times New Roman" w:hAnsi="Times New Roman"/>
                  <w:sz w:val="24"/>
                  <w:szCs w:val="24"/>
                </w:rPr>
                <w:t>30 мм</w:t>
              </w:r>
            </w:smartTag>
            <w:r w:rsidRPr="006239D9">
              <w:rPr>
                <w:rFonts w:ascii="Times New Roman" w:hAnsi="Times New Roman"/>
                <w:sz w:val="24"/>
                <w:szCs w:val="24"/>
              </w:rPr>
              <w:t xml:space="preserve">, остальные – до </w:t>
            </w:r>
            <w:r w:rsidRPr="006239D9">
              <w:rPr>
                <w:rFonts w:ascii="Times New Roman" w:hAnsi="Times New Roman"/>
                <w:sz w:val="24"/>
                <w:szCs w:val="24"/>
              </w:rPr>
              <w:sym w:font="Arial" w:char="00B1"/>
            </w:r>
            <w:r w:rsidRPr="006239D9">
              <w:rPr>
                <w:rFonts w:ascii="Times New Roman" w:hAnsi="Times New Roman"/>
                <w:sz w:val="24"/>
                <w:szCs w:val="24"/>
              </w:rPr>
              <w:t>15 мм</w:t>
            </w:r>
          </w:p>
        </w:tc>
      </w:tr>
      <w:tr w:rsidR="00EC3BD9" w:rsidRPr="006239D9" w:rsidTr="003A53CD">
        <w:tc>
          <w:tcPr>
            <w:tcW w:w="478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overflowPunct w:val="0"/>
              <w:autoSpaceDE w:val="0"/>
              <w:autoSpaceDN w:val="0"/>
              <w:adjustRightInd w:val="0"/>
              <w:spacing w:after="0" w:line="240" w:lineRule="auto"/>
              <w:rPr>
                <w:rFonts w:ascii="Times New Roman" w:eastAsia="Times New Roman" w:hAnsi="Times New Roman"/>
                <w:sz w:val="24"/>
                <w:szCs w:val="24"/>
              </w:rPr>
            </w:pPr>
            <w:r w:rsidRPr="006239D9">
              <w:rPr>
                <w:rFonts w:ascii="Times New Roman" w:hAnsi="Times New Roman"/>
                <w:sz w:val="24"/>
                <w:szCs w:val="24"/>
              </w:rPr>
              <w:t>1.4.3 Поперечные уклоны обочин</w:t>
            </w:r>
          </w:p>
        </w:tc>
        <w:tc>
          <w:tcPr>
            <w:tcW w:w="478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FC27D5">
            <w:pPr>
              <w:overflowPunct w:val="0"/>
              <w:autoSpaceDE w:val="0"/>
              <w:autoSpaceDN w:val="0"/>
              <w:adjustRightInd w:val="0"/>
              <w:spacing w:after="0" w:line="240" w:lineRule="auto"/>
              <w:rPr>
                <w:rFonts w:ascii="Times New Roman" w:eastAsia="Times New Roman" w:hAnsi="Times New Roman"/>
                <w:sz w:val="24"/>
                <w:szCs w:val="24"/>
              </w:rPr>
            </w:pPr>
            <w:r w:rsidRPr="006239D9">
              <w:rPr>
                <w:rFonts w:ascii="Times New Roman" w:hAnsi="Times New Roman"/>
                <w:sz w:val="24"/>
                <w:szCs w:val="24"/>
              </w:rPr>
              <w:t xml:space="preserve">Не более 10 % результатов определений могут иметь отклонения от проектных значений в пределах от </w:t>
            </w:r>
            <w:r w:rsidR="00E47EAB">
              <w:rPr>
                <w:rFonts w:ascii="Times New Roman" w:hAnsi="Times New Roman"/>
                <w:sz w:val="24"/>
                <w:szCs w:val="24"/>
              </w:rPr>
              <w:t xml:space="preserve">минус </w:t>
            </w:r>
            <w:r w:rsidRPr="006239D9">
              <w:rPr>
                <w:rFonts w:ascii="Times New Roman" w:hAnsi="Times New Roman"/>
                <w:sz w:val="24"/>
                <w:szCs w:val="24"/>
              </w:rPr>
              <w:t xml:space="preserve">0,010 до 0,015, остальные – до </w:t>
            </w:r>
            <w:r w:rsidRPr="006239D9">
              <w:rPr>
                <w:rFonts w:ascii="Times New Roman" w:hAnsi="Times New Roman"/>
                <w:sz w:val="24"/>
                <w:szCs w:val="24"/>
              </w:rPr>
              <w:sym w:font="Arial" w:char="00B1"/>
            </w:r>
            <w:r w:rsidRPr="006239D9">
              <w:rPr>
                <w:rFonts w:ascii="Times New Roman" w:hAnsi="Times New Roman"/>
                <w:sz w:val="24"/>
                <w:szCs w:val="24"/>
              </w:rPr>
              <w:t>0,005</w:t>
            </w:r>
          </w:p>
        </w:tc>
      </w:tr>
      <w:bookmarkEnd w:id="0"/>
    </w:tbl>
    <w:p w:rsidR="00EC3BD9" w:rsidRPr="006239D9" w:rsidRDefault="00EC3BD9" w:rsidP="00EC3BD9">
      <w:pPr>
        <w:spacing w:line="360" w:lineRule="auto"/>
        <w:jc w:val="both"/>
        <w:rPr>
          <w:rFonts w:eastAsia="Times New Roman"/>
          <w:sz w:val="20"/>
          <w:szCs w:val="20"/>
        </w:rPr>
      </w:pPr>
    </w:p>
    <w:p w:rsidR="00EC3BD9" w:rsidRPr="006239D9" w:rsidRDefault="00EC3BD9" w:rsidP="00EC3BD9">
      <w:pPr>
        <w:pStyle w:val="21"/>
        <w:jc w:val="both"/>
        <w:rPr>
          <w:rFonts w:ascii="Times New Roman" w:hAnsi="Times New Roman"/>
          <w:b/>
          <w:sz w:val="24"/>
          <w:szCs w:val="24"/>
        </w:rPr>
      </w:pPr>
    </w:p>
    <w:p w:rsidR="00EC3BD9" w:rsidRPr="006239D9" w:rsidRDefault="00EC3BD9" w:rsidP="00EC3BD9">
      <w:pPr>
        <w:pStyle w:val="21"/>
        <w:jc w:val="both"/>
        <w:rPr>
          <w:rFonts w:ascii="Times New Roman" w:hAnsi="Times New Roman"/>
          <w:b/>
          <w:sz w:val="24"/>
          <w:szCs w:val="24"/>
        </w:rPr>
      </w:pPr>
    </w:p>
    <w:p w:rsidR="00EC3BD9" w:rsidRPr="006239D9" w:rsidRDefault="00EC3BD9" w:rsidP="00EC3BD9">
      <w:pPr>
        <w:pStyle w:val="21"/>
        <w:jc w:val="both"/>
        <w:rPr>
          <w:rFonts w:ascii="Times New Roman" w:hAnsi="Times New Roman"/>
          <w:b/>
          <w:sz w:val="24"/>
          <w:szCs w:val="24"/>
        </w:rPr>
      </w:pPr>
    </w:p>
    <w:p w:rsidR="00EC3BD9" w:rsidRPr="006239D9" w:rsidRDefault="00EC3BD9" w:rsidP="00EC3BD9">
      <w:pPr>
        <w:pStyle w:val="21"/>
        <w:jc w:val="center"/>
        <w:rPr>
          <w:b/>
        </w:rPr>
        <w:sectPr w:rsidR="00EC3BD9" w:rsidRPr="006239D9" w:rsidSect="00364E33">
          <w:headerReference w:type="even" r:id="rId16"/>
          <w:headerReference w:type="default" r:id="rId17"/>
          <w:footerReference w:type="even" r:id="rId18"/>
          <w:footerReference w:type="default" r:id="rId19"/>
          <w:pgSz w:w="11906" w:h="16838"/>
          <w:pgMar w:top="1134" w:right="850" w:bottom="1134" w:left="1701" w:header="708" w:footer="708" w:gutter="0"/>
          <w:cols w:space="708"/>
          <w:titlePg/>
          <w:docGrid w:linePitch="360"/>
        </w:sectPr>
      </w:pPr>
    </w:p>
    <w:p w:rsidR="00EC3BD9" w:rsidRPr="006239D9" w:rsidRDefault="00EC3BD9" w:rsidP="00EC3BD9">
      <w:pPr>
        <w:pStyle w:val="21"/>
        <w:spacing w:after="0" w:line="360" w:lineRule="auto"/>
        <w:ind w:left="0"/>
        <w:jc w:val="center"/>
        <w:rPr>
          <w:rFonts w:ascii="Times New Roman" w:hAnsi="Times New Roman"/>
          <w:b/>
          <w:sz w:val="28"/>
          <w:szCs w:val="28"/>
        </w:rPr>
      </w:pPr>
      <w:r w:rsidRPr="006239D9">
        <w:rPr>
          <w:rFonts w:ascii="Times New Roman" w:hAnsi="Times New Roman"/>
          <w:b/>
          <w:sz w:val="28"/>
          <w:szCs w:val="28"/>
        </w:rPr>
        <w:lastRenderedPageBreak/>
        <w:t>Приложение А</w:t>
      </w:r>
    </w:p>
    <w:p w:rsidR="00EC3BD9" w:rsidRPr="006239D9" w:rsidRDefault="00EC3BD9" w:rsidP="00EC3BD9">
      <w:pPr>
        <w:spacing w:after="0" w:line="360" w:lineRule="auto"/>
        <w:jc w:val="center"/>
        <w:rPr>
          <w:rFonts w:ascii="Times New Roman" w:hAnsi="Times New Roman"/>
          <w:sz w:val="28"/>
          <w:szCs w:val="28"/>
        </w:rPr>
      </w:pPr>
      <w:r w:rsidRPr="006239D9">
        <w:rPr>
          <w:rFonts w:ascii="Times New Roman" w:hAnsi="Times New Roman"/>
          <w:sz w:val="28"/>
          <w:szCs w:val="28"/>
        </w:rPr>
        <w:t>(справочное)</w:t>
      </w:r>
    </w:p>
    <w:p w:rsidR="00EC3BD9" w:rsidRPr="006239D9" w:rsidRDefault="00EC3BD9" w:rsidP="00EC3BD9">
      <w:pPr>
        <w:pStyle w:val="a5"/>
        <w:spacing w:after="0" w:line="360" w:lineRule="auto"/>
        <w:jc w:val="center"/>
        <w:rPr>
          <w:rFonts w:ascii="Times New Roman" w:hAnsi="Times New Roman"/>
          <w:b/>
          <w:sz w:val="28"/>
          <w:szCs w:val="28"/>
        </w:rPr>
      </w:pPr>
      <w:r w:rsidRPr="006239D9">
        <w:rPr>
          <w:rFonts w:ascii="Times New Roman" w:hAnsi="Times New Roman"/>
          <w:b/>
          <w:sz w:val="28"/>
          <w:szCs w:val="28"/>
        </w:rPr>
        <w:t>Распределение немёрзлых грунтов по группам в зависимости от трудности их разработки механизированным способом</w:t>
      </w:r>
    </w:p>
    <w:p w:rsidR="00EC3BD9" w:rsidRPr="006239D9" w:rsidRDefault="00EC3BD9" w:rsidP="00EC3BD9">
      <w:pPr>
        <w:pStyle w:val="33"/>
        <w:spacing w:after="0" w:line="360" w:lineRule="auto"/>
        <w:ind w:left="0" w:firstLine="708"/>
        <w:jc w:val="both"/>
        <w:rPr>
          <w:rFonts w:ascii="Times New Roman" w:hAnsi="Times New Roman"/>
          <w:sz w:val="24"/>
          <w:szCs w:val="24"/>
        </w:rPr>
      </w:pPr>
      <w:r w:rsidRPr="006239D9">
        <w:rPr>
          <w:rFonts w:ascii="Times New Roman" w:hAnsi="Times New Roman"/>
          <w:b/>
          <w:sz w:val="24"/>
          <w:szCs w:val="24"/>
        </w:rPr>
        <w:t xml:space="preserve">А.1 </w:t>
      </w:r>
      <w:r w:rsidRPr="006239D9">
        <w:rPr>
          <w:rFonts w:ascii="Times New Roman" w:hAnsi="Times New Roman"/>
          <w:sz w:val="24"/>
          <w:szCs w:val="24"/>
        </w:rPr>
        <w:t>Классификация группы грунтов по трудности их разработки одноковшовыми экскаваторами представлена в таблице А.1.</w:t>
      </w:r>
    </w:p>
    <w:p w:rsidR="00EC3BD9" w:rsidRPr="006239D9" w:rsidRDefault="00EC3BD9" w:rsidP="00EC3BD9">
      <w:pPr>
        <w:pStyle w:val="33"/>
        <w:spacing w:after="0" w:line="360" w:lineRule="auto"/>
        <w:ind w:left="0" w:firstLine="708"/>
        <w:jc w:val="both"/>
        <w:rPr>
          <w:rFonts w:ascii="Times New Roman" w:hAnsi="Times New Roman"/>
          <w:b/>
          <w:sz w:val="24"/>
          <w:szCs w:val="24"/>
        </w:rPr>
      </w:pPr>
    </w:p>
    <w:p w:rsidR="00EC3BD9" w:rsidRPr="006239D9" w:rsidRDefault="00EC3BD9" w:rsidP="00EC3BD9">
      <w:pPr>
        <w:pStyle w:val="33"/>
        <w:spacing w:after="0" w:line="360" w:lineRule="auto"/>
        <w:ind w:left="0" w:firstLine="708"/>
        <w:jc w:val="both"/>
        <w:rPr>
          <w:rFonts w:ascii="Times New Roman" w:hAnsi="Times New Roman"/>
          <w:b/>
          <w:sz w:val="24"/>
          <w:szCs w:val="24"/>
        </w:rPr>
      </w:pPr>
      <w:r w:rsidRPr="006239D9">
        <w:rPr>
          <w:rFonts w:ascii="Times New Roman" w:hAnsi="Times New Roman"/>
          <w:spacing w:val="20"/>
          <w:sz w:val="24"/>
          <w:szCs w:val="24"/>
        </w:rPr>
        <w:t>Таблица</w:t>
      </w:r>
      <w:r w:rsidRPr="006239D9">
        <w:rPr>
          <w:rFonts w:ascii="Times New Roman" w:hAnsi="Times New Roman"/>
          <w:sz w:val="24"/>
          <w:szCs w:val="24"/>
        </w:rPr>
        <w:t xml:space="preserve"> А.1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48"/>
        <w:gridCol w:w="1679"/>
        <w:gridCol w:w="1679"/>
      </w:tblGrid>
      <w:tr w:rsidR="00EC3BD9" w:rsidRPr="006239D9" w:rsidTr="003A53CD">
        <w:trPr>
          <w:jc w:val="center"/>
        </w:trPr>
        <w:tc>
          <w:tcPr>
            <w:tcW w:w="6048" w:type="dxa"/>
            <w:tcBorders>
              <w:top w:val="single" w:sz="4" w:space="0" w:color="auto"/>
              <w:left w:val="single" w:sz="4" w:space="0" w:color="auto"/>
              <w:bottom w:val="double" w:sz="4" w:space="0" w:color="auto"/>
              <w:right w:val="nil"/>
            </w:tcBorders>
            <w:vAlign w:val="center"/>
            <w:hideMark/>
          </w:tcPr>
          <w:p w:rsidR="00EC3BD9" w:rsidRPr="006239D9" w:rsidRDefault="006502D0" w:rsidP="003A53CD">
            <w:pPr>
              <w:pStyle w:val="33"/>
              <w:spacing w:after="0" w:line="240" w:lineRule="auto"/>
              <w:ind w:left="0"/>
              <w:jc w:val="center"/>
              <w:rPr>
                <w:rFonts w:ascii="Times New Roman" w:eastAsia="Times New Roman" w:hAnsi="Times New Roman"/>
                <w:sz w:val="24"/>
                <w:szCs w:val="24"/>
              </w:rPr>
            </w:pPr>
            <w:r w:rsidRPr="006502D0">
              <w:rPr>
                <w:rFonts w:ascii="Times New Roman" w:hAnsi="Times New Roman"/>
                <w:noProof/>
                <w:sz w:val="24"/>
                <w:szCs w:val="24"/>
                <w:lang w:eastAsia="ru-RU"/>
              </w:rPr>
              <w:pict>
                <v:shapetype id="_x0000_t32" coordsize="21600,21600" o:spt="32" o:oned="t" path="m,l21600,21600e" filled="f">
                  <v:path arrowok="t" fillok="f" o:connecttype="none"/>
                  <o:lock v:ext="edit" shapetype="t"/>
                </v:shapetype>
                <v:shape id="_x0000_s1028" type="#_x0000_t32" style="position:absolute;left:0;text-align:left;margin-left:380.7pt;margin-top:1.4pt;width:0;height:69.85pt;z-index:251662336" o:connectortype="straight"/>
              </w:pict>
            </w:r>
            <w:r w:rsidRPr="006502D0">
              <w:rPr>
                <w:rFonts w:ascii="Times New Roman" w:hAnsi="Times New Roman"/>
                <w:noProof/>
                <w:sz w:val="24"/>
                <w:szCs w:val="24"/>
                <w:lang w:eastAsia="ru-RU"/>
              </w:rPr>
              <w:pict>
                <v:shape id="_x0000_s1027" type="#_x0000_t32" style="position:absolute;left:0;text-align:left;margin-left:296.1pt;margin-top:1.4pt;width:0;height:69.85pt;z-index:251661312" o:connectortype="straight"/>
              </w:pict>
            </w:r>
            <w:r w:rsidR="00EC3BD9" w:rsidRPr="006239D9">
              <w:rPr>
                <w:rFonts w:ascii="Times New Roman" w:hAnsi="Times New Roman"/>
                <w:sz w:val="24"/>
                <w:szCs w:val="24"/>
              </w:rPr>
              <w:t>Наименование и характеристика грунтов</w:t>
            </w:r>
          </w:p>
        </w:tc>
        <w:tc>
          <w:tcPr>
            <w:tcW w:w="1679" w:type="dxa"/>
            <w:tcBorders>
              <w:top w:val="single" w:sz="4" w:space="0" w:color="auto"/>
              <w:left w:val="nil"/>
              <w:bottom w:val="double" w:sz="4" w:space="0" w:color="auto"/>
              <w:right w:val="nil"/>
            </w:tcBorders>
            <w:vAlign w:val="center"/>
            <w:hideMark/>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 xml:space="preserve">Средняя плотность в естественном </w:t>
            </w:r>
          </w:p>
          <w:p w:rsidR="00EC3BD9" w:rsidRPr="006239D9" w:rsidRDefault="00EC3BD9" w:rsidP="003A53CD">
            <w:pPr>
              <w:pStyle w:val="33"/>
              <w:spacing w:after="0" w:line="240" w:lineRule="auto"/>
              <w:ind w:left="0"/>
              <w:jc w:val="center"/>
              <w:rPr>
                <w:rFonts w:ascii="Times New Roman" w:eastAsia="Times New Roman" w:hAnsi="Times New Roman"/>
                <w:sz w:val="24"/>
                <w:szCs w:val="24"/>
                <w:vertAlign w:val="superscript"/>
              </w:rPr>
            </w:pPr>
            <w:r w:rsidRPr="006239D9">
              <w:rPr>
                <w:rFonts w:ascii="Times New Roman" w:hAnsi="Times New Roman"/>
                <w:sz w:val="24"/>
                <w:szCs w:val="24"/>
              </w:rPr>
              <w:t>состоянии, т/м</w:t>
            </w:r>
            <w:r w:rsidRPr="006239D9">
              <w:rPr>
                <w:rFonts w:ascii="Times New Roman" w:hAnsi="Times New Roman"/>
                <w:sz w:val="24"/>
                <w:szCs w:val="24"/>
                <w:vertAlign w:val="superscript"/>
              </w:rPr>
              <w:t>3</w:t>
            </w:r>
          </w:p>
        </w:tc>
        <w:tc>
          <w:tcPr>
            <w:tcW w:w="1679" w:type="dxa"/>
            <w:tcBorders>
              <w:top w:val="single" w:sz="4" w:space="0" w:color="auto"/>
              <w:left w:val="nil"/>
              <w:bottom w:val="double" w:sz="4" w:space="0" w:color="auto"/>
              <w:right w:val="single" w:sz="4" w:space="0" w:color="auto"/>
            </w:tcBorders>
            <w:vAlign w:val="center"/>
            <w:hideMark/>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 xml:space="preserve">Группа </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грунтов по трудности их разработки</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Алевролиты:</w:t>
            </w:r>
          </w:p>
          <w:p w:rsidR="00EC3BD9" w:rsidRPr="006239D9" w:rsidRDefault="00EC3BD9" w:rsidP="00ED2E7D">
            <w:pPr>
              <w:pStyle w:val="33"/>
              <w:numPr>
                <w:ilvl w:val="0"/>
                <w:numId w:val="11"/>
              </w:numPr>
              <w:spacing w:after="0" w:line="240" w:lineRule="auto"/>
              <w:ind w:left="0"/>
              <w:jc w:val="both"/>
              <w:rPr>
                <w:rFonts w:ascii="Times New Roman" w:hAnsi="Times New Roman"/>
                <w:sz w:val="24"/>
                <w:szCs w:val="24"/>
              </w:rPr>
            </w:pPr>
            <w:r w:rsidRPr="006239D9">
              <w:rPr>
                <w:rFonts w:ascii="Times New Roman" w:hAnsi="Times New Roman"/>
                <w:sz w:val="24"/>
                <w:szCs w:val="24"/>
              </w:rPr>
              <w:t>слабые;</w:t>
            </w:r>
          </w:p>
          <w:p w:rsidR="00EC3BD9" w:rsidRPr="006239D9" w:rsidRDefault="00EC3BD9" w:rsidP="00ED2E7D">
            <w:pPr>
              <w:pStyle w:val="33"/>
              <w:numPr>
                <w:ilvl w:val="0"/>
                <w:numId w:val="11"/>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крепкие</w:t>
            </w:r>
          </w:p>
        </w:tc>
        <w:tc>
          <w:tcPr>
            <w:tcW w:w="1679" w:type="dxa"/>
            <w:tcBorders>
              <w:top w:val="single" w:sz="4" w:space="0" w:color="auto"/>
              <w:left w:val="single" w:sz="4" w:space="0" w:color="auto"/>
              <w:bottom w:val="single" w:sz="4" w:space="0" w:color="auto"/>
              <w:right w:val="single" w:sz="4" w:space="0" w:color="auto"/>
            </w:tcBorders>
            <w:vAlign w:val="center"/>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1,5</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2,2</w:t>
            </w:r>
          </w:p>
        </w:tc>
        <w:tc>
          <w:tcPr>
            <w:tcW w:w="1679" w:type="dxa"/>
            <w:tcBorders>
              <w:top w:val="single" w:sz="4" w:space="0" w:color="auto"/>
              <w:left w:val="single" w:sz="4" w:space="0" w:color="auto"/>
              <w:bottom w:val="single" w:sz="4" w:space="0" w:color="auto"/>
              <w:right w:val="single" w:sz="4" w:space="0" w:color="auto"/>
            </w:tcBorders>
            <w:vAlign w:val="center"/>
          </w:tcPr>
          <w:p w:rsidR="00EC3BD9" w:rsidRPr="006239D9" w:rsidRDefault="00EC3BD9" w:rsidP="003A53CD">
            <w:pPr>
              <w:pStyle w:val="33"/>
              <w:spacing w:after="0" w:line="240" w:lineRule="auto"/>
              <w:ind w:left="0"/>
              <w:jc w:val="center"/>
              <w:rPr>
                <w:rFonts w:ascii="Times New Roman" w:eastAsia="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IV</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V</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Аргиллиты крепкие плитчатые</w:t>
            </w:r>
          </w:p>
        </w:tc>
        <w:tc>
          <w:tcPr>
            <w:tcW w:w="1679"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2</w:t>
            </w:r>
          </w:p>
        </w:tc>
        <w:tc>
          <w:tcPr>
            <w:tcW w:w="1679"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V</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Гравийно-галечниковые грунты:</w:t>
            </w:r>
          </w:p>
          <w:p w:rsidR="00EC3BD9" w:rsidRPr="006239D9" w:rsidRDefault="00EC3BD9" w:rsidP="00ED2E7D">
            <w:pPr>
              <w:pStyle w:val="33"/>
              <w:numPr>
                <w:ilvl w:val="0"/>
                <w:numId w:val="12"/>
              </w:numPr>
              <w:spacing w:after="0" w:line="240" w:lineRule="auto"/>
              <w:ind w:left="0"/>
              <w:jc w:val="both"/>
              <w:rPr>
                <w:rFonts w:ascii="Times New Roman" w:hAnsi="Times New Roman"/>
                <w:sz w:val="24"/>
                <w:szCs w:val="24"/>
              </w:rPr>
            </w:pPr>
            <w:r w:rsidRPr="006239D9">
              <w:rPr>
                <w:rFonts w:ascii="Times New Roman" w:hAnsi="Times New Roman"/>
                <w:sz w:val="24"/>
                <w:szCs w:val="24"/>
              </w:rPr>
              <w:t xml:space="preserve">с размером частиц до </w:t>
            </w:r>
            <w:smartTag w:uri="urn:schemas-microsoft-com:office:smarttags" w:element="metricconverter">
              <w:smartTagPr>
                <w:attr w:name="ProductID" w:val="80 мм"/>
              </w:smartTagPr>
              <w:r w:rsidRPr="006239D9">
                <w:rPr>
                  <w:rFonts w:ascii="Times New Roman" w:hAnsi="Times New Roman"/>
                  <w:sz w:val="24"/>
                  <w:szCs w:val="24"/>
                </w:rPr>
                <w:t>80 мм</w:t>
              </w:r>
            </w:smartTag>
            <w:r w:rsidRPr="006239D9">
              <w:rPr>
                <w:rFonts w:ascii="Times New Roman" w:hAnsi="Times New Roman"/>
                <w:sz w:val="24"/>
                <w:szCs w:val="24"/>
              </w:rPr>
              <w:t>;</w:t>
            </w:r>
          </w:p>
          <w:p w:rsidR="00EC3BD9" w:rsidRPr="006239D9" w:rsidRDefault="00EC3BD9" w:rsidP="00ED2E7D">
            <w:pPr>
              <w:pStyle w:val="33"/>
              <w:numPr>
                <w:ilvl w:val="0"/>
                <w:numId w:val="12"/>
              </w:numPr>
              <w:spacing w:after="0" w:line="240" w:lineRule="auto"/>
              <w:ind w:left="0"/>
              <w:jc w:val="both"/>
              <w:rPr>
                <w:rFonts w:ascii="Times New Roman" w:hAnsi="Times New Roman"/>
                <w:sz w:val="24"/>
                <w:szCs w:val="24"/>
              </w:rPr>
            </w:pPr>
            <w:r w:rsidRPr="006239D9">
              <w:rPr>
                <w:rFonts w:ascii="Times New Roman" w:hAnsi="Times New Roman"/>
                <w:sz w:val="24"/>
                <w:szCs w:val="24"/>
              </w:rPr>
              <w:t xml:space="preserve">с размером частиц более </w:t>
            </w:r>
            <w:smartTag w:uri="urn:schemas-microsoft-com:office:smarttags" w:element="metricconverter">
              <w:smartTagPr>
                <w:attr w:name="ProductID" w:val="80 мм"/>
              </w:smartTagPr>
              <w:r w:rsidRPr="006239D9">
                <w:rPr>
                  <w:rFonts w:ascii="Times New Roman" w:hAnsi="Times New Roman"/>
                  <w:sz w:val="24"/>
                  <w:szCs w:val="24"/>
                </w:rPr>
                <w:t>80 мм</w:t>
              </w:r>
            </w:smartTag>
            <w:r w:rsidRPr="006239D9">
              <w:rPr>
                <w:rFonts w:ascii="Times New Roman" w:hAnsi="Times New Roman"/>
                <w:sz w:val="24"/>
                <w:szCs w:val="24"/>
              </w:rPr>
              <w:t>;</w:t>
            </w:r>
          </w:p>
          <w:p w:rsidR="00EC3BD9" w:rsidRPr="006239D9" w:rsidRDefault="00EC3BD9" w:rsidP="00ED2E7D">
            <w:pPr>
              <w:pStyle w:val="33"/>
              <w:numPr>
                <w:ilvl w:val="0"/>
                <w:numId w:val="12"/>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сцементированная смесь гальки, мелкозернистого песка и лёссовидной супеси</w:t>
            </w:r>
          </w:p>
        </w:tc>
        <w:tc>
          <w:tcPr>
            <w:tcW w:w="1679" w:type="dxa"/>
            <w:tcBorders>
              <w:top w:val="single" w:sz="4" w:space="0" w:color="auto"/>
              <w:left w:val="single" w:sz="4" w:space="0" w:color="auto"/>
              <w:bottom w:val="single" w:sz="4" w:space="0" w:color="auto"/>
              <w:right w:val="single" w:sz="4" w:space="0" w:color="auto"/>
            </w:tcBorders>
            <w:vAlign w:val="center"/>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1,75</w:t>
            </w: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1,95</w:t>
            </w:r>
          </w:p>
          <w:p w:rsidR="00EC3BD9" w:rsidRPr="006239D9" w:rsidRDefault="00EC3BD9" w:rsidP="003A53CD">
            <w:pPr>
              <w:pStyle w:val="33"/>
              <w:spacing w:after="0" w:line="240" w:lineRule="auto"/>
              <w:ind w:left="0"/>
              <w:jc w:val="center"/>
              <w:rPr>
                <w:rFonts w:ascii="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eastAsia="Times New Roman" w:hAnsi="Times New Roman"/>
                <w:sz w:val="24"/>
                <w:szCs w:val="24"/>
                <w:lang w:val="en-US"/>
              </w:rPr>
            </w:pPr>
            <w:r w:rsidRPr="006239D9">
              <w:rPr>
                <w:rFonts w:ascii="Times New Roman" w:hAnsi="Times New Roman"/>
                <w:noProof/>
                <w:sz w:val="24"/>
                <w:szCs w:val="24"/>
              </w:rPr>
              <w:t xml:space="preserve">от </w:t>
            </w:r>
            <w:r w:rsidRPr="006239D9">
              <w:rPr>
                <w:rFonts w:ascii="Times New Roman" w:hAnsi="Times New Roman"/>
                <w:sz w:val="24"/>
                <w:szCs w:val="24"/>
                <w:lang w:val="en-US"/>
              </w:rPr>
              <w:t>1,9</w:t>
            </w:r>
            <w:r w:rsidRPr="006239D9">
              <w:rPr>
                <w:rFonts w:ascii="Times New Roman" w:hAnsi="Times New Roman"/>
                <w:noProof/>
                <w:sz w:val="24"/>
                <w:szCs w:val="24"/>
              </w:rPr>
              <w:t xml:space="preserve"> до </w:t>
            </w:r>
            <w:r w:rsidRPr="006239D9">
              <w:rPr>
                <w:rFonts w:ascii="Times New Roman" w:hAnsi="Times New Roman"/>
                <w:sz w:val="24"/>
                <w:szCs w:val="24"/>
                <w:lang w:val="en-US"/>
              </w:rPr>
              <w:t>2,2</w:t>
            </w:r>
          </w:p>
        </w:tc>
        <w:tc>
          <w:tcPr>
            <w:tcW w:w="1679" w:type="dxa"/>
            <w:tcBorders>
              <w:top w:val="single" w:sz="4" w:space="0" w:color="auto"/>
              <w:left w:val="single" w:sz="4" w:space="0" w:color="auto"/>
              <w:bottom w:val="single" w:sz="4" w:space="0" w:color="auto"/>
              <w:right w:val="single" w:sz="4" w:space="0" w:color="auto"/>
            </w:tcBorders>
            <w:vAlign w:val="center"/>
          </w:tcPr>
          <w:p w:rsidR="00EC3BD9" w:rsidRPr="006239D9" w:rsidRDefault="00EC3BD9" w:rsidP="003A53CD">
            <w:pPr>
              <w:pStyle w:val="33"/>
              <w:spacing w:after="0" w:line="240" w:lineRule="auto"/>
              <w:ind w:left="0"/>
              <w:jc w:val="center"/>
              <w:rPr>
                <w:rFonts w:ascii="Times New Roman" w:eastAsia="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I</w:t>
            </w: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II</w:t>
            </w:r>
          </w:p>
          <w:p w:rsidR="00EC3BD9" w:rsidRPr="006239D9" w:rsidRDefault="00EC3BD9" w:rsidP="003A53CD">
            <w:pPr>
              <w:pStyle w:val="33"/>
              <w:spacing w:after="0" w:line="240" w:lineRule="auto"/>
              <w:ind w:left="0"/>
              <w:jc w:val="center"/>
              <w:rPr>
                <w:rFonts w:ascii="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eastAsia="Times New Roman" w:hAnsi="Times New Roman"/>
                <w:sz w:val="24"/>
                <w:szCs w:val="24"/>
                <w:lang w:val="en-US"/>
              </w:rPr>
            </w:pPr>
            <w:r w:rsidRPr="006239D9">
              <w:rPr>
                <w:rFonts w:ascii="Times New Roman" w:hAnsi="Times New Roman"/>
                <w:sz w:val="24"/>
                <w:szCs w:val="24"/>
                <w:lang w:val="en-US"/>
              </w:rPr>
              <w:t>IV</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Гипс</w:t>
            </w:r>
          </w:p>
        </w:tc>
        <w:tc>
          <w:tcPr>
            <w:tcW w:w="1679"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2,2</w:t>
            </w:r>
          </w:p>
        </w:tc>
        <w:tc>
          <w:tcPr>
            <w:tcW w:w="1679"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V</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Глина:</w:t>
            </w:r>
          </w:p>
          <w:p w:rsidR="00EC3BD9" w:rsidRPr="006239D9" w:rsidRDefault="00EC3BD9" w:rsidP="00ED2E7D">
            <w:pPr>
              <w:pStyle w:val="33"/>
              <w:numPr>
                <w:ilvl w:val="0"/>
                <w:numId w:val="13"/>
              </w:numPr>
              <w:spacing w:after="0" w:line="240" w:lineRule="auto"/>
              <w:ind w:left="0"/>
              <w:jc w:val="both"/>
              <w:rPr>
                <w:rFonts w:ascii="Times New Roman" w:hAnsi="Times New Roman"/>
                <w:sz w:val="24"/>
                <w:szCs w:val="24"/>
              </w:rPr>
            </w:pPr>
            <w:r w:rsidRPr="006239D9">
              <w:rPr>
                <w:rFonts w:ascii="Times New Roman" w:hAnsi="Times New Roman"/>
                <w:sz w:val="24"/>
                <w:szCs w:val="24"/>
              </w:rPr>
              <w:t>жирная мягкая и мягкая юрская без примесей;</w:t>
            </w:r>
          </w:p>
          <w:p w:rsidR="00EC3BD9" w:rsidRPr="006239D9" w:rsidRDefault="00EC3BD9" w:rsidP="00ED2E7D">
            <w:pPr>
              <w:pStyle w:val="33"/>
              <w:numPr>
                <w:ilvl w:val="0"/>
                <w:numId w:val="13"/>
              </w:numPr>
              <w:spacing w:after="0" w:line="240" w:lineRule="auto"/>
              <w:ind w:left="0"/>
              <w:jc w:val="both"/>
              <w:rPr>
                <w:rFonts w:ascii="Times New Roman" w:hAnsi="Times New Roman"/>
                <w:sz w:val="24"/>
                <w:szCs w:val="24"/>
              </w:rPr>
            </w:pPr>
            <w:r w:rsidRPr="006239D9">
              <w:rPr>
                <w:rFonts w:ascii="Times New Roman" w:hAnsi="Times New Roman"/>
                <w:sz w:val="24"/>
                <w:szCs w:val="24"/>
              </w:rPr>
              <w:t>то же с примесью щебня, гравия, гальки или строительного мусора в объёме до 10%;</w:t>
            </w:r>
          </w:p>
          <w:p w:rsidR="00EC3BD9" w:rsidRPr="006239D9" w:rsidRDefault="00EC3BD9" w:rsidP="00ED2E7D">
            <w:pPr>
              <w:pStyle w:val="33"/>
              <w:numPr>
                <w:ilvl w:val="0"/>
                <w:numId w:val="13"/>
              </w:numPr>
              <w:spacing w:after="0" w:line="240" w:lineRule="auto"/>
              <w:ind w:left="0"/>
              <w:jc w:val="both"/>
              <w:rPr>
                <w:rFonts w:ascii="Times New Roman" w:hAnsi="Times New Roman"/>
                <w:sz w:val="24"/>
                <w:szCs w:val="24"/>
              </w:rPr>
            </w:pPr>
            <w:r w:rsidRPr="006239D9">
              <w:rPr>
                <w:rFonts w:ascii="Times New Roman" w:hAnsi="Times New Roman"/>
                <w:sz w:val="24"/>
                <w:szCs w:val="24"/>
              </w:rPr>
              <w:t>то же с примесью щебня, гравия, гальки или строительного мусора в объёме более 10%;</w:t>
            </w:r>
          </w:p>
          <w:p w:rsidR="00EC3BD9" w:rsidRPr="006239D9" w:rsidRDefault="00EC3BD9" w:rsidP="00ED2E7D">
            <w:pPr>
              <w:pStyle w:val="33"/>
              <w:numPr>
                <w:ilvl w:val="0"/>
                <w:numId w:val="13"/>
              </w:numPr>
              <w:spacing w:after="0" w:line="240" w:lineRule="auto"/>
              <w:ind w:left="0"/>
              <w:jc w:val="both"/>
              <w:rPr>
                <w:rFonts w:ascii="Times New Roman" w:hAnsi="Times New Roman"/>
                <w:sz w:val="24"/>
                <w:szCs w:val="24"/>
              </w:rPr>
            </w:pPr>
            <w:r w:rsidRPr="006239D9">
              <w:rPr>
                <w:rFonts w:ascii="Times New Roman" w:hAnsi="Times New Roman"/>
                <w:sz w:val="24"/>
                <w:szCs w:val="24"/>
              </w:rPr>
              <w:t>мягкая карбонная;</w:t>
            </w:r>
          </w:p>
          <w:p w:rsidR="00EC3BD9" w:rsidRPr="006239D9" w:rsidRDefault="00EC3BD9" w:rsidP="00ED2E7D">
            <w:pPr>
              <w:pStyle w:val="33"/>
              <w:numPr>
                <w:ilvl w:val="0"/>
                <w:numId w:val="13"/>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тяжёлая ломовая сланцевая, твёрдая, юрская, карбонная или кембрийская</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1,8</w:t>
            </w: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1,75</w:t>
            </w: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1,90</w:t>
            </w: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1,95</w:t>
            </w: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noProof/>
                <w:sz w:val="24"/>
                <w:szCs w:val="24"/>
              </w:rPr>
            </w:pPr>
            <w:r w:rsidRPr="006239D9">
              <w:rPr>
                <w:rFonts w:ascii="Times New Roman" w:hAnsi="Times New Roman"/>
                <w:noProof/>
                <w:sz w:val="24"/>
                <w:szCs w:val="24"/>
              </w:rPr>
              <w:t>от</w:t>
            </w:r>
            <w:r w:rsidRPr="006239D9">
              <w:rPr>
                <w:rFonts w:ascii="Times New Roman" w:hAnsi="Times New Roman"/>
                <w:sz w:val="24"/>
                <w:szCs w:val="24"/>
              </w:rPr>
              <w:t xml:space="preserve"> 1,95</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noProof/>
                <w:sz w:val="24"/>
                <w:szCs w:val="24"/>
              </w:rPr>
              <w:t xml:space="preserve">до </w:t>
            </w:r>
            <w:r w:rsidRPr="006239D9">
              <w:rPr>
                <w:rFonts w:ascii="Times New Roman" w:hAnsi="Times New Roman"/>
                <w:sz w:val="24"/>
                <w:szCs w:val="24"/>
              </w:rPr>
              <w:t>2,15</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II</w:t>
            </w: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II</w:t>
            </w: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III</w:t>
            </w: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III</w:t>
            </w: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IV</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Грунт растительного слоя:</w:t>
            </w:r>
          </w:p>
          <w:p w:rsidR="00EC3BD9" w:rsidRPr="006239D9" w:rsidRDefault="00EC3BD9" w:rsidP="00ED2E7D">
            <w:pPr>
              <w:pStyle w:val="33"/>
              <w:numPr>
                <w:ilvl w:val="0"/>
                <w:numId w:val="14"/>
              </w:numPr>
              <w:spacing w:after="0" w:line="240" w:lineRule="auto"/>
              <w:ind w:left="0"/>
              <w:jc w:val="both"/>
              <w:rPr>
                <w:rFonts w:ascii="Times New Roman" w:hAnsi="Times New Roman"/>
                <w:sz w:val="24"/>
                <w:szCs w:val="24"/>
              </w:rPr>
            </w:pPr>
            <w:r w:rsidRPr="006239D9">
              <w:rPr>
                <w:rFonts w:ascii="Times New Roman" w:hAnsi="Times New Roman"/>
                <w:sz w:val="24"/>
                <w:szCs w:val="24"/>
              </w:rPr>
              <w:t>без корней и примесей;</w:t>
            </w:r>
          </w:p>
          <w:p w:rsidR="00EC3BD9" w:rsidRPr="006239D9" w:rsidRDefault="00EC3BD9" w:rsidP="00ED2E7D">
            <w:pPr>
              <w:pStyle w:val="33"/>
              <w:numPr>
                <w:ilvl w:val="0"/>
                <w:numId w:val="14"/>
              </w:numPr>
              <w:spacing w:after="0" w:line="240" w:lineRule="auto"/>
              <w:ind w:left="0"/>
              <w:jc w:val="both"/>
              <w:rPr>
                <w:rFonts w:ascii="Times New Roman" w:hAnsi="Times New Roman"/>
                <w:sz w:val="24"/>
                <w:szCs w:val="24"/>
              </w:rPr>
            </w:pPr>
            <w:r w:rsidRPr="006239D9">
              <w:rPr>
                <w:rFonts w:ascii="Times New Roman" w:hAnsi="Times New Roman"/>
                <w:sz w:val="24"/>
                <w:szCs w:val="24"/>
              </w:rPr>
              <w:t>с корнями кустарника и деревьев;</w:t>
            </w:r>
          </w:p>
          <w:p w:rsidR="00EC3BD9" w:rsidRPr="006239D9" w:rsidRDefault="00EC3BD9" w:rsidP="00ED2E7D">
            <w:pPr>
              <w:pStyle w:val="33"/>
              <w:numPr>
                <w:ilvl w:val="0"/>
                <w:numId w:val="14"/>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с примесью щебня, гравия или строительного мусора</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1,2</w:t>
            </w: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1,2</w:t>
            </w: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1,4</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I</w:t>
            </w: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I</w:t>
            </w:r>
          </w:p>
          <w:p w:rsidR="00EC3BD9" w:rsidRPr="006239D9" w:rsidRDefault="00EC3BD9" w:rsidP="003A53CD">
            <w:pPr>
              <w:pStyle w:val="33"/>
              <w:spacing w:after="0" w:line="240" w:lineRule="auto"/>
              <w:ind w:left="0"/>
              <w:jc w:val="center"/>
              <w:rPr>
                <w:rFonts w:ascii="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I</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Дресва в коренном залегании (элювий)</w:t>
            </w:r>
          </w:p>
        </w:tc>
        <w:tc>
          <w:tcPr>
            <w:tcW w:w="1679"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2,0</w:t>
            </w:r>
          </w:p>
        </w:tc>
        <w:tc>
          <w:tcPr>
            <w:tcW w:w="1679"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V</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Дресвяный грунт</w:t>
            </w:r>
          </w:p>
        </w:tc>
        <w:tc>
          <w:tcPr>
            <w:tcW w:w="1679"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1,8</w:t>
            </w:r>
          </w:p>
        </w:tc>
        <w:tc>
          <w:tcPr>
            <w:tcW w:w="1679"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IV</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Известняк мягкий, пористый выветрившийся</w:t>
            </w:r>
          </w:p>
        </w:tc>
        <w:tc>
          <w:tcPr>
            <w:tcW w:w="1679"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1,2</w:t>
            </w:r>
          </w:p>
        </w:tc>
        <w:tc>
          <w:tcPr>
            <w:tcW w:w="1679"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V</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Конгломераты слабосцементированные, а также из осадочных пород на глинистом цементе</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noProof/>
                <w:sz w:val="24"/>
                <w:szCs w:val="24"/>
              </w:rPr>
              <w:t>от</w:t>
            </w:r>
            <w:r w:rsidRPr="006239D9">
              <w:rPr>
                <w:rFonts w:ascii="Times New Roman" w:hAnsi="Times New Roman"/>
                <w:sz w:val="24"/>
                <w:szCs w:val="24"/>
              </w:rPr>
              <w:t xml:space="preserve"> 1,9</w:t>
            </w:r>
            <w:r w:rsidRPr="006239D9">
              <w:rPr>
                <w:rFonts w:ascii="Times New Roman" w:hAnsi="Times New Roman"/>
                <w:noProof/>
                <w:sz w:val="24"/>
                <w:szCs w:val="24"/>
              </w:rPr>
              <w:t xml:space="preserve"> до </w:t>
            </w:r>
            <w:r w:rsidRPr="006239D9">
              <w:rPr>
                <w:rFonts w:ascii="Times New Roman" w:hAnsi="Times New Roman"/>
                <w:sz w:val="24"/>
                <w:szCs w:val="24"/>
              </w:rPr>
              <w:t>2,1</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V</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lastRenderedPageBreak/>
              <w:t>Опока</w:t>
            </w:r>
          </w:p>
        </w:tc>
        <w:tc>
          <w:tcPr>
            <w:tcW w:w="1679"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1,9</w:t>
            </w:r>
          </w:p>
        </w:tc>
        <w:tc>
          <w:tcPr>
            <w:tcW w:w="1679"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V</w:t>
            </w:r>
          </w:p>
        </w:tc>
      </w:tr>
      <w:tr w:rsidR="00EC3BD9" w:rsidRPr="006239D9" w:rsidTr="003A53CD">
        <w:trPr>
          <w:cantSplit/>
          <w:trHeight w:val="313"/>
          <w:jc w:val="center"/>
        </w:trPr>
        <w:tc>
          <w:tcPr>
            <w:tcW w:w="9406" w:type="dxa"/>
            <w:gridSpan w:val="3"/>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33"/>
              <w:spacing w:after="0" w:line="240" w:lineRule="auto"/>
              <w:ind w:left="0"/>
              <w:jc w:val="right"/>
              <w:rPr>
                <w:rFonts w:ascii="Times New Roman" w:eastAsia="Times New Roman" w:hAnsi="Times New Roman"/>
                <w:sz w:val="24"/>
                <w:szCs w:val="24"/>
              </w:rPr>
            </w:pPr>
            <w:r w:rsidRPr="006239D9">
              <w:rPr>
                <w:rFonts w:ascii="Times New Roman" w:hAnsi="Times New Roman"/>
                <w:sz w:val="24"/>
                <w:szCs w:val="24"/>
              </w:rPr>
              <w:br w:type="page"/>
              <w:t>Продолжение таблицы А.1</w:t>
            </w:r>
          </w:p>
        </w:tc>
      </w:tr>
      <w:tr w:rsidR="00EC3BD9" w:rsidRPr="006239D9" w:rsidTr="003A53CD">
        <w:trPr>
          <w:cantSplit/>
          <w:trHeight w:val="6653"/>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Грунты ледникового происхождения (моренные):</w:t>
            </w:r>
          </w:p>
          <w:p w:rsidR="00EC3BD9" w:rsidRPr="006239D9" w:rsidRDefault="00EC3BD9" w:rsidP="00ED2E7D">
            <w:pPr>
              <w:pStyle w:val="33"/>
              <w:numPr>
                <w:ilvl w:val="0"/>
                <w:numId w:val="15"/>
              </w:numPr>
              <w:spacing w:after="0" w:line="240" w:lineRule="auto"/>
              <w:ind w:left="0"/>
              <w:jc w:val="both"/>
              <w:rPr>
                <w:rFonts w:ascii="Times New Roman" w:hAnsi="Times New Roman"/>
                <w:sz w:val="24"/>
                <w:szCs w:val="24"/>
              </w:rPr>
            </w:pPr>
            <w:r w:rsidRPr="006239D9">
              <w:rPr>
                <w:rFonts w:ascii="Times New Roman" w:hAnsi="Times New Roman"/>
                <w:sz w:val="24"/>
                <w:szCs w:val="24"/>
              </w:rPr>
              <w:t xml:space="preserve">песок моренный с содержанием валунов массой более </w:t>
            </w:r>
            <w:smartTag w:uri="urn:schemas-microsoft-com:office:smarttags" w:element="metricconverter">
              <w:smartTagPr>
                <w:attr w:name="ProductID" w:val="50 кг"/>
              </w:smartTagPr>
              <w:r w:rsidRPr="006239D9">
                <w:rPr>
                  <w:rFonts w:ascii="Times New Roman" w:hAnsi="Times New Roman"/>
                  <w:sz w:val="24"/>
                  <w:szCs w:val="24"/>
                </w:rPr>
                <w:t>50 кг</w:t>
              </w:r>
            </w:smartTag>
            <w:r w:rsidRPr="006239D9">
              <w:rPr>
                <w:rFonts w:ascii="Times New Roman" w:hAnsi="Times New Roman"/>
                <w:sz w:val="24"/>
                <w:szCs w:val="24"/>
              </w:rPr>
              <w:t xml:space="preserve"> (средний размер более </w:t>
            </w:r>
            <w:smartTag w:uri="urn:schemas-microsoft-com:office:smarttags" w:element="metricconverter">
              <w:smartTagPr>
                <w:attr w:name="ProductID" w:val="30 см"/>
              </w:smartTagPr>
              <w:r w:rsidRPr="006239D9">
                <w:rPr>
                  <w:rFonts w:ascii="Times New Roman" w:hAnsi="Times New Roman"/>
                  <w:sz w:val="24"/>
                  <w:szCs w:val="24"/>
                </w:rPr>
                <w:t>30 см</w:t>
              </w:r>
            </w:smartTag>
            <w:r w:rsidRPr="006239D9">
              <w:rPr>
                <w:rFonts w:ascii="Times New Roman" w:hAnsi="Times New Roman"/>
                <w:sz w:val="24"/>
                <w:szCs w:val="24"/>
              </w:rPr>
              <w:t>) до 5% по объёму, а также также глина ленточная моренная с тонкими прослойками мелкозернистого песка;</w:t>
            </w:r>
          </w:p>
          <w:p w:rsidR="00EC3BD9" w:rsidRPr="006239D9" w:rsidRDefault="00EC3BD9" w:rsidP="00ED2E7D">
            <w:pPr>
              <w:pStyle w:val="33"/>
              <w:numPr>
                <w:ilvl w:val="0"/>
                <w:numId w:val="15"/>
              </w:numPr>
              <w:spacing w:after="0" w:line="240" w:lineRule="auto"/>
              <w:ind w:left="0"/>
              <w:jc w:val="both"/>
              <w:rPr>
                <w:rFonts w:ascii="Times New Roman" w:hAnsi="Times New Roman"/>
                <w:sz w:val="24"/>
                <w:szCs w:val="24"/>
              </w:rPr>
            </w:pPr>
            <w:r w:rsidRPr="006239D9">
              <w:rPr>
                <w:rFonts w:ascii="Times New Roman" w:hAnsi="Times New Roman"/>
                <w:sz w:val="24"/>
                <w:szCs w:val="24"/>
              </w:rPr>
              <w:t xml:space="preserve">песок моренный с содержанием валунов массой более </w:t>
            </w:r>
            <w:smartTag w:uri="urn:schemas-microsoft-com:office:smarttags" w:element="metricconverter">
              <w:smartTagPr>
                <w:attr w:name="ProductID" w:val="50 кг"/>
              </w:smartTagPr>
              <w:r w:rsidRPr="006239D9">
                <w:rPr>
                  <w:rFonts w:ascii="Times New Roman" w:hAnsi="Times New Roman"/>
                  <w:sz w:val="24"/>
                  <w:szCs w:val="24"/>
                </w:rPr>
                <w:t>50 кг</w:t>
              </w:r>
            </w:smartTag>
            <w:r w:rsidRPr="006239D9">
              <w:rPr>
                <w:rFonts w:ascii="Times New Roman" w:hAnsi="Times New Roman"/>
                <w:sz w:val="24"/>
                <w:szCs w:val="24"/>
              </w:rPr>
              <w:t xml:space="preserve"> (размером более </w:t>
            </w:r>
            <w:smartTag w:uri="urn:schemas-microsoft-com:office:smarttags" w:element="metricconverter">
              <w:smartTagPr>
                <w:attr w:name="ProductID" w:val="30 см"/>
              </w:smartTagPr>
              <w:r w:rsidRPr="006239D9">
                <w:rPr>
                  <w:rFonts w:ascii="Times New Roman" w:hAnsi="Times New Roman"/>
                  <w:sz w:val="24"/>
                  <w:szCs w:val="24"/>
                </w:rPr>
                <w:t>30 см</w:t>
              </w:r>
            </w:smartTag>
            <w:r w:rsidRPr="006239D9">
              <w:rPr>
                <w:rFonts w:ascii="Times New Roman" w:hAnsi="Times New Roman"/>
                <w:sz w:val="24"/>
                <w:szCs w:val="24"/>
              </w:rPr>
              <w:t xml:space="preserve">) от 5% до 10% по объёму; супесь, суглинок и глина моренные с включением валунов массой более </w:t>
            </w:r>
            <w:smartTag w:uri="urn:schemas-microsoft-com:office:smarttags" w:element="metricconverter">
              <w:smartTagPr>
                <w:attr w:name="ProductID" w:val="50 кг"/>
              </w:smartTagPr>
              <w:r w:rsidRPr="006239D9">
                <w:rPr>
                  <w:rFonts w:ascii="Times New Roman" w:hAnsi="Times New Roman"/>
                  <w:sz w:val="24"/>
                  <w:szCs w:val="24"/>
                </w:rPr>
                <w:t>50 кг</w:t>
              </w:r>
            </w:smartTag>
            <w:r w:rsidRPr="006239D9">
              <w:rPr>
                <w:rFonts w:ascii="Times New Roman" w:hAnsi="Times New Roman"/>
                <w:sz w:val="24"/>
                <w:szCs w:val="24"/>
              </w:rPr>
              <w:t xml:space="preserve"> (размером более </w:t>
            </w:r>
            <w:smartTag w:uri="urn:schemas-microsoft-com:office:smarttags" w:element="metricconverter">
              <w:smartTagPr>
                <w:attr w:name="ProductID" w:val="30 см"/>
              </w:smartTagPr>
              <w:r w:rsidRPr="006239D9">
                <w:rPr>
                  <w:rFonts w:ascii="Times New Roman" w:hAnsi="Times New Roman"/>
                  <w:sz w:val="24"/>
                  <w:szCs w:val="24"/>
                </w:rPr>
                <w:t>30 см</w:t>
              </w:r>
            </w:smartTag>
            <w:r w:rsidRPr="006239D9">
              <w:rPr>
                <w:rFonts w:ascii="Times New Roman" w:hAnsi="Times New Roman"/>
                <w:sz w:val="24"/>
                <w:szCs w:val="24"/>
              </w:rPr>
              <w:t>) до 5% по объёму;</w:t>
            </w:r>
          </w:p>
          <w:p w:rsidR="00EC3BD9" w:rsidRPr="006239D9" w:rsidRDefault="00EC3BD9" w:rsidP="00ED2E7D">
            <w:pPr>
              <w:pStyle w:val="33"/>
              <w:numPr>
                <w:ilvl w:val="0"/>
                <w:numId w:val="15"/>
              </w:numPr>
              <w:spacing w:after="0" w:line="240" w:lineRule="auto"/>
              <w:ind w:left="0"/>
              <w:jc w:val="both"/>
              <w:rPr>
                <w:rFonts w:ascii="Times New Roman" w:hAnsi="Times New Roman"/>
                <w:sz w:val="24"/>
                <w:szCs w:val="24"/>
              </w:rPr>
            </w:pPr>
            <w:r w:rsidRPr="006239D9">
              <w:rPr>
                <w:rFonts w:ascii="Times New Roman" w:hAnsi="Times New Roman"/>
                <w:sz w:val="24"/>
                <w:szCs w:val="24"/>
              </w:rPr>
              <w:t xml:space="preserve">песок моренный с содержанием валунов массой более </w:t>
            </w:r>
            <w:smartTag w:uri="urn:schemas-microsoft-com:office:smarttags" w:element="metricconverter">
              <w:smartTagPr>
                <w:attr w:name="ProductID" w:val="50 кг"/>
              </w:smartTagPr>
              <w:r w:rsidRPr="006239D9">
                <w:rPr>
                  <w:rFonts w:ascii="Times New Roman" w:hAnsi="Times New Roman"/>
                  <w:sz w:val="24"/>
                  <w:szCs w:val="24"/>
                </w:rPr>
                <w:t>50 кг</w:t>
              </w:r>
            </w:smartTag>
            <w:r w:rsidRPr="006239D9">
              <w:rPr>
                <w:rFonts w:ascii="Times New Roman" w:hAnsi="Times New Roman"/>
                <w:sz w:val="24"/>
                <w:szCs w:val="24"/>
              </w:rPr>
              <w:t xml:space="preserve"> (размером более </w:t>
            </w:r>
            <w:smartTag w:uri="urn:schemas-microsoft-com:office:smarttags" w:element="metricconverter">
              <w:smartTagPr>
                <w:attr w:name="ProductID" w:val="30 см"/>
              </w:smartTagPr>
              <w:r w:rsidRPr="006239D9">
                <w:rPr>
                  <w:rFonts w:ascii="Times New Roman" w:hAnsi="Times New Roman"/>
                  <w:sz w:val="24"/>
                  <w:szCs w:val="24"/>
                </w:rPr>
                <w:t>30 см</w:t>
              </w:r>
            </w:smartTag>
            <w:r w:rsidRPr="006239D9">
              <w:rPr>
                <w:rFonts w:ascii="Times New Roman" w:hAnsi="Times New Roman"/>
                <w:sz w:val="24"/>
                <w:szCs w:val="24"/>
              </w:rPr>
              <w:t xml:space="preserve">) от 10% до 15% по объёму; супесь и суглинок моренные с включением валунов массой более </w:t>
            </w:r>
            <w:smartTag w:uri="urn:schemas-microsoft-com:office:smarttags" w:element="metricconverter">
              <w:smartTagPr>
                <w:attr w:name="ProductID" w:val="50 кг"/>
              </w:smartTagPr>
              <w:r w:rsidRPr="006239D9">
                <w:rPr>
                  <w:rFonts w:ascii="Times New Roman" w:hAnsi="Times New Roman"/>
                  <w:sz w:val="24"/>
                  <w:szCs w:val="24"/>
                </w:rPr>
                <w:t>50 кг</w:t>
              </w:r>
            </w:smartTag>
            <w:r w:rsidRPr="006239D9">
              <w:rPr>
                <w:rFonts w:ascii="Times New Roman" w:hAnsi="Times New Roman"/>
                <w:sz w:val="24"/>
                <w:szCs w:val="24"/>
              </w:rPr>
              <w:t xml:space="preserve"> (размером более </w:t>
            </w:r>
            <w:smartTag w:uri="urn:schemas-microsoft-com:office:smarttags" w:element="metricconverter">
              <w:smartTagPr>
                <w:attr w:name="ProductID" w:val="30 см"/>
              </w:smartTagPr>
              <w:r w:rsidRPr="006239D9">
                <w:rPr>
                  <w:rFonts w:ascii="Times New Roman" w:hAnsi="Times New Roman"/>
                  <w:sz w:val="24"/>
                  <w:szCs w:val="24"/>
                </w:rPr>
                <w:t>30 см</w:t>
              </w:r>
            </w:smartTag>
            <w:r w:rsidRPr="006239D9">
              <w:rPr>
                <w:rFonts w:ascii="Times New Roman" w:hAnsi="Times New Roman"/>
                <w:sz w:val="24"/>
                <w:szCs w:val="24"/>
              </w:rPr>
              <w:t>) от 5% до 15% по объёму;</w:t>
            </w:r>
          </w:p>
          <w:p w:rsidR="00EC3BD9" w:rsidRPr="006239D9" w:rsidRDefault="00EC3BD9" w:rsidP="00ED2E7D">
            <w:pPr>
              <w:pStyle w:val="33"/>
              <w:numPr>
                <w:ilvl w:val="0"/>
                <w:numId w:val="15"/>
              </w:numPr>
              <w:spacing w:after="0" w:line="240" w:lineRule="auto"/>
              <w:ind w:left="0"/>
              <w:jc w:val="both"/>
              <w:rPr>
                <w:rFonts w:ascii="Times New Roman" w:hAnsi="Times New Roman"/>
                <w:sz w:val="24"/>
                <w:szCs w:val="24"/>
              </w:rPr>
            </w:pPr>
            <w:r w:rsidRPr="006239D9">
              <w:rPr>
                <w:rFonts w:ascii="Times New Roman" w:hAnsi="Times New Roman"/>
                <w:sz w:val="24"/>
                <w:szCs w:val="24"/>
              </w:rPr>
              <w:t xml:space="preserve">суглинок тяжёлый моренный с включением валунов массой более </w:t>
            </w:r>
            <w:smartTag w:uri="urn:schemas-microsoft-com:office:smarttags" w:element="metricconverter">
              <w:smartTagPr>
                <w:attr w:name="ProductID" w:val="50 кг"/>
              </w:smartTagPr>
              <w:r w:rsidRPr="006239D9">
                <w:rPr>
                  <w:rFonts w:ascii="Times New Roman" w:hAnsi="Times New Roman"/>
                  <w:sz w:val="24"/>
                  <w:szCs w:val="24"/>
                </w:rPr>
                <w:t>50 кг</w:t>
              </w:r>
            </w:smartTag>
            <w:r w:rsidRPr="006239D9">
              <w:rPr>
                <w:rFonts w:ascii="Times New Roman" w:hAnsi="Times New Roman"/>
                <w:sz w:val="24"/>
                <w:szCs w:val="24"/>
              </w:rPr>
              <w:t xml:space="preserve"> (размером более </w:t>
            </w:r>
            <w:smartTag w:uri="urn:schemas-microsoft-com:office:smarttags" w:element="metricconverter">
              <w:smartTagPr>
                <w:attr w:name="ProductID" w:val="30 см"/>
              </w:smartTagPr>
              <w:r w:rsidRPr="006239D9">
                <w:rPr>
                  <w:rFonts w:ascii="Times New Roman" w:hAnsi="Times New Roman"/>
                  <w:sz w:val="24"/>
                  <w:szCs w:val="24"/>
                </w:rPr>
                <w:t>30 см</w:t>
              </w:r>
            </w:smartTag>
            <w:r w:rsidRPr="006239D9">
              <w:rPr>
                <w:rFonts w:ascii="Times New Roman" w:hAnsi="Times New Roman"/>
                <w:sz w:val="24"/>
                <w:szCs w:val="24"/>
              </w:rPr>
              <w:t>) до 15% по объёму;</w:t>
            </w:r>
          </w:p>
          <w:p w:rsidR="00EC3BD9" w:rsidRPr="006239D9" w:rsidRDefault="00EC3BD9" w:rsidP="00ED2E7D">
            <w:pPr>
              <w:pStyle w:val="33"/>
              <w:numPr>
                <w:ilvl w:val="0"/>
                <w:numId w:val="15"/>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 xml:space="preserve">супесь и суглинок моренные с содержанием валунов массой более </w:t>
            </w:r>
            <w:smartTag w:uri="urn:schemas-microsoft-com:office:smarttags" w:element="metricconverter">
              <w:smartTagPr>
                <w:attr w:name="ProductID" w:val="50 кг"/>
              </w:smartTagPr>
              <w:r w:rsidRPr="006239D9">
                <w:rPr>
                  <w:rFonts w:ascii="Times New Roman" w:hAnsi="Times New Roman"/>
                  <w:sz w:val="24"/>
                  <w:szCs w:val="24"/>
                </w:rPr>
                <w:t>50 кг</w:t>
              </w:r>
            </w:smartTag>
            <w:r w:rsidRPr="006239D9">
              <w:rPr>
                <w:rFonts w:ascii="Times New Roman" w:hAnsi="Times New Roman"/>
                <w:sz w:val="24"/>
                <w:szCs w:val="24"/>
              </w:rPr>
              <w:t xml:space="preserve"> (размером более </w:t>
            </w:r>
            <w:smartTag w:uri="urn:schemas-microsoft-com:office:smarttags" w:element="metricconverter">
              <w:smartTagPr>
                <w:attr w:name="ProductID" w:val="30 см"/>
              </w:smartTagPr>
              <w:r w:rsidRPr="006239D9">
                <w:rPr>
                  <w:rFonts w:ascii="Times New Roman" w:hAnsi="Times New Roman"/>
                  <w:sz w:val="24"/>
                  <w:szCs w:val="24"/>
                </w:rPr>
                <w:t>30 см</w:t>
              </w:r>
            </w:smartTag>
            <w:r w:rsidRPr="006239D9">
              <w:rPr>
                <w:rFonts w:ascii="Times New Roman" w:hAnsi="Times New Roman"/>
                <w:sz w:val="24"/>
                <w:szCs w:val="24"/>
              </w:rPr>
              <w:t xml:space="preserve">) от 15% до 30% по объёму; пестроцветные глинистые моренные грунты повышенной влажности с включением валунов массой более </w:t>
            </w:r>
            <w:smartTag w:uri="urn:schemas-microsoft-com:office:smarttags" w:element="metricconverter">
              <w:smartTagPr>
                <w:attr w:name="ProductID" w:val="50 кг"/>
              </w:smartTagPr>
              <w:r w:rsidRPr="006239D9">
                <w:rPr>
                  <w:rFonts w:ascii="Times New Roman" w:hAnsi="Times New Roman"/>
                  <w:sz w:val="24"/>
                  <w:szCs w:val="24"/>
                </w:rPr>
                <w:t>50 кг</w:t>
              </w:r>
            </w:smartTag>
            <w:r w:rsidRPr="006239D9">
              <w:rPr>
                <w:rFonts w:ascii="Times New Roman" w:hAnsi="Times New Roman"/>
                <w:sz w:val="24"/>
                <w:szCs w:val="24"/>
              </w:rPr>
              <w:t xml:space="preserve"> (размером более </w:t>
            </w:r>
            <w:smartTag w:uri="urn:schemas-microsoft-com:office:smarttags" w:element="metricconverter">
              <w:smartTagPr>
                <w:attr w:name="ProductID" w:val="30 см"/>
              </w:smartTagPr>
              <w:r w:rsidRPr="006239D9">
                <w:rPr>
                  <w:rFonts w:ascii="Times New Roman" w:hAnsi="Times New Roman"/>
                  <w:sz w:val="24"/>
                  <w:szCs w:val="24"/>
                </w:rPr>
                <w:t>30 см</w:t>
              </w:r>
            </w:smartTag>
            <w:r w:rsidRPr="006239D9">
              <w:rPr>
                <w:rFonts w:ascii="Times New Roman" w:hAnsi="Times New Roman"/>
                <w:sz w:val="24"/>
                <w:szCs w:val="24"/>
              </w:rPr>
              <w:t>) до 15% по объёму</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noProof/>
                <w:sz w:val="24"/>
                <w:szCs w:val="24"/>
              </w:rPr>
              <w:t>от</w:t>
            </w:r>
            <w:r w:rsidRPr="006239D9">
              <w:rPr>
                <w:rFonts w:ascii="Times New Roman" w:hAnsi="Times New Roman"/>
                <w:sz w:val="24"/>
                <w:szCs w:val="24"/>
              </w:rPr>
              <w:t xml:space="preserve"> 1,7</w:t>
            </w:r>
            <w:r w:rsidRPr="006239D9">
              <w:rPr>
                <w:rFonts w:ascii="Times New Roman" w:hAnsi="Times New Roman"/>
                <w:noProof/>
                <w:sz w:val="24"/>
                <w:szCs w:val="24"/>
              </w:rPr>
              <w:t xml:space="preserve"> до </w:t>
            </w:r>
            <w:r w:rsidRPr="006239D9">
              <w:rPr>
                <w:rFonts w:ascii="Times New Roman" w:hAnsi="Times New Roman"/>
                <w:sz w:val="24"/>
                <w:szCs w:val="24"/>
              </w:rPr>
              <w:t>1,8</w:t>
            </w: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noProof/>
                <w:sz w:val="24"/>
                <w:szCs w:val="24"/>
              </w:rPr>
              <w:t>от</w:t>
            </w:r>
            <w:r w:rsidRPr="006239D9">
              <w:rPr>
                <w:rFonts w:ascii="Times New Roman" w:hAnsi="Times New Roman"/>
                <w:sz w:val="24"/>
                <w:szCs w:val="24"/>
              </w:rPr>
              <w:t xml:space="preserve"> 1,75</w:t>
            </w:r>
            <w:r w:rsidRPr="006239D9">
              <w:rPr>
                <w:rFonts w:ascii="Times New Roman" w:hAnsi="Times New Roman"/>
                <w:noProof/>
                <w:sz w:val="24"/>
                <w:szCs w:val="24"/>
              </w:rPr>
              <w:t xml:space="preserve"> до </w:t>
            </w:r>
            <w:r w:rsidRPr="006239D9">
              <w:rPr>
                <w:rFonts w:ascii="Times New Roman" w:hAnsi="Times New Roman"/>
                <w:sz w:val="24"/>
                <w:szCs w:val="24"/>
              </w:rPr>
              <w:t>2,25</w:t>
            </w: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noProof/>
                <w:sz w:val="24"/>
                <w:szCs w:val="24"/>
              </w:rPr>
              <w:t>от</w:t>
            </w:r>
            <w:r w:rsidRPr="006239D9">
              <w:rPr>
                <w:rFonts w:ascii="Times New Roman" w:hAnsi="Times New Roman"/>
                <w:sz w:val="24"/>
                <w:szCs w:val="24"/>
              </w:rPr>
              <w:t xml:space="preserve"> 1,8</w:t>
            </w:r>
            <w:r w:rsidRPr="006239D9">
              <w:rPr>
                <w:rFonts w:ascii="Times New Roman" w:hAnsi="Times New Roman"/>
                <w:noProof/>
                <w:sz w:val="24"/>
                <w:szCs w:val="24"/>
              </w:rPr>
              <w:t xml:space="preserve"> до </w:t>
            </w:r>
            <w:r w:rsidRPr="006239D9">
              <w:rPr>
                <w:rFonts w:ascii="Times New Roman" w:hAnsi="Times New Roman"/>
                <w:sz w:val="24"/>
                <w:szCs w:val="24"/>
              </w:rPr>
              <w:t>2,25</w:t>
            </w: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noProof/>
                <w:sz w:val="24"/>
                <w:szCs w:val="24"/>
              </w:rPr>
              <w:t>от</w:t>
            </w:r>
            <w:r w:rsidRPr="006239D9">
              <w:rPr>
                <w:rFonts w:ascii="Times New Roman" w:hAnsi="Times New Roman"/>
                <w:sz w:val="24"/>
                <w:szCs w:val="24"/>
              </w:rPr>
              <w:t xml:space="preserve"> 2,0</w:t>
            </w:r>
            <w:r w:rsidRPr="006239D9">
              <w:rPr>
                <w:rFonts w:ascii="Times New Roman" w:hAnsi="Times New Roman"/>
                <w:noProof/>
                <w:sz w:val="24"/>
                <w:szCs w:val="24"/>
              </w:rPr>
              <w:t xml:space="preserve"> до </w:t>
            </w:r>
            <w:r w:rsidRPr="006239D9">
              <w:rPr>
                <w:rFonts w:ascii="Times New Roman" w:hAnsi="Times New Roman"/>
                <w:sz w:val="24"/>
                <w:szCs w:val="24"/>
              </w:rPr>
              <w:t>2,2</w:t>
            </w: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noProof/>
                <w:sz w:val="24"/>
                <w:szCs w:val="24"/>
              </w:rPr>
              <w:t>от</w:t>
            </w:r>
            <w:r w:rsidRPr="006239D9">
              <w:rPr>
                <w:rFonts w:ascii="Times New Roman" w:hAnsi="Times New Roman"/>
                <w:sz w:val="24"/>
                <w:szCs w:val="24"/>
              </w:rPr>
              <w:t xml:space="preserve"> 2,3</w:t>
            </w:r>
            <w:r w:rsidRPr="006239D9">
              <w:rPr>
                <w:rFonts w:ascii="Times New Roman" w:hAnsi="Times New Roman"/>
                <w:noProof/>
                <w:sz w:val="24"/>
                <w:szCs w:val="24"/>
              </w:rPr>
              <w:t xml:space="preserve"> до </w:t>
            </w:r>
            <w:r w:rsidRPr="006239D9">
              <w:rPr>
                <w:rFonts w:ascii="Times New Roman" w:hAnsi="Times New Roman"/>
                <w:sz w:val="24"/>
                <w:szCs w:val="24"/>
              </w:rPr>
              <w:t>2,5</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II</w:t>
            </w: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Ш</w:t>
            </w: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IV</w:t>
            </w: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V</w:t>
            </w:r>
          </w:p>
          <w:p w:rsidR="00EC3BD9" w:rsidRPr="006239D9" w:rsidRDefault="00EC3BD9" w:rsidP="003A53CD">
            <w:pPr>
              <w:pStyle w:val="33"/>
              <w:spacing w:after="0" w:line="240" w:lineRule="auto"/>
              <w:ind w:left="0"/>
              <w:jc w:val="center"/>
              <w:rPr>
                <w:rFonts w:ascii="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IV</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Лесс:</w:t>
            </w:r>
          </w:p>
          <w:p w:rsidR="00EC3BD9" w:rsidRPr="006239D9" w:rsidRDefault="00EC3BD9" w:rsidP="00ED2E7D">
            <w:pPr>
              <w:pStyle w:val="33"/>
              <w:numPr>
                <w:ilvl w:val="0"/>
                <w:numId w:val="16"/>
              </w:numPr>
              <w:spacing w:after="0" w:line="240" w:lineRule="auto"/>
              <w:ind w:left="0"/>
              <w:jc w:val="both"/>
              <w:rPr>
                <w:rFonts w:ascii="Times New Roman" w:hAnsi="Times New Roman"/>
                <w:sz w:val="24"/>
                <w:szCs w:val="24"/>
              </w:rPr>
            </w:pPr>
            <w:r w:rsidRPr="006239D9">
              <w:rPr>
                <w:rFonts w:ascii="Times New Roman" w:hAnsi="Times New Roman"/>
                <w:sz w:val="24"/>
                <w:szCs w:val="24"/>
              </w:rPr>
              <w:t>мягкий без примесей;</w:t>
            </w:r>
          </w:p>
          <w:p w:rsidR="00EC3BD9" w:rsidRPr="006239D9" w:rsidRDefault="00EC3BD9" w:rsidP="00ED2E7D">
            <w:pPr>
              <w:pStyle w:val="33"/>
              <w:numPr>
                <w:ilvl w:val="0"/>
                <w:numId w:val="16"/>
              </w:numPr>
              <w:spacing w:after="0" w:line="240" w:lineRule="auto"/>
              <w:ind w:left="0"/>
              <w:jc w:val="both"/>
              <w:rPr>
                <w:rFonts w:ascii="Times New Roman" w:hAnsi="Times New Roman"/>
                <w:sz w:val="24"/>
                <w:szCs w:val="24"/>
              </w:rPr>
            </w:pPr>
            <w:r w:rsidRPr="006239D9">
              <w:rPr>
                <w:rFonts w:ascii="Times New Roman" w:hAnsi="Times New Roman"/>
                <w:sz w:val="24"/>
                <w:szCs w:val="24"/>
              </w:rPr>
              <w:t>мягкий с примесью гравия или гальки;</w:t>
            </w:r>
          </w:p>
          <w:p w:rsidR="00EC3BD9" w:rsidRPr="006239D9" w:rsidRDefault="00EC3BD9" w:rsidP="00ED2E7D">
            <w:pPr>
              <w:pStyle w:val="33"/>
              <w:numPr>
                <w:ilvl w:val="0"/>
                <w:numId w:val="16"/>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отвердевший</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1,6</w:t>
            </w: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1,8</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1,8</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I</w:t>
            </w: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I</w:t>
            </w:r>
          </w:p>
          <w:p w:rsidR="00EC3BD9" w:rsidRPr="006239D9" w:rsidRDefault="00EC3BD9" w:rsidP="003A53CD">
            <w:pPr>
              <w:pStyle w:val="33"/>
              <w:spacing w:after="0" w:line="240" w:lineRule="auto"/>
              <w:ind w:left="0"/>
              <w:jc w:val="center"/>
              <w:rPr>
                <w:rFonts w:ascii="Times New Roman" w:eastAsia="Times New Roman" w:hAnsi="Times New Roman"/>
                <w:sz w:val="24"/>
                <w:szCs w:val="24"/>
                <w:lang w:val="en-US"/>
              </w:rPr>
            </w:pPr>
            <w:r w:rsidRPr="006239D9">
              <w:rPr>
                <w:rFonts w:ascii="Times New Roman" w:hAnsi="Times New Roman"/>
                <w:sz w:val="24"/>
                <w:szCs w:val="24"/>
                <w:lang w:val="en-US"/>
              </w:rPr>
              <w:t>IV</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lang w:val="en-US"/>
              </w:rPr>
            </w:pPr>
            <w:r w:rsidRPr="006239D9">
              <w:rPr>
                <w:rFonts w:ascii="Times New Roman" w:hAnsi="Times New Roman"/>
                <w:sz w:val="24"/>
                <w:szCs w:val="24"/>
              </w:rPr>
              <w:t>Мел</w:t>
            </w:r>
            <w:r w:rsidRPr="006239D9">
              <w:rPr>
                <w:rFonts w:ascii="Times New Roman" w:hAnsi="Times New Roman"/>
                <w:sz w:val="24"/>
                <w:szCs w:val="24"/>
                <w:lang w:val="en-US"/>
              </w:rPr>
              <w:t>:</w:t>
            </w:r>
          </w:p>
          <w:p w:rsidR="00EC3BD9" w:rsidRPr="006239D9" w:rsidRDefault="00EC3BD9" w:rsidP="00ED2E7D">
            <w:pPr>
              <w:pStyle w:val="33"/>
              <w:numPr>
                <w:ilvl w:val="0"/>
                <w:numId w:val="17"/>
              </w:numPr>
              <w:spacing w:after="0" w:line="240" w:lineRule="auto"/>
              <w:ind w:left="0"/>
              <w:jc w:val="both"/>
              <w:rPr>
                <w:rFonts w:ascii="Times New Roman" w:hAnsi="Times New Roman"/>
                <w:sz w:val="24"/>
                <w:szCs w:val="24"/>
              </w:rPr>
            </w:pPr>
            <w:r w:rsidRPr="006239D9">
              <w:rPr>
                <w:rFonts w:ascii="Times New Roman" w:hAnsi="Times New Roman"/>
                <w:sz w:val="24"/>
                <w:szCs w:val="24"/>
              </w:rPr>
              <w:t>мягкий;</w:t>
            </w:r>
          </w:p>
          <w:p w:rsidR="00EC3BD9" w:rsidRPr="006239D9" w:rsidRDefault="00EC3BD9" w:rsidP="00ED2E7D">
            <w:pPr>
              <w:pStyle w:val="33"/>
              <w:numPr>
                <w:ilvl w:val="0"/>
                <w:numId w:val="17"/>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плотный</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1,55</w:t>
            </w:r>
          </w:p>
          <w:p w:rsidR="00EC3BD9" w:rsidRPr="006239D9" w:rsidRDefault="00EC3BD9" w:rsidP="003A53CD">
            <w:pPr>
              <w:pStyle w:val="33"/>
              <w:spacing w:after="0" w:line="240" w:lineRule="auto"/>
              <w:ind w:left="0"/>
              <w:jc w:val="center"/>
              <w:rPr>
                <w:rFonts w:ascii="Times New Roman" w:eastAsia="Times New Roman" w:hAnsi="Times New Roman"/>
                <w:sz w:val="24"/>
                <w:szCs w:val="24"/>
                <w:lang w:val="en-US"/>
              </w:rPr>
            </w:pPr>
            <w:r w:rsidRPr="006239D9">
              <w:rPr>
                <w:rFonts w:ascii="Times New Roman" w:hAnsi="Times New Roman"/>
                <w:sz w:val="24"/>
                <w:szCs w:val="24"/>
                <w:lang w:val="en-US"/>
              </w:rPr>
              <w:t>1,8</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IV</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V</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Мергель:</w:t>
            </w:r>
          </w:p>
          <w:p w:rsidR="00EC3BD9" w:rsidRPr="006239D9" w:rsidRDefault="00EC3BD9" w:rsidP="00ED2E7D">
            <w:pPr>
              <w:pStyle w:val="33"/>
              <w:numPr>
                <w:ilvl w:val="0"/>
                <w:numId w:val="18"/>
              </w:numPr>
              <w:spacing w:after="0" w:line="240" w:lineRule="auto"/>
              <w:ind w:left="0"/>
              <w:jc w:val="both"/>
              <w:rPr>
                <w:rFonts w:ascii="Times New Roman" w:hAnsi="Times New Roman"/>
                <w:sz w:val="24"/>
                <w:szCs w:val="24"/>
              </w:rPr>
            </w:pPr>
            <w:r w:rsidRPr="006239D9">
              <w:rPr>
                <w:rFonts w:ascii="Times New Roman" w:hAnsi="Times New Roman"/>
                <w:sz w:val="24"/>
                <w:szCs w:val="24"/>
              </w:rPr>
              <w:t>мягкий, рухляк;</w:t>
            </w:r>
          </w:p>
          <w:p w:rsidR="00EC3BD9" w:rsidRPr="006239D9" w:rsidRDefault="00EC3BD9" w:rsidP="00ED2E7D">
            <w:pPr>
              <w:pStyle w:val="33"/>
              <w:numPr>
                <w:ilvl w:val="0"/>
                <w:numId w:val="18"/>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средней крепости</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1,9</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2,3</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IV</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V</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Песок:</w:t>
            </w:r>
          </w:p>
          <w:p w:rsidR="00EC3BD9" w:rsidRPr="006239D9" w:rsidRDefault="00EC3BD9" w:rsidP="00ED2E7D">
            <w:pPr>
              <w:pStyle w:val="33"/>
              <w:numPr>
                <w:ilvl w:val="0"/>
                <w:numId w:val="19"/>
              </w:numPr>
              <w:spacing w:after="0" w:line="240" w:lineRule="auto"/>
              <w:ind w:left="0"/>
              <w:jc w:val="both"/>
              <w:rPr>
                <w:rFonts w:ascii="Times New Roman" w:hAnsi="Times New Roman"/>
                <w:sz w:val="24"/>
                <w:szCs w:val="24"/>
              </w:rPr>
            </w:pPr>
            <w:r w:rsidRPr="006239D9">
              <w:rPr>
                <w:rFonts w:ascii="Times New Roman" w:hAnsi="Times New Roman"/>
                <w:sz w:val="24"/>
                <w:szCs w:val="24"/>
              </w:rPr>
              <w:t>без примесей, а также с примесью щебня, гравия, гальки или строительного мусора в объёме до 10%;</w:t>
            </w:r>
          </w:p>
          <w:p w:rsidR="00EC3BD9" w:rsidRPr="006239D9" w:rsidRDefault="00EC3BD9" w:rsidP="00ED2E7D">
            <w:pPr>
              <w:pStyle w:val="33"/>
              <w:numPr>
                <w:ilvl w:val="0"/>
                <w:numId w:val="19"/>
              </w:numPr>
              <w:spacing w:after="0" w:line="240" w:lineRule="auto"/>
              <w:ind w:left="0"/>
              <w:jc w:val="both"/>
              <w:rPr>
                <w:rFonts w:ascii="Times New Roman" w:hAnsi="Times New Roman"/>
                <w:sz w:val="24"/>
                <w:szCs w:val="24"/>
              </w:rPr>
            </w:pPr>
            <w:r w:rsidRPr="006239D9">
              <w:rPr>
                <w:rFonts w:ascii="Times New Roman" w:hAnsi="Times New Roman"/>
                <w:sz w:val="24"/>
                <w:szCs w:val="24"/>
              </w:rPr>
              <w:t>то же, с примесью в объёме более 10%;</w:t>
            </w:r>
          </w:p>
          <w:p w:rsidR="00EC3BD9" w:rsidRPr="006239D9" w:rsidRDefault="00EC3BD9" w:rsidP="00ED2E7D">
            <w:pPr>
              <w:pStyle w:val="33"/>
              <w:numPr>
                <w:ilvl w:val="0"/>
                <w:numId w:val="19"/>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барханный и дюнный</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1,6</w:t>
            </w: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1,7</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1,6</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I</w:t>
            </w: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II</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Ракушечник:</w:t>
            </w:r>
          </w:p>
          <w:p w:rsidR="00EC3BD9" w:rsidRPr="006239D9" w:rsidRDefault="00EC3BD9" w:rsidP="00ED2E7D">
            <w:pPr>
              <w:pStyle w:val="33"/>
              <w:numPr>
                <w:ilvl w:val="0"/>
                <w:numId w:val="20"/>
              </w:numPr>
              <w:spacing w:after="0" w:line="240" w:lineRule="auto"/>
              <w:ind w:left="0"/>
              <w:jc w:val="both"/>
              <w:rPr>
                <w:rFonts w:ascii="Times New Roman" w:hAnsi="Times New Roman"/>
                <w:sz w:val="24"/>
                <w:szCs w:val="24"/>
              </w:rPr>
            </w:pPr>
            <w:r w:rsidRPr="006239D9">
              <w:rPr>
                <w:rFonts w:ascii="Times New Roman" w:hAnsi="Times New Roman"/>
                <w:sz w:val="24"/>
                <w:szCs w:val="24"/>
              </w:rPr>
              <w:t>слабосцементированный;</w:t>
            </w:r>
          </w:p>
          <w:p w:rsidR="00EC3BD9" w:rsidRPr="006239D9" w:rsidRDefault="00EC3BD9" w:rsidP="00ED2E7D">
            <w:pPr>
              <w:pStyle w:val="33"/>
              <w:numPr>
                <w:ilvl w:val="0"/>
                <w:numId w:val="20"/>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сцементированный</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1,2</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1,8</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III</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V</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 xml:space="preserve">Скальные породы (кроме отнесённых к </w:t>
            </w:r>
            <w:r w:rsidRPr="006239D9">
              <w:rPr>
                <w:rFonts w:ascii="Times New Roman" w:hAnsi="Times New Roman"/>
                <w:sz w:val="24"/>
                <w:szCs w:val="24"/>
                <w:lang w:val="en-US"/>
              </w:rPr>
              <w:t>IV</w:t>
            </w:r>
            <w:r w:rsidRPr="006239D9">
              <w:rPr>
                <w:rFonts w:ascii="Times New Roman" w:hAnsi="Times New Roman"/>
                <w:sz w:val="24"/>
                <w:szCs w:val="24"/>
              </w:rPr>
              <w:t xml:space="preserve"> и </w:t>
            </w:r>
            <w:r w:rsidRPr="006239D9">
              <w:rPr>
                <w:rFonts w:ascii="Times New Roman" w:hAnsi="Times New Roman"/>
                <w:sz w:val="24"/>
                <w:szCs w:val="24"/>
                <w:lang w:val="en-US"/>
              </w:rPr>
              <w:t>V</w:t>
            </w:r>
            <w:r w:rsidRPr="006239D9">
              <w:rPr>
                <w:rFonts w:ascii="Times New Roman" w:hAnsi="Times New Roman"/>
                <w:sz w:val="24"/>
                <w:szCs w:val="24"/>
              </w:rPr>
              <w:t xml:space="preserve"> группе)</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VI</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Сланцы выветрившиеся и глинистые средней крепости</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2,6</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V</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hAnsi="Times New Roman"/>
                <w:sz w:val="24"/>
                <w:szCs w:val="24"/>
              </w:rPr>
            </w:pP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tc>
      </w:tr>
      <w:tr w:rsidR="00EC3BD9" w:rsidRPr="006239D9" w:rsidTr="003A53CD">
        <w:trPr>
          <w:jc w:val="center"/>
        </w:trPr>
        <w:tc>
          <w:tcPr>
            <w:tcW w:w="9406" w:type="dxa"/>
            <w:gridSpan w:val="3"/>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hAnsi="Times New Roman"/>
                <w:sz w:val="24"/>
                <w:szCs w:val="24"/>
              </w:rPr>
            </w:pPr>
          </w:p>
          <w:p w:rsidR="00EC3BD9" w:rsidRPr="006239D9" w:rsidRDefault="00EC3BD9" w:rsidP="003A53CD">
            <w:pPr>
              <w:pStyle w:val="33"/>
              <w:spacing w:after="0" w:line="240" w:lineRule="auto"/>
              <w:ind w:left="0"/>
              <w:jc w:val="right"/>
              <w:rPr>
                <w:rFonts w:ascii="Times New Roman" w:eastAsia="Times New Roman" w:hAnsi="Times New Roman"/>
                <w:sz w:val="24"/>
                <w:szCs w:val="24"/>
              </w:rPr>
            </w:pPr>
            <w:r w:rsidRPr="006239D9">
              <w:rPr>
                <w:rFonts w:ascii="Times New Roman" w:eastAsia="Times New Roman" w:hAnsi="Times New Roman"/>
                <w:sz w:val="24"/>
                <w:szCs w:val="24"/>
              </w:rPr>
              <w:t xml:space="preserve">Продолжение </w:t>
            </w:r>
            <w:r w:rsidRPr="006239D9">
              <w:rPr>
                <w:rFonts w:ascii="Times New Roman" w:hAnsi="Times New Roman"/>
                <w:sz w:val="24"/>
                <w:szCs w:val="24"/>
              </w:rPr>
              <w:t>таблицы А.1</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Солончак и солонец:</w:t>
            </w:r>
          </w:p>
          <w:p w:rsidR="00EC3BD9" w:rsidRPr="006239D9" w:rsidRDefault="00EC3BD9" w:rsidP="00ED2E7D">
            <w:pPr>
              <w:pStyle w:val="33"/>
              <w:numPr>
                <w:ilvl w:val="0"/>
                <w:numId w:val="21"/>
              </w:numPr>
              <w:spacing w:after="0" w:line="240" w:lineRule="auto"/>
              <w:ind w:left="0"/>
              <w:jc w:val="both"/>
              <w:rPr>
                <w:rFonts w:ascii="Times New Roman" w:hAnsi="Times New Roman"/>
                <w:sz w:val="24"/>
                <w:szCs w:val="24"/>
              </w:rPr>
            </w:pPr>
            <w:r w:rsidRPr="006239D9">
              <w:rPr>
                <w:rFonts w:ascii="Times New Roman" w:hAnsi="Times New Roman"/>
                <w:sz w:val="24"/>
                <w:szCs w:val="24"/>
              </w:rPr>
              <w:t>мягкие;</w:t>
            </w:r>
          </w:p>
          <w:p w:rsidR="00EC3BD9" w:rsidRPr="006239D9" w:rsidRDefault="00EC3BD9" w:rsidP="00ED2E7D">
            <w:pPr>
              <w:pStyle w:val="33"/>
              <w:numPr>
                <w:ilvl w:val="0"/>
                <w:numId w:val="21"/>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отвердевшие</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1,6</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1,8</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III</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Суглинок:</w:t>
            </w:r>
          </w:p>
          <w:p w:rsidR="00EC3BD9" w:rsidRPr="006239D9" w:rsidRDefault="00EC3BD9" w:rsidP="00ED2E7D">
            <w:pPr>
              <w:pStyle w:val="33"/>
              <w:numPr>
                <w:ilvl w:val="0"/>
                <w:numId w:val="22"/>
              </w:numPr>
              <w:spacing w:after="0" w:line="240" w:lineRule="auto"/>
              <w:ind w:left="0"/>
              <w:jc w:val="both"/>
              <w:rPr>
                <w:rFonts w:ascii="Times New Roman" w:hAnsi="Times New Roman"/>
                <w:sz w:val="24"/>
                <w:szCs w:val="24"/>
              </w:rPr>
            </w:pPr>
            <w:r w:rsidRPr="006239D9">
              <w:rPr>
                <w:rFonts w:ascii="Times New Roman" w:hAnsi="Times New Roman"/>
                <w:sz w:val="24"/>
                <w:szCs w:val="24"/>
              </w:rPr>
              <w:t>лёгкий и лёссовидный без примесей;</w:t>
            </w:r>
          </w:p>
          <w:p w:rsidR="00EC3BD9" w:rsidRPr="006239D9" w:rsidRDefault="00EC3BD9" w:rsidP="00ED2E7D">
            <w:pPr>
              <w:pStyle w:val="33"/>
              <w:numPr>
                <w:ilvl w:val="0"/>
                <w:numId w:val="22"/>
              </w:numPr>
              <w:spacing w:after="0" w:line="240" w:lineRule="auto"/>
              <w:ind w:left="0"/>
              <w:jc w:val="both"/>
              <w:rPr>
                <w:rFonts w:ascii="Times New Roman" w:hAnsi="Times New Roman"/>
                <w:sz w:val="24"/>
                <w:szCs w:val="24"/>
              </w:rPr>
            </w:pPr>
            <w:r w:rsidRPr="006239D9">
              <w:rPr>
                <w:rFonts w:ascii="Times New Roman" w:hAnsi="Times New Roman"/>
                <w:sz w:val="24"/>
                <w:szCs w:val="24"/>
              </w:rPr>
              <w:t>лёгкий и лессовидный с примесью щебня, гальки или строительного мусора в объёме до 10%;</w:t>
            </w:r>
          </w:p>
          <w:p w:rsidR="00EC3BD9" w:rsidRPr="006239D9" w:rsidRDefault="00EC3BD9" w:rsidP="00ED2E7D">
            <w:pPr>
              <w:pStyle w:val="33"/>
              <w:numPr>
                <w:ilvl w:val="0"/>
                <w:numId w:val="22"/>
              </w:numPr>
              <w:spacing w:after="0" w:line="240" w:lineRule="auto"/>
              <w:ind w:left="0"/>
              <w:jc w:val="both"/>
              <w:rPr>
                <w:rFonts w:ascii="Times New Roman" w:hAnsi="Times New Roman"/>
                <w:sz w:val="24"/>
                <w:szCs w:val="24"/>
              </w:rPr>
            </w:pPr>
            <w:r w:rsidRPr="006239D9">
              <w:rPr>
                <w:rFonts w:ascii="Times New Roman" w:hAnsi="Times New Roman"/>
                <w:sz w:val="24"/>
                <w:szCs w:val="24"/>
              </w:rPr>
              <w:t>то же, с примесью в объёме более 10%;</w:t>
            </w:r>
          </w:p>
          <w:p w:rsidR="00EC3BD9" w:rsidRPr="006239D9" w:rsidRDefault="00EC3BD9" w:rsidP="00ED2E7D">
            <w:pPr>
              <w:pStyle w:val="33"/>
              <w:numPr>
                <w:ilvl w:val="0"/>
                <w:numId w:val="22"/>
              </w:numPr>
              <w:spacing w:after="0" w:line="240" w:lineRule="auto"/>
              <w:ind w:left="0"/>
              <w:jc w:val="both"/>
              <w:rPr>
                <w:rFonts w:ascii="Times New Roman" w:hAnsi="Times New Roman"/>
                <w:sz w:val="24"/>
                <w:szCs w:val="24"/>
              </w:rPr>
            </w:pPr>
            <w:r w:rsidRPr="006239D9">
              <w:rPr>
                <w:rFonts w:ascii="Times New Roman" w:hAnsi="Times New Roman"/>
                <w:sz w:val="24"/>
                <w:szCs w:val="24"/>
              </w:rPr>
              <w:t>тяжёлый без примесей и с примесью щебня, гравия, гальки или строительного мусора в объёме до 10%;</w:t>
            </w:r>
          </w:p>
          <w:p w:rsidR="00EC3BD9" w:rsidRPr="006239D9" w:rsidRDefault="00EC3BD9" w:rsidP="00ED2E7D">
            <w:pPr>
              <w:pStyle w:val="33"/>
              <w:numPr>
                <w:ilvl w:val="0"/>
                <w:numId w:val="22"/>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то же, с примесью в объёме более 10%</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1,7</w:t>
            </w: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1,7</w:t>
            </w: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1,75</w:t>
            </w: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1,75</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1,95</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I</w:t>
            </w:r>
          </w:p>
          <w:p w:rsidR="00EC3BD9" w:rsidRPr="006239D9" w:rsidRDefault="00EC3BD9" w:rsidP="003A53CD">
            <w:pPr>
              <w:pStyle w:val="33"/>
              <w:spacing w:after="0" w:line="240" w:lineRule="auto"/>
              <w:ind w:left="0"/>
              <w:jc w:val="center"/>
              <w:rPr>
                <w:rFonts w:ascii="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I</w:t>
            </w: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II</w:t>
            </w:r>
          </w:p>
          <w:p w:rsidR="00EC3BD9" w:rsidRPr="006239D9" w:rsidRDefault="00EC3BD9" w:rsidP="003A53CD">
            <w:pPr>
              <w:pStyle w:val="33"/>
              <w:spacing w:after="0" w:line="240" w:lineRule="auto"/>
              <w:ind w:left="0"/>
              <w:jc w:val="center"/>
              <w:rPr>
                <w:rFonts w:ascii="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II</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III</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Супесь:</w:t>
            </w:r>
          </w:p>
          <w:p w:rsidR="00EC3BD9" w:rsidRPr="006239D9" w:rsidRDefault="00EC3BD9" w:rsidP="00ED2E7D">
            <w:pPr>
              <w:pStyle w:val="33"/>
              <w:numPr>
                <w:ilvl w:val="0"/>
                <w:numId w:val="23"/>
              </w:numPr>
              <w:spacing w:after="0" w:line="240" w:lineRule="auto"/>
              <w:ind w:left="0"/>
              <w:jc w:val="both"/>
              <w:rPr>
                <w:rFonts w:ascii="Times New Roman" w:hAnsi="Times New Roman"/>
                <w:sz w:val="24"/>
                <w:szCs w:val="24"/>
              </w:rPr>
            </w:pPr>
            <w:r w:rsidRPr="006239D9">
              <w:rPr>
                <w:rFonts w:ascii="Times New Roman" w:hAnsi="Times New Roman"/>
                <w:sz w:val="24"/>
                <w:szCs w:val="24"/>
              </w:rPr>
              <w:t>без примесей, а также с примесью щебня, гравия, гальки или строительного мусора в объёме до 10%;</w:t>
            </w:r>
          </w:p>
          <w:p w:rsidR="00EC3BD9" w:rsidRPr="006239D9" w:rsidRDefault="00EC3BD9" w:rsidP="00ED2E7D">
            <w:pPr>
              <w:pStyle w:val="33"/>
              <w:numPr>
                <w:ilvl w:val="0"/>
                <w:numId w:val="23"/>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то же, с примесью в объёме более 10%</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1,65</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1,85</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I</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Строительный мусор:</w:t>
            </w:r>
          </w:p>
          <w:p w:rsidR="00EC3BD9" w:rsidRPr="006239D9" w:rsidRDefault="00EC3BD9" w:rsidP="00ED2E7D">
            <w:pPr>
              <w:pStyle w:val="33"/>
              <w:numPr>
                <w:ilvl w:val="0"/>
                <w:numId w:val="24"/>
              </w:numPr>
              <w:spacing w:after="0" w:line="240" w:lineRule="auto"/>
              <w:ind w:left="0"/>
              <w:jc w:val="both"/>
              <w:rPr>
                <w:rFonts w:ascii="Times New Roman" w:hAnsi="Times New Roman"/>
                <w:sz w:val="24"/>
                <w:szCs w:val="24"/>
              </w:rPr>
            </w:pPr>
            <w:r w:rsidRPr="006239D9">
              <w:rPr>
                <w:rFonts w:ascii="Times New Roman" w:hAnsi="Times New Roman"/>
                <w:sz w:val="24"/>
                <w:szCs w:val="24"/>
              </w:rPr>
              <w:t>рыхлый и слежавшийся;</w:t>
            </w:r>
          </w:p>
          <w:p w:rsidR="00EC3BD9" w:rsidRPr="006239D9" w:rsidRDefault="00EC3BD9" w:rsidP="00ED2E7D">
            <w:pPr>
              <w:pStyle w:val="33"/>
              <w:numPr>
                <w:ilvl w:val="0"/>
                <w:numId w:val="24"/>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сцементированный</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1,8</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1,9</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II</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III</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Торф:</w:t>
            </w:r>
          </w:p>
          <w:p w:rsidR="00EC3BD9" w:rsidRPr="006239D9" w:rsidRDefault="00EC3BD9" w:rsidP="00ED2E7D">
            <w:pPr>
              <w:pStyle w:val="33"/>
              <w:numPr>
                <w:ilvl w:val="0"/>
                <w:numId w:val="25"/>
              </w:numPr>
              <w:spacing w:after="0" w:line="240" w:lineRule="auto"/>
              <w:ind w:left="0"/>
              <w:jc w:val="both"/>
              <w:rPr>
                <w:rFonts w:ascii="Times New Roman" w:hAnsi="Times New Roman"/>
                <w:sz w:val="24"/>
                <w:szCs w:val="24"/>
              </w:rPr>
            </w:pPr>
            <w:r w:rsidRPr="006239D9">
              <w:rPr>
                <w:rFonts w:ascii="Times New Roman" w:hAnsi="Times New Roman"/>
                <w:sz w:val="24"/>
                <w:szCs w:val="24"/>
              </w:rPr>
              <w:t>без древесных корней</w:t>
            </w:r>
          </w:p>
          <w:p w:rsidR="00EC3BD9" w:rsidRPr="006239D9" w:rsidRDefault="00EC3BD9" w:rsidP="00ED2E7D">
            <w:pPr>
              <w:pStyle w:val="33"/>
              <w:numPr>
                <w:ilvl w:val="0"/>
                <w:numId w:val="25"/>
              </w:numPr>
              <w:spacing w:after="0" w:line="240" w:lineRule="auto"/>
              <w:ind w:left="0"/>
              <w:jc w:val="both"/>
              <w:rPr>
                <w:rFonts w:ascii="Times New Roman" w:hAnsi="Times New Roman"/>
                <w:sz w:val="24"/>
                <w:szCs w:val="24"/>
              </w:rPr>
            </w:pPr>
            <w:r w:rsidRPr="006239D9">
              <w:rPr>
                <w:rFonts w:ascii="Times New Roman" w:hAnsi="Times New Roman"/>
                <w:sz w:val="24"/>
                <w:szCs w:val="24"/>
              </w:rPr>
              <w:t xml:space="preserve">с древесными корнями толщиной до </w:t>
            </w:r>
            <w:smartTag w:uri="urn:schemas-microsoft-com:office:smarttags" w:element="metricconverter">
              <w:smartTagPr>
                <w:attr w:name="ProductID" w:val="30 мм"/>
              </w:smartTagPr>
              <w:r w:rsidRPr="006239D9">
                <w:rPr>
                  <w:rFonts w:ascii="Times New Roman" w:hAnsi="Times New Roman"/>
                  <w:sz w:val="24"/>
                  <w:szCs w:val="24"/>
                </w:rPr>
                <w:t>30 мм</w:t>
              </w:r>
            </w:smartTag>
            <w:r w:rsidRPr="006239D9">
              <w:rPr>
                <w:rFonts w:ascii="Times New Roman" w:hAnsi="Times New Roman"/>
                <w:sz w:val="24"/>
                <w:szCs w:val="24"/>
              </w:rPr>
              <w:t>;</w:t>
            </w:r>
          </w:p>
          <w:p w:rsidR="00EC3BD9" w:rsidRPr="006239D9" w:rsidRDefault="00EC3BD9" w:rsidP="00ED2E7D">
            <w:pPr>
              <w:pStyle w:val="33"/>
              <w:numPr>
                <w:ilvl w:val="0"/>
                <w:numId w:val="25"/>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 xml:space="preserve">то же, более </w:t>
            </w:r>
            <w:smartTag w:uri="urn:schemas-microsoft-com:office:smarttags" w:element="metricconverter">
              <w:smartTagPr>
                <w:attr w:name="ProductID" w:val="30 мм"/>
              </w:smartTagPr>
              <w:r w:rsidRPr="006239D9">
                <w:rPr>
                  <w:rFonts w:ascii="Times New Roman" w:hAnsi="Times New Roman"/>
                  <w:sz w:val="24"/>
                  <w:szCs w:val="24"/>
                </w:rPr>
                <w:t>30 мм</w:t>
              </w:r>
            </w:smartTag>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noProof/>
                <w:sz w:val="24"/>
                <w:szCs w:val="24"/>
              </w:rPr>
              <w:t>от</w:t>
            </w:r>
            <w:r w:rsidRPr="006239D9">
              <w:rPr>
                <w:rFonts w:ascii="Times New Roman" w:hAnsi="Times New Roman"/>
                <w:sz w:val="24"/>
                <w:szCs w:val="24"/>
              </w:rPr>
              <w:t xml:space="preserve"> 0,8</w:t>
            </w:r>
            <w:r w:rsidRPr="006239D9">
              <w:rPr>
                <w:rFonts w:ascii="Times New Roman" w:hAnsi="Times New Roman"/>
                <w:noProof/>
                <w:sz w:val="24"/>
                <w:szCs w:val="24"/>
              </w:rPr>
              <w:t xml:space="preserve"> до </w:t>
            </w:r>
            <w:r w:rsidRPr="006239D9">
              <w:rPr>
                <w:rFonts w:ascii="Times New Roman" w:hAnsi="Times New Roman"/>
                <w:sz w:val="24"/>
                <w:szCs w:val="24"/>
              </w:rPr>
              <w:t>1,0</w:t>
            </w: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noProof/>
                <w:sz w:val="24"/>
                <w:szCs w:val="24"/>
              </w:rPr>
              <w:t>от</w:t>
            </w:r>
            <w:r w:rsidRPr="006239D9">
              <w:rPr>
                <w:rFonts w:ascii="Times New Roman" w:hAnsi="Times New Roman"/>
                <w:sz w:val="24"/>
                <w:szCs w:val="24"/>
              </w:rPr>
              <w:t xml:space="preserve"> 0,85</w:t>
            </w:r>
            <w:r w:rsidRPr="006239D9">
              <w:rPr>
                <w:rFonts w:ascii="Times New Roman" w:hAnsi="Times New Roman"/>
                <w:noProof/>
                <w:sz w:val="24"/>
                <w:szCs w:val="24"/>
              </w:rPr>
              <w:t xml:space="preserve"> до </w:t>
            </w:r>
            <w:r w:rsidRPr="006239D9">
              <w:rPr>
                <w:rFonts w:ascii="Times New Roman" w:hAnsi="Times New Roman"/>
                <w:sz w:val="24"/>
                <w:szCs w:val="24"/>
              </w:rPr>
              <w:t>1,1</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noProof/>
                <w:sz w:val="24"/>
                <w:szCs w:val="24"/>
              </w:rPr>
              <w:t>от</w:t>
            </w:r>
            <w:r w:rsidRPr="006239D9">
              <w:rPr>
                <w:rFonts w:ascii="Times New Roman" w:hAnsi="Times New Roman"/>
                <w:sz w:val="24"/>
                <w:szCs w:val="24"/>
              </w:rPr>
              <w:t xml:space="preserve"> 0,9</w:t>
            </w:r>
            <w:r w:rsidRPr="006239D9">
              <w:rPr>
                <w:rFonts w:ascii="Times New Roman" w:hAnsi="Times New Roman"/>
                <w:noProof/>
                <w:sz w:val="24"/>
                <w:szCs w:val="24"/>
              </w:rPr>
              <w:t xml:space="preserve"> до </w:t>
            </w:r>
            <w:r w:rsidRPr="006239D9">
              <w:rPr>
                <w:rFonts w:ascii="Times New Roman" w:hAnsi="Times New Roman"/>
                <w:sz w:val="24"/>
                <w:szCs w:val="24"/>
              </w:rPr>
              <w:t>1,2</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I</w:t>
            </w:r>
          </w:p>
          <w:p w:rsidR="00EC3BD9" w:rsidRPr="006239D9" w:rsidRDefault="00EC3BD9" w:rsidP="003A53CD">
            <w:pPr>
              <w:pStyle w:val="33"/>
              <w:spacing w:after="0" w:line="240" w:lineRule="auto"/>
              <w:ind w:left="0"/>
              <w:jc w:val="center"/>
              <w:rPr>
                <w:rFonts w:ascii="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II</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Трепел:</w:t>
            </w:r>
          </w:p>
          <w:p w:rsidR="00EC3BD9" w:rsidRPr="006239D9" w:rsidRDefault="00EC3BD9" w:rsidP="00ED2E7D">
            <w:pPr>
              <w:pStyle w:val="33"/>
              <w:numPr>
                <w:ilvl w:val="0"/>
                <w:numId w:val="26"/>
              </w:numPr>
              <w:spacing w:after="0" w:line="240" w:lineRule="auto"/>
              <w:ind w:left="0"/>
              <w:jc w:val="both"/>
              <w:rPr>
                <w:rFonts w:ascii="Times New Roman" w:hAnsi="Times New Roman"/>
                <w:sz w:val="24"/>
                <w:szCs w:val="24"/>
              </w:rPr>
            </w:pPr>
            <w:r w:rsidRPr="006239D9">
              <w:rPr>
                <w:rFonts w:ascii="Times New Roman" w:hAnsi="Times New Roman"/>
                <w:sz w:val="24"/>
                <w:szCs w:val="24"/>
              </w:rPr>
              <w:t>слабый;</w:t>
            </w:r>
          </w:p>
          <w:p w:rsidR="00EC3BD9" w:rsidRPr="006239D9" w:rsidRDefault="00EC3BD9" w:rsidP="00ED2E7D">
            <w:pPr>
              <w:pStyle w:val="33"/>
              <w:numPr>
                <w:ilvl w:val="0"/>
                <w:numId w:val="26"/>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плотный</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1,55</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1,77</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IV</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V</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Туф</w:t>
            </w:r>
          </w:p>
        </w:tc>
        <w:tc>
          <w:tcPr>
            <w:tcW w:w="1679"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1,1</w:t>
            </w:r>
          </w:p>
        </w:tc>
        <w:tc>
          <w:tcPr>
            <w:tcW w:w="1679"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V</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Чернозём и каштановые почвы:</w:t>
            </w:r>
          </w:p>
          <w:p w:rsidR="00EC3BD9" w:rsidRPr="006239D9" w:rsidRDefault="00EC3BD9" w:rsidP="00ED2E7D">
            <w:pPr>
              <w:pStyle w:val="33"/>
              <w:numPr>
                <w:ilvl w:val="0"/>
                <w:numId w:val="27"/>
              </w:numPr>
              <w:spacing w:after="0" w:line="240" w:lineRule="auto"/>
              <w:ind w:left="0"/>
              <w:jc w:val="both"/>
              <w:rPr>
                <w:rFonts w:ascii="Times New Roman" w:hAnsi="Times New Roman"/>
                <w:sz w:val="24"/>
                <w:szCs w:val="24"/>
              </w:rPr>
            </w:pPr>
            <w:r w:rsidRPr="006239D9">
              <w:rPr>
                <w:rFonts w:ascii="Times New Roman" w:hAnsi="Times New Roman"/>
                <w:sz w:val="24"/>
                <w:szCs w:val="24"/>
              </w:rPr>
              <w:t>мягкий;</w:t>
            </w:r>
          </w:p>
          <w:p w:rsidR="00EC3BD9" w:rsidRPr="006239D9" w:rsidRDefault="00EC3BD9" w:rsidP="00ED2E7D">
            <w:pPr>
              <w:pStyle w:val="33"/>
              <w:numPr>
                <w:ilvl w:val="0"/>
                <w:numId w:val="27"/>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отвердевший</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1,3</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1,2</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II</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Шлак:</w:t>
            </w:r>
          </w:p>
          <w:p w:rsidR="00EC3BD9" w:rsidRPr="006239D9" w:rsidRDefault="00EC3BD9" w:rsidP="00ED2E7D">
            <w:pPr>
              <w:pStyle w:val="33"/>
              <w:numPr>
                <w:ilvl w:val="0"/>
                <w:numId w:val="28"/>
              </w:numPr>
              <w:spacing w:after="0" w:line="240" w:lineRule="auto"/>
              <w:ind w:left="0"/>
              <w:jc w:val="both"/>
              <w:rPr>
                <w:rFonts w:ascii="Times New Roman" w:hAnsi="Times New Roman"/>
                <w:sz w:val="24"/>
                <w:szCs w:val="24"/>
              </w:rPr>
            </w:pPr>
            <w:r w:rsidRPr="006239D9">
              <w:rPr>
                <w:rFonts w:ascii="Times New Roman" w:hAnsi="Times New Roman"/>
                <w:sz w:val="24"/>
                <w:szCs w:val="24"/>
              </w:rPr>
              <w:t>котельный;</w:t>
            </w:r>
          </w:p>
          <w:p w:rsidR="00EC3BD9" w:rsidRPr="006239D9" w:rsidRDefault="00EC3BD9" w:rsidP="00ED2E7D">
            <w:pPr>
              <w:pStyle w:val="33"/>
              <w:numPr>
                <w:ilvl w:val="0"/>
                <w:numId w:val="28"/>
              </w:numPr>
              <w:spacing w:after="0" w:line="240" w:lineRule="auto"/>
              <w:ind w:left="0"/>
              <w:jc w:val="both"/>
              <w:rPr>
                <w:rFonts w:ascii="Times New Roman" w:hAnsi="Times New Roman"/>
                <w:sz w:val="24"/>
                <w:szCs w:val="24"/>
              </w:rPr>
            </w:pPr>
            <w:r w:rsidRPr="006239D9">
              <w:rPr>
                <w:rFonts w:ascii="Times New Roman" w:hAnsi="Times New Roman"/>
                <w:sz w:val="24"/>
                <w:szCs w:val="24"/>
              </w:rPr>
              <w:t>металлургический выветрившийся;</w:t>
            </w:r>
          </w:p>
          <w:p w:rsidR="00EC3BD9" w:rsidRPr="006239D9" w:rsidRDefault="00EC3BD9" w:rsidP="00ED2E7D">
            <w:pPr>
              <w:pStyle w:val="33"/>
              <w:numPr>
                <w:ilvl w:val="0"/>
                <w:numId w:val="28"/>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металлургический невыветрившийся</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0,7</w:t>
            </w: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w:t>
            </w: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II</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Ш</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Щебень</w:t>
            </w:r>
          </w:p>
        </w:tc>
        <w:tc>
          <w:tcPr>
            <w:tcW w:w="1679"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jc w:val="center"/>
              <w:rPr>
                <w:rFonts w:ascii="Times New Roman" w:hAnsi="Times New Roman"/>
                <w:noProof/>
                <w:sz w:val="24"/>
                <w:szCs w:val="24"/>
              </w:rPr>
            </w:pPr>
            <w:r w:rsidRPr="006239D9">
              <w:rPr>
                <w:rFonts w:ascii="Times New Roman" w:hAnsi="Times New Roman"/>
                <w:noProof/>
                <w:sz w:val="24"/>
                <w:szCs w:val="24"/>
              </w:rPr>
              <w:t>от</w:t>
            </w:r>
            <w:r w:rsidRPr="006239D9">
              <w:rPr>
                <w:rFonts w:ascii="Times New Roman" w:hAnsi="Times New Roman"/>
                <w:sz w:val="24"/>
                <w:szCs w:val="24"/>
              </w:rPr>
              <w:t xml:space="preserve"> 1,75</w:t>
            </w:r>
            <w:r w:rsidRPr="006239D9">
              <w:rPr>
                <w:rFonts w:ascii="Times New Roman" w:hAnsi="Times New Roman"/>
                <w:noProof/>
                <w:sz w:val="24"/>
                <w:szCs w:val="24"/>
              </w:rPr>
              <w:t xml:space="preserve"> </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noProof/>
                <w:sz w:val="24"/>
                <w:szCs w:val="24"/>
              </w:rPr>
              <w:t xml:space="preserve">до </w:t>
            </w:r>
            <w:r w:rsidRPr="006239D9">
              <w:rPr>
                <w:rFonts w:ascii="Times New Roman" w:hAnsi="Times New Roman"/>
                <w:sz w:val="24"/>
                <w:szCs w:val="24"/>
              </w:rPr>
              <w:t>1,95</w:t>
            </w:r>
          </w:p>
        </w:tc>
        <w:tc>
          <w:tcPr>
            <w:tcW w:w="1679"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П</w:t>
            </w:r>
          </w:p>
        </w:tc>
      </w:tr>
      <w:tr w:rsidR="00EC3BD9" w:rsidRPr="006239D9" w:rsidTr="003A53CD">
        <w:trPr>
          <w:jc w:val="center"/>
        </w:trPr>
        <w:tc>
          <w:tcPr>
            <w:tcW w:w="9406" w:type="dxa"/>
            <w:gridSpan w:val="3"/>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0"/>
                <w:szCs w:val="20"/>
              </w:rPr>
            </w:pPr>
            <w:r w:rsidRPr="006239D9">
              <w:rPr>
                <w:rFonts w:ascii="Times New Roman" w:hAnsi="Times New Roman"/>
                <w:iCs/>
                <w:spacing w:val="20"/>
                <w:sz w:val="20"/>
                <w:szCs w:val="20"/>
              </w:rPr>
              <w:t>Примечания</w:t>
            </w:r>
            <w:r w:rsidRPr="006239D9">
              <w:rPr>
                <w:rFonts w:ascii="Times New Roman" w:hAnsi="Times New Roman"/>
                <w:sz w:val="20"/>
                <w:szCs w:val="20"/>
              </w:rPr>
              <w:t xml:space="preserve">1 Разработка моренных грунтов при наличии валунов массой более </w:t>
            </w:r>
            <w:smartTag w:uri="urn:schemas-microsoft-com:office:smarttags" w:element="metricconverter">
              <w:smartTagPr>
                <w:attr w:name="ProductID" w:val="50 кг"/>
              </w:smartTagPr>
              <w:r w:rsidRPr="006239D9">
                <w:rPr>
                  <w:rFonts w:ascii="Times New Roman" w:hAnsi="Times New Roman"/>
                  <w:sz w:val="20"/>
                  <w:szCs w:val="20"/>
                </w:rPr>
                <w:t>50 кг</w:t>
              </w:r>
            </w:smartTag>
            <w:r w:rsidRPr="006239D9">
              <w:rPr>
                <w:rFonts w:ascii="Times New Roman" w:hAnsi="Times New Roman"/>
                <w:sz w:val="20"/>
                <w:szCs w:val="20"/>
              </w:rPr>
              <w:t xml:space="preserve"> (средний размер более </w:t>
            </w:r>
            <w:smartTag w:uri="urn:schemas-microsoft-com:office:smarttags" w:element="metricconverter">
              <w:smartTagPr>
                <w:attr w:name="ProductID" w:val="30 см"/>
              </w:smartTagPr>
              <w:r w:rsidRPr="006239D9">
                <w:rPr>
                  <w:rFonts w:ascii="Times New Roman" w:hAnsi="Times New Roman"/>
                  <w:sz w:val="20"/>
                  <w:szCs w:val="20"/>
                </w:rPr>
                <w:t>30 см</w:t>
              </w:r>
            </w:smartTag>
            <w:r w:rsidRPr="006239D9">
              <w:rPr>
                <w:rFonts w:ascii="Times New Roman" w:hAnsi="Times New Roman"/>
                <w:sz w:val="20"/>
                <w:szCs w:val="20"/>
              </w:rPr>
              <w:t>) в количестве по объёму более 15% для песков моренных и суглинков тяжёлых моренных и более 30% для песков и суглинков моренных нормируется по местным нормам.</w:t>
            </w:r>
          </w:p>
          <w:p w:rsidR="00EC3BD9" w:rsidRPr="006239D9" w:rsidRDefault="00EC3BD9" w:rsidP="003A53CD">
            <w:pPr>
              <w:pStyle w:val="33"/>
              <w:spacing w:after="0" w:line="240" w:lineRule="auto"/>
              <w:ind w:left="0"/>
              <w:rPr>
                <w:rFonts w:ascii="Times New Roman" w:hAnsi="Times New Roman"/>
                <w:sz w:val="20"/>
                <w:szCs w:val="20"/>
              </w:rPr>
            </w:pPr>
            <w:r w:rsidRPr="006239D9">
              <w:rPr>
                <w:rFonts w:ascii="Times New Roman" w:hAnsi="Times New Roman"/>
                <w:sz w:val="20"/>
                <w:szCs w:val="20"/>
              </w:rPr>
              <w:t xml:space="preserve">2 Отнесения грунтов к </w:t>
            </w:r>
            <w:r w:rsidRPr="006239D9">
              <w:rPr>
                <w:rFonts w:ascii="Times New Roman" w:hAnsi="Times New Roman"/>
                <w:sz w:val="20"/>
                <w:szCs w:val="20"/>
                <w:lang w:val="en-US"/>
              </w:rPr>
              <w:t>I</w:t>
            </w:r>
            <w:r w:rsidRPr="006239D9">
              <w:rPr>
                <w:rFonts w:ascii="Times New Roman" w:hAnsi="Times New Roman"/>
                <w:sz w:val="20"/>
                <w:szCs w:val="20"/>
              </w:rPr>
              <w:t>-</w:t>
            </w:r>
            <w:r w:rsidRPr="006239D9">
              <w:rPr>
                <w:rFonts w:ascii="Times New Roman" w:hAnsi="Times New Roman"/>
                <w:sz w:val="20"/>
                <w:szCs w:val="20"/>
                <w:lang w:val="en-US"/>
              </w:rPr>
              <w:t>IV</w:t>
            </w:r>
            <w:r w:rsidRPr="006239D9">
              <w:rPr>
                <w:rFonts w:ascii="Times New Roman" w:hAnsi="Times New Roman"/>
                <w:sz w:val="20"/>
                <w:szCs w:val="20"/>
              </w:rPr>
              <w:t xml:space="preserve"> группам, а пестроцветных моренных глин – к </w:t>
            </w:r>
            <w:r w:rsidRPr="006239D9">
              <w:rPr>
                <w:rFonts w:ascii="Times New Roman" w:hAnsi="Times New Roman"/>
                <w:sz w:val="20"/>
                <w:szCs w:val="20"/>
                <w:lang w:val="en-US"/>
              </w:rPr>
              <w:t>VI</w:t>
            </w:r>
            <w:r w:rsidRPr="006239D9">
              <w:rPr>
                <w:rFonts w:ascii="Times New Roman" w:hAnsi="Times New Roman"/>
                <w:sz w:val="20"/>
                <w:szCs w:val="20"/>
              </w:rPr>
              <w:t xml:space="preserve"> группе произведено в условиях разработки их без предварительного разрыхления.</w:t>
            </w:r>
          </w:p>
          <w:p w:rsidR="00EC3BD9" w:rsidRPr="006239D9" w:rsidRDefault="00EC3BD9" w:rsidP="003A53CD">
            <w:pPr>
              <w:pStyle w:val="33"/>
              <w:spacing w:after="0" w:line="240" w:lineRule="auto"/>
              <w:ind w:left="0"/>
              <w:rPr>
                <w:rFonts w:ascii="Times New Roman" w:hAnsi="Times New Roman"/>
                <w:sz w:val="20"/>
                <w:szCs w:val="20"/>
              </w:rPr>
            </w:pPr>
            <w:r w:rsidRPr="006239D9">
              <w:rPr>
                <w:rFonts w:ascii="Times New Roman" w:hAnsi="Times New Roman"/>
                <w:sz w:val="20"/>
                <w:szCs w:val="20"/>
              </w:rPr>
              <w:t>3 При разработке ранее разрыхлённых грунтов одноковшовыми экскаваторами нормирование по группам производят по нормам для грунтов на одну группу ниже указанной в таблице.</w:t>
            </w:r>
          </w:p>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0"/>
                <w:szCs w:val="20"/>
              </w:rPr>
              <w:lastRenderedPageBreak/>
              <w:t xml:space="preserve">4 К </w:t>
            </w:r>
            <w:r w:rsidRPr="006239D9">
              <w:rPr>
                <w:rFonts w:ascii="Times New Roman" w:hAnsi="Times New Roman"/>
                <w:sz w:val="20"/>
                <w:szCs w:val="20"/>
                <w:lang w:val="en-US"/>
              </w:rPr>
              <w:t>V</w:t>
            </w:r>
            <w:r w:rsidRPr="006239D9">
              <w:rPr>
                <w:rFonts w:ascii="Times New Roman" w:hAnsi="Times New Roman"/>
                <w:sz w:val="20"/>
                <w:szCs w:val="20"/>
              </w:rPr>
              <w:t xml:space="preserve">- </w:t>
            </w:r>
            <w:r w:rsidRPr="006239D9">
              <w:rPr>
                <w:rFonts w:ascii="Times New Roman" w:hAnsi="Times New Roman"/>
                <w:sz w:val="20"/>
                <w:szCs w:val="20"/>
                <w:lang w:val="en-US"/>
              </w:rPr>
              <w:t>VI</w:t>
            </w:r>
            <w:r w:rsidRPr="006239D9">
              <w:rPr>
                <w:rFonts w:ascii="Times New Roman" w:hAnsi="Times New Roman"/>
                <w:sz w:val="20"/>
                <w:szCs w:val="20"/>
              </w:rPr>
              <w:t xml:space="preserve"> группе отнесены грунты (кроме пестроцветных моренных глин , разрабатываемые одноковшовыми экскаваторами после предварительного разрыхления.</w:t>
            </w:r>
          </w:p>
        </w:tc>
      </w:tr>
    </w:tbl>
    <w:p w:rsidR="00EC3BD9" w:rsidRPr="006239D9" w:rsidRDefault="00EC3BD9" w:rsidP="00EC3BD9">
      <w:pPr>
        <w:pStyle w:val="33"/>
        <w:spacing w:after="0" w:line="360" w:lineRule="auto"/>
        <w:ind w:left="0" w:firstLine="708"/>
        <w:jc w:val="both"/>
        <w:rPr>
          <w:rFonts w:ascii="Times New Roman" w:hAnsi="Times New Roman"/>
          <w:b/>
          <w:sz w:val="24"/>
          <w:szCs w:val="24"/>
        </w:rPr>
      </w:pPr>
    </w:p>
    <w:p w:rsidR="00EC3BD9" w:rsidRPr="006239D9" w:rsidRDefault="00EC3BD9" w:rsidP="00EC3BD9">
      <w:pPr>
        <w:pStyle w:val="33"/>
        <w:spacing w:after="0" w:line="360" w:lineRule="auto"/>
        <w:ind w:left="0" w:firstLine="708"/>
        <w:jc w:val="both"/>
        <w:rPr>
          <w:rFonts w:ascii="Times New Roman" w:hAnsi="Times New Roman"/>
          <w:b/>
          <w:sz w:val="24"/>
          <w:szCs w:val="24"/>
        </w:rPr>
      </w:pPr>
    </w:p>
    <w:p w:rsidR="00EC3BD9" w:rsidRPr="006239D9" w:rsidRDefault="00EC3BD9" w:rsidP="00EC3BD9">
      <w:pPr>
        <w:pStyle w:val="33"/>
        <w:spacing w:after="0" w:line="360" w:lineRule="auto"/>
        <w:ind w:left="0" w:firstLine="708"/>
        <w:jc w:val="both"/>
        <w:rPr>
          <w:rFonts w:ascii="Times New Roman" w:hAnsi="Times New Roman"/>
          <w:b/>
          <w:sz w:val="24"/>
          <w:szCs w:val="24"/>
        </w:rPr>
      </w:pPr>
    </w:p>
    <w:p w:rsidR="00EC3BD9" w:rsidRPr="006239D9" w:rsidRDefault="00EC3BD9" w:rsidP="00EC3BD9">
      <w:pPr>
        <w:pStyle w:val="33"/>
        <w:spacing w:after="0" w:line="360" w:lineRule="auto"/>
        <w:ind w:left="0" w:firstLine="708"/>
        <w:jc w:val="both"/>
        <w:rPr>
          <w:rFonts w:ascii="Times New Roman" w:hAnsi="Times New Roman"/>
          <w:sz w:val="24"/>
          <w:szCs w:val="24"/>
        </w:rPr>
      </w:pPr>
      <w:r w:rsidRPr="006239D9">
        <w:rPr>
          <w:rFonts w:ascii="Times New Roman" w:hAnsi="Times New Roman"/>
          <w:b/>
          <w:sz w:val="24"/>
          <w:szCs w:val="24"/>
        </w:rPr>
        <w:t xml:space="preserve">А.2 </w:t>
      </w:r>
      <w:r w:rsidRPr="006239D9">
        <w:rPr>
          <w:rFonts w:ascii="Times New Roman" w:hAnsi="Times New Roman"/>
          <w:sz w:val="24"/>
          <w:szCs w:val="24"/>
        </w:rPr>
        <w:t>Классификация групп грунтов по трудности их разработки скреперами</w:t>
      </w:r>
      <w:r w:rsidRPr="006239D9">
        <w:rPr>
          <w:rFonts w:ascii="Times New Roman" w:hAnsi="Times New Roman"/>
          <w:b/>
          <w:sz w:val="24"/>
          <w:szCs w:val="24"/>
        </w:rPr>
        <w:t xml:space="preserve"> </w:t>
      </w:r>
      <w:r w:rsidRPr="006239D9">
        <w:rPr>
          <w:rFonts w:ascii="Times New Roman" w:hAnsi="Times New Roman"/>
          <w:sz w:val="24"/>
          <w:szCs w:val="24"/>
        </w:rPr>
        <w:t>представлена в таблице А.2.</w:t>
      </w:r>
    </w:p>
    <w:p w:rsidR="00EC3BD9" w:rsidRPr="006239D9" w:rsidRDefault="00EC3BD9" w:rsidP="00EC3BD9">
      <w:pPr>
        <w:pStyle w:val="33"/>
        <w:spacing w:after="0" w:line="360" w:lineRule="auto"/>
        <w:ind w:left="0" w:firstLine="708"/>
        <w:jc w:val="both"/>
        <w:rPr>
          <w:rFonts w:ascii="Times New Roman" w:hAnsi="Times New Roman"/>
          <w:b/>
          <w:sz w:val="24"/>
          <w:szCs w:val="24"/>
        </w:rPr>
      </w:pPr>
    </w:p>
    <w:p w:rsidR="00EC3BD9" w:rsidRPr="006239D9" w:rsidRDefault="00EC3BD9" w:rsidP="00EC3BD9">
      <w:pPr>
        <w:pStyle w:val="33"/>
        <w:spacing w:after="0" w:line="360" w:lineRule="auto"/>
        <w:ind w:left="0" w:firstLine="708"/>
        <w:jc w:val="both"/>
        <w:rPr>
          <w:rFonts w:ascii="Times New Roman" w:hAnsi="Times New Roman"/>
          <w:sz w:val="24"/>
          <w:szCs w:val="24"/>
        </w:rPr>
      </w:pPr>
      <w:r w:rsidRPr="006239D9">
        <w:rPr>
          <w:rFonts w:ascii="Times New Roman" w:hAnsi="Times New Roman"/>
          <w:spacing w:val="20"/>
          <w:sz w:val="24"/>
          <w:szCs w:val="24"/>
        </w:rPr>
        <w:t>Таблица</w:t>
      </w:r>
      <w:r w:rsidRPr="006239D9">
        <w:rPr>
          <w:rFonts w:ascii="Times New Roman" w:hAnsi="Times New Roman"/>
          <w:sz w:val="24"/>
          <w:szCs w:val="24"/>
        </w:rPr>
        <w:t xml:space="preserve"> А.2</w:t>
      </w:r>
    </w:p>
    <w:p w:rsidR="00EC3BD9" w:rsidRPr="006239D9" w:rsidRDefault="00EC3BD9" w:rsidP="00EC3BD9">
      <w:pPr>
        <w:pStyle w:val="33"/>
        <w:spacing w:after="0" w:line="360" w:lineRule="auto"/>
        <w:ind w:left="0" w:firstLine="708"/>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48"/>
        <w:gridCol w:w="1679"/>
        <w:gridCol w:w="1679"/>
      </w:tblGrid>
      <w:tr w:rsidR="00EC3BD9" w:rsidRPr="006239D9" w:rsidTr="003A53CD">
        <w:trPr>
          <w:jc w:val="center"/>
        </w:trPr>
        <w:tc>
          <w:tcPr>
            <w:tcW w:w="6048" w:type="dxa"/>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Наименование и характеристика грунтов</w:t>
            </w:r>
          </w:p>
        </w:tc>
        <w:tc>
          <w:tcPr>
            <w:tcW w:w="1679" w:type="dxa"/>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 xml:space="preserve">Средняя плотность в естественном </w:t>
            </w:r>
          </w:p>
          <w:p w:rsidR="00EC3BD9" w:rsidRPr="006239D9" w:rsidRDefault="00EC3BD9" w:rsidP="003A53CD">
            <w:pPr>
              <w:pStyle w:val="33"/>
              <w:spacing w:after="0" w:line="240" w:lineRule="auto"/>
              <w:ind w:left="0"/>
              <w:jc w:val="center"/>
              <w:rPr>
                <w:rFonts w:ascii="Times New Roman" w:eastAsia="Times New Roman" w:hAnsi="Times New Roman"/>
                <w:sz w:val="24"/>
                <w:szCs w:val="24"/>
                <w:vertAlign w:val="superscript"/>
              </w:rPr>
            </w:pPr>
            <w:r w:rsidRPr="006239D9">
              <w:rPr>
                <w:rFonts w:ascii="Times New Roman" w:hAnsi="Times New Roman"/>
                <w:sz w:val="24"/>
                <w:szCs w:val="24"/>
              </w:rPr>
              <w:t>состоянии, т/м</w:t>
            </w:r>
            <w:r w:rsidRPr="006239D9">
              <w:rPr>
                <w:rFonts w:ascii="Times New Roman" w:hAnsi="Times New Roman"/>
                <w:sz w:val="24"/>
                <w:szCs w:val="24"/>
                <w:vertAlign w:val="superscript"/>
              </w:rPr>
              <w:t>3</w:t>
            </w:r>
          </w:p>
        </w:tc>
        <w:tc>
          <w:tcPr>
            <w:tcW w:w="1679" w:type="dxa"/>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 xml:space="preserve">Группа </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грунтов по трудности их разработки</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Гравийно-г</w:t>
            </w:r>
            <w:r w:rsidRPr="006239D9">
              <w:rPr>
                <w:rFonts w:ascii="Times New Roman" w:hAnsi="Times New Roman"/>
                <w:sz w:val="24"/>
                <w:szCs w:val="24"/>
                <w:lang w:val="en-US"/>
              </w:rPr>
              <w:t>a</w:t>
            </w:r>
            <w:r w:rsidRPr="006239D9">
              <w:rPr>
                <w:rFonts w:ascii="Times New Roman" w:hAnsi="Times New Roman"/>
                <w:sz w:val="24"/>
                <w:szCs w:val="24"/>
              </w:rPr>
              <w:t xml:space="preserve">лечниковые грунты с размерами частиц до </w:t>
            </w:r>
            <w:smartTag w:uri="urn:schemas-microsoft-com:office:smarttags" w:element="metricconverter">
              <w:smartTagPr>
                <w:attr w:name="ProductID" w:val="80 мм"/>
              </w:smartTagPr>
              <w:r w:rsidRPr="006239D9">
                <w:rPr>
                  <w:rFonts w:ascii="Times New Roman" w:hAnsi="Times New Roman"/>
                  <w:sz w:val="24"/>
                  <w:szCs w:val="24"/>
                </w:rPr>
                <w:t>80 мм</w:t>
              </w:r>
            </w:smartTag>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1,75</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eastAsia="Times New Roman" w:hAnsi="Times New Roman"/>
                <w:sz w:val="24"/>
                <w:szCs w:val="24"/>
                <w:lang w:val="en-US"/>
              </w:rPr>
            </w:pPr>
            <w:r w:rsidRPr="006239D9">
              <w:rPr>
                <w:rFonts w:ascii="Times New Roman" w:hAnsi="Times New Roman"/>
                <w:sz w:val="24"/>
                <w:szCs w:val="24"/>
                <w:lang w:val="en-US"/>
              </w:rPr>
              <w:t>II</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Глина:</w:t>
            </w:r>
          </w:p>
          <w:p w:rsidR="00EC3BD9" w:rsidRPr="006239D9" w:rsidRDefault="00EC3BD9" w:rsidP="00ED2E7D">
            <w:pPr>
              <w:pStyle w:val="33"/>
              <w:numPr>
                <w:ilvl w:val="0"/>
                <w:numId w:val="29"/>
              </w:numPr>
              <w:spacing w:after="0" w:line="240" w:lineRule="auto"/>
              <w:ind w:left="0"/>
              <w:jc w:val="both"/>
              <w:rPr>
                <w:rFonts w:ascii="Times New Roman" w:hAnsi="Times New Roman"/>
                <w:sz w:val="24"/>
                <w:szCs w:val="24"/>
              </w:rPr>
            </w:pPr>
            <w:r w:rsidRPr="006239D9">
              <w:rPr>
                <w:rFonts w:ascii="Times New Roman" w:hAnsi="Times New Roman"/>
                <w:sz w:val="24"/>
                <w:szCs w:val="24"/>
              </w:rPr>
              <w:t>жирная мягкая и мягкая юрская без примесей;</w:t>
            </w:r>
          </w:p>
          <w:p w:rsidR="00EC3BD9" w:rsidRPr="006239D9" w:rsidRDefault="00EC3BD9" w:rsidP="00ED2E7D">
            <w:pPr>
              <w:pStyle w:val="33"/>
              <w:numPr>
                <w:ilvl w:val="0"/>
                <w:numId w:val="29"/>
              </w:numPr>
              <w:spacing w:after="0" w:line="240" w:lineRule="auto"/>
              <w:ind w:left="0"/>
              <w:jc w:val="both"/>
              <w:rPr>
                <w:rFonts w:ascii="Times New Roman" w:hAnsi="Times New Roman"/>
                <w:sz w:val="24"/>
                <w:szCs w:val="24"/>
              </w:rPr>
            </w:pPr>
            <w:r w:rsidRPr="006239D9">
              <w:rPr>
                <w:rFonts w:ascii="Times New Roman" w:hAnsi="Times New Roman"/>
                <w:sz w:val="24"/>
                <w:szCs w:val="24"/>
              </w:rPr>
              <w:t>то же, с примесью щебня, гравия, гальки или строительного мусора в объёме до 10%;</w:t>
            </w:r>
          </w:p>
          <w:p w:rsidR="00EC3BD9" w:rsidRPr="006239D9" w:rsidRDefault="00EC3BD9" w:rsidP="00ED2E7D">
            <w:pPr>
              <w:pStyle w:val="33"/>
              <w:numPr>
                <w:ilvl w:val="0"/>
                <w:numId w:val="29"/>
              </w:numPr>
              <w:spacing w:after="0" w:line="240" w:lineRule="auto"/>
              <w:ind w:left="0"/>
              <w:jc w:val="both"/>
              <w:rPr>
                <w:rFonts w:ascii="Times New Roman" w:hAnsi="Times New Roman"/>
                <w:sz w:val="24"/>
                <w:szCs w:val="24"/>
              </w:rPr>
            </w:pPr>
            <w:r w:rsidRPr="006239D9">
              <w:rPr>
                <w:rFonts w:ascii="Times New Roman" w:hAnsi="Times New Roman"/>
                <w:sz w:val="24"/>
                <w:szCs w:val="24"/>
              </w:rPr>
              <w:t>то же, с примесью в объёме более 10%;</w:t>
            </w:r>
          </w:p>
          <w:p w:rsidR="00EC3BD9" w:rsidRPr="006239D9" w:rsidRDefault="00EC3BD9" w:rsidP="00ED2E7D">
            <w:pPr>
              <w:pStyle w:val="33"/>
              <w:numPr>
                <w:ilvl w:val="0"/>
                <w:numId w:val="29"/>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мягкая карбонная</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1,8</w:t>
            </w: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1,75</w:t>
            </w: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1,9</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1,95</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II</w:t>
            </w: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II</w:t>
            </w: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II</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II</w:t>
            </w:r>
          </w:p>
        </w:tc>
      </w:tr>
      <w:tr w:rsidR="00EC3BD9" w:rsidRPr="006239D9" w:rsidTr="003A53CD">
        <w:trPr>
          <w:trHeight w:val="1134"/>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Грунт растительного слоя:</w:t>
            </w:r>
          </w:p>
          <w:p w:rsidR="00EC3BD9" w:rsidRPr="006239D9" w:rsidRDefault="00EC3BD9" w:rsidP="00ED2E7D">
            <w:pPr>
              <w:pStyle w:val="33"/>
              <w:numPr>
                <w:ilvl w:val="0"/>
                <w:numId w:val="30"/>
              </w:numPr>
              <w:spacing w:after="0" w:line="240" w:lineRule="auto"/>
              <w:ind w:left="0"/>
              <w:jc w:val="both"/>
              <w:rPr>
                <w:rFonts w:ascii="Times New Roman" w:hAnsi="Times New Roman"/>
                <w:sz w:val="24"/>
                <w:szCs w:val="24"/>
              </w:rPr>
            </w:pPr>
            <w:r w:rsidRPr="006239D9">
              <w:rPr>
                <w:rFonts w:ascii="Times New Roman" w:hAnsi="Times New Roman"/>
                <w:sz w:val="24"/>
                <w:szCs w:val="24"/>
              </w:rPr>
              <w:t>без корней и примесей;</w:t>
            </w:r>
          </w:p>
          <w:p w:rsidR="00EC3BD9" w:rsidRPr="006239D9" w:rsidRDefault="00EC3BD9" w:rsidP="00ED2E7D">
            <w:pPr>
              <w:pStyle w:val="33"/>
              <w:numPr>
                <w:ilvl w:val="0"/>
                <w:numId w:val="30"/>
              </w:numPr>
              <w:spacing w:after="0" w:line="240" w:lineRule="auto"/>
              <w:ind w:left="0"/>
              <w:jc w:val="both"/>
              <w:rPr>
                <w:rFonts w:ascii="Times New Roman" w:hAnsi="Times New Roman"/>
                <w:sz w:val="24"/>
                <w:szCs w:val="24"/>
              </w:rPr>
            </w:pPr>
            <w:r w:rsidRPr="006239D9">
              <w:rPr>
                <w:rFonts w:ascii="Times New Roman" w:hAnsi="Times New Roman"/>
                <w:sz w:val="24"/>
                <w:szCs w:val="24"/>
              </w:rPr>
              <w:t>с корнями кустарника и деревьев;</w:t>
            </w:r>
          </w:p>
          <w:p w:rsidR="00EC3BD9" w:rsidRPr="006239D9" w:rsidRDefault="00EC3BD9" w:rsidP="00ED2E7D">
            <w:pPr>
              <w:pStyle w:val="33"/>
              <w:numPr>
                <w:ilvl w:val="0"/>
                <w:numId w:val="30"/>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 xml:space="preserve">примесью щебня, гравия или строительного мусора </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1,2</w:t>
            </w: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1,2</w:t>
            </w: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1,4</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I</w:t>
            </w: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I</w:t>
            </w:r>
          </w:p>
          <w:p w:rsidR="00EC3BD9" w:rsidRPr="006239D9" w:rsidRDefault="00EC3BD9" w:rsidP="003A53CD">
            <w:pPr>
              <w:pStyle w:val="33"/>
              <w:spacing w:after="0" w:line="240" w:lineRule="auto"/>
              <w:ind w:left="0"/>
              <w:jc w:val="center"/>
              <w:rPr>
                <w:rFonts w:ascii="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I</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Лесс:</w:t>
            </w:r>
          </w:p>
          <w:p w:rsidR="00EC3BD9" w:rsidRPr="006239D9" w:rsidRDefault="00EC3BD9" w:rsidP="00ED2E7D">
            <w:pPr>
              <w:pStyle w:val="33"/>
              <w:numPr>
                <w:ilvl w:val="0"/>
                <w:numId w:val="31"/>
              </w:numPr>
              <w:spacing w:after="0" w:line="240" w:lineRule="auto"/>
              <w:ind w:left="0"/>
              <w:jc w:val="both"/>
              <w:rPr>
                <w:rFonts w:ascii="Times New Roman" w:hAnsi="Times New Roman"/>
                <w:sz w:val="24"/>
                <w:szCs w:val="24"/>
              </w:rPr>
            </w:pPr>
            <w:r w:rsidRPr="006239D9">
              <w:rPr>
                <w:rFonts w:ascii="Times New Roman" w:hAnsi="Times New Roman"/>
                <w:sz w:val="24"/>
                <w:szCs w:val="24"/>
              </w:rPr>
              <w:t>мягкий без примесей;</w:t>
            </w:r>
          </w:p>
          <w:p w:rsidR="00EC3BD9" w:rsidRPr="006239D9" w:rsidRDefault="00EC3BD9" w:rsidP="00ED2E7D">
            <w:pPr>
              <w:pStyle w:val="33"/>
              <w:numPr>
                <w:ilvl w:val="0"/>
                <w:numId w:val="31"/>
              </w:numPr>
              <w:spacing w:after="0" w:line="240" w:lineRule="auto"/>
              <w:ind w:left="0"/>
              <w:jc w:val="both"/>
              <w:rPr>
                <w:rFonts w:ascii="Times New Roman" w:hAnsi="Times New Roman"/>
                <w:sz w:val="24"/>
                <w:szCs w:val="24"/>
              </w:rPr>
            </w:pPr>
            <w:r w:rsidRPr="006239D9">
              <w:rPr>
                <w:rFonts w:ascii="Times New Roman" w:hAnsi="Times New Roman"/>
                <w:sz w:val="24"/>
                <w:szCs w:val="24"/>
              </w:rPr>
              <w:t>мягкий с примесью гравия или гальки;</w:t>
            </w:r>
          </w:p>
          <w:p w:rsidR="00EC3BD9" w:rsidRPr="006239D9" w:rsidRDefault="00EC3BD9" w:rsidP="00ED2E7D">
            <w:pPr>
              <w:pStyle w:val="33"/>
              <w:numPr>
                <w:ilvl w:val="0"/>
                <w:numId w:val="31"/>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отвердевший</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1,6</w:t>
            </w: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1,8</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1,8</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w:t>
            </w: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II</w:t>
            </w:r>
          </w:p>
          <w:p w:rsidR="00EC3BD9" w:rsidRPr="006239D9" w:rsidRDefault="00EC3BD9" w:rsidP="003A53CD">
            <w:pPr>
              <w:pStyle w:val="33"/>
              <w:spacing w:after="0" w:line="240" w:lineRule="auto"/>
              <w:ind w:left="0"/>
              <w:jc w:val="center"/>
              <w:rPr>
                <w:rFonts w:ascii="Times New Roman" w:eastAsia="Times New Roman" w:hAnsi="Times New Roman"/>
                <w:sz w:val="24"/>
                <w:szCs w:val="24"/>
                <w:lang w:val="en-US"/>
              </w:rPr>
            </w:pPr>
            <w:r w:rsidRPr="006239D9">
              <w:rPr>
                <w:rFonts w:ascii="Times New Roman" w:hAnsi="Times New Roman"/>
                <w:sz w:val="24"/>
                <w:szCs w:val="24"/>
                <w:lang w:val="en-US"/>
              </w:rPr>
              <w:t>II</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Песок:</w:t>
            </w:r>
          </w:p>
          <w:p w:rsidR="00EC3BD9" w:rsidRPr="006239D9" w:rsidRDefault="00EC3BD9" w:rsidP="00ED2E7D">
            <w:pPr>
              <w:pStyle w:val="33"/>
              <w:numPr>
                <w:ilvl w:val="0"/>
                <w:numId w:val="32"/>
              </w:numPr>
              <w:spacing w:after="0" w:line="240" w:lineRule="auto"/>
              <w:ind w:left="0"/>
              <w:jc w:val="both"/>
              <w:rPr>
                <w:rFonts w:ascii="Times New Roman" w:hAnsi="Times New Roman"/>
                <w:sz w:val="24"/>
                <w:szCs w:val="24"/>
              </w:rPr>
            </w:pPr>
            <w:r w:rsidRPr="006239D9">
              <w:rPr>
                <w:rFonts w:ascii="Times New Roman" w:hAnsi="Times New Roman"/>
                <w:sz w:val="24"/>
                <w:szCs w:val="24"/>
              </w:rPr>
              <w:t>без примесей, а также с примесью щебня, гравия, гальки или строительного мусора в объёме до 10%;</w:t>
            </w:r>
          </w:p>
          <w:p w:rsidR="00EC3BD9" w:rsidRPr="006239D9" w:rsidRDefault="00EC3BD9" w:rsidP="00ED2E7D">
            <w:pPr>
              <w:pStyle w:val="33"/>
              <w:numPr>
                <w:ilvl w:val="0"/>
                <w:numId w:val="32"/>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то же, с примесью в объёме более 10%</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1,6</w:t>
            </w:r>
          </w:p>
          <w:p w:rsidR="00EC3BD9" w:rsidRPr="006239D9" w:rsidRDefault="00EC3BD9" w:rsidP="003A53CD">
            <w:pPr>
              <w:pStyle w:val="33"/>
              <w:spacing w:after="0" w:line="240" w:lineRule="auto"/>
              <w:ind w:left="0"/>
              <w:jc w:val="center"/>
              <w:rPr>
                <w:rFonts w:ascii="Times New Roman" w:eastAsia="Times New Roman" w:hAnsi="Times New Roman"/>
                <w:sz w:val="24"/>
                <w:szCs w:val="24"/>
                <w:lang w:val="en-US"/>
              </w:rPr>
            </w:pPr>
            <w:r w:rsidRPr="006239D9">
              <w:rPr>
                <w:rFonts w:ascii="Times New Roman" w:hAnsi="Times New Roman"/>
                <w:sz w:val="24"/>
                <w:szCs w:val="24"/>
                <w:lang w:val="en-US"/>
              </w:rPr>
              <w:t>1,7</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II</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II</w:t>
            </w:r>
          </w:p>
        </w:tc>
      </w:tr>
      <w:tr w:rsidR="00EC3BD9" w:rsidRPr="006239D9" w:rsidTr="003A53CD">
        <w:trPr>
          <w:trHeight w:val="374"/>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Солончак и солонец мягкие</w:t>
            </w:r>
          </w:p>
        </w:tc>
        <w:tc>
          <w:tcPr>
            <w:tcW w:w="1679"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1,6</w:t>
            </w:r>
          </w:p>
        </w:tc>
        <w:tc>
          <w:tcPr>
            <w:tcW w:w="1679"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I</w:t>
            </w:r>
          </w:p>
        </w:tc>
      </w:tr>
      <w:tr w:rsidR="00EC3BD9" w:rsidRPr="006239D9" w:rsidTr="003A53CD">
        <w:trPr>
          <w:trHeight w:val="2109"/>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lastRenderedPageBreak/>
              <w:t>Суглинок:</w:t>
            </w:r>
          </w:p>
          <w:p w:rsidR="00EC3BD9" w:rsidRPr="006239D9" w:rsidRDefault="00EC3BD9" w:rsidP="00ED2E7D">
            <w:pPr>
              <w:pStyle w:val="33"/>
              <w:numPr>
                <w:ilvl w:val="0"/>
                <w:numId w:val="33"/>
              </w:numPr>
              <w:spacing w:after="0" w:line="240" w:lineRule="auto"/>
              <w:ind w:left="0"/>
              <w:jc w:val="both"/>
              <w:rPr>
                <w:rFonts w:ascii="Times New Roman" w:hAnsi="Times New Roman"/>
                <w:sz w:val="24"/>
                <w:szCs w:val="24"/>
              </w:rPr>
            </w:pPr>
            <w:r w:rsidRPr="006239D9">
              <w:rPr>
                <w:rFonts w:ascii="Times New Roman" w:hAnsi="Times New Roman"/>
                <w:sz w:val="24"/>
                <w:szCs w:val="24"/>
              </w:rPr>
              <w:t>лёгкий и лёссовидный без примесей;</w:t>
            </w:r>
          </w:p>
          <w:p w:rsidR="00EC3BD9" w:rsidRPr="006239D9" w:rsidRDefault="00EC3BD9" w:rsidP="00ED2E7D">
            <w:pPr>
              <w:pStyle w:val="33"/>
              <w:numPr>
                <w:ilvl w:val="0"/>
                <w:numId w:val="33"/>
              </w:numPr>
              <w:spacing w:after="0" w:line="240" w:lineRule="auto"/>
              <w:ind w:left="0"/>
              <w:jc w:val="both"/>
              <w:rPr>
                <w:rFonts w:ascii="Times New Roman" w:hAnsi="Times New Roman"/>
                <w:sz w:val="24"/>
                <w:szCs w:val="24"/>
              </w:rPr>
            </w:pPr>
            <w:r w:rsidRPr="006239D9">
              <w:rPr>
                <w:rFonts w:ascii="Times New Roman" w:hAnsi="Times New Roman"/>
                <w:sz w:val="24"/>
                <w:szCs w:val="24"/>
              </w:rPr>
              <w:t>лёгкий и лёссовидный с примесью щебня, гальки или строительного мусора в объёме до 10%;</w:t>
            </w:r>
          </w:p>
          <w:p w:rsidR="00EC3BD9" w:rsidRPr="006239D9" w:rsidRDefault="00EC3BD9" w:rsidP="00ED2E7D">
            <w:pPr>
              <w:pStyle w:val="33"/>
              <w:numPr>
                <w:ilvl w:val="0"/>
                <w:numId w:val="33"/>
              </w:numPr>
              <w:spacing w:after="0" w:line="240" w:lineRule="auto"/>
              <w:ind w:left="0"/>
              <w:jc w:val="both"/>
              <w:rPr>
                <w:rFonts w:ascii="Times New Roman" w:hAnsi="Times New Roman"/>
                <w:sz w:val="24"/>
                <w:szCs w:val="24"/>
              </w:rPr>
            </w:pPr>
            <w:r w:rsidRPr="006239D9">
              <w:rPr>
                <w:rFonts w:ascii="Times New Roman" w:hAnsi="Times New Roman"/>
                <w:sz w:val="24"/>
                <w:szCs w:val="24"/>
              </w:rPr>
              <w:t>то же, с примесью в объёме более 10%;</w:t>
            </w:r>
          </w:p>
          <w:p w:rsidR="00EC3BD9" w:rsidRPr="006239D9" w:rsidRDefault="00EC3BD9" w:rsidP="00ED2E7D">
            <w:pPr>
              <w:pStyle w:val="33"/>
              <w:numPr>
                <w:ilvl w:val="0"/>
                <w:numId w:val="33"/>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 xml:space="preserve">тяжёлый без примесей и с примесью щебня, гравия, гальки или строительного мусора в объёме до 10% </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1,7</w:t>
            </w:r>
          </w:p>
          <w:p w:rsidR="00EC3BD9" w:rsidRPr="006239D9" w:rsidRDefault="00EC3BD9" w:rsidP="003A53CD">
            <w:pPr>
              <w:pStyle w:val="33"/>
              <w:spacing w:after="0" w:line="240" w:lineRule="auto"/>
              <w:ind w:left="0"/>
              <w:jc w:val="center"/>
              <w:rPr>
                <w:rFonts w:ascii="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1,7</w:t>
            </w: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1,75</w:t>
            </w:r>
          </w:p>
          <w:p w:rsidR="00EC3BD9" w:rsidRPr="006239D9" w:rsidRDefault="00EC3BD9" w:rsidP="003A53CD">
            <w:pPr>
              <w:pStyle w:val="33"/>
              <w:spacing w:after="0" w:line="240" w:lineRule="auto"/>
              <w:ind w:left="0"/>
              <w:jc w:val="center"/>
              <w:rPr>
                <w:rFonts w:ascii="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eastAsia="Times New Roman" w:hAnsi="Times New Roman"/>
                <w:sz w:val="24"/>
                <w:szCs w:val="24"/>
                <w:lang w:val="en-US"/>
              </w:rPr>
            </w:pPr>
            <w:r w:rsidRPr="006239D9">
              <w:rPr>
                <w:rFonts w:ascii="Times New Roman" w:hAnsi="Times New Roman"/>
                <w:sz w:val="24"/>
                <w:szCs w:val="24"/>
                <w:lang w:val="en-US"/>
              </w:rPr>
              <w:t>1,75</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I</w:t>
            </w:r>
          </w:p>
          <w:p w:rsidR="00EC3BD9" w:rsidRPr="006239D9" w:rsidRDefault="00EC3BD9" w:rsidP="003A53CD">
            <w:pPr>
              <w:pStyle w:val="33"/>
              <w:spacing w:after="0" w:line="240" w:lineRule="auto"/>
              <w:ind w:left="0"/>
              <w:jc w:val="center"/>
              <w:rPr>
                <w:rFonts w:ascii="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I</w:t>
            </w: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II</w:t>
            </w:r>
          </w:p>
          <w:p w:rsidR="00EC3BD9" w:rsidRPr="006239D9" w:rsidRDefault="00EC3BD9" w:rsidP="003A53CD">
            <w:pPr>
              <w:pStyle w:val="33"/>
              <w:spacing w:after="0" w:line="240" w:lineRule="auto"/>
              <w:ind w:left="0"/>
              <w:jc w:val="center"/>
              <w:rPr>
                <w:rFonts w:ascii="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II</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Супесь:</w:t>
            </w:r>
          </w:p>
          <w:p w:rsidR="00EC3BD9" w:rsidRPr="006239D9" w:rsidRDefault="00EC3BD9" w:rsidP="00ED2E7D">
            <w:pPr>
              <w:pStyle w:val="33"/>
              <w:numPr>
                <w:ilvl w:val="0"/>
                <w:numId w:val="34"/>
              </w:numPr>
              <w:spacing w:after="0" w:line="240" w:lineRule="auto"/>
              <w:ind w:left="0"/>
              <w:jc w:val="both"/>
              <w:rPr>
                <w:rFonts w:ascii="Times New Roman" w:hAnsi="Times New Roman"/>
                <w:sz w:val="24"/>
                <w:szCs w:val="24"/>
              </w:rPr>
            </w:pPr>
            <w:r w:rsidRPr="006239D9">
              <w:rPr>
                <w:rFonts w:ascii="Times New Roman" w:hAnsi="Times New Roman"/>
                <w:sz w:val="24"/>
                <w:szCs w:val="24"/>
              </w:rPr>
              <w:t>без примесей, а также с примесью щебня, гравия, гальки или строительного мусора в объёме до 10%;</w:t>
            </w:r>
          </w:p>
          <w:p w:rsidR="00EC3BD9" w:rsidRPr="006239D9" w:rsidRDefault="00EC3BD9" w:rsidP="00ED2E7D">
            <w:pPr>
              <w:pStyle w:val="33"/>
              <w:numPr>
                <w:ilvl w:val="0"/>
                <w:numId w:val="34"/>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то же, с примесью в объёме более 10%</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1,65</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1,85</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II</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II</w:t>
            </w:r>
          </w:p>
        </w:tc>
      </w:tr>
      <w:tr w:rsidR="00EC3BD9" w:rsidRPr="006239D9" w:rsidTr="003A53CD">
        <w:trPr>
          <w:cantSplit/>
          <w:jc w:val="center"/>
        </w:trPr>
        <w:tc>
          <w:tcPr>
            <w:tcW w:w="9406" w:type="dxa"/>
            <w:gridSpan w:val="3"/>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33"/>
              <w:spacing w:after="0" w:line="240" w:lineRule="auto"/>
              <w:ind w:left="0"/>
              <w:jc w:val="right"/>
              <w:rPr>
                <w:rFonts w:ascii="Times New Roman" w:eastAsia="Times New Roman" w:hAnsi="Times New Roman"/>
                <w:sz w:val="24"/>
                <w:szCs w:val="24"/>
              </w:rPr>
            </w:pPr>
            <w:r w:rsidRPr="006239D9">
              <w:rPr>
                <w:rFonts w:ascii="Times New Roman" w:hAnsi="Times New Roman"/>
                <w:sz w:val="24"/>
                <w:szCs w:val="24"/>
              </w:rPr>
              <w:br w:type="page"/>
              <w:t>Продолжение таблицы А.2</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Торф:</w:t>
            </w:r>
          </w:p>
          <w:p w:rsidR="00EC3BD9" w:rsidRPr="006239D9" w:rsidRDefault="00EC3BD9" w:rsidP="00ED2E7D">
            <w:pPr>
              <w:pStyle w:val="33"/>
              <w:numPr>
                <w:ilvl w:val="0"/>
                <w:numId w:val="35"/>
              </w:numPr>
              <w:spacing w:after="0" w:line="240" w:lineRule="auto"/>
              <w:ind w:left="0"/>
              <w:jc w:val="both"/>
              <w:rPr>
                <w:rFonts w:ascii="Times New Roman" w:hAnsi="Times New Roman"/>
                <w:sz w:val="24"/>
                <w:szCs w:val="24"/>
              </w:rPr>
            </w:pPr>
            <w:r w:rsidRPr="006239D9">
              <w:rPr>
                <w:rFonts w:ascii="Times New Roman" w:hAnsi="Times New Roman"/>
                <w:sz w:val="24"/>
                <w:szCs w:val="24"/>
              </w:rPr>
              <w:t>без древесных корней;</w:t>
            </w:r>
          </w:p>
          <w:p w:rsidR="00EC3BD9" w:rsidRPr="006239D9" w:rsidRDefault="00EC3BD9" w:rsidP="00ED2E7D">
            <w:pPr>
              <w:pStyle w:val="33"/>
              <w:numPr>
                <w:ilvl w:val="0"/>
                <w:numId w:val="35"/>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 xml:space="preserve">с древесными корнями толщиной до </w:t>
            </w:r>
            <w:smartTag w:uri="urn:schemas-microsoft-com:office:smarttags" w:element="metricconverter">
              <w:smartTagPr>
                <w:attr w:name="ProductID" w:val="30 мм"/>
              </w:smartTagPr>
              <w:r w:rsidRPr="006239D9">
                <w:rPr>
                  <w:rFonts w:ascii="Times New Roman" w:hAnsi="Times New Roman"/>
                  <w:sz w:val="24"/>
                  <w:szCs w:val="24"/>
                </w:rPr>
                <w:t>30 мм</w:t>
              </w:r>
            </w:smartTag>
            <w:r w:rsidRPr="006239D9">
              <w:rPr>
                <w:rFonts w:ascii="Times New Roman" w:hAnsi="Times New Roman"/>
                <w:sz w:val="24"/>
                <w:szCs w:val="24"/>
              </w:rPr>
              <w:t xml:space="preserve"> </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noProof/>
                <w:sz w:val="24"/>
                <w:szCs w:val="24"/>
              </w:rPr>
              <w:t>от</w:t>
            </w:r>
            <w:r w:rsidRPr="006239D9">
              <w:rPr>
                <w:rFonts w:ascii="Times New Roman" w:hAnsi="Times New Roman"/>
                <w:sz w:val="24"/>
                <w:szCs w:val="24"/>
              </w:rPr>
              <w:t xml:space="preserve"> 0,8</w:t>
            </w:r>
            <w:r w:rsidRPr="006239D9">
              <w:rPr>
                <w:rFonts w:ascii="Times New Roman" w:hAnsi="Times New Roman"/>
                <w:noProof/>
                <w:sz w:val="24"/>
                <w:szCs w:val="24"/>
              </w:rPr>
              <w:t xml:space="preserve"> до </w:t>
            </w:r>
            <w:r w:rsidRPr="006239D9">
              <w:rPr>
                <w:rFonts w:ascii="Times New Roman" w:hAnsi="Times New Roman"/>
                <w:sz w:val="24"/>
                <w:szCs w:val="24"/>
              </w:rPr>
              <w:t>1,0</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noProof/>
                <w:sz w:val="24"/>
                <w:szCs w:val="24"/>
              </w:rPr>
              <w:t>от</w:t>
            </w:r>
            <w:r w:rsidRPr="006239D9">
              <w:rPr>
                <w:rFonts w:ascii="Times New Roman" w:hAnsi="Times New Roman"/>
                <w:sz w:val="24"/>
                <w:szCs w:val="24"/>
              </w:rPr>
              <w:t xml:space="preserve"> 0,85</w:t>
            </w:r>
            <w:r w:rsidRPr="006239D9">
              <w:rPr>
                <w:rFonts w:ascii="Times New Roman" w:hAnsi="Times New Roman"/>
                <w:noProof/>
                <w:sz w:val="24"/>
                <w:szCs w:val="24"/>
              </w:rPr>
              <w:t xml:space="preserve"> до </w:t>
            </w:r>
            <w:r w:rsidRPr="006239D9">
              <w:rPr>
                <w:rFonts w:ascii="Times New Roman" w:hAnsi="Times New Roman"/>
                <w:sz w:val="24"/>
                <w:szCs w:val="24"/>
              </w:rPr>
              <w:t>1,1</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I</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I</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Чернозём и каштановые почвы:</w:t>
            </w:r>
          </w:p>
          <w:p w:rsidR="00EC3BD9" w:rsidRPr="006239D9" w:rsidRDefault="00EC3BD9" w:rsidP="00ED2E7D">
            <w:pPr>
              <w:pStyle w:val="33"/>
              <w:numPr>
                <w:ilvl w:val="0"/>
                <w:numId w:val="36"/>
              </w:numPr>
              <w:spacing w:after="0" w:line="240" w:lineRule="auto"/>
              <w:ind w:left="0"/>
              <w:jc w:val="both"/>
              <w:rPr>
                <w:rFonts w:ascii="Times New Roman" w:hAnsi="Times New Roman"/>
                <w:sz w:val="24"/>
                <w:szCs w:val="24"/>
              </w:rPr>
            </w:pPr>
            <w:r w:rsidRPr="006239D9">
              <w:rPr>
                <w:rFonts w:ascii="Times New Roman" w:hAnsi="Times New Roman"/>
                <w:sz w:val="24"/>
                <w:szCs w:val="24"/>
              </w:rPr>
              <w:t>мягкий;</w:t>
            </w:r>
          </w:p>
          <w:p w:rsidR="00EC3BD9" w:rsidRPr="006239D9" w:rsidRDefault="00EC3BD9" w:rsidP="00ED2E7D">
            <w:pPr>
              <w:pStyle w:val="33"/>
              <w:numPr>
                <w:ilvl w:val="0"/>
                <w:numId w:val="36"/>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отвердевший</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1,3</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1,2</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II</w:t>
            </w:r>
          </w:p>
        </w:tc>
      </w:tr>
    </w:tbl>
    <w:p w:rsidR="00EC3BD9" w:rsidRPr="006239D9" w:rsidRDefault="00EC3BD9" w:rsidP="00EC3BD9">
      <w:pPr>
        <w:pStyle w:val="33"/>
        <w:spacing w:after="0" w:line="240" w:lineRule="auto"/>
        <w:ind w:left="0"/>
        <w:rPr>
          <w:rFonts w:ascii="Times New Roman" w:eastAsia="Times New Roman" w:hAnsi="Times New Roman"/>
          <w:sz w:val="24"/>
          <w:szCs w:val="24"/>
        </w:rPr>
      </w:pPr>
    </w:p>
    <w:p w:rsidR="00EC3BD9" w:rsidRPr="006239D9" w:rsidRDefault="00EC3BD9" w:rsidP="00EC3BD9">
      <w:pPr>
        <w:pStyle w:val="33"/>
        <w:spacing w:after="0" w:line="360" w:lineRule="auto"/>
        <w:ind w:left="0" w:firstLine="708"/>
        <w:jc w:val="both"/>
        <w:rPr>
          <w:rFonts w:ascii="Times New Roman" w:hAnsi="Times New Roman"/>
          <w:b/>
          <w:sz w:val="24"/>
          <w:szCs w:val="24"/>
        </w:rPr>
      </w:pPr>
    </w:p>
    <w:p w:rsidR="00EC3BD9" w:rsidRPr="006239D9" w:rsidRDefault="00EC3BD9" w:rsidP="00EC3BD9">
      <w:pPr>
        <w:pStyle w:val="33"/>
        <w:spacing w:after="0" w:line="360" w:lineRule="auto"/>
        <w:ind w:left="0" w:firstLine="708"/>
        <w:jc w:val="both"/>
        <w:rPr>
          <w:rFonts w:ascii="Times New Roman" w:hAnsi="Times New Roman"/>
          <w:sz w:val="24"/>
          <w:szCs w:val="24"/>
        </w:rPr>
      </w:pPr>
      <w:r w:rsidRPr="006239D9">
        <w:rPr>
          <w:rFonts w:ascii="Times New Roman" w:hAnsi="Times New Roman"/>
          <w:b/>
          <w:sz w:val="24"/>
          <w:szCs w:val="24"/>
        </w:rPr>
        <w:t xml:space="preserve">А.3 </w:t>
      </w:r>
      <w:r w:rsidRPr="006239D9">
        <w:rPr>
          <w:rFonts w:ascii="Times New Roman" w:hAnsi="Times New Roman"/>
          <w:sz w:val="24"/>
          <w:szCs w:val="24"/>
        </w:rPr>
        <w:t>Классификация групп грунтов по трудности их разработки бульдозерами представлена в таблице А.3.</w:t>
      </w:r>
    </w:p>
    <w:p w:rsidR="00EC3BD9" w:rsidRPr="006239D9" w:rsidRDefault="00EC3BD9" w:rsidP="00EC3BD9">
      <w:pPr>
        <w:pStyle w:val="33"/>
        <w:spacing w:after="0" w:line="360" w:lineRule="auto"/>
        <w:ind w:left="0" w:firstLine="708"/>
        <w:jc w:val="both"/>
        <w:rPr>
          <w:rFonts w:ascii="Times New Roman" w:hAnsi="Times New Roman"/>
          <w:b/>
          <w:sz w:val="24"/>
          <w:szCs w:val="24"/>
        </w:rPr>
      </w:pPr>
    </w:p>
    <w:p w:rsidR="00EC3BD9" w:rsidRPr="006239D9" w:rsidRDefault="00EC3BD9" w:rsidP="00EC3BD9">
      <w:pPr>
        <w:pStyle w:val="33"/>
        <w:spacing w:after="0" w:line="360" w:lineRule="auto"/>
        <w:ind w:left="0" w:firstLine="708"/>
        <w:jc w:val="both"/>
        <w:rPr>
          <w:rFonts w:ascii="Times New Roman" w:hAnsi="Times New Roman"/>
          <w:sz w:val="24"/>
          <w:szCs w:val="24"/>
        </w:rPr>
      </w:pPr>
      <w:r w:rsidRPr="006239D9">
        <w:rPr>
          <w:rFonts w:ascii="Times New Roman" w:hAnsi="Times New Roman"/>
          <w:spacing w:val="20"/>
          <w:sz w:val="24"/>
          <w:szCs w:val="24"/>
        </w:rPr>
        <w:t>Таблица</w:t>
      </w:r>
      <w:r w:rsidRPr="006239D9">
        <w:rPr>
          <w:rFonts w:ascii="Times New Roman" w:hAnsi="Times New Roman"/>
          <w:sz w:val="24"/>
          <w:szCs w:val="24"/>
        </w:rPr>
        <w:t xml:space="preserve"> А.3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48"/>
        <w:gridCol w:w="1679"/>
        <w:gridCol w:w="1679"/>
      </w:tblGrid>
      <w:tr w:rsidR="00EC3BD9" w:rsidRPr="006239D9" w:rsidTr="003A53CD">
        <w:trPr>
          <w:jc w:val="center"/>
        </w:trPr>
        <w:tc>
          <w:tcPr>
            <w:tcW w:w="6048" w:type="dxa"/>
            <w:tcBorders>
              <w:top w:val="single" w:sz="4" w:space="0" w:color="auto"/>
              <w:left w:val="single" w:sz="4" w:space="0" w:color="auto"/>
              <w:bottom w:val="double" w:sz="4" w:space="0" w:color="auto"/>
              <w:right w:val="single" w:sz="6" w:space="0" w:color="auto"/>
            </w:tcBorders>
            <w:vAlign w:val="center"/>
            <w:hideMark/>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Наименование и характеристика грунтов</w:t>
            </w:r>
          </w:p>
        </w:tc>
        <w:tc>
          <w:tcPr>
            <w:tcW w:w="1679" w:type="dxa"/>
            <w:tcBorders>
              <w:top w:val="single" w:sz="4" w:space="0" w:color="auto"/>
              <w:left w:val="single" w:sz="6" w:space="0" w:color="auto"/>
              <w:bottom w:val="double" w:sz="4" w:space="0" w:color="auto"/>
              <w:right w:val="single" w:sz="6" w:space="0" w:color="auto"/>
            </w:tcBorders>
            <w:vAlign w:val="center"/>
            <w:hideMark/>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 xml:space="preserve">Средняя плотность в естественном </w:t>
            </w:r>
          </w:p>
          <w:p w:rsidR="00EC3BD9" w:rsidRPr="006239D9" w:rsidRDefault="00EC3BD9" w:rsidP="003A53CD">
            <w:pPr>
              <w:pStyle w:val="33"/>
              <w:spacing w:after="0" w:line="240" w:lineRule="auto"/>
              <w:ind w:left="0"/>
              <w:jc w:val="center"/>
              <w:rPr>
                <w:rFonts w:ascii="Times New Roman" w:eastAsia="Times New Roman" w:hAnsi="Times New Roman"/>
                <w:sz w:val="24"/>
                <w:szCs w:val="24"/>
                <w:vertAlign w:val="superscript"/>
              </w:rPr>
            </w:pPr>
            <w:r w:rsidRPr="006239D9">
              <w:rPr>
                <w:rFonts w:ascii="Times New Roman" w:hAnsi="Times New Roman"/>
                <w:sz w:val="24"/>
                <w:szCs w:val="24"/>
              </w:rPr>
              <w:t>состоянии, т/м</w:t>
            </w:r>
            <w:r w:rsidRPr="006239D9">
              <w:rPr>
                <w:rFonts w:ascii="Times New Roman" w:hAnsi="Times New Roman"/>
                <w:sz w:val="24"/>
                <w:szCs w:val="24"/>
                <w:vertAlign w:val="superscript"/>
              </w:rPr>
              <w:t>3</w:t>
            </w:r>
          </w:p>
        </w:tc>
        <w:tc>
          <w:tcPr>
            <w:tcW w:w="1679" w:type="dxa"/>
            <w:tcBorders>
              <w:top w:val="single" w:sz="4" w:space="0" w:color="auto"/>
              <w:left w:val="single" w:sz="6" w:space="0" w:color="auto"/>
              <w:bottom w:val="double" w:sz="4" w:space="0" w:color="auto"/>
              <w:right w:val="single" w:sz="4" w:space="0" w:color="auto"/>
            </w:tcBorders>
            <w:vAlign w:val="center"/>
            <w:hideMark/>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 xml:space="preserve">Группа </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грунтов по трудности их разработки</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Гравийно-г</w:t>
            </w:r>
            <w:r w:rsidRPr="006239D9">
              <w:rPr>
                <w:rFonts w:ascii="Times New Roman" w:hAnsi="Times New Roman"/>
                <w:sz w:val="24"/>
                <w:szCs w:val="24"/>
                <w:lang w:val="en-US"/>
              </w:rPr>
              <w:t>a</w:t>
            </w:r>
            <w:r w:rsidRPr="006239D9">
              <w:rPr>
                <w:rFonts w:ascii="Times New Roman" w:hAnsi="Times New Roman"/>
                <w:sz w:val="24"/>
                <w:szCs w:val="24"/>
              </w:rPr>
              <w:t xml:space="preserve">лечниковые грунты </w:t>
            </w:r>
          </w:p>
          <w:p w:rsidR="00EC3BD9" w:rsidRPr="006239D9" w:rsidRDefault="00EC3BD9" w:rsidP="00ED2E7D">
            <w:pPr>
              <w:pStyle w:val="33"/>
              <w:numPr>
                <w:ilvl w:val="0"/>
                <w:numId w:val="37"/>
              </w:numPr>
              <w:spacing w:after="0" w:line="240" w:lineRule="auto"/>
              <w:ind w:left="0"/>
              <w:jc w:val="both"/>
              <w:rPr>
                <w:rFonts w:ascii="Times New Roman" w:hAnsi="Times New Roman"/>
                <w:sz w:val="24"/>
                <w:szCs w:val="24"/>
              </w:rPr>
            </w:pPr>
            <w:r w:rsidRPr="006239D9">
              <w:rPr>
                <w:rFonts w:ascii="Times New Roman" w:hAnsi="Times New Roman"/>
                <w:sz w:val="24"/>
                <w:szCs w:val="24"/>
              </w:rPr>
              <w:t xml:space="preserve">с размером частиц до </w:t>
            </w:r>
            <w:smartTag w:uri="urn:schemas-microsoft-com:office:smarttags" w:element="metricconverter">
              <w:smartTagPr>
                <w:attr w:name="ProductID" w:val="80 мм"/>
              </w:smartTagPr>
              <w:r w:rsidRPr="006239D9">
                <w:rPr>
                  <w:rFonts w:ascii="Times New Roman" w:hAnsi="Times New Roman"/>
                  <w:sz w:val="24"/>
                  <w:szCs w:val="24"/>
                </w:rPr>
                <w:t>80 мм</w:t>
              </w:r>
            </w:smartTag>
            <w:r w:rsidRPr="006239D9">
              <w:rPr>
                <w:rFonts w:ascii="Times New Roman" w:hAnsi="Times New Roman"/>
                <w:sz w:val="24"/>
                <w:szCs w:val="24"/>
              </w:rPr>
              <w:t>;</w:t>
            </w:r>
          </w:p>
          <w:p w:rsidR="00EC3BD9" w:rsidRPr="006239D9" w:rsidRDefault="00EC3BD9" w:rsidP="00ED2E7D">
            <w:pPr>
              <w:pStyle w:val="33"/>
              <w:numPr>
                <w:ilvl w:val="0"/>
                <w:numId w:val="37"/>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 xml:space="preserve">с размером частиц более </w:t>
            </w:r>
            <w:smartTag w:uri="urn:schemas-microsoft-com:office:smarttags" w:element="metricconverter">
              <w:smartTagPr>
                <w:attr w:name="ProductID" w:val="80 мм"/>
              </w:smartTagPr>
              <w:r w:rsidRPr="006239D9">
                <w:rPr>
                  <w:rFonts w:ascii="Times New Roman" w:hAnsi="Times New Roman"/>
                  <w:sz w:val="24"/>
                  <w:szCs w:val="24"/>
                </w:rPr>
                <w:t>80 мм</w:t>
              </w:r>
            </w:smartTag>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1,75</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1,95</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II</w:t>
            </w:r>
          </w:p>
          <w:p w:rsidR="00EC3BD9" w:rsidRPr="006239D9" w:rsidRDefault="00EC3BD9" w:rsidP="003A53CD">
            <w:pPr>
              <w:pStyle w:val="33"/>
              <w:spacing w:after="0" w:line="240" w:lineRule="auto"/>
              <w:ind w:left="0"/>
              <w:jc w:val="center"/>
              <w:rPr>
                <w:rFonts w:ascii="Times New Roman" w:eastAsia="Times New Roman" w:hAnsi="Times New Roman"/>
                <w:sz w:val="24"/>
                <w:szCs w:val="24"/>
                <w:lang w:val="en-US"/>
              </w:rPr>
            </w:pPr>
            <w:r w:rsidRPr="006239D9">
              <w:rPr>
                <w:rFonts w:ascii="Times New Roman" w:hAnsi="Times New Roman"/>
                <w:sz w:val="24"/>
                <w:szCs w:val="24"/>
                <w:lang w:val="en-US"/>
              </w:rPr>
              <w:t>III</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Глина:</w:t>
            </w:r>
          </w:p>
          <w:p w:rsidR="00EC3BD9" w:rsidRPr="006239D9" w:rsidRDefault="00EC3BD9" w:rsidP="00ED2E7D">
            <w:pPr>
              <w:pStyle w:val="33"/>
              <w:numPr>
                <w:ilvl w:val="0"/>
                <w:numId w:val="38"/>
              </w:numPr>
              <w:spacing w:after="0" w:line="240" w:lineRule="auto"/>
              <w:ind w:left="0"/>
              <w:jc w:val="both"/>
              <w:rPr>
                <w:rFonts w:ascii="Times New Roman" w:hAnsi="Times New Roman"/>
                <w:sz w:val="24"/>
                <w:szCs w:val="24"/>
              </w:rPr>
            </w:pPr>
            <w:r w:rsidRPr="006239D9">
              <w:rPr>
                <w:rFonts w:ascii="Times New Roman" w:hAnsi="Times New Roman"/>
                <w:sz w:val="24"/>
                <w:szCs w:val="24"/>
              </w:rPr>
              <w:t>жирная мягкая и мягкая юрская без примесей;</w:t>
            </w:r>
          </w:p>
          <w:p w:rsidR="00EC3BD9" w:rsidRPr="006239D9" w:rsidRDefault="00EC3BD9" w:rsidP="00ED2E7D">
            <w:pPr>
              <w:pStyle w:val="33"/>
              <w:numPr>
                <w:ilvl w:val="0"/>
                <w:numId w:val="38"/>
              </w:numPr>
              <w:spacing w:after="0" w:line="240" w:lineRule="auto"/>
              <w:ind w:left="0"/>
              <w:jc w:val="both"/>
              <w:rPr>
                <w:rFonts w:ascii="Times New Roman" w:hAnsi="Times New Roman"/>
                <w:sz w:val="24"/>
                <w:szCs w:val="24"/>
              </w:rPr>
            </w:pPr>
            <w:r w:rsidRPr="006239D9">
              <w:rPr>
                <w:rFonts w:ascii="Times New Roman" w:hAnsi="Times New Roman"/>
                <w:sz w:val="24"/>
                <w:szCs w:val="24"/>
              </w:rPr>
              <w:t>то же, с примесью щебня, гравия, гальки или строительного мусора в объёме до 10%;</w:t>
            </w:r>
          </w:p>
          <w:p w:rsidR="00EC3BD9" w:rsidRPr="006239D9" w:rsidRDefault="00EC3BD9" w:rsidP="00ED2E7D">
            <w:pPr>
              <w:pStyle w:val="33"/>
              <w:numPr>
                <w:ilvl w:val="0"/>
                <w:numId w:val="38"/>
              </w:numPr>
              <w:spacing w:after="0" w:line="240" w:lineRule="auto"/>
              <w:ind w:left="0"/>
              <w:jc w:val="both"/>
              <w:rPr>
                <w:rFonts w:ascii="Times New Roman" w:hAnsi="Times New Roman"/>
                <w:sz w:val="24"/>
                <w:szCs w:val="24"/>
              </w:rPr>
            </w:pPr>
            <w:r w:rsidRPr="006239D9">
              <w:rPr>
                <w:rFonts w:ascii="Times New Roman" w:hAnsi="Times New Roman"/>
                <w:sz w:val="24"/>
                <w:szCs w:val="24"/>
              </w:rPr>
              <w:t>то же, с примесью в объёме более 10%;</w:t>
            </w:r>
          </w:p>
          <w:p w:rsidR="00EC3BD9" w:rsidRPr="006239D9" w:rsidRDefault="00EC3BD9" w:rsidP="00ED2E7D">
            <w:pPr>
              <w:pStyle w:val="33"/>
              <w:numPr>
                <w:ilvl w:val="0"/>
                <w:numId w:val="38"/>
              </w:numPr>
              <w:spacing w:after="0" w:line="240" w:lineRule="auto"/>
              <w:ind w:left="0"/>
              <w:jc w:val="both"/>
              <w:rPr>
                <w:rFonts w:ascii="Times New Roman" w:hAnsi="Times New Roman"/>
                <w:sz w:val="24"/>
                <w:szCs w:val="24"/>
              </w:rPr>
            </w:pPr>
            <w:r w:rsidRPr="006239D9">
              <w:rPr>
                <w:rFonts w:ascii="Times New Roman" w:hAnsi="Times New Roman"/>
                <w:sz w:val="24"/>
                <w:szCs w:val="24"/>
              </w:rPr>
              <w:t>мягкая карбонная;</w:t>
            </w:r>
          </w:p>
          <w:p w:rsidR="00EC3BD9" w:rsidRPr="006239D9" w:rsidRDefault="00EC3BD9" w:rsidP="00ED2E7D">
            <w:pPr>
              <w:pStyle w:val="33"/>
              <w:numPr>
                <w:ilvl w:val="0"/>
                <w:numId w:val="38"/>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тяжёлая ломовая сланцевая, твёрдая, юрская, карбонная или кембрийская</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1,8</w:t>
            </w: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1,75</w:t>
            </w: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1,9</w:t>
            </w: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1,95</w:t>
            </w: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napToGrid w:val="0"/>
                <w:sz w:val="24"/>
                <w:szCs w:val="24"/>
              </w:rPr>
              <w:t xml:space="preserve">от </w:t>
            </w:r>
            <w:r w:rsidRPr="006239D9">
              <w:rPr>
                <w:rFonts w:ascii="Times New Roman" w:hAnsi="Times New Roman"/>
                <w:sz w:val="24"/>
                <w:szCs w:val="24"/>
              </w:rPr>
              <w:t>1,95</w:t>
            </w:r>
            <w:r w:rsidRPr="006239D9">
              <w:rPr>
                <w:rFonts w:ascii="Times New Roman" w:hAnsi="Times New Roman"/>
                <w:snapToGrid w:val="0"/>
                <w:sz w:val="24"/>
                <w:szCs w:val="24"/>
              </w:rPr>
              <w:t xml:space="preserve"> до </w:t>
            </w:r>
            <w:r w:rsidRPr="006239D9">
              <w:rPr>
                <w:rFonts w:ascii="Times New Roman" w:hAnsi="Times New Roman"/>
                <w:sz w:val="24"/>
                <w:szCs w:val="24"/>
              </w:rPr>
              <w:t>2,15</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II</w:t>
            </w: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III</w:t>
            </w: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II</w:t>
            </w: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III</w:t>
            </w: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III</w:t>
            </w:r>
          </w:p>
        </w:tc>
      </w:tr>
      <w:tr w:rsidR="00EC3BD9" w:rsidRPr="006239D9" w:rsidTr="003A53CD">
        <w:trPr>
          <w:trHeight w:val="1134"/>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lastRenderedPageBreak/>
              <w:t>Грунт растительного слоя:</w:t>
            </w:r>
          </w:p>
          <w:p w:rsidR="00EC3BD9" w:rsidRPr="006239D9" w:rsidRDefault="00EC3BD9" w:rsidP="00ED2E7D">
            <w:pPr>
              <w:pStyle w:val="33"/>
              <w:numPr>
                <w:ilvl w:val="0"/>
                <w:numId w:val="39"/>
              </w:numPr>
              <w:spacing w:after="0" w:line="240" w:lineRule="auto"/>
              <w:ind w:left="0"/>
              <w:jc w:val="both"/>
              <w:rPr>
                <w:rFonts w:ascii="Times New Roman" w:hAnsi="Times New Roman"/>
                <w:sz w:val="24"/>
                <w:szCs w:val="24"/>
              </w:rPr>
            </w:pPr>
            <w:r w:rsidRPr="006239D9">
              <w:rPr>
                <w:rFonts w:ascii="Times New Roman" w:hAnsi="Times New Roman"/>
                <w:sz w:val="24"/>
                <w:szCs w:val="24"/>
              </w:rPr>
              <w:t>без корней и примесей;</w:t>
            </w:r>
          </w:p>
          <w:p w:rsidR="00EC3BD9" w:rsidRPr="006239D9" w:rsidRDefault="00EC3BD9" w:rsidP="00ED2E7D">
            <w:pPr>
              <w:pStyle w:val="33"/>
              <w:numPr>
                <w:ilvl w:val="0"/>
                <w:numId w:val="39"/>
              </w:numPr>
              <w:spacing w:after="0" w:line="240" w:lineRule="auto"/>
              <w:ind w:left="0"/>
              <w:jc w:val="both"/>
              <w:rPr>
                <w:rFonts w:ascii="Times New Roman" w:hAnsi="Times New Roman"/>
                <w:sz w:val="24"/>
                <w:szCs w:val="24"/>
              </w:rPr>
            </w:pPr>
            <w:r w:rsidRPr="006239D9">
              <w:rPr>
                <w:rFonts w:ascii="Times New Roman" w:hAnsi="Times New Roman"/>
                <w:sz w:val="24"/>
                <w:szCs w:val="24"/>
              </w:rPr>
              <w:t>с корнями кустарника и деревьев;</w:t>
            </w:r>
          </w:p>
          <w:p w:rsidR="00EC3BD9" w:rsidRPr="006239D9" w:rsidRDefault="00EC3BD9" w:rsidP="00ED2E7D">
            <w:pPr>
              <w:pStyle w:val="33"/>
              <w:numPr>
                <w:ilvl w:val="0"/>
                <w:numId w:val="39"/>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 xml:space="preserve">примесью щебня, гравия или строительного мусора </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1,2</w:t>
            </w: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1,2</w:t>
            </w: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1,4</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I</w:t>
            </w: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II</w:t>
            </w:r>
          </w:p>
          <w:p w:rsidR="00EC3BD9" w:rsidRPr="006239D9" w:rsidRDefault="00EC3BD9" w:rsidP="003A53CD">
            <w:pPr>
              <w:pStyle w:val="33"/>
              <w:spacing w:after="0" w:line="240" w:lineRule="auto"/>
              <w:ind w:left="0"/>
              <w:jc w:val="center"/>
              <w:rPr>
                <w:rFonts w:ascii="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eastAsia="Times New Roman" w:hAnsi="Times New Roman"/>
                <w:sz w:val="24"/>
                <w:szCs w:val="24"/>
                <w:lang w:val="en-US"/>
              </w:rPr>
            </w:pPr>
            <w:r w:rsidRPr="006239D9">
              <w:rPr>
                <w:rFonts w:ascii="Times New Roman" w:hAnsi="Times New Roman"/>
                <w:sz w:val="24"/>
                <w:szCs w:val="24"/>
                <w:lang w:val="en-US"/>
              </w:rPr>
              <w:t>II</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Лесс:</w:t>
            </w:r>
          </w:p>
          <w:p w:rsidR="00EC3BD9" w:rsidRPr="006239D9" w:rsidRDefault="00EC3BD9" w:rsidP="00ED2E7D">
            <w:pPr>
              <w:pStyle w:val="33"/>
              <w:numPr>
                <w:ilvl w:val="0"/>
                <w:numId w:val="40"/>
              </w:numPr>
              <w:spacing w:after="0" w:line="240" w:lineRule="auto"/>
              <w:ind w:left="0"/>
              <w:jc w:val="both"/>
              <w:rPr>
                <w:rFonts w:ascii="Times New Roman" w:hAnsi="Times New Roman"/>
                <w:sz w:val="24"/>
                <w:szCs w:val="24"/>
              </w:rPr>
            </w:pPr>
            <w:r w:rsidRPr="006239D9">
              <w:rPr>
                <w:rFonts w:ascii="Times New Roman" w:hAnsi="Times New Roman"/>
                <w:sz w:val="24"/>
                <w:szCs w:val="24"/>
              </w:rPr>
              <w:t>мягкий без примесей;</w:t>
            </w:r>
          </w:p>
          <w:p w:rsidR="00EC3BD9" w:rsidRPr="006239D9" w:rsidRDefault="00EC3BD9" w:rsidP="00ED2E7D">
            <w:pPr>
              <w:pStyle w:val="33"/>
              <w:numPr>
                <w:ilvl w:val="0"/>
                <w:numId w:val="40"/>
              </w:numPr>
              <w:spacing w:after="0" w:line="240" w:lineRule="auto"/>
              <w:ind w:left="0"/>
              <w:jc w:val="both"/>
              <w:rPr>
                <w:rFonts w:ascii="Times New Roman" w:hAnsi="Times New Roman"/>
                <w:sz w:val="24"/>
                <w:szCs w:val="24"/>
              </w:rPr>
            </w:pPr>
            <w:r w:rsidRPr="006239D9">
              <w:rPr>
                <w:rFonts w:ascii="Times New Roman" w:hAnsi="Times New Roman"/>
                <w:sz w:val="24"/>
                <w:szCs w:val="24"/>
              </w:rPr>
              <w:t>мягкий с примесью гравия или гальки;</w:t>
            </w:r>
          </w:p>
          <w:p w:rsidR="00EC3BD9" w:rsidRPr="006239D9" w:rsidRDefault="00EC3BD9" w:rsidP="00ED2E7D">
            <w:pPr>
              <w:pStyle w:val="33"/>
              <w:numPr>
                <w:ilvl w:val="0"/>
                <w:numId w:val="40"/>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отвердевший</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1,6</w:t>
            </w: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1,8</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1,8</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w:t>
            </w: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I</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III</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Песок:</w:t>
            </w:r>
          </w:p>
          <w:p w:rsidR="00EC3BD9" w:rsidRPr="006239D9" w:rsidRDefault="00EC3BD9" w:rsidP="00ED2E7D">
            <w:pPr>
              <w:pStyle w:val="33"/>
              <w:numPr>
                <w:ilvl w:val="0"/>
                <w:numId w:val="41"/>
              </w:numPr>
              <w:spacing w:after="0" w:line="240" w:lineRule="auto"/>
              <w:ind w:left="0"/>
              <w:jc w:val="both"/>
              <w:rPr>
                <w:rFonts w:ascii="Times New Roman" w:hAnsi="Times New Roman"/>
                <w:sz w:val="24"/>
                <w:szCs w:val="24"/>
              </w:rPr>
            </w:pPr>
            <w:r w:rsidRPr="006239D9">
              <w:rPr>
                <w:rFonts w:ascii="Times New Roman" w:hAnsi="Times New Roman"/>
                <w:sz w:val="24"/>
                <w:szCs w:val="24"/>
              </w:rPr>
              <w:t>без примесей, а также с примесью щебня, гравия, гальки или строительного мусора в объёме до 10%;</w:t>
            </w:r>
          </w:p>
          <w:p w:rsidR="00EC3BD9" w:rsidRPr="006239D9" w:rsidRDefault="00EC3BD9" w:rsidP="00ED2E7D">
            <w:pPr>
              <w:pStyle w:val="33"/>
              <w:numPr>
                <w:ilvl w:val="0"/>
                <w:numId w:val="41"/>
              </w:numPr>
              <w:spacing w:after="0" w:line="240" w:lineRule="auto"/>
              <w:ind w:left="0"/>
              <w:jc w:val="both"/>
              <w:rPr>
                <w:rFonts w:ascii="Times New Roman" w:hAnsi="Times New Roman"/>
                <w:sz w:val="24"/>
                <w:szCs w:val="24"/>
              </w:rPr>
            </w:pPr>
            <w:r w:rsidRPr="006239D9">
              <w:rPr>
                <w:rFonts w:ascii="Times New Roman" w:hAnsi="Times New Roman"/>
                <w:sz w:val="24"/>
                <w:szCs w:val="24"/>
              </w:rPr>
              <w:t>то же, с примесью в объёме более 10%;</w:t>
            </w:r>
          </w:p>
          <w:p w:rsidR="00EC3BD9" w:rsidRPr="006239D9" w:rsidRDefault="00EC3BD9" w:rsidP="00ED2E7D">
            <w:pPr>
              <w:pStyle w:val="33"/>
              <w:numPr>
                <w:ilvl w:val="0"/>
                <w:numId w:val="41"/>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барханный и дюнный</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1,6</w:t>
            </w: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1,7</w:t>
            </w:r>
          </w:p>
          <w:p w:rsidR="00EC3BD9" w:rsidRPr="006239D9" w:rsidRDefault="00EC3BD9" w:rsidP="003A53CD">
            <w:pPr>
              <w:pStyle w:val="33"/>
              <w:spacing w:after="0" w:line="240" w:lineRule="auto"/>
              <w:ind w:left="0"/>
              <w:jc w:val="center"/>
              <w:rPr>
                <w:rFonts w:ascii="Times New Roman" w:eastAsia="Times New Roman" w:hAnsi="Times New Roman"/>
                <w:sz w:val="24"/>
                <w:szCs w:val="24"/>
                <w:lang w:val="en-US"/>
              </w:rPr>
            </w:pPr>
            <w:r w:rsidRPr="006239D9">
              <w:rPr>
                <w:rFonts w:ascii="Times New Roman" w:hAnsi="Times New Roman"/>
                <w:sz w:val="24"/>
                <w:szCs w:val="24"/>
                <w:lang w:val="en-US"/>
              </w:rPr>
              <w:t>1.6</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II</w:t>
            </w: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II</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III</w:t>
            </w:r>
          </w:p>
        </w:tc>
      </w:tr>
      <w:tr w:rsidR="00EC3BD9" w:rsidRPr="006239D9" w:rsidTr="003A53CD">
        <w:trPr>
          <w:jc w:val="center"/>
        </w:trPr>
        <w:tc>
          <w:tcPr>
            <w:tcW w:w="9406" w:type="dxa"/>
            <w:gridSpan w:val="3"/>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hAnsi="Times New Roman"/>
                <w:sz w:val="24"/>
                <w:szCs w:val="24"/>
              </w:rPr>
            </w:pPr>
          </w:p>
          <w:p w:rsidR="00EC3BD9" w:rsidRPr="006239D9" w:rsidRDefault="00EC3BD9" w:rsidP="003A53CD">
            <w:pPr>
              <w:pStyle w:val="33"/>
              <w:spacing w:after="0" w:line="240" w:lineRule="auto"/>
              <w:ind w:left="0"/>
              <w:jc w:val="right"/>
              <w:rPr>
                <w:rFonts w:ascii="Times New Roman" w:eastAsia="Times New Roman" w:hAnsi="Times New Roman"/>
                <w:sz w:val="24"/>
                <w:szCs w:val="24"/>
                <w:lang w:val="en-US"/>
              </w:rPr>
            </w:pPr>
            <w:r w:rsidRPr="006239D9">
              <w:rPr>
                <w:rFonts w:ascii="Times New Roman" w:hAnsi="Times New Roman"/>
                <w:sz w:val="24"/>
                <w:szCs w:val="24"/>
              </w:rPr>
              <w:t>Продолжение таблицы А.3</w:t>
            </w:r>
          </w:p>
        </w:tc>
      </w:tr>
      <w:tr w:rsidR="00EC3BD9" w:rsidRPr="006239D9" w:rsidTr="003A53CD">
        <w:trPr>
          <w:trHeight w:val="374"/>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 xml:space="preserve">Солончак и солонец </w:t>
            </w:r>
          </w:p>
          <w:p w:rsidR="00EC3BD9" w:rsidRPr="006239D9" w:rsidRDefault="00EC3BD9" w:rsidP="00ED2E7D">
            <w:pPr>
              <w:pStyle w:val="33"/>
              <w:numPr>
                <w:ilvl w:val="0"/>
                <w:numId w:val="42"/>
              </w:numPr>
              <w:spacing w:after="0" w:line="240" w:lineRule="auto"/>
              <w:ind w:left="0"/>
              <w:jc w:val="both"/>
              <w:rPr>
                <w:rFonts w:ascii="Times New Roman" w:hAnsi="Times New Roman"/>
                <w:sz w:val="24"/>
                <w:szCs w:val="24"/>
              </w:rPr>
            </w:pPr>
            <w:r w:rsidRPr="006239D9">
              <w:rPr>
                <w:rFonts w:ascii="Times New Roman" w:hAnsi="Times New Roman"/>
                <w:sz w:val="24"/>
                <w:szCs w:val="24"/>
              </w:rPr>
              <w:t>мягкие;</w:t>
            </w:r>
          </w:p>
          <w:p w:rsidR="00EC3BD9" w:rsidRPr="006239D9" w:rsidRDefault="00EC3BD9" w:rsidP="00ED2E7D">
            <w:pPr>
              <w:pStyle w:val="33"/>
              <w:numPr>
                <w:ilvl w:val="0"/>
                <w:numId w:val="42"/>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отвердевшие</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1,6</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1,8</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I</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III</w:t>
            </w:r>
          </w:p>
        </w:tc>
      </w:tr>
      <w:tr w:rsidR="00EC3BD9" w:rsidRPr="006239D9" w:rsidTr="003A53CD">
        <w:trPr>
          <w:trHeight w:val="2497"/>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Суглинок:</w:t>
            </w:r>
          </w:p>
          <w:p w:rsidR="00EC3BD9" w:rsidRPr="006239D9" w:rsidRDefault="00EC3BD9" w:rsidP="00ED2E7D">
            <w:pPr>
              <w:pStyle w:val="33"/>
              <w:numPr>
                <w:ilvl w:val="0"/>
                <w:numId w:val="43"/>
              </w:numPr>
              <w:spacing w:after="0" w:line="240" w:lineRule="auto"/>
              <w:ind w:left="0"/>
              <w:jc w:val="both"/>
              <w:rPr>
                <w:rFonts w:ascii="Times New Roman" w:hAnsi="Times New Roman"/>
                <w:sz w:val="24"/>
                <w:szCs w:val="24"/>
              </w:rPr>
            </w:pPr>
            <w:r w:rsidRPr="006239D9">
              <w:rPr>
                <w:rFonts w:ascii="Times New Roman" w:hAnsi="Times New Roman"/>
                <w:sz w:val="24"/>
                <w:szCs w:val="24"/>
              </w:rPr>
              <w:t>лёгкий и лёссовидный без примесей;</w:t>
            </w:r>
          </w:p>
          <w:p w:rsidR="00EC3BD9" w:rsidRPr="006239D9" w:rsidRDefault="00EC3BD9" w:rsidP="00ED2E7D">
            <w:pPr>
              <w:pStyle w:val="33"/>
              <w:numPr>
                <w:ilvl w:val="0"/>
                <w:numId w:val="43"/>
              </w:numPr>
              <w:spacing w:after="0" w:line="240" w:lineRule="auto"/>
              <w:ind w:left="0"/>
              <w:jc w:val="both"/>
              <w:rPr>
                <w:rFonts w:ascii="Times New Roman" w:hAnsi="Times New Roman"/>
                <w:sz w:val="24"/>
                <w:szCs w:val="24"/>
              </w:rPr>
            </w:pPr>
            <w:r w:rsidRPr="006239D9">
              <w:rPr>
                <w:rFonts w:ascii="Times New Roman" w:hAnsi="Times New Roman"/>
                <w:sz w:val="24"/>
                <w:szCs w:val="24"/>
              </w:rPr>
              <w:t>лёгкий и лёссовидный с примесью щебня, гальки или строительного мусора в объёме до 10%;</w:t>
            </w:r>
          </w:p>
          <w:p w:rsidR="00EC3BD9" w:rsidRPr="006239D9" w:rsidRDefault="00EC3BD9" w:rsidP="00ED2E7D">
            <w:pPr>
              <w:pStyle w:val="33"/>
              <w:numPr>
                <w:ilvl w:val="0"/>
                <w:numId w:val="43"/>
              </w:numPr>
              <w:spacing w:after="0" w:line="240" w:lineRule="auto"/>
              <w:ind w:left="0"/>
              <w:jc w:val="both"/>
              <w:rPr>
                <w:rFonts w:ascii="Times New Roman" w:hAnsi="Times New Roman"/>
                <w:sz w:val="24"/>
                <w:szCs w:val="24"/>
              </w:rPr>
            </w:pPr>
            <w:r w:rsidRPr="006239D9">
              <w:rPr>
                <w:rFonts w:ascii="Times New Roman" w:hAnsi="Times New Roman"/>
                <w:sz w:val="24"/>
                <w:szCs w:val="24"/>
              </w:rPr>
              <w:t>то же, с примесью в объёме более 10%;</w:t>
            </w:r>
          </w:p>
          <w:p w:rsidR="00EC3BD9" w:rsidRPr="006239D9" w:rsidRDefault="00EC3BD9" w:rsidP="00ED2E7D">
            <w:pPr>
              <w:pStyle w:val="33"/>
              <w:numPr>
                <w:ilvl w:val="0"/>
                <w:numId w:val="43"/>
              </w:numPr>
              <w:spacing w:after="0" w:line="240" w:lineRule="auto"/>
              <w:ind w:left="0"/>
              <w:jc w:val="both"/>
              <w:rPr>
                <w:rFonts w:ascii="Times New Roman" w:hAnsi="Times New Roman"/>
                <w:sz w:val="24"/>
                <w:szCs w:val="24"/>
              </w:rPr>
            </w:pPr>
            <w:r w:rsidRPr="006239D9">
              <w:rPr>
                <w:rFonts w:ascii="Times New Roman" w:hAnsi="Times New Roman"/>
                <w:sz w:val="24"/>
                <w:szCs w:val="24"/>
              </w:rPr>
              <w:t>тяжёлый без примесей и с примесью щебня, гравия, гальки или строительного мусора в объёме до 10%;</w:t>
            </w:r>
          </w:p>
          <w:p w:rsidR="00EC3BD9" w:rsidRPr="006239D9" w:rsidRDefault="00EC3BD9" w:rsidP="00ED2E7D">
            <w:pPr>
              <w:pStyle w:val="33"/>
              <w:numPr>
                <w:ilvl w:val="0"/>
                <w:numId w:val="43"/>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то же, с примесью в объёме более 10%</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1,7</w:t>
            </w:r>
          </w:p>
          <w:p w:rsidR="00EC3BD9" w:rsidRPr="006239D9" w:rsidRDefault="00EC3BD9" w:rsidP="003A53CD">
            <w:pPr>
              <w:pStyle w:val="33"/>
              <w:spacing w:after="0" w:line="240" w:lineRule="auto"/>
              <w:ind w:left="0"/>
              <w:jc w:val="center"/>
              <w:rPr>
                <w:rFonts w:ascii="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1,7</w:t>
            </w: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1,75</w:t>
            </w:r>
          </w:p>
          <w:p w:rsidR="00EC3BD9" w:rsidRPr="006239D9" w:rsidRDefault="00EC3BD9" w:rsidP="003A53CD">
            <w:pPr>
              <w:pStyle w:val="33"/>
              <w:spacing w:after="0" w:line="240" w:lineRule="auto"/>
              <w:ind w:left="0"/>
              <w:jc w:val="center"/>
              <w:rPr>
                <w:rFonts w:ascii="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1,75</w:t>
            </w:r>
          </w:p>
          <w:p w:rsidR="00EC3BD9" w:rsidRPr="006239D9" w:rsidRDefault="00EC3BD9" w:rsidP="003A53CD">
            <w:pPr>
              <w:pStyle w:val="33"/>
              <w:spacing w:after="0" w:line="240" w:lineRule="auto"/>
              <w:ind w:left="0"/>
              <w:jc w:val="center"/>
              <w:rPr>
                <w:rFonts w:ascii="Times New Roman" w:eastAsia="Times New Roman" w:hAnsi="Times New Roman"/>
                <w:sz w:val="24"/>
                <w:szCs w:val="24"/>
                <w:lang w:val="en-US"/>
              </w:rPr>
            </w:pPr>
            <w:r w:rsidRPr="006239D9">
              <w:rPr>
                <w:rFonts w:ascii="Times New Roman" w:hAnsi="Times New Roman"/>
                <w:sz w:val="24"/>
                <w:szCs w:val="24"/>
                <w:lang w:val="en-US"/>
              </w:rPr>
              <w:t>1,95</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I</w:t>
            </w:r>
          </w:p>
          <w:p w:rsidR="00EC3BD9" w:rsidRPr="006239D9" w:rsidRDefault="00EC3BD9" w:rsidP="003A53CD">
            <w:pPr>
              <w:pStyle w:val="33"/>
              <w:spacing w:after="0" w:line="240" w:lineRule="auto"/>
              <w:ind w:left="0"/>
              <w:jc w:val="center"/>
              <w:rPr>
                <w:rFonts w:ascii="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I</w:t>
            </w: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II</w:t>
            </w:r>
          </w:p>
          <w:p w:rsidR="00EC3BD9" w:rsidRPr="006239D9" w:rsidRDefault="00EC3BD9" w:rsidP="003A53CD">
            <w:pPr>
              <w:pStyle w:val="33"/>
              <w:spacing w:after="0" w:line="240" w:lineRule="auto"/>
              <w:ind w:left="0"/>
              <w:jc w:val="center"/>
              <w:rPr>
                <w:rFonts w:ascii="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II</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II</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Строительный мусор:</w:t>
            </w:r>
          </w:p>
          <w:p w:rsidR="00EC3BD9" w:rsidRPr="006239D9" w:rsidRDefault="00EC3BD9" w:rsidP="00ED2E7D">
            <w:pPr>
              <w:pStyle w:val="33"/>
              <w:numPr>
                <w:ilvl w:val="0"/>
                <w:numId w:val="44"/>
              </w:numPr>
              <w:spacing w:after="0" w:line="240" w:lineRule="auto"/>
              <w:ind w:left="0"/>
              <w:jc w:val="both"/>
              <w:rPr>
                <w:rFonts w:ascii="Times New Roman" w:hAnsi="Times New Roman"/>
                <w:sz w:val="24"/>
                <w:szCs w:val="24"/>
              </w:rPr>
            </w:pPr>
            <w:r w:rsidRPr="006239D9">
              <w:rPr>
                <w:rFonts w:ascii="Times New Roman" w:hAnsi="Times New Roman"/>
                <w:sz w:val="24"/>
                <w:szCs w:val="24"/>
              </w:rPr>
              <w:t>рыхлый и слежавшийся;</w:t>
            </w:r>
          </w:p>
          <w:p w:rsidR="00EC3BD9" w:rsidRPr="006239D9" w:rsidRDefault="00EC3BD9" w:rsidP="00ED2E7D">
            <w:pPr>
              <w:pStyle w:val="33"/>
              <w:numPr>
                <w:ilvl w:val="0"/>
                <w:numId w:val="44"/>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сцементированный</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1,8</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1,9</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II</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III</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Торф:</w:t>
            </w:r>
          </w:p>
          <w:p w:rsidR="00EC3BD9" w:rsidRPr="006239D9" w:rsidRDefault="00EC3BD9" w:rsidP="00ED2E7D">
            <w:pPr>
              <w:pStyle w:val="33"/>
              <w:numPr>
                <w:ilvl w:val="0"/>
                <w:numId w:val="45"/>
              </w:numPr>
              <w:spacing w:after="0" w:line="240" w:lineRule="auto"/>
              <w:ind w:left="0"/>
              <w:jc w:val="both"/>
              <w:rPr>
                <w:rFonts w:ascii="Times New Roman" w:hAnsi="Times New Roman"/>
                <w:sz w:val="24"/>
                <w:szCs w:val="24"/>
              </w:rPr>
            </w:pPr>
            <w:r w:rsidRPr="006239D9">
              <w:rPr>
                <w:rFonts w:ascii="Times New Roman" w:hAnsi="Times New Roman"/>
                <w:sz w:val="24"/>
                <w:szCs w:val="24"/>
              </w:rPr>
              <w:t>без древесных корней;</w:t>
            </w:r>
          </w:p>
          <w:p w:rsidR="00EC3BD9" w:rsidRPr="006239D9" w:rsidRDefault="00EC3BD9" w:rsidP="00ED2E7D">
            <w:pPr>
              <w:pStyle w:val="33"/>
              <w:numPr>
                <w:ilvl w:val="0"/>
                <w:numId w:val="45"/>
              </w:numPr>
              <w:spacing w:after="0" w:line="240" w:lineRule="auto"/>
              <w:ind w:left="0"/>
              <w:jc w:val="both"/>
              <w:rPr>
                <w:rFonts w:ascii="Times New Roman" w:hAnsi="Times New Roman"/>
                <w:sz w:val="24"/>
                <w:szCs w:val="24"/>
              </w:rPr>
            </w:pPr>
            <w:r w:rsidRPr="006239D9">
              <w:rPr>
                <w:rFonts w:ascii="Times New Roman" w:hAnsi="Times New Roman"/>
                <w:sz w:val="24"/>
                <w:szCs w:val="24"/>
              </w:rPr>
              <w:t xml:space="preserve">с древесными корнями толщиной до </w:t>
            </w:r>
            <w:smartTag w:uri="urn:schemas-microsoft-com:office:smarttags" w:element="metricconverter">
              <w:smartTagPr>
                <w:attr w:name="ProductID" w:val="30 мм"/>
              </w:smartTagPr>
              <w:r w:rsidRPr="006239D9">
                <w:rPr>
                  <w:rFonts w:ascii="Times New Roman" w:hAnsi="Times New Roman"/>
                  <w:sz w:val="24"/>
                  <w:szCs w:val="24"/>
                </w:rPr>
                <w:t>30 мм</w:t>
              </w:r>
            </w:smartTag>
            <w:r w:rsidRPr="006239D9">
              <w:rPr>
                <w:rFonts w:ascii="Times New Roman" w:hAnsi="Times New Roman"/>
                <w:sz w:val="24"/>
                <w:szCs w:val="24"/>
              </w:rPr>
              <w:t xml:space="preserve">; </w:t>
            </w:r>
          </w:p>
          <w:p w:rsidR="00EC3BD9" w:rsidRPr="006239D9" w:rsidRDefault="00EC3BD9" w:rsidP="00ED2E7D">
            <w:pPr>
              <w:pStyle w:val="33"/>
              <w:numPr>
                <w:ilvl w:val="0"/>
                <w:numId w:val="45"/>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 xml:space="preserve">то же, более </w:t>
            </w:r>
            <w:smartTag w:uri="urn:schemas-microsoft-com:office:smarttags" w:element="metricconverter">
              <w:smartTagPr>
                <w:attr w:name="ProductID" w:val="30 мм"/>
              </w:smartTagPr>
              <w:r w:rsidRPr="006239D9">
                <w:rPr>
                  <w:rFonts w:ascii="Times New Roman" w:hAnsi="Times New Roman"/>
                  <w:sz w:val="24"/>
                  <w:szCs w:val="24"/>
                </w:rPr>
                <w:t>30 мм</w:t>
              </w:r>
            </w:smartTag>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noProof/>
                <w:sz w:val="24"/>
                <w:szCs w:val="24"/>
              </w:rPr>
              <w:t>от</w:t>
            </w:r>
            <w:r w:rsidRPr="006239D9">
              <w:rPr>
                <w:rFonts w:ascii="Times New Roman" w:hAnsi="Times New Roman"/>
                <w:sz w:val="24"/>
                <w:szCs w:val="24"/>
              </w:rPr>
              <w:t xml:space="preserve"> 0,8</w:t>
            </w:r>
            <w:r w:rsidRPr="006239D9">
              <w:rPr>
                <w:rFonts w:ascii="Times New Roman" w:hAnsi="Times New Roman"/>
                <w:noProof/>
                <w:sz w:val="24"/>
                <w:szCs w:val="24"/>
              </w:rPr>
              <w:t xml:space="preserve"> до </w:t>
            </w:r>
            <w:r w:rsidRPr="006239D9">
              <w:rPr>
                <w:rFonts w:ascii="Times New Roman" w:hAnsi="Times New Roman"/>
                <w:sz w:val="24"/>
                <w:szCs w:val="24"/>
              </w:rPr>
              <w:t>1,0</w:t>
            </w: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noProof/>
                <w:sz w:val="24"/>
                <w:szCs w:val="24"/>
              </w:rPr>
              <w:t>от</w:t>
            </w:r>
            <w:r w:rsidRPr="006239D9">
              <w:rPr>
                <w:rFonts w:ascii="Times New Roman" w:hAnsi="Times New Roman"/>
                <w:sz w:val="24"/>
                <w:szCs w:val="24"/>
              </w:rPr>
              <w:t xml:space="preserve"> 0,85</w:t>
            </w:r>
            <w:r w:rsidRPr="006239D9">
              <w:rPr>
                <w:rFonts w:ascii="Times New Roman" w:hAnsi="Times New Roman"/>
                <w:noProof/>
                <w:sz w:val="24"/>
                <w:szCs w:val="24"/>
              </w:rPr>
              <w:t xml:space="preserve"> до </w:t>
            </w:r>
            <w:r w:rsidRPr="006239D9">
              <w:rPr>
                <w:rFonts w:ascii="Times New Roman" w:hAnsi="Times New Roman"/>
                <w:sz w:val="24"/>
                <w:szCs w:val="24"/>
              </w:rPr>
              <w:t>1,1</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noProof/>
                <w:sz w:val="24"/>
                <w:szCs w:val="24"/>
              </w:rPr>
              <w:t>от</w:t>
            </w:r>
            <w:r w:rsidRPr="006239D9">
              <w:rPr>
                <w:rFonts w:ascii="Times New Roman" w:hAnsi="Times New Roman"/>
                <w:sz w:val="24"/>
                <w:szCs w:val="24"/>
              </w:rPr>
              <w:t xml:space="preserve"> 0,9</w:t>
            </w:r>
            <w:r w:rsidRPr="006239D9">
              <w:rPr>
                <w:rFonts w:ascii="Times New Roman" w:hAnsi="Times New Roman"/>
                <w:noProof/>
                <w:sz w:val="24"/>
                <w:szCs w:val="24"/>
              </w:rPr>
              <w:t xml:space="preserve"> до </w:t>
            </w:r>
            <w:r w:rsidRPr="006239D9">
              <w:rPr>
                <w:rFonts w:ascii="Times New Roman" w:hAnsi="Times New Roman"/>
                <w:sz w:val="24"/>
                <w:szCs w:val="24"/>
              </w:rPr>
              <w:t>1,2</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w:t>
            </w:r>
          </w:p>
          <w:p w:rsidR="00EC3BD9" w:rsidRPr="006239D9" w:rsidRDefault="00EC3BD9" w:rsidP="003A53CD">
            <w:pPr>
              <w:pStyle w:val="33"/>
              <w:spacing w:after="0" w:line="240" w:lineRule="auto"/>
              <w:ind w:left="0"/>
              <w:jc w:val="center"/>
              <w:rPr>
                <w:rFonts w:ascii="Times New Roman" w:hAnsi="Times New Roman"/>
                <w:sz w:val="24"/>
                <w:szCs w:val="24"/>
                <w:lang w:val="en-US"/>
              </w:rPr>
            </w:pPr>
            <w:r w:rsidRPr="006239D9">
              <w:rPr>
                <w:rFonts w:ascii="Times New Roman" w:hAnsi="Times New Roman"/>
                <w:sz w:val="24"/>
                <w:szCs w:val="24"/>
                <w:lang w:val="en-US"/>
              </w:rPr>
              <w:t>I</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II</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Чернозём и каштановые почвы:</w:t>
            </w:r>
          </w:p>
          <w:p w:rsidR="00EC3BD9" w:rsidRPr="006239D9" w:rsidRDefault="00EC3BD9" w:rsidP="00ED2E7D">
            <w:pPr>
              <w:pStyle w:val="33"/>
              <w:numPr>
                <w:ilvl w:val="0"/>
                <w:numId w:val="46"/>
              </w:numPr>
              <w:spacing w:after="0" w:line="240" w:lineRule="auto"/>
              <w:ind w:left="0"/>
              <w:jc w:val="both"/>
              <w:rPr>
                <w:rFonts w:ascii="Times New Roman" w:hAnsi="Times New Roman"/>
                <w:sz w:val="24"/>
                <w:szCs w:val="24"/>
              </w:rPr>
            </w:pPr>
            <w:r w:rsidRPr="006239D9">
              <w:rPr>
                <w:rFonts w:ascii="Times New Roman" w:hAnsi="Times New Roman"/>
                <w:sz w:val="24"/>
                <w:szCs w:val="24"/>
              </w:rPr>
              <w:t>мягкий;</w:t>
            </w:r>
          </w:p>
          <w:p w:rsidR="00EC3BD9" w:rsidRPr="006239D9" w:rsidRDefault="00EC3BD9" w:rsidP="00ED2E7D">
            <w:pPr>
              <w:pStyle w:val="33"/>
              <w:numPr>
                <w:ilvl w:val="0"/>
                <w:numId w:val="46"/>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отвердевший</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1,3</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1,2</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II</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Шлак:</w:t>
            </w:r>
          </w:p>
          <w:p w:rsidR="00EC3BD9" w:rsidRPr="006239D9" w:rsidRDefault="00EC3BD9" w:rsidP="00ED2E7D">
            <w:pPr>
              <w:pStyle w:val="33"/>
              <w:numPr>
                <w:ilvl w:val="0"/>
                <w:numId w:val="47"/>
              </w:numPr>
              <w:spacing w:after="0" w:line="240" w:lineRule="auto"/>
              <w:ind w:left="0"/>
              <w:jc w:val="both"/>
              <w:rPr>
                <w:rFonts w:ascii="Times New Roman" w:hAnsi="Times New Roman"/>
                <w:sz w:val="24"/>
                <w:szCs w:val="24"/>
              </w:rPr>
            </w:pPr>
            <w:r w:rsidRPr="006239D9">
              <w:rPr>
                <w:rFonts w:ascii="Times New Roman" w:hAnsi="Times New Roman"/>
                <w:sz w:val="24"/>
                <w:szCs w:val="24"/>
              </w:rPr>
              <w:t>котельный;</w:t>
            </w:r>
          </w:p>
          <w:p w:rsidR="00EC3BD9" w:rsidRPr="006239D9" w:rsidRDefault="00EC3BD9" w:rsidP="00ED2E7D">
            <w:pPr>
              <w:pStyle w:val="33"/>
              <w:numPr>
                <w:ilvl w:val="0"/>
                <w:numId w:val="47"/>
              </w:numPr>
              <w:spacing w:after="0" w:line="240" w:lineRule="auto"/>
              <w:ind w:left="0"/>
              <w:jc w:val="both"/>
              <w:rPr>
                <w:rFonts w:ascii="Times New Roman" w:eastAsia="Times New Roman" w:hAnsi="Times New Roman"/>
                <w:sz w:val="24"/>
                <w:szCs w:val="24"/>
              </w:rPr>
            </w:pPr>
            <w:r w:rsidRPr="006239D9">
              <w:rPr>
                <w:rFonts w:ascii="Times New Roman" w:hAnsi="Times New Roman"/>
                <w:sz w:val="24"/>
                <w:szCs w:val="24"/>
              </w:rPr>
              <w:t>металлургический выветрившийся</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rPr>
              <w:t>0,7</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rPr>
              <w:t>-</w:t>
            </w:r>
          </w:p>
        </w:tc>
        <w:tc>
          <w:tcPr>
            <w:tcW w:w="1679"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pStyle w:val="33"/>
              <w:spacing w:after="0" w:line="240" w:lineRule="auto"/>
              <w:ind w:left="0"/>
              <w:jc w:val="center"/>
              <w:rPr>
                <w:rFonts w:ascii="Times New Roman" w:eastAsia="Times New Roman" w:hAnsi="Times New Roman"/>
                <w:sz w:val="24"/>
                <w:szCs w:val="24"/>
              </w:rPr>
            </w:pPr>
          </w:p>
          <w:p w:rsidR="00EC3BD9" w:rsidRPr="006239D9" w:rsidRDefault="00EC3BD9" w:rsidP="003A53CD">
            <w:pPr>
              <w:pStyle w:val="33"/>
              <w:spacing w:after="0" w:line="240" w:lineRule="auto"/>
              <w:ind w:left="0"/>
              <w:jc w:val="center"/>
              <w:rPr>
                <w:rFonts w:ascii="Times New Roman" w:hAnsi="Times New Roman"/>
                <w:sz w:val="24"/>
                <w:szCs w:val="24"/>
              </w:rPr>
            </w:pPr>
            <w:r w:rsidRPr="006239D9">
              <w:rPr>
                <w:rFonts w:ascii="Times New Roman" w:hAnsi="Times New Roman"/>
                <w:sz w:val="24"/>
                <w:szCs w:val="24"/>
                <w:lang w:val="en-US"/>
              </w:rPr>
              <w:t>I</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sz w:val="24"/>
                <w:szCs w:val="24"/>
                <w:lang w:val="en-US"/>
              </w:rPr>
              <w:t>I</w:t>
            </w:r>
          </w:p>
        </w:tc>
      </w:tr>
      <w:tr w:rsidR="00EC3BD9" w:rsidRPr="006239D9" w:rsidTr="003A53CD">
        <w:trPr>
          <w:jc w:val="center"/>
        </w:trPr>
        <w:tc>
          <w:tcPr>
            <w:tcW w:w="604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rPr>
                <w:rFonts w:ascii="Times New Roman" w:eastAsia="Times New Roman" w:hAnsi="Times New Roman"/>
                <w:sz w:val="24"/>
                <w:szCs w:val="24"/>
              </w:rPr>
            </w:pPr>
            <w:r w:rsidRPr="006239D9">
              <w:rPr>
                <w:rFonts w:ascii="Times New Roman" w:hAnsi="Times New Roman"/>
                <w:sz w:val="24"/>
                <w:szCs w:val="24"/>
              </w:rPr>
              <w:t>Щебень</w:t>
            </w:r>
          </w:p>
        </w:tc>
        <w:tc>
          <w:tcPr>
            <w:tcW w:w="1679"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jc w:val="center"/>
              <w:rPr>
                <w:rFonts w:ascii="Times New Roman" w:hAnsi="Times New Roman"/>
                <w:noProof/>
                <w:sz w:val="24"/>
                <w:szCs w:val="24"/>
              </w:rPr>
            </w:pPr>
            <w:r w:rsidRPr="006239D9">
              <w:rPr>
                <w:rFonts w:ascii="Times New Roman" w:hAnsi="Times New Roman"/>
                <w:noProof/>
                <w:sz w:val="24"/>
                <w:szCs w:val="24"/>
              </w:rPr>
              <w:t>от</w:t>
            </w:r>
            <w:r w:rsidRPr="006239D9">
              <w:rPr>
                <w:rFonts w:ascii="Times New Roman" w:hAnsi="Times New Roman"/>
                <w:sz w:val="24"/>
                <w:szCs w:val="24"/>
              </w:rPr>
              <w:t xml:space="preserve"> 1,75</w:t>
            </w:r>
            <w:r w:rsidRPr="006239D9">
              <w:rPr>
                <w:rFonts w:ascii="Times New Roman" w:hAnsi="Times New Roman"/>
                <w:noProof/>
                <w:sz w:val="24"/>
                <w:szCs w:val="24"/>
              </w:rPr>
              <w:t xml:space="preserve"> </w:t>
            </w:r>
          </w:p>
          <w:p w:rsidR="00EC3BD9" w:rsidRPr="006239D9" w:rsidRDefault="00EC3BD9" w:rsidP="003A53CD">
            <w:pPr>
              <w:pStyle w:val="33"/>
              <w:spacing w:after="0" w:line="240" w:lineRule="auto"/>
              <w:ind w:left="0"/>
              <w:jc w:val="center"/>
              <w:rPr>
                <w:rFonts w:ascii="Times New Roman" w:eastAsia="Times New Roman" w:hAnsi="Times New Roman"/>
                <w:sz w:val="24"/>
                <w:szCs w:val="24"/>
              </w:rPr>
            </w:pPr>
            <w:r w:rsidRPr="006239D9">
              <w:rPr>
                <w:rFonts w:ascii="Times New Roman" w:hAnsi="Times New Roman"/>
                <w:noProof/>
                <w:sz w:val="24"/>
                <w:szCs w:val="24"/>
              </w:rPr>
              <w:t xml:space="preserve">до </w:t>
            </w:r>
            <w:r w:rsidRPr="006239D9">
              <w:rPr>
                <w:rFonts w:ascii="Times New Roman" w:hAnsi="Times New Roman"/>
                <w:sz w:val="24"/>
                <w:szCs w:val="24"/>
              </w:rPr>
              <w:t>1,95</w:t>
            </w:r>
          </w:p>
        </w:tc>
        <w:tc>
          <w:tcPr>
            <w:tcW w:w="1679"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33"/>
              <w:spacing w:after="0" w:line="240" w:lineRule="auto"/>
              <w:ind w:left="0"/>
              <w:jc w:val="center"/>
              <w:rPr>
                <w:rFonts w:ascii="Times New Roman" w:eastAsia="Times New Roman" w:hAnsi="Times New Roman"/>
                <w:sz w:val="24"/>
                <w:szCs w:val="24"/>
                <w:lang w:val="en-US"/>
              </w:rPr>
            </w:pPr>
            <w:r w:rsidRPr="006239D9">
              <w:rPr>
                <w:rFonts w:ascii="Times New Roman" w:hAnsi="Times New Roman"/>
                <w:sz w:val="24"/>
                <w:szCs w:val="24"/>
                <w:lang w:val="en-US"/>
              </w:rPr>
              <w:t>III</w:t>
            </w:r>
          </w:p>
        </w:tc>
      </w:tr>
    </w:tbl>
    <w:p w:rsidR="00EC3BD9" w:rsidRPr="006239D9" w:rsidRDefault="00EC3BD9" w:rsidP="00EC3BD9">
      <w:pPr>
        <w:spacing w:after="0" w:line="240" w:lineRule="auto"/>
        <w:rPr>
          <w:rFonts w:ascii="Times New Roman" w:eastAsia="Times New Roman" w:hAnsi="Times New Roman"/>
          <w:sz w:val="24"/>
          <w:szCs w:val="24"/>
        </w:rPr>
      </w:pPr>
    </w:p>
    <w:p w:rsidR="00EC3BD9" w:rsidRPr="006239D9" w:rsidRDefault="00EC3BD9" w:rsidP="00EC3BD9">
      <w:pPr>
        <w:spacing w:after="0" w:line="360" w:lineRule="auto"/>
        <w:ind w:firstLine="567"/>
        <w:jc w:val="both"/>
        <w:rPr>
          <w:rFonts w:ascii="Times New Roman" w:hAnsi="Times New Roman"/>
          <w:snapToGrid w:val="0"/>
          <w:sz w:val="24"/>
          <w:szCs w:val="24"/>
        </w:rPr>
      </w:pPr>
    </w:p>
    <w:p w:rsidR="00EC3BD9" w:rsidRPr="006239D9" w:rsidRDefault="00EC3BD9" w:rsidP="00EC3BD9">
      <w:pPr>
        <w:spacing w:after="0" w:line="360" w:lineRule="auto"/>
        <w:ind w:firstLine="567"/>
        <w:jc w:val="both"/>
        <w:rPr>
          <w:rFonts w:ascii="Times New Roman" w:hAnsi="Times New Roman"/>
          <w:snapToGrid w:val="0"/>
          <w:sz w:val="24"/>
          <w:szCs w:val="24"/>
        </w:rPr>
      </w:pPr>
    </w:p>
    <w:p w:rsidR="00EC3BD9" w:rsidRPr="006239D9" w:rsidRDefault="00EC3BD9" w:rsidP="00EC3BD9">
      <w:pPr>
        <w:spacing w:after="0" w:line="360" w:lineRule="auto"/>
        <w:ind w:firstLine="567"/>
        <w:jc w:val="both"/>
        <w:rPr>
          <w:rFonts w:ascii="Times New Roman" w:hAnsi="Times New Roman"/>
          <w:snapToGrid w:val="0"/>
          <w:sz w:val="24"/>
          <w:szCs w:val="24"/>
        </w:rPr>
      </w:pPr>
    </w:p>
    <w:p w:rsidR="00EC3BD9" w:rsidRPr="006239D9" w:rsidRDefault="00EC3BD9" w:rsidP="00EC3BD9">
      <w:pPr>
        <w:spacing w:after="0" w:line="360" w:lineRule="auto"/>
        <w:ind w:firstLine="567"/>
        <w:jc w:val="both"/>
        <w:rPr>
          <w:rFonts w:ascii="Times New Roman" w:hAnsi="Times New Roman"/>
          <w:snapToGrid w:val="0"/>
          <w:sz w:val="24"/>
          <w:szCs w:val="24"/>
        </w:rPr>
      </w:pPr>
    </w:p>
    <w:p w:rsidR="00EC3BD9" w:rsidRPr="006239D9" w:rsidRDefault="00EC3BD9" w:rsidP="00EC3BD9">
      <w:pPr>
        <w:spacing w:after="0" w:line="360" w:lineRule="auto"/>
        <w:ind w:firstLine="567"/>
        <w:jc w:val="both"/>
        <w:rPr>
          <w:rFonts w:ascii="Times New Roman" w:hAnsi="Times New Roman"/>
          <w:snapToGrid w:val="0"/>
          <w:sz w:val="24"/>
          <w:szCs w:val="24"/>
        </w:rPr>
      </w:pPr>
    </w:p>
    <w:p w:rsidR="00EC3BD9" w:rsidRPr="006239D9" w:rsidRDefault="00EC3BD9" w:rsidP="00EC3BD9">
      <w:pPr>
        <w:spacing w:after="0" w:line="360" w:lineRule="auto"/>
        <w:ind w:firstLine="567"/>
        <w:jc w:val="both"/>
        <w:rPr>
          <w:rFonts w:ascii="Times New Roman" w:hAnsi="Times New Roman"/>
          <w:snapToGrid w:val="0"/>
          <w:sz w:val="24"/>
          <w:szCs w:val="24"/>
        </w:rPr>
      </w:pPr>
    </w:p>
    <w:p w:rsidR="00EC3BD9" w:rsidRPr="006239D9" w:rsidRDefault="00EC3BD9" w:rsidP="00EC3BD9">
      <w:pPr>
        <w:spacing w:after="0" w:line="360" w:lineRule="auto"/>
        <w:ind w:firstLine="567"/>
        <w:jc w:val="both"/>
        <w:rPr>
          <w:rFonts w:ascii="Times New Roman" w:hAnsi="Times New Roman"/>
          <w:snapToGrid w:val="0"/>
          <w:sz w:val="24"/>
          <w:szCs w:val="24"/>
        </w:rPr>
      </w:pPr>
    </w:p>
    <w:p w:rsidR="00EC3BD9" w:rsidRPr="006239D9" w:rsidRDefault="00EC3BD9" w:rsidP="00EC3BD9">
      <w:pPr>
        <w:spacing w:after="0" w:line="360" w:lineRule="auto"/>
        <w:ind w:firstLine="567"/>
        <w:jc w:val="both"/>
        <w:rPr>
          <w:rFonts w:ascii="Times New Roman" w:hAnsi="Times New Roman"/>
          <w:snapToGrid w:val="0"/>
          <w:sz w:val="24"/>
          <w:szCs w:val="24"/>
        </w:rPr>
      </w:pPr>
    </w:p>
    <w:p w:rsidR="00EC3BD9" w:rsidRPr="006239D9" w:rsidRDefault="00EC3BD9" w:rsidP="00EC3BD9">
      <w:pPr>
        <w:spacing w:after="0" w:line="360" w:lineRule="auto"/>
        <w:ind w:firstLine="567"/>
        <w:jc w:val="both"/>
        <w:rPr>
          <w:rFonts w:ascii="Times New Roman" w:hAnsi="Times New Roman"/>
          <w:snapToGrid w:val="0"/>
          <w:sz w:val="24"/>
          <w:szCs w:val="24"/>
        </w:rPr>
      </w:pPr>
    </w:p>
    <w:p w:rsidR="00EC3BD9" w:rsidRPr="006239D9" w:rsidRDefault="00EC3BD9" w:rsidP="00EC3BD9">
      <w:pPr>
        <w:spacing w:after="0" w:line="360" w:lineRule="auto"/>
        <w:ind w:firstLine="567"/>
        <w:jc w:val="both"/>
        <w:rPr>
          <w:rFonts w:ascii="Times New Roman" w:hAnsi="Times New Roman"/>
          <w:snapToGrid w:val="0"/>
          <w:sz w:val="24"/>
          <w:szCs w:val="24"/>
        </w:rPr>
      </w:pPr>
    </w:p>
    <w:p w:rsidR="00EC3BD9" w:rsidRPr="006239D9" w:rsidRDefault="00EC3BD9" w:rsidP="00EC3BD9">
      <w:pPr>
        <w:spacing w:after="0" w:line="360" w:lineRule="auto"/>
        <w:ind w:firstLine="567"/>
        <w:jc w:val="both"/>
        <w:rPr>
          <w:rFonts w:ascii="Times New Roman" w:hAnsi="Times New Roman"/>
          <w:snapToGrid w:val="0"/>
          <w:sz w:val="24"/>
          <w:szCs w:val="24"/>
        </w:rPr>
      </w:pPr>
    </w:p>
    <w:p w:rsidR="00EC3BD9" w:rsidRPr="006239D9" w:rsidRDefault="00EC3BD9" w:rsidP="00EC3BD9">
      <w:pPr>
        <w:spacing w:after="0" w:line="360" w:lineRule="auto"/>
        <w:ind w:firstLine="567"/>
        <w:jc w:val="both"/>
        <w:rPr>
          <w:rFonts w:ascii="Times New Roman" w:hAnsi="Times New Roman"/>
          <w:snapToGrid w:val="0"/>
          <w:sz w:val="24"/>
          <w:szCs w:val="24"/>
        </w:rPr>
      </w:pPr>
    </w:p>
    <w:p w:rsidR="00EC3BD9" w:rsidRPr="006239D9" w:rsidRDefault="00EC3BD9" w:rsidP="00EC3BD9">
      <w:pPr>
        <w:spacing w:after="0" w:line="360" w:lineRule="auto"/>
        <w:ind w:firstLine="567"/>
        <w:jc w:val="both"/>
        <w:rPr>
          <w:rFonts w:ascii="Times New Roman" w:hAnsi="Times New Roman"/>
          <w:snapToGrid w:val="0"/>
          <w:sz w:val="24"/>
          <w:szCs w:val="24"/>
        </w:rPr>
      </w:pPr>
    </w:p>
    <w:p w:rsidR="00EC3BD9" w:rsidRPr="006239D9" w:rsidRDefault="00EC3BD9" w:rsidP="00EC3BD9">
      <w:pPr>
        <w:pStyle w:val="21"/>
        <w:spacing w:after="0" w:line="360" w:lineRule="auto"/>
        <w:ind w:left="0"/>
        <w:jc w:val="center"/>
        <w:rPr>
          <w:rFonts w:ascii="Times New Roman" w:hAnsi="Times New Roman"/>
          <w:b/>
          <w:caps/>
          <w:sz w:val="28"/>
          <w:szCs w:val="28"/>
        </w:rPr>
      </w:pPr>
      <w:r w:rsidRPr="006239D9">
        <w:rPr>
          <w:rFonts w:ascii="Times New Roman" w:hAnsi="Times New Roman"/>
          <w:b/>
          <w:sz w:val="28"/>
          <w:szCs w:val="28"/>
        </w:rPr>
        <w:t>Приложение</w:t>
      </w:r>
      <w:r w:rsidRPr="006239D9">
        <w:rPr>
          <w:rFonts w:ascii="Times New Roman" w:hAnsi="Times New Roman"/>
          <w:b/>
          <w:caps/>
          <w:sz w:val="28"/>
          <w:szCs w:val="28"/>
        </w:rPr>
        <w:t xml:space="preserve"> Б</w:t>
      </w:r>
    </w:p>
    <w:p w:rsidR="00EC3BD9" w:rsidRPr="006239D9" w:rsidRDefault="00EC3BD9" w:rsidP="00EC3BD9">
      <w:pPr>
        <w:pStyle w:val="21"/>
        <w:spacing w:after="0" w:line="360" w:lineRule="auto"/>
        <w:ind w:left="0"/>
        <w:jc w:val="center"/>
        <w:rPr>
          <w:rFonts w:ascii="Times New Roman" w:hAnsi="Times New Roman"/>
          <w:sz w:val="24"/>
          <w:szCs w:val="24"/>
        </w:rPr>
      </w:pPr>
      <w:r w:rsidRPr="006239D9">
        <w:rPr>
          <w:rFonts w:ascii="Times New Roman" w:hAnsi="Times New Roman"/>
          <w:iCs/>
          <w:sz w:val="24"/>
          <w:szCs w:val="24"/>
        </w:rPr>
        <w:t>(справочное)</w:t>
      </w:r>
    </w:p>
    <w:p w:rsidR="00EC3BD9" w:rsidRPr="006239D9" w:rsidRDefault="00EC3BD9" w:rsidP="00EC3BD9">
      <w:pPr>
        <w:pStyle w:val="21"/>
        <w:spacing w:after="0" w:line="360" w:lineRule="auto"/>
        <w:ind w:left="0"/>
        <w:jc w:val="center"/>
        <w:rPr>
          <w:rFonts w:ascii="Times New Roman" w:hAnsi="Times New Roman"/>
          <w:b/>
          <w:bCs/>
          <w:sz w:val="24"/>
          <w:szCs w:val="24"/>
        </w:rPr>
      </w:pPr>
      <w:r w:rsidRPr="006239D9">
        <w:rPr>
          <w:rFonts w:ascii="Times New Roman" w:hAnsi="Times New Roman"/>
          <w:b/>
          <w:bCs/>
          <w:sz w:val="24"/>
          <w:szCs w:val="24"/>
        </w:rPr>
        <w:t>Выбор типоразмеров машин для выполнения земляных работ.</w:t>
      </w:r>
    </w:p>
    <w:p w:rsidR="00EC3BD9" w:rsidRPr="006239D9" w:rsidRDefault="00EC3BD9" w:rsidP="00EC3BD9">
      <w:pPr>
        <w:pStyle w:val="21"/>
        <w:spacing w:after="0" w:line="360" w:lineRule="auto"/>
        <w:ind w:left="0" w:firstLine="708"/>
        <w:jc w:val="center"/>
        <w:rPr>
          <w:rFonts w:ascii="Times New Roman" w:hAnsi="Times New Roman"/>
          <w:b/>
          <w:sz w:val="24"/>
          <w:szCs w:val="24"/>
        </w:rPr>
      </w:pPr>
      <w:r w:rsidRPr="006239D9">
        <w:rPr>
          <w:rFonts w:ascii="Times New Roman" w:hAnsi="Times New Roman"/>
          <w:b/>
          <w:sz w:val="24"/>
          <w:szCs w:val="24"/>
        </w:rPr>
        <w:t>Общие принципы выбора машин</w:t>
      </w:r>
    </w:p>
    <w:p w:rsidR="00EC3BD9" w:rsidRPr="006239D9" w:rsidRDefault="00EC3BD9" w:rsidP="00EC3BD9">
      <w:pPr>
        <w:pStyle w:val="21"/>
        <w:spacing w:after="0" w:line="360" w:lineRule="auto"/>
        <w:ind w:left="0" w:firstLine="709"/>
        <w:jc w:val="both"/>
        <w:rPr>
          <w:rFonts w:ascii="Times New Roman" w:hAnsi="Times New Roman"/>
          <w:sz w:val="24"/>
          <w:szCs w:val="24"/>
        </w:rPr>
      </w:pPr>
      <w:r w:rsidRPr="006239D9">
        <w:rPr>
          <w:rFonts w:ascii="Times New Roman" w:hAnsi="Times New Roman"/>
          <w:sz w:val="24"/>
          <w:szCs w:val="24"/>
        </w:rPr>
        <w:t>Главные цели выбора техники: обеспечение требуемого темпа строительства и сокращение затрат на технику, т.е. применение оптимального количества техники при их оптимальной цене.</w:t>
      </w:r>
    </w:p>
    <w:p w:rsidR="00EC3BD9" w:rsidRPr="006239D9" w:rsidRDefault="00EC3BD9" w:rsidP="00EC3BD9">
      <w:pPr>
        <w:pStyle w:val="21"/>
        <w:spacing w:after="0" w:line="360" w:lineRule="auto"/>
        <w:ind w:left="0" w:firstLine="708"/>
        <w:jc w:val="both"/>
        <w:rPr>
          <w:rFonts w:ascii="Times New Roman" w:hAnsi="Times New Roman"/>
          <w:b/>
          <w:bCs/>
          <w:sz w:val="24"/>
          <w:szCs w:val="24"/>
        </w:rPr>
      </w:pPr>
      <w:r w:rsidRPr="006239D9">
        <w:rPr>
          <w:rFonts w:ascii="Times New Roman" w:hAnsi="Times New Roman"/>
          <w:b/>
          <w:sz w:val="24"/>
          <w:szCs w:val="24"/>
        </w:rPr>
        <w:t>Б.1</w:t>
      </w:r>
      <w:r w:rsidRPr="006239D9">
        <w:rPr>
          <w:rFonts w:ascii="Times New Roman" w:hAnsi="Times New Roman"/>
          <w:sz w:val="24"/>
          <w:szCs w:val="24"/>
        </w:rPr>
        <w:t xml:space="preserve"> </w:t>
      </w:r>
      <w:r w:rsidRPr="006239D9">
        <w:rPr>
          <w:rFonts w:ascii="Times New Roman" w:hAnsi="Times New Roman"/>
          <w:b/>
          <w:bCs/>
          <w:sz w:val="24"/>
          <w:szCs w:val="24"/>
        </w:rPr>
        <w:t>Землеройно-транспортные машины</w:t>
      </w:r>
    </w:p>
    <w:p w:rsidR="00EC3BD9" w:rsidRPr="006239D9" w:rsidRDefault="00EC3BD9" w:rsidP="00EC3BD9">
      <w:pPr>
        <w:pStyle w:val="33"/>
        <w:spacing w:after="0" w:line="360" w:lineRule="auto"/>
        <w:ind w:left="0" w:firstLine="708"/>
        <w:jc w:val="both"/>
        <w:rPr>
          <w:rFonts w:ascii="Times New Roman" w:hAnsi="Times New Roman"/>
          <w:b/>
          <w:sz w:val="24"/>
          <w:szCs w:val="24"/>
        </w:rPr>
      </w:pPr>
      <w:r w:rsidRPr="006239D9">
        <w:rPr>
          <w:rFonts w:ascii="Times New Roman" w:hAnsi="Times New Roman"/>
          <w:sz w:val="24"/>
          <w:szCs w:val="24"/>
        </w:rPr>
        <w:t>Б.1.1 Экскаваторы (прямая и обратная лопата) представлены в таблице Б.1.</w:t>
      </w:r>
    </w:p>
    <w:p w:rsidR="00EC3BD9" w:rsidRPr="006239D9" w:rsidRDefault="00EC3BD9" w:rsidP="00EC3BD9">
      <w:pPr>
        <w:pStyle w:val="21"/>
        <w:spacing w:after="0" w:line="360" w:lineRule="auto"/>
        <w:ind w:left="0" w:firstLine="708"/>
        <w:jc w:val="both"/>
        <w:rPr>
          <w:rFonts w:ascii="Times New Roman" w:hAnsi="Times New Roman"/>
          <w:sz w:val="24"/>
          <w:szCs w:val="24"/>
        </w:rPr>
      </w:pPr>
      <w:r w:rsidRPr="006239D9">
        <w:rPr>
          <w:rFonts w:ascii="Times New Roman" w:hAnsi="Times New Roman"/>
          <w:sz w:val="24"/>
          <w:szCs w:val="24"/>
        </w:rPr>
        <w:t>Производительность рассчитывается при коэффициенте загрузки ковша в 1,2 и коэффициенте использования:</w:t>
      </w:r>
    </w:p>
    <w:p w:rsidR="00EC3BD9" w:rsidRPr="006239D9" w:rsidRDefault="00EC3BD9" w:rsidP="00ED2E7D">
      <w:pPr>
        <w:pStyle w:val="21"/>
        <w:numPr>
          <w:ilvl w:val="0"/>
          <w:numId w:val="8"/>
        </w:numPr>
        <w:spacing w:after="0" w:line="360" w:lineRule="auto"/>
        <w:jc w:val="both"/>
        <w:rPr>
          <w:rFonts w:ascii="Times New Roman" w:hAnsi="Times New Roman"/>
          <w:sz w:val="24"/>
          <w:szCs w:val="24"/>
        </w:rPr>
      </w:pPr>
      <w:r w:rsidRPr="006239D9">
        <w:rPr>
          <w:rFonts w:ascii="Times New Roman" w:hAnsi="Times New Roman"/>
          <w:sz w:val="24"/>
          <w:szCs w:val="24"/>
        </w:rPr>
        <w:t>при работе в отвал – 0,9;</w:t>
      </w:r>
    </w:p>
    <w:p w:rsidR="00EC3BD9" w:rsidRPr="006239D9" w:rsidRDefault="00EC3BD9" w:rsidP="00ED2E7D">
      <w:pPr>
        <w:pStyle w:val="21"/>
        <w:numPr>
          <w:ilvl w:val="0"/>
          <w:numId w:val="8"/>
        </w:numPr>
        <w:spacing w:after="0" w:line="360" w:lineRule="auto"/>
        <w:jc w:val="both"/>
        <w:rPr>
          <w:rFonts w:ascii="Times New Roman" w:hAnsi="Times New Roman"/>
          <w:sz w:val="24"/>
          <w:szCs w:val="24"/>
        </w:rPr>
      </w:pPr>
      <w:r w:rsidRPr="006239D9">
        <w:rPr>
          <w:rFonts w:ascii="Times New Roman" w:hAnsi="Times New Roman"/>
          <w:sz w:val="24"/>
          <w:szCs w:val="24"/>
        </w:rPr>
        <w:t>при работе в землевоз – 0,8.</w:t>
      </w:r>
    </w:p>
    <w:p w:rsidR="00EC3BD9" w:rsidRPr="006239D9" w:rsidRDefault="00EC3BD9" w:rsidP="00EC3BD9">
      <w:pPr>
        <w:pStyle w:val="33"/>
        <w:spacing w:after="0" w:line="360" w:lineRule="auto"/>
        <w:ind w:left="720"/>
        <w:jc w:val="both"/>
        <w:rPr>
          <w:rFonts w:ascii="Times New Roman" w:hAnsi="Times New Roman"/>
          <w:sz w:val="24"/>
          <w:szCs w:val="24"/>
        </w:rPr>
      </w:pPr>
      <w:r w:rsidRPr="006239D9">
        <w:rPr>
          <w:rFonts w:ascii="Times New Roman" w:hAnsi="Times New Roman"/>
          <w:spacing w:val="20"/>
          <w:sz w:val="24"/>
          <w:szCs w:val="24"/>
        </w:rPr>
        <w:t>Таблица</w:t>
      </w:r>
      <w:r w:rsidRPr="006239D9">
        <w:rPr>
          <w:rFonts w:ascii="Times New Roman" w:hAnsi="Times New Roman"/>
          <w:sz w:val="24"/>
          <w:szCs w:val="24"/>
        </w:rPr>
        <w:t xml:space="preserve"> Б.2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84"/>
        <w:gridCol w:w="1880"/>
        <w:gridCol w:w="1886"/>
        <w:gridCol w:w="1884"/>
        <w:gridCol w:w="1894"/>
      </w:tblGrid>
      <w:tr w:rsidR="00EC3BD9" w:rsidRPr="006239D9" w:rsidTr="003A53CD">
        <w:trPr>
          <w:cantSplit/>
        </w:trPr>
        <w:tc>
          <w:tcPr>
            <w:tcW w:w="1884" w:type="dxa"/>
            <w:vMerge w:val="restart"/>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vertAlign w:val="superscript"/>
              </w:rPr>
            </w:pPr>
            <w:r w:rsidRPr="006239D9">
              <w:rPr>
                <w:rFonts w:ascii="Times New Roman" w:hAnsi="Times New Roman"/>
                <w:sz w:val="24"/>
                <w:szCs w:val="24"/>
              </w:rPr>
              <w:t>Ёмкость ковша, м</w:t>
            </w:r>
            <w:r w:rsidRPr="006239D9">
              <w:rPr>
                <w:rFonts w:ascii="Times New Roman" w:hAnsi="Times New Roman"/>
                <w:sz w:val="24"/>
                <w:szCs w:val="24"/>
                <w:vertAlign w:val="superscript"/>
              </w:rPr>
              <w:t>3</w:t>
            </w:r>
          </w:p>
        </w:tc>
        <w:tc>
          <w:tcPr>
            <w:tcW w:w="3766" w:type="dxa"/>
            <w:gridSpan w:val="2"/>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Длительность цикла</w:t>
            </w:r>
          </w:p>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при работе, сек</w:t>
            </w:r>
          </w:p>
        </w:tc>
        <w:tc>
          <w:tcPr>
            <w:tcW w:w="3778" w:type="dxa"/>
            <w:gridSpan w:val="2"/>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Расчётная производительность при работе, м</w:t>
            </w:r>
            <w:r w:rsidRPr="006239D9">
              <w:rPr>
                <w:rFonts w:ascii="Times New Roman" w:hAnsi="Times New Roman"/>
                <w:sz w:val="24"/>
                <w:szCs w:val="24"/>
                <w:vertAlign w:val="superscript"/>
              </w:rPr>
              <w:t>3</w:t>
            </w:r>
            <w:r w:rsidRPr="006239D9">
              <w:rPr>
                <w:rFonts w:ascii="Times New Roman" w:hAnsi="Times New Roman"/>
                <w:sz w:val="24"/>
                <w:szCs w:val="24"/>
              </w:rPr>
              <w:t>/час</w:t>
            </w:r>
          </w:p>
        </w:tc>
      </w:tr>
      <w:tr w:rsidR="00EC3BD9" w:rsidRPr="006239D9" w:rsidTr="003A53CD">
        <w:trPr>
          <w:cantSplit/>
        </w:trPr>
        <w:tc>
          <w:tcPr>
            <w:tcW w:w="0" w:type="auto"/>
            <w:vMerge/>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vertAlign w:val="superscript"/>
              </w:rPr>
            </w:pPr>
          </w:p>
        </w:tc>
        <w:tc>
          <w:tcPr>
            <w:tcW w:w="1880" w:type="dxa"/>
            <w:tcBorders>
              <w:top w:val="single" w:sz="4" w:space="0" w:color="auto"/>
              <w:left w:val="single" w:sz="4" w:space="0" w:color="auto"/>
              <w:bottom w:val="doub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в отвал</w:t>
            </w:r>
          </w:p>
        </w:tc>
        <w:tc>
          <w:tcPr>
            <w:tcW w:w="1886" w:type="dxa"/>
            <w:tcBorders>
              <w:top w:val="single" w:sz="4" w:space="0" w:color="auto"/>
              <w:left w:val="single" w:sz="4" w:space="0" w:color="auto"/>
              <w:bottom w:val="doub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в землевоз</w:t>
            </w:r>
          </w:p>
        </w:tc>
        <w:tc>
          <w:tcPr>
            <w:tcW w:w="1884" w:type="dxa"/>
            <w:tcBorders>
              <w:top w:val="single" w:sz="4" w:space="0" w:color="auto"/>
              <w:left w:val="single" w:sz="4" w:space="0" w:color="auto"/>
              <w:bottom w:val="doub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в отвал</w:t>
            </w:r>
          </w:p>
        </w:tc>
        <w:tc>
          <w:tcPr>
            <w:tcW w:w="1894" w:type="dxa"/>
            <w:tcBorders>
              <w:top w:val="single" w:sz="4" w:space="0" w:color="auto"/>
              <w:left w:val="single" w:sz="4" w:space="0" w:color="auto"/>
              <w:bottom w:val="doub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в землевоз</w:t>
            </w:r>
          </w:p>
        </w:tc>
      </w:tr>
      <w:tr w:rsidR="00EC3BD9" w:rsidRPr="006239D9" w:rsidTr="003A53CD">
        <w:tc>
          <w:tcPr>
            <w:tcW w:w="1884"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0,3</w:t>
            </w:r>
          </w:p>
        </w:tc>
        <w:tc>
          <w:tcPr>
            <w:tcW w:w="1880"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12-14</w:t>
            </w:r>
          </w:p>
        </w:tc>
        <w:tc>
          <w:tcPr>
            <w:tcW w:w="1886"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16-18</w:t>
            </w:r>
          </w:p>
        </w:tc>
        <w:tc>
          <w:tcPr>
            <w:tcW w:w="1884"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92-108</w:t>
            </w:r>
          </w:p>
        </w:tc>
        <w:tc>
          <w:tcPr>
            <w:tcW w:w="1894"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58-65</w:t>
            </w:r>
          </w:p>
        </w:tc>
      </w:tr>
      <w:tr w:rsidR="00EC3BD9" w:rsidRPr="006239D9" w:rsidTr="003A53CD">
        <w:tc>
          <w:tcPr>
            <w:tcW w:w="1884"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0,6</w:t>
            </w:r>
          </w:p>
        </w:tc>
        <w:tc>
          <w:tcPr>
            <w:tcW w:w="1880"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14-16</w:t>
            </w:r>
          </w:p>
        </w:tc>
        <w:tc>
          <w:tcPr>
            <w:tcW w:w="188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18-20</w:t>
            </w:r>
          </w:p>
        </w:tc>
        <w:tc>
          <w:tcPr>
            <w:tcW w:w="1884"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162-185</w:t>
            </w:r>
          </w:p>
        </w:tc>
        <w:tc>
          <w:tcPr>
            <w:tcW w:w="1894"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103-115</w:t>
            </w:r>
          </w:p>
        </w:tc>
      </w:tr>
      <w:tr w:rsidR="00EC3BD9" w:rsidRPr="006239D9" w:rsidTr="003A53CD">
        <w:tc>
          <w:tcPr>
            <w:tcW w:w="1884"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1,2</w:t>
            </w:r>
          </w:p>
        </w:tc>
        <w:tc>
          <w:tcPr>
            <w:tcW w:w="1880"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15-17</w:t>
            </w:r>
          </w:p>
        </w:tc>
        <w:tc>
          <w:tcPr>
            <w:tcW w:w="188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20-22</w:t>
            </w:r>
          </w:p>
        </w:tc>
        <w:tc>
          <w:tcPr>
            <w:tcW w:w="1884"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305-345</w:t>
            </w:r>
          </w:p>
        </w:tc>
        <w:tc>
          <w:tcPr>
            <w:tcW w:w="1894"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235-259</w:t>
            </w:r>
          </w:p>
        </w:tc>
      </w:tr>
      <w:tr w:rsidR="00EC3BD9" w:rsidRPr="006239D9" w:rsidTr="003A53CD">
        <w:tc>
          <w:tcPr>
            <w:tcW w:w="1884"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1,8</w:t>
            </w:r>
          </w:p>
        </w:tc>
        <w:tc>
          <w:tcPr>
            <w:tcW w:w="1880"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16-18</w:t>
            </w:r>
          </w:p>
        </w:tc>
        <w:tc>
          <w:tcPr>
            <w:tcW w:w="188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23-25</w:t>
            </w:r>
          </w:p>
        </w:tc>
        <w:tc>
          <w:tcPr>
            <w:tcW w:w="1884"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432-486</w:t>
            </w:r>
          </w:p>
        </w:tc>
        <w:tc>
          <w:tcPr>
            <w:tcW w:w="1894"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311-338</w:t>
            </w:r>
          </w:p>
        </w:tc>
      </w:tr>
      <w:tr w:rsidR="00EC3BD9" w:rsidRPr="006239D9" w:rsidTr="003A53CD">
        <w:tc>
          <w:tcPr>
            <w:tcW w:w="1884"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2,4</w:t>
            </w:r>
          </w:p>
        </w:tc>
        <w:tc>
          <w:tcPr>
            <w:tcW w:w="1880"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17-19</w:t>
            </w:r>
          </w:p>
        </w:tc>
        <w:tc>
          <w:tcPr>
            <w:tcW w:w="188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26-28</w:t>
            </w:r>
          </w:p>
        </w:tc>
        <w:tc>
          <w:tcPr>
            <w:tcW w:w="1884"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545-609</w:t>
            </w:r>
          </w:p>
        </w:tc>
        <w:tc>
          <w:tcPr>
            <w:tcW w:w="1894"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370-398</w:t>
            </w:r>
          </w:p>
        </w:tc>
      </w:tr>
      <w:tr w:rsidR="00EC3BD9" w:rsidRPr="006239D9" w:rsidTr="003A53CD">
        <w:tc>
          <w:tcPr>
            <w:tcW w:w="1884"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3,0</w:t>
            </w:r>
          </w:p>
        </w:tc>
        <w:tc>
          <w:tcPr>
            <w:tcW w:w="1880"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18-20</w:t>
            </w:r>
          </w:p>
        </w:tc>
        <w:tc>
          <w:tcPr>
            <w:tcW w:w="188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29-31</w:t>
            </w:r>
          </w:p>
        </w:tc>
        <w:tc>
          <w:tcPr>
            <w:tcW w:w="1884"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648-720</w:t>
            </w:r>
          </w:p>
        </w:tc>
        <w:tc>
          <w:tcPr>
            <w:tcW w:w="1894"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418-446</w:t>
            </w:r>
          </w:p>
        </w:tc>
      </w:tr>
    </w:tbl>
    <w:p w:rsidR="00EC3BD9" w:rsidRPr="006239D9" w:rsidRDefault="00EC3BD9" w:rsidP="00EC3BD9">
      <w:pPr>
        <w:pStyle w:val="21"/>
        <w:spacing w:after="0" w:line="360" w:lineRule="auto"/>
        <w:ind w:left="0" w:firstLine="708"/>
        <w:jc w:val="both"/>
        <w:rPr>
          <w:rFonts w:ascii="Times New Roman" w:hAnsi="Times New Roman"/>
          <w:sz w:val="24"/>
          <w:szCs w:val="24"/>
        </w:rPr>
      </w:pPr>
    </w:p>
    <w:p w:rsidR="00EC3BD9" w:rsidRPr="006239D9" w:rsidRDefault="00EC3BD9" w:rsidP="00EC3BD9">
      <w:pPr>
        <w:pStyle w:val="21"/>
        <w:spacing w:after="0" w:line="360" w:lineRule="auto"/>
        <w:ind w:left="0" w:firstLine="708"/>
        <w:jc w:val="both"/>
        <w:rPr>
          <w:rFonts w:ascii="Times New Roman" w:hAnsi="Times New Roman"/>
          <w:sz w:val="24"/>
          <w:szCs w:val="24"/>
        </w:rPr>
      </w:pPr>
      <w:r w:rsidRPr="006239D9">
        <w:rPr>
          <w:rFonts w:ascii="Times New Roman" w:hAnsi="Times New Roman"/>
          <w:sz w:val="24"/>
          <w:szCs w:val="24"/>
        </w:rPr>
        <w:lastRenderedPageBreak/>
        <w:t>Б.1.2 Погрузчики фронтальные пневмоколёсные (таблица Б.2)</w:t>
      </w:r>
    </w:p>
    <w:p w:rsidR="00EC3BD9" w:rsidRPr="006239D9" w:rsidRDefault="00EC3BD9" w:rsidP="00EC3BD9">
      <w:pPr>
        <w:pStyle w:val="21"/>
        <w:spacing w:after="0" w:line="360" w:lineRule="auto"/>
        <w:ind w:left="0" w:firstLine="708"/>
        <w:jc w:val="both"/>
        <w:rPr>
          <w:rFonts w:ascii="Times New Roman" w:hAnsi="Times New Roman"/>
          <w:sz w:val="24"/>
          <w:szCs w:val="24"/>
        </w:rPr>
      </w:pPr>
      <w:r w:rsidRPr="006239D9">
        <w:rPr>
          <w:rFonts w:ascii="Times New Roman" w:hAnsi="Times New Roman"/>
          <w:sz w:val="24"/>
          <w:szCs w:val="24"/>
        </w:rPr>
        <w:t>Производительность рассчитывается при коэффициенте загрузки ковша в 0,9 и коэффициенте использования в 0,8.</w:t>
      </w:r>
    </w:p>
    <w:p w:rsidR="00EC3BD9" w:rsidRPr="006239D9" w:rsidRDefault="00EC3BD9" w:rsidP="00EC3BD9">
      <w:pPr>
        <w:pStyle w:val="33"/>
        <w:spacing w:after="0" w:line="360" w:lineRule="auto"/>
        <w:ind w:left="0" w:firstLine="708"/>
        <w:jc w:val="both"/>
        <w:rPr>
          <w:rFonts w:ascii="Times New Roman" w:hAnsi="Times New Roman"/>
          <w:b/>
          <w:sz w:val="24"/>
          <w:szCs w:val="24"/>
        </w:rPr>
      </w:pPr>
      <w:r w:rsidRPr="006239D9">
        <w:rPr>
          <w:rFonts w:ascii="Times New Roman" w:hAnsi="Times New Roman"/>
          <w:spacing w:val="20"/>
          <w:sz w:val="24"/>
          <w:szCs w:val="24"/>
        </w:rPr>
        <w:t>Таблица</w:t>
      </w:r>
      <w:r w:rsidRPr="006239D9">
        <w:rPr>
          <w:rFonts w:ascii="Times New Roman" w:hAnsi="Times New Roman"/>
          <w:sz w:val="24"/>
          <w:szCs w:val="24"/>
        </w:rPr>
        <w:t xml:space="preserve"> Б.2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08"/>
        <w:gridCol w:w="3760"/>
        <w:gridCol w:w="3760"/>
      </w:tblGrid>
      <w:tr w:rsidR="00EC3BD9" w:rsidRPr="006239D9" w:rsidTr="003A53CD">
        <w:trPr>
          <w:cantSplit/>
          <w:trHeight w:val="890"/>
        </w:trPr>
        <w:tc>
          <w:tcPr>
            <w:tcW w:w="1908" w:type="dxa"/>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Ёмкость ковша, м</w:t>
            </w:r>
            <w:r w:rsidRPr="006239D9">
              <w:rPr>
                <w:rFonts w:ascii="Times New Roman" w:hAnsi="Times New Roman"/>
                <w:sz w:val="24"/>
                <w:szCs w:val="24"/>
                <w:vertAlign w:val="superscript"/>
              </w:rPr>
              <w:t>3</w:t>
            </w:r>
          </w:p>
        </w:tc>
        <w:tc>
          <w:tcPr>
            <w:tcW w:w="3760" w:type="dxa"/>
            <w:tcBorders>
              <w:top w:val="single" w:sz="4" w:space="0" w:color="auto"/>
              <w:left w:val="single" w:sz="4" w:space="0" w:color="auto"/>
              <w:bottom w:val="doub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Длительность цикла, сек,</w:t>
            </w:r>
          </w:p>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при работе из штабеля в землевоз</w:t>
            </w:r>
          </w:p>
        </w:tc>
        <w:tc>
          <w:tcPr>
            <w:tcW w:w="3760" w:type="dxa"/>
            <w:tcBorders>
              <w:top w:val="single" w:sz="4" w:space="0" w:color="auto"/>
              <w:left w:val="single" w:sz="4" w:space="0" w:color="auto"/>
              <w:bottom w:val="doub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Расчётная производительность, м</w:t>
            </w:r>
            <w:r w:rsidRPr="006239D9">
              <w:rPr>
                <w:rFonts w:ascii="Times New Roman" w:hAnsi="Times New Roman"/>
                <w:sz w:val="24"/>
                <w:szCs w:val="24"/>
                <w:vertAlign w:val="superscript"/>
              </w:rPr>
              <w:t>3</w:t>
            </w:r>
            <w:r w:rsidRPr="006239D9">
              <w:rPr>
                <w:rFonts w:ascii="Times New Roman" w:hAnsi="Times New Roman"/>
                <w:sz w:val="24"/>
                <w:szCs w:val="24"/>
              </w:rPr>
              <w:t>/час, при работе из штабеля в землевоз</w:t>
            </w:r>
          </w:p>
        </w:tc>
      </w:tr>
      <w:tr w:rsidR="00EC3BD9" w:rsidRPr="006239D9" w:rsidTr="003A53CD">
        <w:trPr>
          <w:cantSplit/>
        </w:trPr>
        <w:tc>
          <w:tcPr>
            <w:tcW w:w="1908"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1,1</w:t>
            </w:r>
          </w:p>
        </w:tc>
        <w:tc>
          <w:tcPr>
            <w:tcW w:w="3760"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24-28</w:t>
            </w:r>
          </w:p>
        </w:tc>
        <w:tc>
          <w:tcPr>
            <w:tcW w:w="3760"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102-119</w:t>
            </w:r>
          </w:p>
        </w:tc>
      </w:tr>
      <w:tr w:rsidR="00EC3BD9" w:rsidRPr="006239D9" w:rsidTr="003A53CD">
        <w:trPr>
          <w:cantSplit/>
        </w:trPr>
        <w:tc>
          <w:tcPr>
            <w:tcW w:w="190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1,35</w:t>
            </w:r>
          </w:p>
        </w:tc>
        <w:tc>
          <w:tcPr>
            <w:tcW w:w="3760"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25-28</w:t>
            </w:r>
          </w:p>
        </w:tc>
        <w:tc>
          <w:tcPr>
            <w:tcW w:w="3760"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125-146</w:t>
            </w:r>
          </w:p>
        </w:tc>
      </w:tr>
      <w:tr w:rsidR="00EC3BD9" w:rsidRPr="006239D9" w:rsidTr="003A53CD">
        <w:trPr>
          <w:cantSplit/>
        </w:trPr>
        <w:tc>
          <w:tcPr>
            <w:tcW w:w="190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1,65</w:t>
            </w:r>
          </w:p>
        </w:tc>
        <w:tc>
          <w:tcPr>
            <w:tcW w:w="3760"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26-29</w:t>
            </w:r>
          </w:p>
        </w:tc>
        <w:tc>
          <w:tcPr>
            <w:tcW w:w="3760"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147-171</w:t>
            </w:r>
          </w:p>
        </w:tc>
      </w:tr>
      <w:tr w:rsidR="00EC3BD9" w:rsidRPr="006239D9" w:rsidTr="003A53CD">
        <w:trPr>
          <w:cantSplit/>
        </w:trPr>
        <w:tc>
          <w:tcPr>
            <w:tcW w:w="190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2,0</w:t>
            </w:r>
          </w:p>
        </w:tc>
        <w:tc>
          <w:tcPr>
            <w:tcW w:w="3760"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26-29</w:t>
            </w:r>
          </w:p>
        </w:tc>
        <w:tc>
          <w:tcPr>
            <w:tcW w:w="3760"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179-207</w:t>
            </w:r>
          </w:p>
        </w:tc>
      </w:tr>
      <w:tr w:rsidR="00EC3BD9" w:rsidRPr="006239D9" w:rsidTr="003A53CD">
        <w:trPr>
          <w:cantSplit/>
        </w:trPr>
        <w:tc>
          <w:tcPr>
            <w:tcW w:w="190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3,0</w:t>
            </w:r>
          </w:p>
        </w:tc>
        <w:tc>
          <w:tcPr>
            <w:tcW w:w="3760"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27-30</w:t>
            </w:r>
          </w:p>
        </w:tc>
        <w:tc>
          <w:tcPr>
            <w:tcW w:w="3760"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259-299</w:t>
            </w:r>
          </w:p>
        </w:tc>
      </w:tr>
      <w:tr w:rsidR="00EC3BD9" w:rsidRPr="006239D9" w:rsidTr="003A53CD">
        <w:trPr>
          <w:cantSplit/>
        </w:trPr>
        <w:tc>
          <w:tcPr>
            <w:tcW w:w="190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4,0</w:t>
            </w:r>
          </w:p>
        </w:tc>
        <w:tc>
          <w:tcPr>
            <w:tcW w:w="3760"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28-30</w:t>
            </w:r>
          </w:p>
        </w:tc>
        <w:tc>
          <w:tcPr>
            <w:tcW w:w="3760"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324-370</w:t>
            </w:r>
          </w:p>
        </w:tc>
      </w:tr>
    </w:tbl>
    <w:p w:rsidR="00EC3BD9" w:rsidRPr="006239D9" w:rsidRDefault="00EC3BD9" w:rsidP="00EC3BD9">
      <w:pPr>
        <w:pStyle w:val="21"/>
        <w:spacing w:after="0" w:line="360" w:lineRule="auto"/>
        <w:ind w:left="720"/>
        <w:jc w:val="both"/>
        <w:rPr>
          <w:rFonts w:ascii="Times New Roman" w:hAnsi="Times New Roman"/>
          <w:sz w:val="24"/>
          <w:szCs w:val="24"/>
        </w:rPr>
      </w:pPr>
    </w:p>
    <w:p w:rsidR="00EC3BD9" w:rsidRPr="006239D9" w:rsidRDefault="00EC3BD9" w:rsidP="00EC3BD9">
      <w:pPr>
        <w:pStyle w:val="21"/>
        <w:spacing w:after="0" w:line="360" w:lineRule="auto"/>
        <w:ind w:left="720"/>
        <w:jc w:val="both"/>
        <w:rPr>
          <w:rFonts w:ascii="Times New Roman" w:hAnsi="Times New Roman"/>
          <w:sz w:val="24"/>
          <w:szCs w:val="24"/>
        </w:rPr>
      </w:pPr>
    </w:p>
    <w:p w:rsidR="00EC3BD9" w:rsidRPr="006239D9" w:rsidRDefault="00EC3BD9" w:rsidP="00EC3BD9">
      <w:pPr>
        <w:pStyle w:val="21"/>
        <w:spacing w:after="0" w:line="360" w:lineRule="auto"/>
        <w:ind w:left="0" w:firstLine="708"/>
        <w:jc w:val="both"/>
        <w:rPr>
          <w:rFonts w:ascii="Times New Roman" w:hAnsi="Times New Roman"/>
          <w:sz w:val="24"/>
          <w:szCs w:val="24"/>
        </w:rPr>
      </w:pPr>
      <w:r w:rsidRPr="006239D9">
        <w:rPr>
          <w:rFonts w:ascii="Times New Roman" w:hAnsi="Times New Roman"/>
          <w:sz w:val="24"/>
          <w:szCs w:val="24"/>
        </w:rPr>
        <w:t>Б.1.3 Бульдозеры гусеничные (таблица Б.3)</w:t>
      </w:r>
    </w:p>
    <w:p w:rsidR="00EC3BD9" w:rsidRPr="006239D9" w:rsidRDefault="00EC3BD9" w:rsidP="00EC3BD9">
      <w:pPr>
        <w:pStyle w:val="21"/>
        <w:spacing w:after="0" w:line="360" w:lineRule="auto"/>
        <w:ind w:left="0" w:firstLine="360"/>
        <w:jc w:val="both"/>
        <w:rPr>
          <w:rFonts w:ascii="Times New Roman" w:hAnsi="Times New Roman"/>
          <w:sz w:val="24"/>
          <w:szCs w:val="24"/>
        </w:rPr>
      </w:pPr>
      <w:r w:rsidRPr="006239D9">
        <w:rPr>
          <w:rFonts w:ascii="Times New Roman" w:hAnsi="Times New Roman"/>
          <w:sz w:val="24"/>
          <w:szCs w:val="24"/>
        </w:rPr>
        <w:t>Производительность рассчитывается по длине хода:</w:t>
      </w:r>
    </w:p>
    <w:p w:rsidR="00EC3BD9" w:rsidRPr="006239D9" w:rsidRDefault="00EC3BD9" w:rsidP="00ED2E7D">
      <w:pPr>
        <w:pStyle w:val="21"/>
        <w:numPr>
          <w:ilvl w:val="0"/>
          <w:numId w:val="9"/>
        </w:numPr>
        <w:spacing w:after="0" w:line="360" w:lineRule="auto"/>
        <w:jc w:val="both"/>
        <w:rPr>
          <w:rFonts w:ascii="Times New Roman" w:hAnsi="Times New Roman"/>
          <w:sz w:val="24"/>
          <w:szCs w:val="24"/>
        </w:rPr>
      </w:pPr>
      <w:r w:rsidRPr="006239D9">
        <w:rPr>
          <w:rFonts w:ascii="Times New Roman" w:hAnsi="Times New Roman"/>
          <w:sz w:val="24"/>
          <w:szCs w:val="24"/>
        </w:rPr>
        <w:t xml:space="preserve">на снятие плодородного слоя в </w:t>
      </w:r>
      <w:smartTag w:uri="urn:schemas-microsoft-com:office:smarttags" w:element="metricconverter">
        <w:smartTagPr>
          <w:attr w:name="ProductID" w:val="15 м"/>
        </w:smartTagPr>
        <w:r w:rsidRPr="006239D9">
          <w:rPr>
            <w:rFonts w:ascii="Times New Roman" w:hAnsi="Times New Roman"/>
            <w:sz w:val="24"/>
            <w:szCs w:val="24"/>
          </w:rPr>
          <w:t>15 м</w:t>
        </w:r>
      </w:smartTag>
      <w:r w:rsidRPr="006239D9">
        <w:rPr>
          <w:rFonts w:ascii="Times New Roman" w:hAnsi="Times New Roman"/>
          <w:sz w:val="24"/>
          <w:szCs w:val="24"/>
        </w:rPr>
        <w:t>;</w:t>
      </w:r>
    </w:p>
    <w:p w:rsidR="00EC3BD9" w:rsidRPr="006239D9" w:rsidRDefault="00EC3BD9" w:rsidP="00ED2E7D">
      <w:pPr>
        <w:pStyle w:val="21"/>
        <w:numPr>
          <w:ilvl w:val="0"/>
          <w:numId w:val="9"/>
        </w:numPr>
        <w:spacing w:after="0" w:line="360" w:lineRule="auto"/>
        <w:jc w:val="both"/>
        <w:rPr>
          <w:rFonts w:ascii="Times New Roman" w:hAnsi="Times New Roman"/>
          <w:sz w:val="24"/>
          <w:szCs w:val="24"/>
        </w:rPr>
      </w:pPr>
      <w:r w:rsidRPr="006239D9">
        <w:rPr>
          <w:rFonts w:ascii="Times New Roman" w:hAnsi="Times New Roman"/>
          <w:sz w:val="24"/>
          <w:szCs w:val="24"/>
        </w:rPr>
        <w:t xml:space="preserve">на подаче грунта из выемки в насыпь до </w:t>
      </w:r>
      <w:smartTag w:uri="urn:schemas-microsoft-com:office:smarttags" w:element="metricconverter">
        <w:smartTagPr>
          <w:attr w:name="ProductID" w:val="90 м"/>
        </w:smartTagPr>
        <w:r w:rsidRPr="006239D9">
          <w:rPr>
            <w:rFonts w:ascii="Times New Roman" w:hAnsi="Times New Roman"/>
            <w:sz w:val="24"/>
            <w:szCs w:val="24"/>
          </w:rPr>
          <w:t>90 м</w:t>
        </w:r>
      </w:smartTag>
      <w:r w:rsidRPr="006239D9">
        <w:rPr>
          <w:rFonts w:ascii="Times New Roman" w:hAnsi="Times New Roman"/>
          <w:sz w:val="24"/>
          <w:szCs w:val="24"/>
        </w:rPr>
        <w:t>;</w:t>
      </w:r>
    </w:p>
    <w:p w:rsidR="00EC3BD9" w:rsidRPr="006239D9" w:rsidRDefault="00EC3BD9" w:rsidP="00ED2E7D">
      <w:pPr>
        <w:pStyle w:val="21"/>
        <w:numPr>
          <w:ilvl w:val="0"/>
          <w:numId w:val="9"/>
        </w:numPr>
        <w:spacing w:after="0" w:line="360" w:lineRule="auto"/>
        <w:jc w:val="both"/>
        <w:rPr>
          <w:rFonts w:ascii="Times New Roman" w:hAnsi="Times New Roman"/>
          <w:sz w:val="24"/>
          <w:szCs w:val="24"/>
        </w:rPr>
      </w:pPr>
      <w:r w:rsidRPr="006239D9">
        <w:rPr>
          <w:rFonts w:ascii="Times New Roman" w:hAnsi="Times New Roman"/>
          <w:sz w:val="24"/>
          <w:szCs w:val="24"/>
        </w:rPr>
        <w:t xml:space="preserve">на рыхление плотного грунта в </w:t>
      </w:r>
      <w:smartTag w:uri="urn:schemas-microsoft-com:office:smarttags" w:element="metricconverter">
        <w:smartTagPr>
          <w:attr w:name="ProductID" w:val="40 м"/>
        </w:smartTagPr>
        <w:r w:rsidRPr="006239D9">
          <w:rPr>
            <w:rFonts w:ascii="Times New Roman" w:hAnsi="Times New Roman"/>
            <w:sz w:val="24"/>
            <w:szCs w:val="24"/>
          </w:rPr>
          <w:t>40 м</w:t>
        </w:r>
      </w:smartTag>
      <w:r w:rsidRPr="006239D9">
        <w:rPr>
          <w:rFonts w:ascii="Times New Roman" w:hAnsi="Times New Roman"/>
          <w:sz w:val="24"/>
          <w:szCs w:val="24"/>
        </w:rPr>
        <w:t>;</w:t>
      </w:r>
    </w:p>
    <w:p w:rsidR="00EC3BD9" w:rsidRPr="006239D9" w:rsidRDefault="00EC3BD9" w:rsidP="00ED2E7D">
      <w:pPr>
        <w:pStyle w:val="21"/>
        <w:numPr>
          <w:ilvl w:val="0"/>
          <w:numId w:val="9"/>
        </w:numPr>
        <w:spacing w:after="0" w:line="360" w:lineRule="auto"/>
        <w:jc w:val="both"/>
        <w:rPr>
          <w:rFonts w:ascii="Times New Roman" w:hAnsi="Times New Roman"/>
          <w:sz w:val="24"/>
          <w:szCs w:val="24"/>
        </w:rPr>
      </w:pPr>
      <w:r w:rsidRPr="006239D9">
        <w:rPr>
          <w:rFonts w:ascii="Times New Roman" w:hAnsi="Times New Roman"/>
          <w:sz w:val="24"/>
          <w:szCs w:val="24"/>
        </w:rPr>
        <w:t xml:space="preserve">на распределение грунта из куч в </w:t>
      </w:r>
      <w:smartTag w:uri="urn:schemas-microsoft-com:office:smarttags" w:element="metricconverter">
        <w:smartTagPr>
          <w:attr w:name="ProductID" w:val="15 м"/>
        </w:smartTagPr>
        <w:r w:rsidRPr="006239D9">
          <w:rPr>
            <w:rFonts w:ascii="Times New Roman" w:hAnsi="Times New Roman"/>
            <w:sz w:val="24"/>
            <w:szCs w:val="24"/>
          </w:rPr>
          <w:t>15 м</w:t>
        </w:r>
      </w:smartTag>
      <w:r w:rsidRPr="006239D9">
        <w:rPr>
          <w:rFonts w:ascii="Times New Roman" w:hAnsi="Times New Roman"/>
          <w:sz w:val="24"/>
          <w:szCs w:val="24"/>
        </w:rPr>
        <w:t>.</w:t>
      </w:r>
    </w:p>
    <w:p w:rsidR="00EC3BD9" w:rsidRPr="006239D9" w:rsidRDefault="00EC3BD9" w:rsidP="00EC3BD9">
      <w:pPr>
        <w:pStyle w:val="33"/>
        <w:spacing w:after="0" w:line="360" w:lineRule="auto"/>
        <w:ind w:left="720"/>
        <w:jc w:val="both"/>
        <w:rPr>
          <w:rFonts w:ascii="Times New Roman" w:hAnsi="Times New Roman"/>
          <w:sz w:val="24"/>
          <w:szCs w:val="24"/>
        </w:rPr>
      </w:pPr>
      <w:r w:rsidRPr="006239D9">
        <w:rPr>
          <w:rFonts w:ascii="Times New Roman" w:hAnsi="Times New Roman"/>
          <w:spacing w:val="20"/>
          <w:sz w:val="24"/>
          <w:szCs w:val="24"/>
        </w:rPr>
        <w:t>Таблица</w:t>
      </w:r>
      <w:r w:rsidRPr="006239D9">
        <w:rPr>
          <w:rFonts w:ascii="Times New Roman" w:hAnsi="Times New Roman"/>
          <w:sz w:val="24"/>
          <w:szCs w:val="24"/>
        </w:rPr>
        <w:t xml:space="preserve"> Б.3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4"/>
        <w:gridCol w:w="1520"/>
        <w:gridCol w:w="1656"/>
        <w:gridCol w:w="1516"/>
        <w:gridCol w:w="1537"/>
        <w:gridCol w:w="1745"/>
      </w:tblGrid>
      <w:tr w:rsidR="00EC3BD9" w:rsidRPr="006239D9" w:rsidTr="003A53CD">
        <w:trPr>
          <w:cantSplit/>
          <w:trHeight w:val="413"/>
          <w:jc w:val="center"/>
        </w:trPr>
        <w:tc>
          <w:tcPr>
            <w:tcW w:w="1544" w:type="dxa"/>
            <w:vMerge w:val="restart"/>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Мощность двигателя, квт</w:t>
            </w:r>
          </w:p>
        </w:tc>
        <w:tc>
          <w:tcPr>
            <w:tcW w:w="1520" w:type="dxa"/>
            <w:vMerge w:val="restart"/>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 xml:space="preserve">Ширина прямого </w:t>
            </w:r>
          </w:p>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отвала, м</w:t>
            </w:r>
          </w:p>
        </w:tc>
        <w:tc>
          <w:tcPr>
            <w:tcW w:w="6364" w:type="dxa"/>
            <w:gridSpan w:val="4"/>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Расчётная производительность при</w:t>
            </w:r>
          </w:p>
        </w:tc>
      </w:tr>
      <w:tr w:rsidR="00EC3BD9" w:rsidRPr="006239D9" w:rsidTr="003A53CD">
        <w:trPr>
          <w:cantSplit/>
          <w:trHeight w:val="412"/>
          <w:jc w:val="center"/>
        </w:trPr>
        <w:tc>
          <w:tcPr>
            <w:tcW w:w="0" w:type="auto"/>
            <w:vMerge/>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rPr>
            </w:pPr>
          </w:p>
        </w:tc>
        <w:tc>
          <w:tcPr>
            <w:tcW w:w="1566" w:type="dxa"/>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снятии плодородного грунта, м</w:t>
            </w:r>
            <w:r w:rsidRPr="006239D9">
              <w:rPr>
                <w:rFonts w:ascii="Times New Roman" w:hAnsi="Times New Roman"/>
                <w:sz w:val="24"/>
                <w:szCs w:val="24"/>
                <w:vertAlign w:val="superscript"/>
              </w:rPr>
              <w:t>3</w:t>
            </w:r>
            <w:r w:rsidRPr="006239D9">
              <w:rPr>
                <w:rFonts w:ascii="Times New Roman" w:hAnsi="Times New Roman"/>
                <w:sz w:val="24"/>
                <w:szCs w:val="24"/>
              </w:rPr>
              <w:t>/час</w:t>
            </w:r>
          </w:p>
        </w:tc>
        <w:tc>
          <w:tcPr>
            <w:tcW w:w="1516" w:type="dxa"/>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подаче грунта из выемки в насыпь,</w:t>
            </w:r>
          </w:p>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м</w:t>
            </w:r>
            <w:r w:rsidRPr="006239D9">
              <w:rPr>
                <w:rFonts w:ascii="Times New Roman" w:hAnsi="Times New Roman"/>
                <w:sz w:val="24"/>
                <w:szCs w:val="24"/>
                <w:vertAlign w:val="superscript"/>
              </w:rPr>
              <w:t>3</w:t>
            </w:r>
            <w:r w:rsidRPr="006239D9">
              <w:rPr>
                <w:rFonts w:ascii="Times New Roman" w:hAnsi="Times New Roman"/>
                <w:sz w:val="24"/>
                <w:szCs w:val="24"/>
              </w:rPr>
              <w:t>/час</w:t>
            </w:r>
          </w:p>
        </w:tc>
        <w:tc>
          <w:tcPr>
            <w:tcW w:w="1537" w:type="dxa"/>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рыхлении плотного грунта, м</w:t>
            </w:r>
            <w:r w:rsidRPr="006239D9">
              <w:rPr>
                <w:rFonts w:ascii="Times New Roman" w:hAnsi="Times New Roman"/>
                <w:sz w:val="24"/>
                <w:szCs w:val="24"/>
                <w:vertAlign w:val="superscript"/>
              </w:rPr>
              <w:t>3</w:t>
            </w:r>
            <w:r w:rsidRPr="006239D9">
              <w:rPr>
                <w:rFonts w:ascii="Times New Roman" w:hAnsi="Times New Roman"/>
                <w:sz w:val="24"/>
                <w:szCs w:val="24"/>
              </w:rPr>
              <w:t>/час</w:t>
            </w:r>
          </w:p>
        </w:tc>
        <w:tc>
          <w:tcPr>
            <w:tcW w:w="1745" w:type="dxa"/>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распределении грунта, м</w:t>
            </w:r>
            <w:r w:rsidRPr="006239D9">
              <w:rPr>
                <w:rFonts w:ascii="Times New Roman" w:hAnsi="Times New Roman"/>
                <w:sz w:val="24"/>
                <w:szCs w:val="24"/>
                <w:vertAlign w:val="superscript"/>
              </w:rPr>
              <w:t>3</w:t>
            </w:r>
            <w:r w:rsidRPr="006239D9">
              <w:rPr>
                <w:rFonts w:ascii="Times New Roman" w:hAnsi="Times New Roman"/>
                <w:sz w:val="24"/>
                <w:szCs w:val="24"/>
              </w:rPr>
              <w:t>/час</w:t>
            </w:r>
          </w:p>
        </w:tc>
      </w:tr>
      <w:tr w:rsidR="00EC3BD9" w:rsidRPr="006239D9" w:rsidTr="003A53CD">
        <w:trPr>
          <w:jc w:val="center"/>
        </w:trPr>
        <w:tc>
          <w:tcPr>
            <w:tcW w:w="1544"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100</w:t>
            </w:r>
          </w:p>
        </w:tc>
        <w:tc>
          <w:tcPr>
            <w:tcW w:w="1520"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3.0</w:t>
            </w:r>
          </w:p>
        </w:tc>
        <w:tc>
          <w:tcPr>
            <w:tcW w:w="1566"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450</w:t>
            </w:r>
          </w:p>
        </w:tc>
        <w:tc>
          <w:tcPr>
            <w:tcW w:w="1516"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100</w:t>
            </w:r>
          </w:p>
        </w:tc>
        <w:tc>
          <w:tcPr>
            <w:tcW w:w="1537"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250</w:t>
            </w:r>
          </w:p>
        </w:tc>
        <w:tc>
          <w:tcPr>
            <w:tcW w:w="1745"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1500</w:t>
            </w:r>
          </w:p>
        </w:tc>
      </w:tr>
      <w:tr w:rsidR="00EC3BD9" w:rsidRPr="006239D9" w:rsidTr="003A53CD">
        <w:trPr>
          <w:jc w:val="center"/>
        </w:trPr>
        <w:tc>
          <w:tcPr>
            <w:tcW w:w="1544"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130</w:t>
            </w:r>
          </w:p>
        </w:tc>
        <w:tc>
          <w:tcPr>
            <w:tcW w:w="1520"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3.3</w:t>
            </w:r>
          </w:p>
        </w:tc>
        <w:tc>
          <w:tcPr>
            <w:tcW w:w="156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550</w:t>
            </w:r>
          </w:p>
        </w:tc>
        <w:tc>
          <w:tcPr>
            <w:tcW w:w="151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150</w:t>
            </w:r>
          </w:p>
        </w:tc>
        <w:tc>
          <w:tcPr>
            <w:tcW w:w="1537"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300</w:t>
            </w:r>
          </w:p>
        </w:tc>
        <w:tc>
          <w:tcPr>
            <w:tcW w:w="174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2000</w:t>
            </w:r>
          </w:p>
        </w:tc>
      </w:tr>
      <w:tr w:rsidR="00EC3BD9" w:rsidRPr="006239D9" w:rsidTr="003A53CD">
        <w:trPr>
          <w:jc w:val="center"/>
        </w:trPr>
        <w:tc>
          <w:tcPr>
            <w:tcW w:w="1544"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180</w:t>
            </w:r>
          </w:p>
        </w:tc>
        <w:tc>
          <w:tcPr>
            <w:tcW w:w="1520"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4.0</w:t>
            </w:r>
          </w:p>
        </w:tc>
        <w:tc>
          <w:tcPr>
            <w:tcW w:w="156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750</w:t>
            </w:r>
          </w:p>
        </w:tc>
        <w:tc>
          <w:tcPr>
            <w:tcW w:w="151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200</w:t>
            </w:r>
          </w:p>
        </w:tc>
        <w:tc>
          <w:tcPr>
            <w:tcW w:w="1537"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400</w:t>
            </w:r>
          </w:p>
        </w:tc>
        <w:tc>
          <w:tcPr>
            <w:tcW w:w="174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2500</w:t>
            </w:r>
          </w:p>
        </w:tc>
      </w:tr>
      <w:tr w:rsidR="00EC3BD9" w:rsidRPr="006239D9" w:rsidTr="003A53CD">
        <w:trPr>
          <w:jc w:val="center"/>
        </w:trPr>
        <w:tc>
          <w:tcPr>
            <w:tcW w:w="1544"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240</w:t>
            </w:r>
          </w:p>
        </w:tc>
        <w:tc>
          <w:tcPr>
            <w:tcW w:w="1520"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4.5</w:t>
            </w:r>
          </w:p>
        </w:tc>
        <w:tc>
          <w:tcPr>
            <w:tcW w:w="156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1000</w:t>
            </w:r>
          </w:p>
        </w:tc>
        <w:tc>
          <w:tcPr>
            <w:tcW w:w="151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250</w:t>
            </w:r>
          </w:p>
        </w:tc>
        <w:tc>
          <w:tcPr>
            <w:tcW w:w="1537"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500</w:t>
            </w:r>
          </w:p>
        </w:tc>
        <w:tc>
          <w:tcPr>
            <w:tcW w:w="174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3500</w:t>
            </w:r>
          </w:p>
        </w:tc>
      </w:tr>
      <w:tr w:rsidR="00EC3BD9" w:rsidRPr="006239D9" w:rsidTr="003A53CD">
        <w:trPr>
          <w:jc w:val="center"/>
        </w:trPr>
        <w:tc>
          <w:tcPr>
            <w:tcW w:w="1544"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300</w:t>
            </w:r>
          </w:p>
        </w:tc>
        <w:tc>
          <w:tcPr>
            <w:tcW w:w="1520"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4.7</w:t>
            </w:r>
          </w:p>
        </w:tc>
        <w:tc>
          <w:tcPr>
            <w:tcW w:w="156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1600</w:t>
            </w:r>
          </w:p>
        </w:tc>
        <w:tc>
          <w:tcPr>
            <w:tcW w:w="151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300</w:t>
            </w:r>
          </w:p>
        </w:tc>
        <w:tc>
          <w:tcPr>
            <w:tcW w:w="1537"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600</w:t>
            </w:r>
          </w:p>
        </w:tc>
        <w:tc>
          <w:tcPr>
            <w:tcW w:w="174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5000</w:t>
            </w:r>
          </w:p>
        </w:tc>
      </w:tr>
    </w:tbl>
    <w:p w:rsidR="00EC3BD9" w:rsidRPr="006239D9" w:rsidRDefault="00EC3BD9" w:rsidP="00EC3BD9">
      <w:pPr>
        <w:pStyle w:val="21"/>
        <w:spacing w:after="0" w:line="360" w:lineRule="auto"/>
        <w:ind w:left="0"/>
        <w:jc w:val="both"/>
        <w:rPr>
          <w:rFonts w:ascii="Times New Roman" w:hAnsi="Times New Roman"/>
          <w:sz w:val="24"/>
          <w:szCs w:val="24"/>
        </w:rPr>
      </w:pPr>
    </w:p>
    <w:p w:rsidR="00EC3BD9" w:rsidRPr="006239D9" w:rsidRDefault="00EC3BD9" w:rsidP="00EC3BD9">
      <w:pPr>
        <w:pStyle w:val="21"/>
        <w:spacing w:after="0" w:line="360" w:lineRule="auto"/>
        <w:ind w:left="0" w:firstLine="708"/>
        <w:jc w:val="both"/>
        <w:rPr>
          <w:rFonts w:ascii="Times New Roman" w:hAnsi="Times New Roman"/>
          <w:sz w:val="24"/>
          <w:szCs w:val="24"/>
        </w:rPr>
      </w:pPr>
      <w:r w:rsidRPr="006239D9">
        <w:rPr>
          <w:rFonts w:ascii="Times New Roman" w:hAnsi="Times New Roman"/>
          <w:sz w:val="24"/>
          <w:szCs w:val="24"/>
        </w:rPr>
        <w:t>Б.1.4 Автогрейдеры (таблица Б.4)</w:t>
      </w:r>
    </w:p>
    <w:p w:rsidR="00EC3BD9" w:rsidRPr="006239D9" w:rsidRDefault="00EC3BD9" w:rsidP="00EC3BD9">
      <w:pPr>
        <w:pStyle w:val="21"/>
        <w:spacing w:after="0" w:line="360" w:lineRule="auto"/>
        <w:ind w:left="0" w:firstLine="360"/>
        <w:jc w:val="both"/>
        <w:rPr>
          <w:rFonts w:ascii="Times New Roman" w:hAnsi="Times New Roman"/>
          <w:sz w:val="24"/>
          <w:szCs w:val="24"/>
        </w:rPr>
      </w:pPr>
      <w:r w:rsidRPr="006239D9">
        <w:rPr>
          <w:rFonts w:ascii="Times New Roman" w:hAnsi="Times New Roman"/>
          <w:sz w:val="24"/>
          <w:szCs w:val="24"/>
        </w:rPr>
        <w:t>Производительность рассчитывается при коэффициенте использования в 0.8 и скорости движения:</w:t>
      </w:r>
    </w:p>
    <w:p w:rsidR="00EC3BD9" w:rsidRPr="006239D9" w:rsidRDefault="00EC3BD9" w:rsidP="00ED2E7D">
      <w:pPr>
        <w:pStyle w:val="21"/>
        <w:numPr>
          <w:ilvl w:val="0"/>
          <w:numId w:val="10"/>
        </w:numPr>
        <w:spacing w:after="0" w:line="360" w:lineRule="auto"/>
        <w:jc w:val="both"/>
        <w:rPr>
          <w:rFonts w:ascii="Times New Roman" w:hAnsi="Times New Roman"/>
          <w:sz w:val="24"/>
          <w:szCs w:val="24"/>
        </w:rPr>
      </w:pPr>
      <w:r w:rsidRPr="006239D9">
        <w:rPr>
          <w:rFonts w:ascii="Times New Roman" w:hAnsi="Times New Roman"/>
          <w:sz w:val="24"/>
          <w:szCs w:val="24"/>
        </w:rPr>
        <w:t>при планировке неуплотнённого грунта в 9 км/час;</w:t>
      </w:r>
    </w:p>
    <w:p w:rsidR="00EC3BD9" w:rsidRPr="006239D9" w:rsidRDefault="00EC3BD9" w:rsidP="00ED2E7D">
      <w:pPr>
        <w:pStyle w:val="21"/>
        <w:numPr>
          <w:ilvl w:val="0"/>
          <w:numId w:val="10"/>
        </w:numPr>
        <w:spacing w:after="0" w:line="360" w:lineRule="auto"/>
        <w:jc w:val="both"/>
        <w:rPr>
          <w:rFonts w:ascii="Times New Roman" w:hAnsi="Times New Roman"/>
          <w:sz w:val="24"/>
          <w:szCs w:val="24"/>
        </w:rPr>
      </w:pPr>
      <w:r w:rsidRPr="006239D9">
        <w:rPr>
          <w:rFonts w:ascii="Times New Roman" w:hAnsi="Times New Roman"/>
          <w:sz w:val="24"/>
          <w:szCs w:val="24"/>
        </w:rPr>
        <w:lastRenderedPageBreak/>
        <w:t>при планировке уплотнённого грунта и откоса в 4 км/час.</w:t>
      </w:r>
    </w:p>
    <w:p w:rsidR="00EC3BD9" w:rsidRPr="006239D9" w:rsidRDefault="00EC3BD9" w:rsidP="00EC3BD9">
      <w:pPr>
        <w:pStyle w:val="21"/>
        <w:spacing w:after="0" w:line="360" w:lineRule="auto"/>
        <w:jc w:val="both"/>
        <w:rPr>
          <w:rFonts w:ascii="Times New Roman" w:hAnsi="Times New Roman"/>
          <w:sz w:val="24"/>
          <w:szCs w:val="24"/>
        </w:rPr>
      </w:pPr>
    </w:p>
    <w:p w:rsidR="00EC3BD9" w:rsidRPr="006239D9" w:rsidRDefault="00EC3BD9" w:rsidP="00EC3BD9">
      <w:pPr>
        <w:pStyle w:val="33"/>
        <w:spacing w:after="0" w:line="360" w:lineRule="auto"/>
        <w:ind w:left="0" w:firstLine="708"/>
        <w:jc w:val="both"/>
        <w:rPr>
          <w:rFonts w:ascii="Times New Roman" w:hAnsi="Times New Roman"/>
          <w:sz w:val="24"/>
          <w:szCs w:val="24"/>
        </w:rPr>
      </w:pPr>
      <w:r w:rsidRPr="006239D9">
        <w:rPr>
          <w:rFonts w:ascii="Times New Roman" w:hAnsi="Times New Roman"/>
          <w:spacing w:val="20"/>
          <w:sz w:val="24"/>
          <w:szCs w:val="24"/>
        </w:rPr>
        <w:t>Таблица</w:t>
      </w:r>
      <w:r w:rsidRPr="006239D9">
        <w:rPr>
          <w:rFonts w:ascii="Times New Roman" w:hAnsi="Times New Roman"/>
          <w:sz w:val="24"/>
          <w:szCs w:val="24"/>
        </w:rPr>
        <w:t xml:space="preserve"> Б.4</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7"/>
        <w:gridCol w:w="1586"/>
        <w:gridCol w:w="1878"/>
        <w:gridCol w:w="1878"/>
        <w:gridCol w:w="1879"/>
      </w:tblGrid>
      <w:tr w:rsidR="00EC3BD9" w:rsidRPr="006239D9" w:rsidTr="003A53CD">
        <w:trPr>
          <w:cantSplit/>
          <w:trHeight w:val="272"/>
        </w:trPr>
        <w:tc>
          <w:tcPr>
            <w:tcW w:w="1667" w:type="dxa"/>
            <w:vMerge w:val="restart"/>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Мощность двигателя, квт</w:t>
            </w:r>
          </w:p>
        </w:tc>
        <w:tc>
          <w:tcPr>
            <w:tcW w:w="1586" w:type="dxa"/>
            <w:vMerge w:val="restart"/>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 xml:space="preserve">Длина </w:t>
            </w:r>
          </w:p>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отвала, м</w:t>
            </w:r>
          </w:p>
        </w:tc>
        <w:tc>
          <w:tcPr>
            <w:tcW w:w="5635" w:type="dxa"/>
            <w:gridSpan w:val="3"/>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u w:val="single"/>
              </w:rPr>
            </w:pPr>
            <w:r w:rsidRPr="006239D9">
              <w:rPr>
                <w:rFonts w:ascii="Times New Roman" w:hAnsi="Times New Roman"/>
                <w:sz w:val="24"/>
                <w:szCs w:val="24"/>
              </w:rPr>
              <w:t>Расчётная производительность при планировке</w:t>
            </w:r>
          </w:p>
        </w:tc>
      </w:tr>
      <w:tr w:rsidR="00EC3BD9" w:rsidRPr="006239D9" w:rsidTr="003A53CD">
        <w:trPr>
          <w:cantSplit/>
          <w:trHeight w:val="272"/>
        </w:trPr>
        <w:tc>
          <w:tcPr>
            <w:tcW w:w="1667" w:type="dxa"/>
            <w:vMerge/>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rPr>
            </w:pPr>
          </w:p>
        </w:tc>
        <w:tc>
          <w:tcPr>
            <w:tcW w:w="1586" w:type="dxa"/>
            <w:vMerge/>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rPr>
            </w:pPr>
          </w:p>
        </w:tc>
        <w:tc>
          <w:tcPr>
            <w:tcW w:w="1878" w:type="dxa"/>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u w:val="single"/>
              </w:rPr>
            </w:pPr>
            <w:r w:rsidRPr="006239D9">
              <w:rPr>
                <w:rFonts w:ascii="Times New Roman" w:hAnsi="Times New Roman"/>
                <w:sz w:val="24"/>
                <w:szCs w:val="24"/>
              </w:rPr>
              <w:t>неуплотнённого грунта, м</w:t>
            </w:r>
            <w:r w:rsidRPr="006239D9">
              <w:rPr>
                <w:rFonts w:ascii="Times New Roman" w:hAnsi="Times New Roman"/>
                <w:sz w:val="24"/>
                <w:szCs w:val="24"/>
                <w:vertAlign w:val="superscript"/>
              </w:rPr>
              <w:t>2</w:t>
            </w:r>
            <w:r w:rsidRPr="006239D9">
              <w:rPr>
                <w:rFonts w:ascii="Times New Roman" w:hAnsi="Times New Roman"/>
                <w:sz w:val="24"/>
                <w:szCs w:val="24"/>
              </w:rPr>
              <w:t>/час</w:t>
            </w:r>
          </w:p>
        </w:tc>
        <w:tc>
          <w:tcPr>
            <w:tcW w:w="1878" w:type="dxa"/>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u w:val="single"/>
              </w:rPr>
            </w:pPr>
            <w:r w:rsidRPr="006239D9">
              <w:rPr>
                <w:rFonts w:ascii="Times New Roman" w:hAnsi="Times New Roman"/>
                <w:sz w:val="24"/>
                <w:szCs w:val="24"/>
              </w:rPr>
              <w:t>уплотнённого грунта, м</w:t>
            </w:r>
            <w:r w:rsidRPr="006239D9">
              <w:rPr>
                <w:rFonts w:ascii="Times New Roman" w:hAnsi="Times New Roman"/>
                <w:sz w:val="24"/>
                <w:szCs w:val="24"/>
                <w:vertAlign w:val="superscript"/>
              </w:rPr>
              <w:t>2</w:t>
            </w:r>
            <w:r w:rsidRPr="006239D9">
              <w:rPr>
                <w:rFonts w:ascii="Times New Roman" w:hAnsi="Times New Roman"/>
                <w:sz w:val="24"/>
                <w:szCs w:val="24"/>
              </w:rPr>
              <w:t>/час</w:t>
            </w:r>
          </w:p>
        </w:tc>
        <w:tc>
          <w:tcPr>
            <w:tcW w:w="1879" w:type="dxa"/>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верха откоса насыпи, м</w:t>
            </w:r>
            <w:r w:rsidRPr="006239D9">
              <w:rPr>
                <w:rFonts w:ascii="Times New Roman" w:hAnsi="Times New Roman"/>
                <w:sz w:val="24"/>
                <w:szCs w:val="24"/>
                <w:vertAlign w:val="superscript"/>
              </w:rPr>
              <w:t>2</w:t>
            </w:r>
            <w:r w:rsidRPr="006239D9">
              <w:rPr>
                <w:rFonts w:ascii="Times New Roman" w:hAnsi="Times New Roman"/>
                <w:sz w:val="24"/>
                <w:szCs w:val="24"/>
              </w:rPr>
              <w:t>/час</w:t>
            </w:r>
          </w:p>
        </w:tc>
      </w:tr>
      <w:tr w:rsidR="00EC3BD9" w:rsidRPr="006239D9" w:rsidTr="003A53CD">
        <w:tc>
          <w:tcPr>
            <w:tcW w:w="1667"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60</w:t>
            </w:r>
          </w:p>
        </w:tc>
        <w:tc>
          <w:tcPr>
            <w:tcW w:w="1586"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3.0</w:t>
            </w:r>
          </w:p>
        </w:tc>
        <w:tc>
          <w:tcPr>
            <w:tcW w:w="1878"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17000</w:t>
            </w:r>
          </w:p>
        </w:tc>
        <w:tc>
          <w:tcPr>
            <w:tcW w:w="1878"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7500</w:t>
            </w:r>
          </w:p>
        </w:tc>
        <w:tc>
          <w:tcPr>
            <w:tcW w:w="1879"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1900</w:t>
            </w:r>
          </w:p>
        </w:tc>
      </w:tr>
      <w:tr w:rsidR="00EC3BD9" w:rsidRPr="006239D9" w:rsidTr="003A53CD">
        <w:tc>
          <w:tcPr>
            <w:tcW w:w="1667"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100</w:t>
            </w:r>
          </w:p>
        </w:tc>
        <w:tc>
          <w:tcPr>
            <w:tcW w:w="158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3.7</w:t>
            </w:r>
          </w:p>
        </w:tc>
        <w:tc>
          <w:tcPr>
            <w:tcW w:w="187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21000</w:t>
            </w:r>
          </w:p>
        </w:tc>
        <w:tc>
          <w:tcPr>
            <w:tcW w:w="187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9000</w:t>
            </w:r>
          </w:p>
        </w:tc>
        <w:tc>
          <w:tcPr>
            <w:tcW w:w="1879"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2500</w:t>
            </w:r>
          </w:p>
        </w:tc>
      </w:tr>
      <w:tr w:rsidR="00EC3BD9" w:rsidRPr="006239D9" w:rsidTr="003A53CD">
        <w:tc>
          <w:tcPr>
            <w:tcW w:w="1667"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130</w:t>
            </w:r>
          </w:p>
        </w:tc>
        <w:tc>
          <w:tcPr>
            <w:tcW w:w="158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3.7</w:t>
            </w:r>
          </w:p>
        </w:tc>
        <w:tc>
          <w:tcPr>
            <w:tcW w:w="187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22000</w:t>
            </w:r>
          </w:p>
        </w:tc>
        <w:tc>
          <w:tcPr>
            <w:tcW w:w="187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9500</w:t>
            </w:r>
          </w:p>
        </w:tc>
        <w:tc>
          <w:tcPr>
            <w:tcW w:w="1879"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2900</w:t>
            </w:r>
          </w:p>
        </w:tc>
      </w:tr>
      <w:tr w:rsidR="00EC3BD9" w:rsidRPr="006239D9" w:rsidTr="003A53CD">
        <w:tc>
          <w:tcPr>
            <w:tcW w:w="1667"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160</w:t>
            </w:r>
          </w:p>
        </w:tc>
        <w:tc>
          <w:tcPr>
            <w:tcW w:w="158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3.7</w:t>
            </w:r>
          </w:p>
        </w:tc>
        <w:tc>
          <w:tcPr>
            <w:tcW w:w="187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23000</w:t>
            </w:r>
          </w:p>
        </w:tc>
        <w:tc>
          <w:tcPr>
            <w:tcW w:w="187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10000</w:t>
            </w:r>
          </w:p>
        </w:tc>
        <w:tc>
          <w:tcPr>
            <w:tcW w:w="1879"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4000</w:t>
            </w:r>
          </w:p>
        </w:tc>
      </w:tr>
      <w:tr w:rsidR="00EC3BD9" w:rsidRPr="006239D9" w:rsidTr="003A53CD">
        <w:tc>
          <w:tcPr>
            <w:tcW w:w="1667"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180</w:t>
            </w:r>
          </w:p>
        </w:tc>
        <w:tc>
          <w:tcPr>
            <w:tcW w:w="158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4.0</w:t>
            </w:r>
          </w:p>
        </w:tc>
        <w:tc>
          <w:tcPr>
            <w:tcW w:w="187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25000</w:t>
            </w:r>
          </w:p>
        </w:tc>
        <w:tc>
          <w:tcPr>
            <w:tcW w:w="1878"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11000</w:t>
            </w:r>
          </w:p>
        </w:tc>
        <w:tc>
          <w:tcPr>
            <w:tcW w:w="1879"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6400</w:t>
            </w:r>
          </w:p>
        </w:tc>
      </w:tr>
    </w:tbl>
    <w:p w:rsidR="00EC3BD9" w:rsidRPr="006239D9" w:rsidRDefault="00EC3BD9" w:rsidP="00EC3BD9">
      <w:pPr>
        <w:pStyle w:val="21"/>
        <w:spacing w:after="0" w:line="360" w:lineRule="auto"/>
        <w:ind w:left="0"/>
        <w:jc w:val="both"/>
        <w:rPr>
          <w:rFonts w:ascii="Times New Roman" w:hAnsi="Times New Roman"/>
          <w:sz w:val="24"/>
          <w:szCs w:val="24"/>
        </w:rPr>
      </w:pPr>
    </w:p>
    <w:p w:rsidR="00EC3BD9" w:rsidRPr="006239D9" w:rsidRDefault="00EC3BD9" w:rsidP="00EC3BD9">
      <w:pPr>
        <w:pStyle w:val="21"/>
        <w:spacing w:after="0" w:line="360" w:lineRule="auto"/>
        <w:ind w:left="0" w:firstLine="708"/>
        <w:jc w:val="both"/>
        <w:rPr>
          <w:rFonts w:ascii="Times New Roman" w:hAnsi="Times New Roman"/>
          <w:sz w:val="24"/>
          <w:szCs w:val="24"/>
        </w:rPr>
      </w:pPr>
    </w:p>
    <w:p w:rsidR="00EC3BD9" w:rsidRPr="006239D9" w:rsidRDefault="00EC3BD9" w:rsidP="00EC3BD9">
      <w:pPr>
        <w:pStyle w:val="21"/>
        <w:spacing w:after="0" w:line="360" w:lineRule="auto"/>
        <w:ind w:left="0" w:firstLine="708"/>
        <w:jc w:val="both"/>
        <w:rPr>
          <w:rFonts w:ascii="Times New Roman" w:hAnsi="Times New Roman"/>
          <w:sz w:val="24"/>
          <w:szCs w:val="24"/>
        </w:rPr>
      </w:pPr>
    </w:p>
    <w:p w:rsidR="00EC3BD9" w:rsidRPr="006239D9" w:rsidRDefault="00EC3BD9" w:rsidP="00EC3BD9">
      <w:pPr>
        <w:pStyle w:val="21"/>
        <w:spacing w:after="0" w:line="360" w:lineRule="auto"/>
        <w:ind w:left="0" w:firstLine="708"/>
        <w:jc w:val="both"/>
        <w:rPr>
          <w:rFonts w:ascii="Times New Roman" w:hAnsi="Times New Roman"/>
          <w:sz w:val="24"/>
          <w:szCs w:val="24"/>
        </w:rPr>
      </w:pPr>
    </w:p>
    <w:p w:rsidR="00EC3BD9" w:rsidRPr="006239D9" w:rsidRDefault="00EC3BD9" w:rsidP="00EC3BD9">
      <w:pPr>
        <w:pStyle w:val="21"/>
        <w:spacing w:after="0" w:line="360" w:lineRule="auto"/>
        <w:ind w:left="0" w:firstLine="708"/>
        <w:jc w:val="both"/>
        <w:rPr>
          <w:rFonts w:ascii="Times New Roman" w:hAnsi="Times New Roman"/>
          <w:sz w:val="24"/>
          <w:szCs w:val="24"/>
        </w:rPr>
      </w:pPr>
    </w:p>
    <w:p w:rsidR="00EC3BD9" w:rsidRPr="006239D9" w:rsidRDefault="00EC3BD9" w:rsidP="00EC3BD9">
      <w:pPr>
        <w:pStyle w:val="21"/>
        <w:spacing w:after="0" w:line="360" w:lineRule="auto"/>
        <w:ind w:left="0" w:firstLine="708"/>
        <w:jc w:val="both"/>
        <w:rPr>
          <w:rFonts w:ascii="Times New Roman" w:hAnsi="Times New Roman"/>
          <w:sz w:val="24"/>
          <w:szCs w:val="24"/>
        </w:rPr>
      </w:pPr>
    </w:p>
    <w:p w:rsidR="00EC3BD9" w:rsidRPr="006239D9" w:rsidRDefault="00EC3BD9" w:rsidP="00EC3BD9">
      <w:pPr>
        <w:pStyle w:val="21"/>
        <w:spacing w:after="0" w:line="360" w:lineRule="auto"/>
        <w:ind w:left="0" w:firstLine="708"/>
        <w:jc w:val="both"/>
        <w:rPr>
          <w:rFonts w:ascii="Times New Roman" w:hAnsi="Times New Roman"/>
          <w:sz w:val="24"/>
          <w:szCs w:val="24"/>
        </w:rPr>
      </w:pPr>
      <w:r w:rsidRPr="006239D9">
        <w:rPr>
          <w:rFonts w:ascii="Times New Roman" w:hAnsi="Times New Roman"/>
          <w:sz w:val="24"/>
          <w:szCs w:val="24"/>
        </w:rPr>
        <w:t>Б.1.5 Экскаваторы-планировщики (таблица Б.5)</w:t>
      </w:r>
    </w:p>
    <w:p w:rsidR="00EC3BD9" w:rsidRPr="006239D9" w:rsidRDefault="00EC3BD9" w:rsidP="00EC3BD9">
      <w:pPr>
        <w:pStyle w:val="33"/>
        <w:spacing w:after="0" w:line="360" w:lineRule="auto"/>
        <w:ind w:left="0" w:firstLine="708"/>
        <w:jc w:val="both"/>
        <w:rPr>
          <w:rFonts w:ascii="Times New Roman" w:hAnsi="Times New Roman"/>
          <w:sz w:val="24"/>
          <w:szCs w:val="24"/>
        </w:rPr>
      </w:pPr>
      <w:r w:rsidRPr="006239D9">
        <w:rPr>
          <w:rFonts w:ascii="Times New Roman" w:hAnsi="Times New Roman"/>
          <w:spacing w:val="20"/>
          <w:sz w:val="24"/>
          <w:szCs w:val="24"/>
        </w:rPr>
        <w:t>Таблица</w:t>
      </w:r>
      <w:r w:rsidRPr="006239D9">
        <w:rPr>
          <w:rFonts w:ascii="Times New Roman" w:hAnsi="Times New Roman"/>
          <w:sz w:val="24"/>
          <w:szCs w:val="24"/>
        </w:rPr>
        <w:t xml:space="preserve"> Б.5</w:t>
      </w:r>
    </w:p>
    <w:tbl>
      <w:tblPr>
        <w:tblW w:w="9031"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5"/>
        <w:gridCol w:w="1702"/>
        <w:gridCol w:w="1416"/>
        <w:gridCol w:w="2249"/>
        <w:gridCol w:w="2249"/>
      </w:tblGrid>
      <w:tr w:rsidR="00EC3BD9" w:rsidRPr="006239D9" w:rsidTr="003A53CD">
        <w:trPr>
          <w:cantSplit/>
          <w:trHeight w:val="272"/>
        </w:trPr>
        <w:tc>
          <w:tcPr>
            <w:tcW w:w="1415" w:type="dxa"/>
            <w:vMerge w:val="restart"/>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 xml:space="preserve">Ёмкость </w:t>
            </w:r>
          </w:p>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ковша,</w:t>
            </w:r>
          </w:p>
          <w:p w:rsidR="00EC3BD9" w:rsidRPr="006239D9" w:rsidRDefault="00EC3BD9" w:rsidP="003A53CD">
            <w:pPr>
              <w:pStyle w:val="21"/>
              <w:spacing w:after="0" w:line="240" w:lineRule="auto"/>
              <w:ind w:left="0"/>
              <w:jc w:val="center"/>
              <w:rPr>
                <w:rFonts w:ascii="Times New Roman" w:hAnsi="Times New Roman"/>
                <w:sz w:val="24"/>
                <w:szCs w:val="24"/>
                <w:vertAlign w:val="superscript"/>
              </w:rPr>
            </w:pPr>
            <w:r w:rsidRPr="006239D9">
              <w:rPr>
                <w:rFonts w:ascii="Times New Roman" w:hAnsi="Times New Roman"/>
                <w:sz w:val="24"/>
                <w:szCs w:val="24"/>
              </w:rPr>
              <w:t>м</w:t>
            </w:r>
            <w:r w:rsidRPr="006239D9">
              <w:rPr>
                <w:rFonts w:ascii="Times New Roman" w:hAnsi="Times New Roman"/>
                <w:sz w:val="24"/>
                <w:szCs w:val="24"/>
                <w:vertAlign w:val="superscript"/>
              </w:rPr>
              <w:t>3</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 xml:space="preserve">Длина </w:t>
            </w:r>
          </w:p>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планировки откоса, м</w:t>
            </w:r>
          </w:p>
        </w:tc>
        <w:tc>
          <w:tcPr>
            <w:tcW w:w="1416" w:type="dxa"/>
            <w:vMerge w:val="restart"/>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Ширина планирово-чного ковша, м</w:t>
            </w:r>
          </w:p>
        </w:tc>
        <w:tc>
          <w:tcPr>
            <w:tcW w:w="4498" w:type="dxa"/>
            <w:gridSpan w:val="2"/>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u w:val="single"/>
              </w:rPr>
            </w:pPr>
            <w:r w:rsidRPr="006239D9">
              <w:rPr>
                <w:rFonts w:ascii="Times New Roman" w:hAnsi="Times New Roman"/>
                <w:sz w:val="24"/>
                <w:szCs w:val="24"/>
              </w:rPr>
              <w:t>Расчётная производительность при</w:t>
            </w:r>
          </w:p>
        </w:tc>
      </w:tr>
      <w:tr w:rsidR="00EC3BD9" w:rsidRPr="006239D9" w:rsidTr="003A53CD">
        <w:trPr>
          <w:cantSplit/>
          <w:trHeight w:val="272"/>
        </w:trPr>
        <w:tc>
          <w:tcPr>
            <w:tcW w:w="1415" w:type="dxa"/>
            <w:vMerge/>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vertAlign w:val="superscript"/>
              </w:rPr>
            </w:pPr>
          </w:p>
        </w:tc>
        <w:tc>
          <w:tcPr>
            <w:tcW w:w="1702" w:type="dxa"/>
            <w:vMerge/>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rPr>
            </w:pPr>
          </w:p>
        </w:tc>
        <w:tc>
          <w:tcPr>
            <w:tcW w:w="1416" w:type="dxa"/>
            <w:vMerge/>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rPr>
            </w:pPr>
          </w:p>
        </w:tc>
        <w:tc>
          <w:tcPr>
            <w:tcW w:w="2249" w:type="dxa"/>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 xml:space="preserve">планировке откоса, </w:t>
            </w:r>
          </w:p>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м</w:t>
            </w:r>
            <w:r w:rsidRPr="006239D9">
              <w:rPr>
                <w:rFonts w:ascii="Times New Roman" w:hAnsi="Times New Roman"/>
                <w:sz w:val="24"/>
                <w:szCs w:val="24"/>
                <w:vertAlign w:val="superscript"/>
              </w:rPr>
              <w:t>2</w:t>
            </w:r>
            <w:r w:rsidRPr="006239D9">
              <w:rPr>
                <w:rFonts w:ascii="Times New Roman" w:hAnsi="Times New Roman"/>
                <w:sz w:val="24"/>
                <w:szCs w:val="24"/>
              </w:rPr>
              <w:t>/час</w:t>
            </w:r>
          </w:p>
        </w:tc>
        <w:tc>
          <w:tcPr>
            <w:tcW w:w="2249" w:type="dxa"/>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 xml:space="preserve">разработке грунта в отвал, </w:t>
            </w:r>
          </w:p>
        </w:tc>
      </w:tr>
      <w:tr w:rsidR="00EC3BD9" w:rsidRPr="006239D9" w:rsidTr="003A53CD">
        <w:trPr>
          <w:cantSplit/>
        </w:trPr>
        <w:tc>
          <w:tcPr>
            <w:tcW w:w="1415"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0.4</w:t>
            </w:r>
          </w:p>
        </w:tc>
        <w:tc>
          <w:tcPr>
            <w:tcW w:w="1702"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2.9</w:t>
            </w:r>
          </w:p>
        </w:tc>
        <w:tc>
          <w:tcPr>
            <w:tcW w:w="1416"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0.7</w:t>
            </w:r>
          </w:p>
        </w:tc>
        <w:tc>
          <w:tcPr>
            <w:tcW w:w="2249"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160</w:t>
            </w:r>
          </w:p>
        </w:tc>
        <w:tc>
          <w:tcPr>
            <w:tcW w:w="2249"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70</w:t>
            </w:r>
          </w:p>
        </w:tc>
      </w:tr>
      <w:tr w:rsidR="00EC3BD9" w:rsidRPr="006239D9" w:rsidTr="003A53CD">
        <w:trPr>
          <w:cantSplit/>
        </w:trPr>
        <w:tc>
          <w:tcPr>
            <w:tcW w:w="141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0.5</w:t>
            </w:r>
          </w:p>
        </w:tc>
        <w:tc>
          <w:tcPr>
            <w:tcW w:w="1702"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3.2</w:t>
            </w:r>
          </w:p>
        </w:tc>
        <w:tc>
          <w:tcPr>
            <w:tcW w:w="141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0.9</w:t>
            </w:r>
          </w:p>
        </w:tc>
        <w:tc>
          <w:tcPr>
            <w:tcW w:w="2249"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240</w:t>
            </w:r>
          </w:p>
        </w:tc>
        <w:tc>
          <w:tcPr>
            <w:tcW w:w="2249"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90</w:t>
            </w:r>
          </w:p>
        </w:tc>
      </w:tr>
      <w:tr w:rsidR="00EC3BD9" w:rsidRPr="006239D9" w:rsidTr="003A53CD">
        <w:trPr>
          <w:cantSplit/>
        </w:trPr>
        <w:tc>
          <w:tcPr>
            <w:tcW w:w="141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0.5</w:t>
            </w:r>
          </w:p>
        </w:tc>
        <w:tc>
          <w:tcPr>
            <w:tcW w:w="1702"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3.7</w:t>
            </w:r>
          </w:p>
        </w:tc>
        <w:tc>
          <w:tcPr>
            <w:tcW w:w="141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0.9</w:t>
            </w:r>
          </w:p>
        </w:tc>
        <w:tc>
          <w:tcPr>
            <w:tcW w:w="2249"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280</w:t>
            </w:r>
          </w:p>
        </w:tc>
        <w:tc>
          <w:tcPr>
            <w:tcW w:w="2249"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90</w:t>
            </w:r>
          </w:p>
        </w:tc>
      </w:tr>
      <w:tr w:rsidR="00EC3BD9" w:rsidRPr="006239D9" w:rsidTr="003A53CD">
        <w:trPr>
          <w:cantSplit/>
        </w:trPr>
        <w:tc>
          <w:tcPr>
            <w:tcW w:w="141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0.6</w:t>
            </w:r>
          </w:p>
        </w:tc>
        <w:tc>
          <w:tcPr>
            <w:tcW w:w="1702"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4.3</w:t>
            </w:r>
          </w:p>
        </w:tc>
        <w:tc>
          <w:tcPr>
            <w:tcW w:w="141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1.0</w:t>
            </w:r>
          </w:p>
        </w:tc>
        <w:tc>
          <w:tcPr>
            <w:tcW w:w="2249"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370</w:t>
            </w:r>
          </w:p>
        </w:tc>
        <w:tc>
          <w:tcPr>
            <w:tcW w:w="2249"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110</w:t>
            </w:r>
          </w:p>
        </w:tc>
      </w:tr>
      <w:tr w:rsidR="00EC3BD9" w:rsidRPr="006239D9" w:rsidTr="003A53CD">
        <w:trPr>
          <w:cantSplit/>
        </w:trPr>
        <w:tc>
          <w:tcPr>
            <w:tcW w:w="141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0.9</w:t>
            </w:r>
          </w:p>
        </w:tc>
        <w:tc>
          <w:tcPr>
            <w:tcW w:w="1702"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4.3</w:t>
            </w:r>
          </w:p>
        </w:tc>
        <w:tc>
          <w:tcPr>
            <w:tcW w:w="1416"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1.2</w:t>
            </w:r>
          </w:p>
        </w:tc>
        <w:tc>
          <w:tcPr>
            <w:tcW w:w="2249"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460</w:t>
            </w:r>
          </w:p>
        </w:tc>
        <w:tc>
          <w:tcPr>
            <w:tcW w:w="2249"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160</w:t>
            </w:r>
          </w:p>
        </w:tc>
      </w:tr>
    </w:tbl>
    <w:p w:rsidR="00EC3BD9" w:rsidRPr="006239D9" w:rsidRDefault="00EC3BD9" w:rsidP="00EC3BD9">
      <w:pPr>
        <w:pStyle w:val="21"/>
        <w:spacing w:after="0" w:line="360" w:lineRule="auto"/>
        <w:ind w:left="0" w:firstLine="708"/>
        <w:jc w:val="both"/>
        <w:rPr>
          <w:rFonts w:ascii="Times New Roman" w:hAnsi="Times New Roman"/>
          <w:sz w:val="24"/>
          <w:szCs w:val="24"/>
        </w:rPr>
      </w:pPr>
    </w:p>
    <w:p w:rsidR="00EC3BD9" w:rsidRPr="006239D9" w:rsidRDefault="00EC3BD9" w:rsidP="00EC3BD9">
      <w:pPr>
        <w:pStyle w:val="21"/>
        <w:spacing w:after="0" w:line="360" w:lineRule="auto"/>
        <w:ind w:left="0" w:firstLine="708"/>
        <w:jc w:val="both"/>
        <w:rPr>
          <w:rFonts w:ascii="Times New Roman" w:hAnsi="Times New Roman"/>
          <w:sz w:val="24"/>
          <w:szCs w:val="24"/>
        </w:rPr>
      </w:pPr>
      <w:r w:rsidRPr="006239D9">
        <w:rPr>
          <w:rFonts w:ascii="Times New Roman" w:hAnsi="Times New Roman"/>
          <w:sz w:val="24"/>
          <w:szCs w:val="24"/>
        </w:rPr>
        <w:t>Б.1.6 Профилировщики (таблица Б.6)</w:t>
      </w:r>
    </w:p>
    <w:p w:rsidR="00EC3BD9" w:rsidRPr="006239D9" w:rsidRDefault="00EC3BD9" w:rsidP="00EC3BD9">
      <w:pPr>
        <w:pStyle w:val="21"/>
        <w:spacing w:after="0" w:line="360" w:lineRule="auto"/>
        <w:ind w:left="0" w:firstLine="708"/>
        <w:jc w:val="both"/>
        <w:rPr>
          <w:rFonts w:ascii="Times New Roman" w:hAnsi="Times New Roman"/>
          <w:sz w:val="24"/>
          <w:szCs w:val="24"/>
        </w:rPr>
      </w:pPr>
      <w:r w:rsidRPr="006239D9">
        <w:rPr>
          <w:rFonts w:ascii="Times New Roman" w:hAnsi="Times New Roman"/>
          <w:sz w:val="24"/>
          <w:szCs w:val="24"/>
        </w:rPr>
        <w:t>Производительность рассчитывается при коэффициенте использования в 0,8 и скорости движения 15 м/мин при профилировании земляного полотна перед уплотнением, при скорости движения 10 м/мин при чистовом профилировании после уплотнения</w:t>
      </w:r>
    </w:p>
    <w:p w:rsidR="00EC3BD9" w:rsidRPr="006239D9" w:rsidRDefault="00EC3BD9" w:rsidP="00EC3BD9">
      <w:pPr>
        <w:pStyle w:val="33"/>
        <w:spacing w:after="0" w:line="360" w:lineRule="auto"/>
        <w:ind w:left="0" w:firstLine="708"/>
        <w:jc w:val="both"/>
        <w:rPr>
          <w:rFonts w:ascii="Times New Roman" w:hAnsi="Times New Roman"/>
          <w:sz w:val="24"/>
          <w:szCs w:val="24"/>
        </w:rPr>
      </w:pPr>
      <w:r w:rsidRPr="006239D9">
        <w:rPr>
          <w:rFonts w:ascii="Times New Roman" w:hAnsi="Times New Roman"/>
          <w:spacing w:val="20"/>
          <w:sz w:val="24"/>
          <w:szCs w:val="24"/>
        </w:rPr>
        <w:t>Таблица</w:t>
      </w:r>
      <w:r w:rsidRPr="006239D9">
        <w:rPr>
          <w:rFonts w:ascii="Times New Roman" w:hAnsi="Times New Roman"/>
          <w:sz w:val="24"/>
          <w:szCs w:val="24"/>
        </w:rPr>
        <w:t xml:space="preserve"> Б.6</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8"/>
        <w:gridCol w:w="3029"/>
        <w:gridCol w:w="3054"/>
      </w:tblGrid>
      <w:tr w:rsidR="00EC3BD9" w:rsidRPr="006239D9" w:rsidTr="003A53CD">
        <w:tc>
          <w:tcPr>
            <w:tcW w:w="3142" w:type="dxa"/>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Мощность</w:t>
            </w:r>
          </w:p>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двигателя,</w:t>
            </w:r>
          </w:p>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квт</w:t>
            </w:r>
          </w:p>
        </w:tc>
        <w:tc>
          <w:tcPr>
            <w:tcW w:w="3143" w:type="dxa"/>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 xml:space="preserve">Ширина </w:t>
            </w:r>
          </w:p>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профилировщика,</w:t>
            </w:r>
          </w:p>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м</w:t>
            </w:r>
          </w:p>
        </w:tc>
        <w:tc>
          <w:tcPr>
            <w:tcW w:w="3143" w:type="dxa"/>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Расчётная производительность при профилировании земляного полотна, м</w:t>
            </w:r>
            <w:r w:rsidRPr="006239D9">
              <w:rPr>
                <w:rFonts w:ascii="Times New Roman" w:hAnsi="Times New Roman"/>
                <w:sz w:val="24"/>
                <w:szCs w:val="24"/>
                <w:vertAlign w:val="superscript"/>
              </w:rPr>
              <w:t>2</w:t>
            </w:r>
            <w:r w:rsidRPr="006239D9">
              <w:rPr>
                <w:rFonts w:ascii="Times New Roman" w:hAnsi="Times New Roman"/>
                <w:sz w:val="24"/>
                <w:szCs w:val="24"/>
              </w:rPr>
              <w:t>/час</w:t>
            </w:r>
          </w:p>
        </w:tc>
      </w:tr>
      <w:tr w:rsidR="00EC3BD9" w:rsidRPr="006239D9" w:rsidTr="003A53CD">
        <w:tc>
          <w:tcPr>
            <w:tcW w:w="3142"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240</w:t>
            </w:r>
          </w:p>
        </w:tc>
        <w:tc>
          <w:tcPr>
            <w:tcW w:w="3143"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3 до 5</w:t>
            </w:r>
          </w:p>
        </w:tc>
        <w:tc>
          <w:tcPr>
            <w:tcW w:w="3143"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1440 до 2400</w:t>
            </w:r>
          </w:p>
        </w:tc>
      </w:tr>
      <w:tr w:rsidR="00EC3BD9" w:rsidRPr="006239D9" w:rsidTr="003A53CD">
        <w:tc>
          <w:tcPr>
            <w:tcW w:w="3142"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lastRenderedPageBreak/>
              <w:t>240</w:t>
            </w:r>
          </w:p>
        </w:tc>
        <w:tc>
          <w:tcPr>
            <w:tcW w:w="3143"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6 до 10</w:t>
            </w:r>
          </w:p>
        </w:tc>
        <w:tc>
          <w:tcPr>
            <w:tcW w:w="3143"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2900 до 4800</w:t>
            </w:r>
          </w:p>
        </w:tc>
      </w:tr>
      <w:tr w:rsidR="00EC3BD9" w:rsidRPr="006239D9" w:rsidTr="003A53CD">
        <w:tc>
          <w:tcPr>
            <w:tcW w:w="3142"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270</w:t>
            </w:r>
          </w:p>
        </w:tc>
        <w:tc>
          <w:tcPr>
            <w:tcW w:w="3143"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4 до 6</w:t>
            </w:r>
          </w:p>
        </w:tc>
        <w:tc>
          <w:tcPr>
            <w:tcW w:w="3143"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1900 до 2900</w:t>
            </w:r>
          </w:p>
        </w:tc>
      </w:tr>
    </w:tbl>
    <w:p w:rsidR="00EC3BD9" w:rsidRPr="006239D9" w:rsidRDefault="00EC3BD9" w:rsidP="00EC3BD9">
      <w:pPr>
        <w:pStyle w:val="21"/>
        <w:spacing w:after="0" w:line="360" w:lineRule="auto"/>
        <w:ind w:left="0" w:firstLine="708"/>
        <w:jc w:val="both"/>
        <w:rPr>
          <w:rFonts w:ascii="Times New Roman" w:hAnsi="Times New Roman"/>
          <w:sz w:val="24"/>
          <w:szCs w:val="24"/>
        </w:rPr>
      </w:pPr>
    </w:p>
    <w:p w:rsidR="00EC3BD9" w:rsidRPr="006239D9" w:rsidRDefault="00EC3BD9" w:rsidP="00EC3BD9">
      <w:pPr>
        <w:pStyle w:val="21"/>
        <w:spacing w:after="0" w:line="360" w:lineRule="auto"/>
        <w:ind w:left="0" w:firstLine="708"/>
        <w:jc w:val="both"/>
        <w:rPr>
          <w:rFonts w:ascii="Times New Roman" w:hAnsi="Times New Roman"/>
          <w:sz w:val="24"/>
          <w:szCs w:val="24"/>
        </w:rPr>
      </w:pPr>
      <w:r w:rsidRPr="006239D9">
        <w:rPr>
          <w:rFonts w:ascii="Times New Roman" w:hAnsi="Times New Roman"/>
          <w:sz w:val="24"/>
          <w:szCs w:val="24"/>
        </w:rPr>
        <w:t>Б.1.7 Скреперы (таблица Б.7)</w:t>
      </w:r>
    </w:p>
    <w:p w:rsidR="00EC3BD9" w:rsidRPr="006239D9" w:rsidRDefault="00EC3BD9" w:rsidP="00EC3BD9">
      <w:pPr>
        <w:pStyle w:val="21"/>
        <w:spacing w:after="0" w:line="360" w:lineRule="auto"/>
        <w:ind w:left="0" w:firstLine="708"/>
        <w:jc w:val="both"/>
        <w:rPr>
          <w:rFonts w:ascii="Times New Roman" w:hAnsi="Times New Roman"/>
          <w:sz w:val="24"/>
          <w:szCs w:val="24"/>
        </w:rPr>
      </w:pPr>
      <w:r w:rsidRPr="006239D9">
        <w:rPr>
          <w:rFonts w:ascii="Times New Roman" w:hAnsi="Times New Roman"/>
          <w:sz w:val="24"/>
          <w:szCs w:val="24"/>
        </w:rPr>
        <w:t>Производительность рассчитывается с учётом сопротивления движению по изменению скорости гружёного скрепера в пределах от 20 до 30 км/час и от 20 до 40 км/час и коэффициенте загрузки в 1,3.</w:t>
      </w:r>
    </w:p>
    <w:p w:rsidR="00EC3BD9" w:rsidRPr="006239D9" w:rsidRDefault="00EC3BD9" w:rsidP="00EC3BD9">
      <w:pPr>
        <w:pStyle w:val="21"/>
        <w:spacing w:after="0" w:line="360" w:lineRule="auto"/>
        <w:ind w:left="0" w:firstLine="708"/>
        <w:jc w:val="both"/>
        <w:rPr>
          <w:rFonts w:ascii="Times New Roman" w:hAnsi="Times New Roman"/>
          <w:sz w:val="24"/>
          <w:szCs w:val="24"/>
        </w:rPr>
      </w:pPr>
    </w:p>
    <w:p w:rsidR="00EC3BD9" w:rsidRPr="006239D9" w:rsidRDefault="00EC3BD9" w:rsidP="00EC3BD9">
      <w:pPr>
        <w:pStyle w:val="33"/>
        <w:spacing w:after="0" w:line="360" w:lineRule="auto"/>
        <w:ind w:left="0" w:firstLine="708"/>
        <w:jc w:val="both"/>
        <w:rPr>
          <w:rFonts w:ascii="Times New Roman" w:hAnsi="Times New Roman"/>
          <w:sz w:val="24"/>
          <w:szCs w:val="24"/>
        </w:rPr>
      </w:pPr>
      <w:r w:rsidRPr="006239D9">
        <w:rPr>
          <w:rFonts w:ascii="Times New Roman" w:hAnsi="Times New Roman"/>
          <w:spacing w:val="20"/>
          <w:sz w:val="24"/>
          <w:szCs w:val="24"/>
        </w:rPr>
        <w:t>Таблица</w:t>
      </w:r>
      <w:r w:rsidRPr="006239D9">
        <w:rPr>
          <w:rFonts w:ascii="Times New Roman" w:hAnsi="Times New Roman"/>
          <w:sz w:val="24"/>
          <w:szCs w:val="24"/>
        </w:rPr>
        <w:t xml:space="preserve"> Б.7</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2"/>
        <w:gridCol w:w="2222"/>
        <w:gridCol w:w="2222"/>
        <w:gridCol w:w="2222"/>
      </w:tblGrid>
      <w:tr w:rsidR="00EC3BD9" w:rsidRPr="006239D9" w:rsidTr="003A53CD">
        <w:trPr>
          <w:cantSplit/>
          <w:trHeight w:val="413"/>
        </w:trPr>
        <w:tc>
          <w:tcPr>
            <w:tcW w:w="2222" w:type="dxa"/>
            <w:vMerge w:val="restart"/>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 xml:space="preserve">Ёмкость </w:t>
            </w:r>
          </w:p>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ковша,</w:t>
            </w:r>
          </w:p>
          <w:p w:rsidR="00EC3BD9" w:rsidRPr="006239D9" w:rsidRDefault="00EC3BD9" w:rsidP="003A53CD">
            <w:pPr>
              <w:pStyle w:val="21"/>
              <w:spacing w:after="0" w:line="240" w:lineRule="auto"/>
              <w:ind w:left="0"/>
              <w:jc w:val="center"/>
              <w:rPr>
                <w:rFonts w:ascii="Times New Roman" w:hAnsi="Times New Roman"/>
                <w:sz w:val="24"/>
                <w:szCs w:val="24"/>
                <w:vertAlign w:val="superscript"/>
              </w:rPr>
            </w:pPr>
            <w:r w:rsidRPr="006239D9">
              <w:rPr>
                <w:rFonts w:ascii="Times New Roman" w:hAnsi="Times New Roman"/>
                <w:sz w:val="24"/>
                <w:szCs w:val="24"/>
              </w:rPr>
              <w:t>м</w:t>
            </w:r>
            <w:r w:rsidRPr="006239D9">
              <w:rPr>
                <w:rFonts w:ascii="Times New Roman" w:hAnsi="Times New Roman"/>
                <w:sz w:val="24"/>
                <w:szCs w:val="24"/>
                <w:vertAlign w:val="superscript"/>
              </w:rPr>
              <w:t>3</w:t>
            </w:r>
          </w:p>
        </w:tc>
        <w:tc>
          <w:tcPr>
            <w:tcW w:w="2222" w:type="dxa"/>
            <w:vMerge w:val="restart"/>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 xml:space="preserve">Мощность </w:t>
            </w:r>
          </w:p>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двигателя,</w:t>
            </w:r>
          </w:p>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квт</w:t>
            </w:r>
          </w:p>
        </w:tc>
        <w:tc>
          <w:tcPr>
            <w:tcW w:w="4444" w:type="dxa"/>
            <w:gridSpan w:val="2"/>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Расчётная производительность, м</w:t>
            </w:r>
            <w:r w:rsidRPr="006239D9">
              <w:rPr>
                <w:rFonts w:ascii="Times New Roman" w:hAnsi="Times New Roman"/>
                <w:sz w:val="24"/>
                <w:szCs w:val="24"/>
                <w:vertAlign w:val="superscript"/>
              </w:rPr>
              <w:t>3</w:t>
            </w:r>
            <w:r w:rsidRPr="006239D9">
              <w:rPr>
                <w:rFonts w:ascii="Times New Roman" w:hAnsi="Times New Roman"/>
                <w:sz w:val="24"/>
                <w:szCs w:val="24"/>
              </w:rPr>
              <w:t>/час, при дальности возки, м</w:t>
            </w:r>
          </w:p>
        </w:tc>
      </w:tr>
      <w:tr w:rsidR="00EC3BD9" w:rsidRPr="006239D9" w:rsidTr="003A53CD">
        <w:trPr>
          <w:cantSplit/>
          <w:trHeight w:val="412"/>
        </w:trPr>
        <w:tc>
          <w:tcPr>
            <w:tcW w:w="0" w:type="auto"/>
            <w:vMerge/>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vertAlign w:val="superscript"/>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rPr>
            </w:pPr>
          </w:p>
        </w:tc>
        <w:tc>
          <w:tcPr>
            <w:tcW w:w="2222" w:type="dxa"/>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500</w:t>
            </w:r>
          </w:p>
        </w:tc>
        <w:tc>
          <w:tcPr>
            <w:tcW w:w="2222" w:type="dxa"/>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1000</w:t>
            </w:r>
          </w:p>
        </w:tc>
      </w:tr>
      <w:tr w:rsidR="00EC3BD9" w:rsidRPr="006239D9" w:rsidTr="003A53CD">
        <w:tc>
          <w:tcPr>
            <w:tcW w:w="2222" w:type="dxa"/>
            <w:tcBorders>
              <w:top w:val="doub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8</w:t>
            </w:r>
          </w:p>
        </w:tc>
        <w:tc>
          <w:tcPr>
            <w:tcW w:w="2222" w:type="dxa"/>
            <w:tcBorders>
              <w:top w:val="doub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130</w:t>
            </w:r>
          </w:p>
        </w:tc>
        <w:tc>
          <w:tcPr>
            <w:tcW w:w="2222" w:type="dxa"/>
            <w:tcBorders>
              <w:top w:val="doub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100 до 160</w:t>
            </w:r>
          </w:p>
        </w:tc>
        <w:tc>
          <w:tcPr>
            <w:tcW w:w="2222" w:type="dxa"/>
            <w:tcBorders>
              <w:top w:val="doub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60 до 120</w:t>
            </w:r>
          </w:p>
        </w:tc>
      </w:tr>
      <w:tr w:rsidR="00EC3BD9" w:rsidRPr="006239D9" w:rsidTr="003A53CD">
        <w:tc>
          <w:tcPr>
            <w:tcW w:w="2222"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10</w:t>
            </w:r>
          </w:p>
        </w:tc>
        <w:tc>
          <w:tcPr>
            <w:tcW w:w="2222"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165</w:t>
            </w:r>
          </w:p>
        </w:tc>
        <w:tc>
          <w:tcPr>
            <w:tcW w:w="2222"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140 до 220</w:t>
            </w:r>
          </w:p>
        </w:tc>
        <w:tc>
          <w:tcPr>
            <w:tcW w:w="2222"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80 до 160</w:t>
            </w:r>
          </w:p>
        </w:tc>
      </w:tr>
      <w:tr w:rsidR="00EC3BD9" w:rsidRPr="006239D9" w:rsidTr="003A53CD">
        <w:tc>
          <w:tcPr>
            <w:tcW w:w="2222"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12</w:t>
            </w:r>
          </w:p>
        </w:tc>
        <w:tc>
          <w:tcPr>
            <w:tcW w:w="2222"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200</w:t>
            </w:r>
          </w:p>
        </w:tc>
        <w:tc>
          <w:tcPr>
            <w:tcW w:w="2222"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170 до 250</w:t>
            </w:r>
          </w:p>
        </w:tc>
        <w:tc>
          <w:tcPr>
            <w:tcW w:w="2222"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90 до 180</w:t>
            </w:r>
          </w:p>
        </w:tc>
      </w:tr>
      <w:tr w:rsidR="00EC3BD9" w:rsidRPr="006239D9" w:rsidTr="003A53CD">
        <w:tc>
          <w:tcPr>
            <w:tcW w:w="2222"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14</w:t>
            </w:r>
          </w:p>
        </w:tc>
        <w:tc>
          <w:tcPr>
            <w:tcW w:w="2222"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250</w:t>
            </w:r>
          </w:p>
        </w:tc>
        <w:tc>
          <w:tcPr>
            <w:tcW w:w="2222"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200 до 280</w:t>
            </w:r>
          </w:p>
        </w:tc>
        <w:tc>
          <w:tcPr>
            <w:tcW w:w="2222"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100 до 200</w:t>
            </w:r>
          </w:p>
        </w:tc>
      </w:tr>
      <w:tr w:rsidR="00EC3BD9" w:rsidRPr="006239D9" w:rsidTr="003A53CD">
        <w:tc>
          <w:tcPr>
            <w:tcW w:w="2222"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17</w:t>
            </w:r>
          </w:p>
        </w:tc>
        <w:tc>
          <w:tcPr>
            <w:tcW w:w="2222"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250</w:t>
            </w:r>
          </w:p>
        </w:tc>
        <w:tc>
          <w:tcPr>
            <w:tcW w:w="2222"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220 до 400</w:t>
            </w:r>
          </w:p>
        </w:tc>
        <w:tc>
          <w:tcPr>
            <w:tcW w:w="2222"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130 до 270</w:t>
            </w:r>
          </w:p>
        </w:tc>
      </w:tr>
    </w:tbl>
    <w:p w:rsidR="00EC3BD9" w:rsidRPr="006239D9" w:rsidRDefault="00EC3BD9" w:rsidP="00EC3BD9">
      <w:pPr>
        <w:pStyle w:val="21"/>
        <w:spacing w:after="0" w:line="360" w:lineRule="auto"/>
        <w:ind w:left="0" w:firstLine="708"/>
        <w:jc w:val="both"/>
        <w:rPr>
          <w:rFonts w:ascii="Times New Roman" w:hAnsi="Times New Roman"/>
          <w:sz w:val="24"/>
          <w:szCs w:val="24"/>
        </w:rPr>
      </w:pPr>
    </w:p>
    <w:p w:rsidR="00EC3BD9" w:rsidRPr="006239D9" w:rsidRDefault="00EC3BD9" w:rsidP="00EC3BD9">
      <w:pPr>
        <w:pStyle w:val="21"/>
        <w:spacing w:after="0" w:line="360" w:lineRule="auto"/>
        <w:ind w:left="0" w:firstLine="708"/>
        <w:jc w:val="both"/>
        <w:rPr>
          <w:rFonts w:ascii="Times New Roman" w:hAnsi="Times New Roman"/>
          <w:sz w:val="24"/>
          <w:szCs w:val="24"/>
        </w:rPr>
      </w:pPr>
      <w:r w:rsidRPr="006239D9">
        <w:rPr>
          <w:rFonts w:ascii="Times New Roman" w:hAnsi="Times New Roman"/>
          <w:sz w:val="24"/>
          <w:szCs w:val="24"/>
        </w:rPr>
        <w:t>Б.1.8 Землевозы (таблица Б.8)</w:t>
      </w:r>
    </w:p>
    <w:p w:rsidR="00EC3BD9" w:rsidRPr="006239D9" w:rsidRDefault="00EC3BD9" w:rsidP="00EC3BD9">
      <w:pPr>
        <w:pStyle w:val="21"/>
        <w:spacing w:after="0" w:line="360" w:lineRule="auto"/>
        <w:ind w:left="0" w:firstLine="360"/>
        <w:jc w:val="both"/>
        <w:rPr>
          <w:rFonts w:ascii="Times New Roman" w:hAnsi="Times New Roman"/>
          <w:sz w:val="24"/>
          <w:szCs w:val="24"/>
        </w:rPr>
      </w:pPr>
      <w:r w:rsidRPr="006239D9">
        <w:rPr>
          <w:rFonts w:ascii="Times New Roman" w:hAnsi="Times New Roman"/>
          <w:sz w:val="24"/>
          <w:szCs w:val="24"/>
        </w:rPr>
        <w:t>Грузоподъёмность автомобилей-самосвалов определяется из условия выгрузки 4-6 ковшей экскаватора и погрузчика при коэффициенте заполнения ковша экскаватора в 1,2 и ковша погрузчика 0,9.</w:t>
      </w:r>
    </w:p>
    <w:p w:rsidR="00EC3BD9" w:rsidRPr="006239D9" w:rsidRDefault="00EC3BD9" w:rsidP="00EC3BD9">
      <w:pPr>
        <w:pStyle w:val="33"/>
        <w:spacing w:after="0" w:line="360" w:lineRule="auto"/>
        <w:ind w:left="0" w:firstLine="708"/>
        <w:jc w:val="both"/>
        <w:rPr>
          <w:rFonts w:ascii="Times New Roman" w:hAnsi="Times New Roman"/>
          <w:sz w:val="24"/>
          <w:szCs w:val="24"/>
        </w:rPr>
      </w:pPr>
      <w:r w:rsidRPr="006239D9">
        <w:rPr>
          <w:rFonts w:ascii="Times New Roman" w:hAnsi="Times New Roman"/>
          <w:spacing w:val="20"/>
          <w:sz w:val="24"/>
          <w:szCs w:val="24"/>
        </w:rPr>
        <w:t>Таблица</w:t>
      </w:r>
      <w:r w:rsidRPr="006239D9">
        <w:rPr>
          <w:rFonts w:ascii="Times New Roman" w:hAnsi="Times New Roman"/>
          <w:sz w:val="24"/>
          <w:szCs w:val="24"/>
        </w:rPr>
        <w:t xml:space="preserve"> Б.8</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2"/>
        <w:gridCol w:w="2222"/>
        <w:gridCol w:w="2222"/>
        <w:gridCol w:w="2222"/>
      </w:tblGrid>
      <w:tr w:rsidR="00EC3BD9" w:rsidRPr="006239D9" w:rsidTr="003A53CD">
        <w:trPr>
          <w:cantSplit/>
          <w:trHeight w:val="413"/>
        </w:trPr>
        <w:tc>
          <w:tcPr>
            <w:tcW w:w="2222" w:type="dxa"/>
            <w:vMerge w:val="restart"/>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Ёмкость ковша</w:t>
            </w:r>
          </w:p>
          <w:p w:rsidR="00EC3BD9" w:rsidRPr="006239D9" w:rsidRDefault="00EC3BD9" w:rsidP="003A53CD">
            <w:pPr>
              <w:pStyle w:val="21"/>
              <w:spacing w:after="0" w:line="240" w:lineRule="auto"/>
              <w:ind w:left="0"/>
              <w:jc w:val="center"/>
              <w:rPr>
                <w:rFonts w:ascii="Times New Roman" w:hAnsi="Times New Roman"/>
                <w:sz w:val="24"/>
                <w:szCs w:val="24"/>
                <w:vertAlign w:val="superscript"/>
              </w:rPr>
            </w:pPr>
            <w:r w:rsidRPr="006239D9">
              <w:rPr>
                <w:rFonts w:ascii="Times New Roman" w:hAnsi="Times New Roman"/>
                <w:sz w:val="24"/>
                <w:szCs w:val="24"/>
              </w:rPr>
              <w:t>экскаватора, м</w:t>
            </w:r>
            <w:r w:rsidRPr="006239D9">
              <w:rPr>
                <w:rFonts w:ascii="Times New Roman" w:hAnsi="Times New Roman"/>
                <w:sz w:val="24"/>
                <w:szCs w:val="24"/>
                <w:vertAlign w:val="superscript"/>
              </w:rPr>
              <w:t>3</w:t>
            </w:r>
          </w:p>
        </w:tc>
        <w:tc>
          <w:tcPr>
            <w:tcW w:w="2222" w:type="dxa"/>
            <w:vMerge w:val="restart"/>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Ёмкость ковша</w:t>
            </w:r>
          </w:p>
          <w:p w:rsidR="00EC3BD9" w:rsidRPr="006239D9" w:rsidRDefault="00EC3BD9" w:rsidP="003A53CD">
            <w:pPr>
              <w:pStyle w:val="21"/>
              <w:spacing w:after="0" w:line="240" w:lineRule="auto"/>
              <w:ind w:left="0"/>
              <w:jc w:val="center"/>
              <w:rPr>
                <w:rFonts w:ascii="Times New Roman" w:hAnsi="Times New Roman"/>
                <w:sz w:val="24"/>
                <w:szCs w:val="24"/>
                <w:vertAlign w:val="superscript"/>
              </w:rPr>
            </w:pPr>
            <w:r w:rsidRPr="006239D9">
              <w:rPr>
                <w:rFonts w:ascii="Times New Roman" w:hAnsi="Times New Roman"/>
                <w:sz w:val="24"/>
                <w:szCs w:val="24"/>
              </w:rPr>
              <w:t>погрузчика, м</w:t>
            </w:r>
            <w:r w:rsidRPr="006239D9">
              <w:rPr>
                <w:rFonts w:ascii="Times New Roman" w:hAnsi="Times New Roman"/>
                <w:sz w:val="24"/>
                <w:szCs w:val="24"/>
                <w:vertAlign w:val="superscript"/>
              </w:rPr>
              <w:t>3</w:t>
            </w:r>
          </w:p>
        </w:tc>
        <w:tc>
          <w:tcPr>
            <w:tcW w:w="4444" w:type="dxa"/>
            <w:gridSpan w:val="2"/>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Рекомендуемая грузоподъёмность, т,</w:t>
            </w:r>
          </w:p>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при погрузке грунта</w:t>
            </w:r>
          </w:p>
        </w:tc>
      </w:tr>
      <w:tr w:rsidR="00EC3BD9" w:rsidRPr="006239D9" w:rsidTr="003A53CD">
        <w:trPr>
          <w:cantSplit/>
          <w:trHeight w:val="412"/>
        </w:trPr>
        <w:tc>
          <w:tcPr>
            <w:tcW w:w="0" w:type="auto"/>
            <w:vMerge/>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vertAlign w:val="superscript"/>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vertAlign w:val="superscript"/>
              </w:rPr>
            </w:pPr>
          </w:p>
        </w:tc>
        <w:tc>
          <w:tcPr>
            <w:tcW w:w="2222" w:type="dxa"/>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экскаватором</w:t>
            </w:r>
          </w:p>
        </w:tc>
        <w:tc>
          <w:tcPr>
            <w:tcW w:w="2222" w:type="dxa"/>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погрузчиком</w:t>
            </w:r>
          </w:p>
        </w:tc>
      </w:tr>
      <w:tr w:rsidR="00EC3BD9" w:rsidRPr="006239D9" w:rsidTr="003A53CD">
        <w:tc>
          <w:tcPr>
            <w:tcW w:w="2222" w:type="dxa"/>
            <w:tcBorders>
              <w:top w:val="doub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0,3</w:t>
            </w:r>
          </w:p>
        </w:tc>
        <w:tc>
          <w:tcPr>
            <w:tcW w:w="2222" w:type="dxa"/>
            <w:tcBorders>
              <w:top w:val="doub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1,1</w:t>
            </w:r>
          </w:p>
        </w:tc>
        <w:tc>
          <w:tcPr>
            <w:tcW w:w="2222" w:type="dxa"/>
            <w:tcBorders>
              <w:top w:val="doub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w:t>
            </w:r>
          </w:p>
        </w:tc>
        <w:tc>
          <w:tcPr>
            <w:tcW w:w="2222" w:type="dxa"/>
            <w:tcBorders>
              <w:top w:val="doub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w:t>
            </w:r>
          </w:p>
        </w:tc>
      </w:tr>
      <w:tr w:rsidR="00EC3BD9" w:rsidRPr="006239D9" w:rsidTr="003A53CD">
        <w:tc>
          <w:tcPr>
            <w:tcW w:w="2222"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0,6</w:t>
            </w:r>
          </w:p>
        </w:tc>
        <w:tc>
          <w:tcPr>
            <w:tcW w:w="2222"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1,35</w:t>
            </w:r>
          </w:p>
        </w:tc>
        <w:tc>
          <w:tcPr>
            <w:tcW w:w="2222"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w:t>
            </w:r>
          </w:p>
        </w:tc>
        <w:tc>
          <w:tcPr>
            <w:tcW w:w="2222"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w:t>
            </w:r>
          </w:p>
        </w:tc>
      </w:tr>
      <w:tr w:rsidR="00EC3BD9" w:rsidRPr="006239D9" w:rsidTr="003A53CD">
        <w:tc>
          <w:tcPr>
            <w:tcW w:w="2222"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1,2</w:t>
            </w:r>
          </w:p>
        </w:tc>
        <w:tc>
          <w:tcPr>
            <w:tcW w:w="2222"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1,65</w:t>
            </w:r>
          </w:p>
        </w:tc>
        <w:tc>
          <w:tcPr>
            <w:tcW w:w="2222"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15 до 16</w:t>
            </w:r>
          </w:p>
        </w:tc>
        <w:tc>
          <w:tcPr>
            <w:tcW w:w="2222"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w:t>
            </w:r>
          </w:p>
        </w:tc>
      </w:tr>
      <w:tr w:rsidR="00EC3BD9" w:rsidRPr="006239D9" w:rsidTr="003A53CD">
        <w:tc>
          <w:tcPr>
            <w:tcW w:w="2222"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1,8</w:t>
            </w:r>
          </w:p>
        </w:tc>
        <w:tc>
          <w:tcPr>
            <w:tcW w:w="2222"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2,0</w:t>
            </w:r>
          </w:p>
        </w:tc>
        <w:tc>
          <w:tcPr>
            <w:tcW w:w="2222"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20 до 22,5</w:t>
            </w:r>
          </w:p>
        </w:tc>
        <w:tc>
          <w:tcPr>
            <w:tcW w:w="2222"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15 до 16</w:t>
            </w:r>
          </w:p>
        </w:tc>
      </w:tr>
      <w:tr w:rsidR="00EC3BD9" w:rsidRPr="006239D9" w:rsidTr="003A53CD">
        <w:tc>
          <w:tcPr>
            <w:tcW w:w="2222"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2,4</w:t>
            </w:r>
          </w:p>
        </w:tc>
        <w:tc>
          <w:tcPr>
            <w:tcW w:w="2222"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3,0</w:t>
            </w:r>
          </w:p>
        </w:tc>
        <w:tc>
          <w:tcPr>
            <w:tcW w:w="2222" w:type="dxa"/>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25 до 30</w:t>
            </w:r>
          </w:p>
        </w:tc>
        <w:tc>
          <w:tcPr>
            <w:tcW w:w="2222" w:type="dxa"/>
            <w:tcBorders>
              <w:top w:val="single" w:sz="4" w:space="0" w:color="auto"/>
              <w:left w:val="single" w:sz="4" w:space="0" w:color="auto"/>
              <w:bottom w:val="single" w:sz="4" w:space="0" w:color="auto"/>
              <w:right w:val="single" w:sz="4" w:space="0" w:color="auto"/>
            </w:tcBorders>
            <w:vAlign w:val="center"/>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20 до 25</w:t>
            </w:r>
          </w:p>
        </w:tc>
      </w:tr>
    </w:tbl>
    <w:p w:rsidR="00EC3BD9" w:rsidRPr="006239D9" w:rsidRDefault="00EC3BD9" w:rsidP="00EC3BD9">
      <w:pPr>
        <w:pStyle w:val="21"/>
        <w:spacing w:after="0" w:line="360" w:lineRule="auto"/>
        <w:ind w:left="0" w:firstLine="708"/>
        <w:jc w:val="both"/>
        <w:rPr>
          <w:rFonts w:ascii="Times New Roman" w:hAnsi="Times New Roman"/>
          <w:b/>
          <w:sz w:val="24"/>
          <w:szCs w:val="24"/>
        </w:rPr>
      </w:pPr>
    </w:p>
    <w:p w:rsidR="00EC3BD9" w:rsidRPr="006239D9" w:rsidRDefault="00EC3BD9" w:rsidP="00EC3BD9">
      <w:pPr>
        <w:pStyle w:val="21"/>
        <w:spacing w:after="0" w:line="360" w:lineRule="auto"/>
        <w:ind w:left="0" w:firstLine="708"/>
        <w:jc w:val="both"/>
        <w:rPr>
          <w:rFonts w:ascii="Times New Roman" w:hAnsi="Times New Roman"/>
          <w:sz w:val="24"/>
          <w:szCs w:val="24"/>
        </w:rPr>
      </w:pPr>
      <w:r w:rsidRPr="006239D9">
        <w:rPr>
          <w:rFonts w:ascii="Times New Roman" w:hAnsi="Times New Roman"/>
          <w:b/>
          <w:sz w:val="24"/>
          <w:szCs w:val="24"/>
        </w:rPr>
        <w:t>Б.2</w:t>
      </w:r>
      <w:r w:rsidRPr="006239D9">
        <w:rPr>
          <w:rFonts w:ascii="Times New Roman" w:hAnsi="Times New Roman"/>
          <w:sz w:val="24"/>
          <w:szCs w:val="24"/>
        </w:rPr>
        <w:t xml:space="preserve"> </w:t>
      </w:r>
      <w:r w:rsidRPr="006239D9">
        <w:rPr>
          <w:rFonts w:ascii="Times New Roman" w:hAnsi="Times New Roman"/>
          <w:b/>
          <w:bCs/>
          <w:sz w:val="24"/>
          <w:szCs w:val="24"/>
        </w:rPr>
        <w:t>Уплотняющие машины</w:t>
      </w:r>
    </w:p>
    <w:p w:rsidR="00EC3BD9" w:rsidRPr="006239D9" w:rsidRDefault="00EC3BD9" w:rsidP="00EC3BD9">
      <w:pPr>
        <w:pStyle w:val="21"/>
        <w:spacing w:after="0" w:line="360" w:lineRule="auto"/>
        <w:ind w:left="0" w:firstLine="708"/>
        <w:jc w:val="both"/>
        <w:rPr>
          <w:rFonts w:ascii="Times New Roman" w:hAnsi="Times New Roman"/>
          <w:sz w:val="24"/>
          <w:szCs w:val="24"/>
        </w:rPr>
      </w:pPr>
      <w:r w:rsidRPr="006239D9">
        <w:rPr>
          <w:rFonts w:ascii="Times New Roman" w:hAnsi="Times New Roman"/>
          <w:sz w:val="24"/>
          <w:szCs w:val="24"/>
        </w:rPr>
        <w:t>Б.2.1 Вибрационные самоходные одновальцевые катки (таблица Б.9)</w:t>
      </w:r>
    </w:p>
    <w:p w:rsidR="00EC3BD9" w:rsidRPr="006239D9" w:rsidRDefault="00EC3BD9" w:rsidP="00EC3BD9">
      <w:pPr>
        <w:pStyle w:val="21"/>
        <w:spacing w:after="0" w:line="360" w:lineRule="auto"/>
        <w:ind w:left="0" w:firstLine="708"/>
        <w:jc w:val="both"/>
        <w:rPr>
          <w:rFonts w:ascii="Times New Roman" w:hAnsi="Times New Roman"/>
          <w:spacing w:val="20"/>
          <w:sz w:val="24"/>
          <w:szCs w:val="24"/>
        </w:rPr>
      </w:pPr>
    </w:p>
    <w:p w:rsidR="00EC3BD9" w:rsidRPr="006239D9" w:rsidRDefault="00EC3BD9" w:rsidP="00EC3BD9">
      <w:pPr>
        <w:pStyle w:val="21"/>
        <w:spacing w:after="0" w:line="360" w:lineRule="auto"/>
        <w:ind w:left="0" w:firstLine="708"/>
        <w:jc w:val="both"/>
        <w:rPr>
          <w:rFonts w:ascii="Times New Roman" w:hAnsi="Times New Roman"/>
          <w:sz w:val="24"/>
          <w:szCs w:val="24"/>
        </w:rPr>
      </w:pPr>
      <w:r w:rsidRPr="006239D9">
        <w:rPr>
          <w:rFonts w:ascii="Times New Roman" w:hAnsi="Times New Roman"/>
          <w:spacing w:val="20"/>
          <w:sz w:val="24"/>
          <w:szCs w:val="24"/>
        </w:rPr>
        <w:t>Таблица</w:t>
      </w:r>
      <w:r w:rsidRPr="006239D9">
        <w:rPr>
          <w:rFonts w:ascii="Times New Roman" w:hAnsi="Times New Roman"/>
          <w:sz w:val="24"/>
          <w:szCs w:val="24"/>
        </w:rPr>
        <w:t xml:space="preserve"> Б.9</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92"/>
        <w:gridCol w:w="2393"/>
        <w:gridCol w:w="2393"/>
        <w:gridCol w:w="2393"/>
      </w:tblGrid>
      <w:tr w:rsidR="00EC3BD9" w:rsidRPr="006239D9" w:rsidTr="003A53CD">
        <w:tc>
          <w:tcPr>
            <w:tcW w:w="2392" w:type="dxa"/>
            <w:vMerge w:val="restart"/>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Вес катка, т</w:t>
            </w:r>
          </w:p>
        </w:tc>
        <w:tc>
          <w:tcPr>
            <w:tcW w:w="7179" w:type="dxa"/>
            <w:gridSpan w:val="3"/>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 xml:space="preserve">Величина толщины уплотняемого слоя, см, при  уплотнении </w:t>
            </w:r>
            <w:r w:rsidRPr="006239D9">
              <w:rPr>
                <w:rFonts w:ascii="Times New Roman" w:hAnsi="Times New Roman"/>
                <w:sz w:val="24"/>
                <w:szCs w:val="24"/>
              </w:rPr>
              <w:lastRenderedPageBreak/>
              <w:t>гладким (кулачковым) вальцем</w:t>
            </w:r>
          </w:p>
        </w:tc>
      </w:tr>
      <w:tr w:rsidR="00EC3BD9" w:rsidRPr="006239D9" w:rsidTr="003A53CD">
        <w:tc>
          <w:tcPr>
            <w:tcW w:w="2392" w:type="dxa"/>
            <w:vMerge/>
            <w:tcBorders>
              <w:bottom w:val="double" w:sz="4" w:space="0" w:color="auto"/>
            </w:tcBorders>
          </w:tcPr>
          <w:p w:rsidR="00EC3BD9" w:rsidRPr="006239D9" w:rsidRDefault="00EC3BD9" w:rsidP="003A53CD">
            <w:pPr>
              <w:pStyle w:val="21"/>
              <w:spacing w:after="0" w:line="240" w:lineRule="auto"/>
              <w:ind w:left="0"/>
              <w:jc w:val="center"/>
              <w:rPr>
                <w:rFonts w:ascii="Times New Roman" w:hAnsi="Times New Roman"/>
                <w:sz w:val="24"/>
                <w:szCs w:val="24"/>
              </w:rPr>
            </w:pPr>
          </w:p>
        </w:tc>
        <w:tc>
          <w:tcPr>
            <w:tcW w:w="2393" w:type="dxa"/>
            <w:tcBorders>
              <w:bottom w:val="double" w:sz="4" w:space="0" w:color="auto"/>
            </w:tcBorders>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песка</w:t>
            </w:r>
          </w:p>
        </w:tc>
        <w:tc>
          <w:tcPr>
            <w:tcW w:w="2393" w:type="dxa"/>
            <w:tcBorders>
              <w:bottom w:val="double" w:sz="4" w:space="0" w:color="auto"/>
            </w:tcBorders>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супеси</w:t>
            </w:r>
          </w:p>
        </w:tc>
        <w:tc>
          <w:tcPr>
            <w:tcW w:w="2393" w:type="dxa"/>
            <w:tcBorders>
              <w:bottom w:val="double" w:sz="4" w:space="0" w:color="auto"/>
            </w:tcBorders>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суглинка</w:t>
            </w:r>
          </w:p>
        </w:tc>
      </w:tr>
      <w:tr w:rsidR="00EC3BD9" w:rsidRPr="006239D9" w:rsidTr="003A53CD">
        <w:tc>
          <w:tcPr>
            <w:tcW w:w="2392" w:type="dxa"/>
            <w:tcBorders>
              <w:top w:val="double" w:sz="4" w:space="0" w:color="auto"/>
            </w:tcBorders>
            <w:vAlign w:val="center"/>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3до 4</w:t>
            </w:r>
          </w:p>
        </w:tc>
        <w:tc>
          <w:tcPr>
            <w:tcW w:w="2393" w:type="dxa"/>
            <w:tcBorders>
              <w:top w:val="double" w:sz="4" w:space="0" w:color="auto"/>
            </w:tcBorders>
            <w:vAlign w:val="center"/>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25до 30</w:t>
            </w:r>
          </w:p>
        </w:tc>
        <w:tc>
          <w:tcPr>
            <w:tcW w:w="2393" w:type="dxa"/>
            <w:tcBorders>
              <w:top w:val="double" w:sz="4" w:space="0" w:color="auto"/>
            </w:tcBorders>
            <w:vAlign w:val="center"/>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20до 25</w:t>
            </w:r>
          </w:p>
        </w:tc>
        <w:tc>
          <w:tcPr>
            <w:tcW w:w="2393" w:type="dxa"/>
            <w:tcBorders>
              <w:top w:val="double" w:sz="4" w:space="0" w:color="auto"/>
            </w:tcBorders>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 xml:space="preserve">от 7до 10 </w:t>
            </w:r>
          </w:p>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10до 15)</w:t>
            </w:r>
          </w:p>
        </w:tc>
      </w:tr>
      <w:tr w:rsidR="00EC3BD9" w:rsidRPr="006239D9" w:rsidTr="003A53CD">
        <w:tc>
          <w:tcPr>
            <w:tcW w:w="2392" w:type="dxa"/>
            <w:vAlign w:val="center"/>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5до 6</w:t>
            </w:r>
          </w:p>
        </w:tc>
        <w:tc>
          <w:tcPr>
            <w:tcW w:w="2393" w:type="dxa"/>
            <w:vAlign w:val="center"/>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35до 40</w:t>
            </w:r>
          </w:p>
        </w:tc>
        <w:tc>
          <w:tcPr>
            <w:tcW w:w="2393" w:type="dxa"/>
            <w:vAlign w:val="center"/>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30до 35</w:t>
            </w:r>
          </w:p>
        </w:tc>
        <w:tc>
          <w:tcPr>
            <w:tcW w:w="2393" w:type="dxa"/>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10до 15</w:t>
            </w:r>
          </w:p>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15до 20)</w:t>
            </w:r>
          </w:p>
        </w:tc>
      </w:tr>
      <w:tr w:rsidR="00EC3BD9" w:rsidRPr="006239D9" w:rsidTr="003A53CD">
        <w:tc>
          <w:tcPr>
            <w:tcW w:w="2392" w:type="dxa"/>
            <w:vAlign w:val="center"/>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7до 8</w:t>
            </w:r>
          </w:p>
        </w:tc>
        <w:tc>
          <w:tcPr>
            <w:tcW w:w="2393" w:type="dxa"/>
            <w:vAlign w:val="center"/>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40до 45</w:t>
            </w:r>
          </w:p>
        </w:tc>
        <w:tc>
          <w:tcPr>
            <w:tcW w:w="2393" w:type="dxa"/>
            <w:vAlign w:val="center"/>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35до 40</w:t>
            </w:r>
          </w:p>
        </w:tc>
        <w:tc>
          <w:tcPr>
            <w:tcW w:w="2393" w:type="dxa"/>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15до 18</w:t>
            </w:r>
          </w:p>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20до 22)</w:t>
            </w:r>
          </w:p>
        </w:tc>
      </w:tr>
      <w:tr w:rsidR="00EC3BD9" w:rsidRPr="006239D9" w:rsidTr="003A53CD">
        <w:tc>
          <w:tcPr>
            <w:tcW w:w="2392" w:type="dxa"/>
            <w:vAlign w:val="center"/>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9до 10</w:t>
            </w:r>
          </w:p>
        </w:tc>
        <w:tc>
          <w:tcPr>
            <w:tcW w:w="2393" w:type="dxa"/>
            <w:vAlign w:val="center"/>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45до 50</w:t>
            </w:r>
          </w:p>
        </w:tc>
        <w:tc>
          <w:tcPr>
            <w:tcW w:w="2393" w:type="dxa"/>
            <w:vAlign w:val="center"/>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40до 45</w:t>
            </w:r>
          </w:p>
        </w:tc>
        <w:tc>
          <w:tcPr>
            <w:tcW w:w="2393" w:type="dxa"/>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18до 20</w:t>
            </w:r>
          </w:p>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22до 25)</w:t>
            </w:r>
          </w:p>
        </w:tc>
      </w:tr>
      <w:tr w:rsidR="00EC3BD9" w:rsidRPr="006239D9" w:rsidTr="003A53CD">
        <w:tc>
          <w:tcPr>
            <w:tcW w:w="2392" w:type="dxa"/>
            <w:vAlign w:val="center"/>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11до 12</w:t>
            </w:r>
          </w:p>
        </w:tc>
        <w:tc>
          <w:tcPr>
            <w:tcW w:w="2393" w:type="dxa"/>
            <w:vAlign w:val="center"/>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55до 60</w:t>
            </w:r>
          </w:p>
        </w:tc>
        <w:tc>
          <w:tcPr>
            <w:tcW w:w="2393" w:type="dxa"/>
            <w:vAlign w:val="center"/>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45до 50</w:t>
            </w:r>
          </w:p>
        </w:tc>
        <w:tc>
          <w:tcPr>
            <w:tcW w:w="2393" w:type="dxa"/>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20до 23</w:t>
            </w:r>
          </w:p>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25до 30)</w:t>
            </w:r>
          </w:p>
        </w:tc>
      </w:tr>
      <w:tr w:rsidR="00EC3BD9" w:rsidRPr="006239D9" w:rsidTr="003A53CD">
        <w:tc>
          <w:tcPr>
            <w:tcW w:w="2392" w:type="dxa"/>
            <w:vAlign w:val="center"/>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13до 14</w:t>
            </w:r>
          </w:p>
        </w:tc>
        <w:tc>
          <w:tcPr>
            <w:tcW w:w="2393" w:type="dxa"/>
            <w:vAlign w:val="center"/>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60до 65</w:t>
            </w:r>
          </w:p>
        </w:tc>
        <w:tc>
          <w:tcPr>
            <w:tcW w:w="2393" w:type="dxa"/>
            <w:vAlign w:val="center"/>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50до 55</w:t>
            </w:r>
          </w:p>
        </w:tc>
        <w:tc>
          <w:tcPr>
            <w:tcW w:w="2393" w:type="dxa"/>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23до 25</w:t>
            </w:r>
          </w:p>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30до 35)</w:t>
            </w:r>
          </w:p>
        </w:tc>
      </w:tr>
      <w:tr w:rsidR="00EC3BD9" w:rsidRPr="006239D9" w:rsidTr="003A53CD">
        <w:tc>
          <w:tcPr>
            <w:tcW w:w="2392" w:type="dxa"/>
            <w:vAlign w:val="center"/>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15до 17</w:t>
            </w:r>
          </w:p>
        </w:tc>
        <w:tc>
          <w:tcPr>
            <w:tcW w:w="2393" w:type="dxa"/>
            <w:vAlign w:val="center"/>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65до 80</w:t>
            </w:r>
          </w:p>
        </w:tc>
        <w:tc>
          <w:tcPr>
            <w:tcW w:w="2393" w:type="dxa"/>
            <w:vAlign w:val="center"/>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55до 60</w:t>
            </w:r>
          </w:p>
        </w:tc>
        <w:tc>
          <w:tcPr>
            <w:tcW w:w="2393" w:type="dxa"/>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25до 30</w:t>
            </w:r>
          </w:p>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35до 40)</w:t>
            </w:r>
          </w:p>
        </w:tc>
      </w:tr>
    </w:tbl>
    <w:p w:rsidR="00EC3BD9" w:rsidRPr="006239D9" w:rsidRDefault="00EC3BD9" w:rsidP="00EC3BD9">
      <w:pPr>
        <w:pStyle w:val="21"/>
        <w:spacing w:after="0" w:line="360" w:lineRule="auto"/>
        <w:ind w:left="0" w:firstLine="708"/>
        <w:jc w:val="both"/>
        <w:rPr>
          <w:rFonts w:ascii="Times New Roman" w:hAnsi="Times New Roman"/>
          <w:sz w:val="24"/>
          <w:szCs w:val="24"/>
        </w:rPr>
      </w:pPr>
    </w:p>
    <w:p w:rsidR="00EC3BD9" w:rsidRPr="006239D9" w:rsidRDefault="00EC3BD9" w:rsidP="00EC3BD9">
      <w:pPr>
        <w:pStyle w:val="21"/>
        <w:spacing w:after="0" w:line="360" w:lineRule="auto"/>
        <w:ind w:left="0" w:firstLine="708"/>
        <w:jc w:val="both"/>
        <w:rPr>
          <w:rFonts w:ascii="Times New Roman" w:hAnsi="Times New Roman"/>
          <w:sz w:val="24"/>
          <w:szCs w:val="24"/>
        </w:rPr>
      </w:pPr>
    </w:p>
    <w:p w:rsidR="00EC3BD9" w:rsidRPr="006239D9" w:rsidRDefault="00EC3BD9" w:rsidP="00EC3BD9">
      <w:pPr>
        <w:pStyle w:val="21"/>
        <w:spacing w:after="0" w:line="360" w:lineRule="auto"/>
        <w:ind w:left="0" w:firstLine="708"/>
        <w:jc w:val="both"/>
        <w:rPr>
          <w:rFonts w:ascii="Times New Roman" w:hAnsi="Times New Roman"/>
          <w:sz w:val="24"/>
          <w:szCs w:val="24"/>
        </w:rPr>
      </w:pPr>
    </w:p>
    <w:p w:rsidR="00EC3BD9" w:rsidRPr="006239D9" w:rsidRDefault="00EC3BD9" w:rsidP="00EC3BD9">
      <w:pPr>
        <w:pStyle w:val="21"/>
        <w:spacing w:after="0" w:line="360" w:lineRule="auto"/>
        <w:ind w:left="0" w:firstLine="708"/>
        <w:jc w:val="both"/>
        <w:rPr>
          <w:rFonts w:ascii="Times New Roman" w:hAnsi="Times New Roman"/>
          <w:sz w:val="24"/>
          <w:szCs w:val="24"/>
        </w:rPr>
      </w:pPr>
    </w:p>
    <w:p w:rsidR="00EC3BD9" w:rsidRPr="006239D9" w:rsidRDefault="00EC3BD9" w:rsidP="00EC3BD9">
      <w:pPr>
        <w:pStyle w:val="21"/>
        <w:spacing w:after="0" w:line="360" w:lineRule="auto"/>
        <w:ind w:left="0" w:firstLine="708"/>
        <w:jc w:val="both"/>
        <w:rPr>
          <w:rFonts w:ascii="Times New Roman" w:hAnsi="Times New Roman"/>
          <w:sz w:val="24"/>
          <w:szCs w:val="24"/>
        </w:rPr>
      </w:pPr>
    </w:p>
    <w:p w:rsidR="00EC3BD9" w:rsidRPr="006239D9" w:rsidRDefault="00EC3BD9" w:rsidP="00EC3BD9">
      <w:pPr>
        <w:pStyle w:val="21"/>
        <w:spacing w:after="0" w:line="360" w:lineRule="auto"/>
        <w:ind w:left="0" w:firstLine="708"/>
        <w:jc w:val="both"/>
        <w:rPr>
          <w:rFonts w:ascii="Times New Roman" w:hAnsi="Times New Roman"/>
          <w:sz w:val="24"/>
          <w:szCs w:val="24"/>
        </w:rPr>
      </w:pPr>
    </w:p>
    <w:p w:rsidR="00EC3BD9" w:rsidRPr="006239D9" w:rsidRDefault="00EC3BD9" w:rsidP="00EC3BD9">
      <w:pPr>
        <w:pStyle w:val="21"/>
        <w:spacing w:after="0" w:line="360" w:lineRule="auto"/>
        <w:ind w:left="0" w:firstLine="708"/>
        <w:jc w:val="both"/>
        <w:rPr>
          <w:rFonts w:ascii="Times New Roman" w:hAnsi="Times New Roman"/>
          <w:sz w:val="24"/>
          <w:szCs w:val="24"/>
        </w:rPr>
      </w:pPr>
    </w:p>
    <w:p w:rsidR="00EC3BD9" w:rsidRPr="006239D9" w:rsidRDefault="00EC3BD9" w:rsidP="00EC3BD9">
      <w:pPr>
        <w:pStyle w:val="21"/>
        <w:spacing w:after="0" w:line="360" w:lineRule="auto"/>
        <w:ind w:left="0" w:firstLine="709"/>
        <w:jc w:val="both"/>
        <w:rPr>
          <w:rFonts w:ascii="Times New Roman" w:hAnsi="Times New Roman"/>
          <w:sz w:val="24"/>
          <w:szCs w:val="24"/>
        </w:rPr>
      </w:pPr>
      <w:r w:rsidRPr="006239D9">
        <w:rPr>
          <w:rFonts w:ascii="Times New Roman" w:hAnsi="Times New Roman"/>
          <w:sz w:val="24"/>
          <w:szCs w:val="24"/>
        </w:rPr>
        <w:t>Б.2.2 Вибрационные прицепные одновальцевые катки (таблица Б.10)</w:t>
      </w:r>
    </w:p>
    <w:p w:rsidR="00EC3BD9" w:rsidRPr="006239D9" w:rsidRDefault="00EC3BD9" w:rsidP="00EC3BD9">
      <w:pPr>
        <w:pStyle w:val="21"/>
        <w:spacing w:after="0" w:line="360" w:lineRule="auto"/>
        <w:ind w:left="0" w:firstLine="709"/>
        <w:jc w:val="both"/>
        <w:rPr>
          <w:rFonts w:ascii="Times New Roman" w:hAnsi="Times New Roman"/>
          <w:sz w:val="24"/>
          <w:szCs w:val="24"/>
        </w:rPr>
      </w:pPr>
      <w:r w:rsidRPr="006239D9">
        <w:rPr>
          <w:rFonts w:ascii="Times New Roman" w:hAnsi="Times New Roman"/>
          <w:spacing w:val="20"/>
          <w:sz w:val="24"/>
          <w:szCs w:val="24"/>
        </w:rPr>
        <w:t>Таблица</w:t>
      </w:r>
      <w:r w:rsidRPr="006239D9">
        <w:rPr>
          <w:rFonts w:ascii="Times New Roman" w:hAnsi="Times New Roman"/>
          <w:sz w:val="24"/>
          <w:szCs w:val="24"/>
        </w:rPr>
        <w:t xml:space="preserve"> Б.10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92"/>
        <w:gridCol w:w="2393"/>
        <w:gridCol w:w="2393"/>
        <w:gridCol w:w="2393"/>
      </w:tblGrid>
      <w:tr w:rsidR="00EC3BD9" w:rsidRPr="006239D9" w:rsidTr="003A53CD">
        <w:tc>
          <w:tcPr>
            <w:tcW w:w="2392" w:type="dxa"/>
            <w:vMerge w:val="restart"/>
            <w:tcBorders>
              <w:top w:val="single" w:sz="4" w:space="0" w:color="000000"/>
              <w:left w:val="single" w:sz="4" w:space="0" w:color="000000"/>
              <w:bottom w:val="single" w:sz="4" w:space="0" w:color="000000"/>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Вес катка, т</w:t>
            </w:r>
          </w:p>
        </w:tc>
        <w:tc>
          <w:tcPr>
            <w:tcW w:w="7179" w:type="dxa"/>
            <w:gridSpan w:val="3"/>
            <w:tcBorders>
              <w:top w:val="single" w:sz="4" w:space="0" w:color="000000"/>
              <w:left w:val="single" w:sz="4" w:space="0" w:color="000000"/>
              <w:bottom w:val="single" w:sz="4" w:space="0" w:color="000000"/>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Величина толщины уплотняемого слоя, см, при  уплотнении гладким (кулачковым) вальцем</w:t>
            </w:r>
          </w:p>
        </w:tc>
      </w:tr>
      <w:tr w:rsidR="00EC3BD9" w:rsidRPr="006239D9" w:rsidTr="003A53CD">
        <w:tc>
          <w:tcPr>
            <w:tcW w:w="0" w:type="auto"/>
            <w:vMerge/>
            <w:tcBorders>
              <w:top w:val="single" w:sz="4" w:space="0" w:color="000000"/>
              <w:left w:val="single" w:sz="4" w:space="0" w:color="000000"/>
              <w:bottom w:val="double" w:sz="4" w:space="0" w:color="auto"/>
              <w:right w:val="single" w:sz="4" w:space="0" w:color="000000"/>
            </w:tcBorders>
            <w:vAlign w:val="center"/>
            <w:hideMark/>
          </w:tcPr>
          <w:p w:rsidR="00EC3BD9" w:rsidRPr="006239D9" w:rsidRDefault="00EC3BD9" w:rsidP="003A53CD">
            <w:pPr>
              <w:spacing w:after="0" w:line="240" w:lineRule="auto"/>
              <w:ind w:left="283"/>
              <w:rPr>
                <w:rFonts w:ascii="Times New Roman" w:hAnsi="Times New Roman"/>
                <w:sz w:val="24"/>
                <w:szCs w:val="24"/>
              </w:rPr>
            </w:pPr>
          </w:p>
        </w:tc>
        <w:tc>
          <w:tcPr>
            <w:tcW w:w="2393" w:type="dxa"/>
            <w:tcBorders>
              <w:top w:val="single" w:sz="4" w:space="0" w:color="000000"/>
              <w:left w:val="single" w:sz="4" w:space="0" w:color="000000"/>
              <w:bottom w:val="double" w:sz="4" w:space="0" w:color="auto"/>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песка</w:t>
            </w:r>
          </w:p>
        </w:tc>
        <w:tc>
          <w:tcPr>
            <w:tcW w:w="2393" w:type="dxa"/>
            <w:tcBorders>
              <w:top w:val="single" w:sz="4" w:space="0" w:color="000000"/>
              <w:left w:val="single" w:sz="4" w:space="0" w:color="000000"/>
              <w:bottom w:val="double" w:sz="4" w:space="0" w:color="auto"/>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супеси</w:t>
            </w:r>
          </w:p>
        </w:tc>
        <w:tc>
          <w:tcPr>
            <w:tcW w:w="2393" w:type="dxa"/>
            <w:tcBorders>
              <w:top w:val="single" w:sz="4" w:space="0" w:color="000000"/>
              <w:left w:val="single" w:sz="4" w:space="0" w:color="000000"/>
              <w:bottom w:val="double" w:sz="4" w:space="0" w:color="auto"/>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суглинка</w:t>
            </w:r>
          </w:p>
        </w:tc>
      </w:tr>
      <w:tr w:rsidR="00EC3BD9" w:rsidRPr="006239D9" w:rsidTr="003A53CD">
        <w:tc>
          <w:tcPr>
            <w:tcW w:w="2392" w:type="dxa"/>
            <w:tcBorders>
              <w:top w:val="double" w:sz="4" w:space="0" w:color="auto"/>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4</w:t>
            </w:r>
          </w:p>
        </w:tc>
        <w:tc>
          <w:tcPr>
            <w:tcW w:w="2393" w:type="dxa"/>
            <w:tcBorders>
              <w:top w:val="double" w:sz="4" w:space="0" w:color="auto"/>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30до 40</w:t>
            </w:r>
          </w:p>
        </w:tc>
        <w:tc>
          <w:tcPr>
            <w:tcW w:w="2393" w:type="dxa"/>
            <w:tcBorders>
              <w:top w:val="double" w:sz="4" w:space="0" w:color="auto"/>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25до 30</w:t>
            </w:r>
          </w:p>
        </w:tc>
        <w:tc>
          <w:tcPr>
            <w:tcW w:w="2393" w:type="dxa"/>
            <w:tcBorders>
              <w:top w:val="double" w:sz="4" w:space="0" w:color="auto"/>
              <w:left w:val="single" w:sz="4" w:space="0" w:color="000000"/>
              <w:bottom w:val="single" w:sz="4" w:space="0" w:color="000000"/>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10до 15</w:t>
            </w:r>
          </w:p>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15до 20)</w:t>
            </w:r>
          </w:p>
        </w:tc>
      </w:tr>
      <w:tr w:rsidR="00EC3BD9" w:rsidRPr="006239D9" w:rsidTr="003A53CD">
        <w:tc>
          <w:tcPr>
            <w:tcW w:w="2392"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6до 7</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50до 60</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35до 40</w:t>
            </w:r>
          </w:p>
        </w:tc>
        <w:tc>
          <w:tcPr>
            <w:tcW w:w="2393" w:type="dxa"/>
            <w:tcBorders>
              <w:top w:val="single" w:sz="4" w:space="0" w:color="000000"/>
              <w:left w:val="single" w:sz="4" w:space="0" w:color="000000"/>
              <w:bottom w:val="single" w:sz="4" w:space="0" w:color="000000"/>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15до 20</w:t>
            </w:r>
          </w:p>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20до 30)</w:t>
            </w:r>
          </w:p>
        </w:tc>
      </w:tr>
      <w:tr w:rsidR="00EC3BD9" w:rsidRPr="006239D9" w:rsidTr="003A53CD">
        <w:tc>
          <w:tcPr>
            <w:tcW w:w="2392"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9до 10</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70до 75</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55до 60</w:t>
            </w:r>
          </w:p>
        </w:tc>
        <w:tc>
          <w:tcPr>
            <w:tcW w:w="2393" w:type="dxa"/>
            <w:tcBorders>
              <w:top w:val="single" w:sz="4" w:space="0" w:color="000000"/>
              <w:left w:val="single" w:sz="4" w:space="0" w:color="000000"/>
              <w:bottom w:val="single" w:sz="4" w:space="0" w:color="000000"/>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25до 30</w:t>
            </w:r>
          </w:p>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35до 40)</w:t>
            </w:r>
          </w:p>
        </w:tc>
      </w:tr>
    </w:tbl>
    <w:p w:rsidR="00EC3BD9" w:rsidRPr="006239D9" w:rsidRDefault="00EC3BD9" w:rsidP="00EC3BD9">
      <w:pPr>
        <w:pStyle w:val="21"/>
        <w:spacing w:after="0" w:line="360" w:lineRule="auto"/>
        <w:ind w:left="0" w:firstLine="709"/>
        <w:jc w:val="both"/>
        <w:rPr>
          <w:rFonts w:ascii="Times New Roman" w:hAnsi="Times New Roman"/>
          <w:sz w:val="24"/>
          <w:szCs w:val="24"/>
        </w:rPr>
      </w:pPr>
    </w:p>
    <w:p w:rsidR="00EC3BD9" w:rsidRPr="006239D9" w:rsidRDefault="00EC3BD9" w:rsidP="00EC3BD9">
      <w:pPr>
        <w:pStyle w:val="21"/>
        <w:spacing w:after="0" w:line="360" w:lineRule="auto"/>
        <w:ind w:left="0" w:firstLine="708"/>
        <w:jc w:val="both"/>
        <w:rPr>
          <w:rFonts w:ascii="Times New Roman" w:hAnsi="Times New Roman"/>
          <w:sz w:val="24"/>
          <w:szCs w:val="24"/>
        </w:rPr>
      </w:pPr>
      <w:r w:rsidRPr="006239D9">
        <w:rPr>
          <w:rFonts w:ascii="Times New Roman" w:hAnsi="Times New Roman"/>
          <w:sz w:val="24"/>
          <w:szCs w:val="24"/>
        </w:rPr>
        <w:t>Б.2.3 Виброплиты реверсивные (таблица Б.11)</w:t>
      </w:r>
    </w:p>
    <w:p w:rsidR="00EC3BD9" w:rsidRPr="006239D9" w:rsidRDefault="00EC3BD9" w:rsidP="00EC3BD9">
      <w:pPr>
        <w:pStyle w:val="21"/>
        <w:spacing w:after="0" w:line="360" w:lineRule="auto"/>
        <w:ind w:left="0" w:firstLine="708"/>
        <w:jc w:val="both"/>
        <w:rPr>
          <w:rFonts w:ascii="Times New Roman" w:hAnsi="Times New Roman"/>
          <w:sz w:val="24"/>
          <w:szCs w:val="24"/>
        </w:rPr>
      </w:pPr>
      <w:r w:rsidRPr="006239D9">
        <w:rPr>
          <w:rFonts w:ascii="Times New Roman" w:hAnsi="Times New Roman"/>
          <w:spacing w:val="20"/>
          <w:sz w:val="24"/>
          <w:szCs w:val="24"/>
        </w:rPr>
        <w:t>Таблица</w:t>
      </w:r>
      <w:r w:rsidRPr="006239D9">
        <w:rPr>
          <w:rFonts w:ascii="Times New Roman" w:hAnsi="Times New Roman"/>
          <w:sz w:val="24"/>
          <w:szCs w:val="24"/>
        </w:rPr>
        <w:t xml:space="preserve"> Б.11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92"/>
        <w:gridCol w:w="2393"/>
        <w:gridCol w:w="2393"/>
        <w:gridCol w:w="2393"/>
      </w:tblGrid>
      <w:tr w:rsidR="00EC3BD9" w:rsidRPr="006239D9" w:rsidTr="003A53CD">
        <w:tc>
          <w:tcPr>
            <w:tcW w:w="2392" w:type="dxa"/>
            <w:vMerge w:val="restart"/>
            <w:tcBorders>
              <w:top w:val="single" w:sz="4" w:space="0" w:color="000000"/>
              <w:left w:val="single" w:sz="4" w:space="0" w:color="000000"/>
              <w:bottom w:val="single" w:sz="4" w:space="0" w:color="000000"/>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Вес виброплиты, т</w:t>
            </w:r>
          </w:p>
        </w:tc>
        <w:tc>
          <w:tcPr>
            <w:tcW w:w="7179" w:type="dxa"/>
            <w:gridSpan w:val="3"/>
            <w:tcBorders>
              <w:top w:val="single" w:sz="4" w:space="0" w:color="000000"/>
              <w:left w:val="single" w:sz="4" w:space="0" w:color="000000"/>
              <w:bottom w:val="single" w:sz="4" w:space="0" w:color="000000"/>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Величина толщины уплотняемого слоя, см</w:t>
            </w:r>
          </w:p>
        </w:tc>
      </w:tr>
      <w:tr w:rsidR="00EC3BD9" w:rsidRPr="006239D9" w:rsidTr="003A53CD">
        <w:tc>
          <w:tcPr>
            <w:tcW w:w="0" w:type="auto"/>
            <w:vMerge/>
            <w:tcBorders>
              <w:top w:val="single" w:sz="4" w:space="0" w:color="000000"/>
              <w:left w:val="single" w:sz="4" w:space="0" w:color="000000"/>
              <w:bottom w:val="double" w:sz="4" w:space="0" w:color="auto"/>
              <w:right w:val="single" w:sz="4" w:space="0" w:color="000000"/>
            </w:tcBorders>
            <w:vAlign w:val="center"/>
            <w:hideMark/>
          </w:tcPr>
          <w:p w:rsidR="00EC3BD9" w:rsidRPr="006239D9" w:rsidRDefault="00EC3BD9" w:rsidP="003A53CD">
            <w:pPr>
              <w:spacing w:after="0" w:line="240" w:lineRule="auto"/>
              <w:ind w:left="283"/>
              <w:rPr>
                <w:rFonts w:ascii="Times New Roman" w:hAnsi="Times New Roman"/>
                <w:sz w:val="24"/>
                <w:szCs w:val="24"/>
              </w:rPr>
            </w:pPr>
          </w:p>
        </w:tc>
        <w:tc>
          <w:tcPr>
            <w:tcW w:w="2393" w:type="dxa"/>
            <w:tcBorders>
              <w:top w:val="single" w:sz="4" w:space="0" w:color="000000"/>
              <w:left w:val="single" w:sz="4" w:space="0" w:color="000000"/>
              <w:bottom w:val="double" w:sz="4" w:space="0" w:color="auto"/>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песка</w:t>
            </w:r>
          </w:p>
        </w:tc>
        <w:tc>
          <w:tcPr>
            <w:tcW w:w="2393" w:type="dxa"/>
            <w:tcBorders>
              <w:top w:val="single" w:sz="4" w:space="0" w:color="000000"/>
              <w:left w:val="single" w:sz="4" w:space="0" w:color="000000"/>
              <w:bottom w:val="double" w:sz="4" w:space="0" w:color="auto"/>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супеси</w:t>
            </w:r>
          </w:p>
        </w:tc>
        <w:tc>
          <w:tcPr>
            <w:tcW w:w="2393" w:type="dxa"/>
            <w:tcBorders>
              <w:top w:val="single" w:sz="4" w:space="0" w:color="000000"/>
              <w:left w:val="single" w:sz="4" w:space="0" w:color="000000"/>
              <w:bottom w:val="double" w:sz="4" w:space="0" w:color="auto"/>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суглинка</w:t>
            </w:r>
          </w:p>
        </w:tc>
      </w:tr>
      <w:tr w:rsidR="00EC3BD9" w:rsidRPr="006239D9" w:rsidTr="003A53CD">
        <w:tc>
          <w:tcPr>
            <w:tcW w:w="2392" w:type="dxa"/>
            <w:tcBorders>
              <w:top w:val="double" w:sz="4" w:space="0" w:color="auto"/>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120</w:t>
            </w:r>
            <w:r w:rsidRPr="006239D9">
              <w:rPr>
                <w:rFonts w:ascii="Times New Roman" w:hAnsi="Times New Roman"/>
                <w:sz w:val="24"/>
                <w:szCs w:val="24"/>
                <w:lang w:val="en-US"/>
              </w:rPr>
              <w:t xml:space="preserve"> </w:t>
            </w:r>
            <w:r w:rsidRPr="006239D9">
              <w:rPr>
                <w:rFonts w:ascii="Times New Roman" w:hAnsi="Times New Roman"/>
                <w:sz w:val="24"/>
                <w:szCs w:val="24"/>
              </w:rPr>
              <w:t>до 140</w:t>
            </w:r>
          </w:p>
        </w:tc>
        <w:tc>
          <w:tcPr>
            <w:tcW w:w="2393" w:type="dxa"/>
            <w:tcBorders>
              <w:top w:val="double" w:sz="4" w:space="0" w:color="auto"/>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25</w:t>
            </w:r>
            <w:r w:rsidRPr="006239D9">
              <w:rPr>
                <w:rFonts w:ascii="Times New Roman" w:hAnsi="Times New Roman"/>
                <w:sz w:val="24"/>
                <w:szCs w:val="24"/>
                <w:lang w:val="en-US"/>
              </w:rPr>
              <w:t xml:space="preserve"> </w:t>
            </w:r>
            <w:r w:rsidRPr="006239D9">
              <w:rPr>
                <w:rFonts w:ascii="Times New Roman" w:hAnsi="Times New Roman"/>
                <w:sz w:val="24"/>
                <w:szCs w:val="24"/>
              </w:rPr>
              <w:t>до 30</w:t>
            </w:r>
          </w:p>
        </w:tc>
        <w:tc>
          <w:tcPr>
            <w:tcW w:w="2393" w:type="dxa"/>
            <w:tcBorders>
              <w:top w:val="double" w:sz="4" w:space="0" w:color="auto"/>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20</w:t>
            </w:r>
            <w:r w:rsidRPr="006239D9">
              <w:rPr>
                <w:rFonts w:ascii="Times New Roman" w:hAnsi="Times New Roman"/>
                <w:sz w:val="24"/>
                <w:szCs w:val="24"/>
                <w:lang w:val="en-US"/>
              </w:rPr>
              <w:t xml:space="preserve"> </w:t>
            </w:r>
            <w:r w:rsidRPr="006239D9">
              <w:rPr>
                <w:rFonts w:ascii="Times New Roman" w:hAnsi="Times New Roman"/>
                <w:sz w:val="24"/>
                <w:szCs w:val="24"/>
              </w:rPr>
              <w:t>до 25</w:t>
            </w:r>
          </w:p>
        </w:tc>
        <w:tc>
          <w:tcPr>
            <w:tcW w:w="2393" w:type="dxa"/>
            <w:tcBorders>
              <w:top w:val="double" w:sz="4" w:space="0" w:color="auto"/>
              <w:left w:val="single" w:sz="4" w:space="0" w:color="000000"/>
              <w:bottom w:val="single" w:sz="4" w:space="0" w:color="000000"/>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10</w:t>
            </w:r>
            <w:r w:rsidRPr="006239D9">
              <w:rPr>
                <w:rFonts w:ascii="Times New Roman" w:hAnsi="Times New Roman"/>
                <w:sz w:val="24"/>
                <w:szCs w:val="24"/>
                <w:lang w:val="en-US"/>
              </w:rPr>
              <w:t xml:space="preserve"> </w:t>
            </w:r>
            <w:r w:rsidRPr="006239D9">
              <w:rPr>
                <w:rFonts w:ascii="Times New Roman" w:hAnsi="Times New Roman"/>
                <w:sz w:val="24"/>
                <w:szCs w:val="24"/>
              </w:rPr>
              <w:t>до 15</w:t>
            </w:r>
          </w:p>
        </w:tc>
      </w:tr>
      <w:tr w:rsidR="00EC3BD9" w:rsidRPr="006239D9" w:rsidTr="003A53CD">
        <w:tc>
          <w:tcPr>
            <w:tcW w:w="2392"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200</w:t>
            </w:r>
            <w:r w:rsidRPr="006239D9">
              <w:rPr>
                <w:rFonts w:ascii="Times New Roman" w:hAnsi="Times New Roman"/>
                <w:sz w:val="24"/>
                <w:szCs w:val="24"/>
                <w:lang w:val="en-US"/>
              </w:rPr>
              <w:t xml:space="preserve"> </w:t>
            </w:r>
            <w:r w:rsidRPr="006239D9">
              <w:rPr>
                <w:rFonts w:ascii="Times New Roman" w:hAnsi="Times New Roman"/>
                <w:sz w:val="24"/>
                <w:szCs w:val="24"/>
              </w:rPr>
              <w:t>до 240</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25</w:t>
            </w:r>
            <w:r w:rsidRPr="006239D9">
              <w:rPr>
                <w:rFonts w:ascii="Times New Roman" w:hAnsi="Times New Roman"/>
                <w:sz w:val="24"/>
                <w:szCs w:val="24"/>
                <w:lang w:val="en-US"/>
              </w:rPr>
              <w:t xml:space="preserve"> </w:t>
            </w:r>
            <w:r w:rsidRPr="006239D9">
              <w:rPr>
                <w:rFonts w:ascii="Times New Roman" w:hAnsi="Times New Roman"/>
                <w:sz w:val="24"/>
                <w:szCs w:val="24"/>
              </w:rPr>
              <w:t>до 30</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17</w:t>
            </w:r>
            <w:r w:rsidRPr="006239D9">
              <w:rPr>
                <w:rFonts w:ascii="Times New Roman" w:hAnsi="Times New Roman"/>
                <w:sz w:val="24"/>
                <w:szCs w:val="24"/>
                <w:lang w:val="en-US"/>
              </w:rPr>
              <w:t xml:space="preserve"> </w:t>
            </w:r>
            <w:r w:rsidRPr="006239D9">
              <w:rPr>
                <w:rFonts w:ascii="Times New Roman" w:hAnsi="Times New Roman"/>
                <w:sz w:val="24"/>
                <w:szCs w:val="24"/>
              </w:rPr>
              <w:t>до 25</w:t>
            </w:r>
          </w:p>
        </w:tc>
        <w:tc>
          <w:tcPr>
            <w:tcW w:w="2393" w:type="dxa"/>
            <w:tcBorders>
              <w:top w:val="single" w:sz="4" w:space="0" w:color="000000"/>
              <w:left w:val="single" w:sz="4" w:space="0" w:color="000000"/>
              <w:bottom w:val="single" w:sz="4" w:space="0" w:color="000000"/>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10</w:t>
            </w:r>
            <w:r w:rsidRPr="006239D9">
              <w:rPr>
                <w:rFonts w:ascii="Times New Roman" w:hAnsi="Times New Roman"/>
                <w:sz w:val="24"/>
                <w:szCs w:val="24"/>
                <w:lang w:val="en-US"/>
              </w:rPr>
              <w:t xml:space="preserve"> </w:t>
            </w:r>
            <w:r w:rsidRPr="006239D9">
              <w:rPr>
                <w:rFonts w:ascii="Times New Roman" w:hAnsi="Times New Roman"/>
                <w:sz w:val="24"/>
                <w:szCs w:val="24"/>
              </w:rPr>
              <w:t>до 15</w:t>
            </w:r>
          </w:p>
        </w:tc>
      </w:tr>
      <w:tr w:rsidR="00EC3BD9" w:rsidRPr="006239D9" w:rsidTr="003A53CD">
        <w:tc>
          <w:tcPr>
            <w:tcW w:w="2392"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lastRenderedPageBreak/>
              <w:t>от 400</w:t>
            </w:r>
            <w:r w:rsidRPr="006239D9">
              <w:rPr>
                <w:rFonts w:ascii="Times New Roman" w:hAnsi="Times New Roman"/>
                <w:sz w:val="24"/>
                <w:szCs w:val="24"/>
                <w:lang w:val="en-US"/>
              </w:rPr>
              <w:t xml:space="preserve"> </w:t>
            </w:r>
            <w:r w:rsidRPr="006239D9">
              <w:rPr>
                <w:rFonts w:ascii="Times New Roman" w:hAnsi="Times New Roman"/>
                <w:sz w:val="24"/>
                <w:szCs w:val="24"/>
              </w:rPr>
              <w:t>до 480</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40</w:t>
            </w:r>
            <w:r w:rsidRPr="006239D9">
              <w:rPr>
                <w:rFonts w:ascii="Times New Roman" w:hAnsi="Times New Roman"/>
                <w:sz w:val="24"/>
                <w:szCs w:val="24"/>
                <w:lang w:val="en-US"/>
              </w:rPr>
              <w:t xml:space="preserve"> </w:t>
            </w:r>
            <w:r w:rsidRPr="006239D9">
              <w:rPr>
                <w:rFonts w:ascii="Times New Roman" w:hAnsi="Times New Roman"/>
                <w:sz w:val="24"/>
                <w:szCs w:val="24"/>
              </w:rPr>
              <w:t>до 45</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35</w:t>
            </w:r>
            <w:r w:rsidRPr="006239D9">
              <w:rPr>
                <w:rFonts w:ascii="Times New Roman" w:hAnsi="Times New Roman"/>
                <w:sz w:val="24"/>
                <w:szCs w:val="24"/>
                <w:lang w:val="en-US"/>
              </w:rPr>
              <w:t xml:space="preserve"> </w:t>
            </w:r>
            <w:r w:rsidRPr="006239D9">
              <w:rPr>
                <w:rFonts w:ascii="Times New Roman" w:hAnsi="Times New Roman"/>
                <w:sz w:val="24"/>
                <w:szCs w:val="24"/>
              </w:rPr>
              <w:t>до 40</w:t>
            </w:r>
          </w:p>
        </w:tc>
        <w:tc>
          <w:tcPr>
            <w:tcW w:w="2393" w:type="dxa"/>
            <w:tcBorders>
              <w:top w:val="single" w:sz="4" w:space="0" w:color="000000"/>
              <w:left w:val="single" w:sz="4" w:space="0" w:color="000000"/>
              <w:bottom w:val="single" w:sz="4" w:space="0" w:color="000000"/>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25</w:t>
            </w:r>
            <w:r w:rsidRPr="006239D9">
              <w:rPr>
                <w:rFonts w:ascii="Times New Roman" w:hAnsi="Times New Roman"/>
                <w:sz w:val="24"/>
                <w:szCs w:val="24"/>
                <w:lang w:val="en-US"/>
              </w:rPr>
              <w:t xml:space="preserve"> </w:t>
            </w:r>
            <w:r w:rsidRPr="006239D9">
              <w:rPr>
                <w:rFonts w:ascii="Times New Roman" w:hAnsi="Times New Roman"/>
                <w:sz w:val="24"/>
                <w:szCs w:val="24"/>
              </w:rPr>
              <w:t>до 30</w:t>
            </w:r>
          </w:p>
        </w:tc>
      </w:tr>
      <w:tr w:rsidR="00EC3BD9" w:rsidRPr="006239D9" w:rsidTr="003A53CD">
        <w:tc>
          <w:tcPr>
            <w:tcW w:w="2392"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600</w:t>
            </w:r>
            <w:r w:rsidRPr="006239D9">
              <w:rPr>
                <w:rFonts w:ascii="Times New Roman" w:hAnsi="Times New Roman"/>
                <w:sz w:val="24"/>
                <w:szCs w:val="24"/>
                <w:lang w:val="en-US"/>
              </w:rPr>
              <w:t xml:space="preserve"> </w:t>
            </w:r>
            <w:r w:rsidRPr="006239D9">
              <w:rPr>
                <w:rFonts w:ascii="Times New Roman" w:hAnsi="Times New Roman"/>
                <w:sz w:val="24"/>
                <w:szCs w:val="24"/>
              </w:rPr>
              <w:t>до 700</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50</w:t>
            </w:r>
            <w:r w:rsidRPr="006239D9">
              <w:rPr>
                <w:rFonts w:ascii="Times New Roman" w:hAnsi="Times New Roman"/>
                <w:sz w:val="24"/>
                <w:szCs w:val="24"/>
                <w:lang w:val="en-US"/>
              </w:rPr>
              <w:t xml:space="preserve"> </w:t>
            </w:r>
            <w:r w:rsidRPr="006239D9">
              <w:rPr>
                <w:rFonts w:ascii="Times New Roman" w:hAnsi="Times New Roman"/>
                <w:sz w:val="24"/>
                <w:szCs w:val="24"/>
              </w:rPr>
              <w:t>до 60</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40</w:t>
            </w:r>
            <w:r w:rsidRPr="006239D9">
              <w:rPr>
                <w:rFonts w:ascii="Times New Roman" w:hAnsi="Times New Roman"/>
                <w:sz w:val="24"/>
                <w:szCs w:val="24"/>
                <w:lang w:val="en-US"/>
              </w:rPr>
              <w:t xml:space="preserve"> </w:t>
            </w:r>
            <w:r w:rsidRPr="006239D9">
              <w:rPr>
                <w:rFonts w:ascii="Times New Roman" w:hAnsi="Times New Roman"/>
                <w:sz w:val="24"/>
                <w:szCs w:val="24"/>
              </w:rPr>
              <w:t>до 45</w:t>
            </w:r>
          </w:p>
        </w:tc>
        <w:tc>
          <w:tcPr>
            <w:tcW w:w="2393" w:type="dxa"/>
            <w:tcBorders>
              <w:top w:val="single" w:sz="4" w:space="0" w:color="000000"/>
              <w:left w:val="single" w:sz="4" w:space="0" w:color="000000"/>
              <w:bottom w:val="single" w:sz="4" w:space="0" w:color="000000"/>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25</w:t>
            </w:r>
            <w:r w:rsidRPr="006239D9">
              <w:rPr>
                <w:rFonts w:ascii="Times New Roman" w:hAnsi="Times New Roman"/>
                <w:sz w:val="24"/>
                <w:szCs w:val="24"/>
                <w:lang w:val="en-US"/>
              </w:rPr>
              <w:t xml:space="preserve"> </w:t>
            </w:r>
            <w:r w:rsidRPr="006239D9">
              <w:rPr>
                <w:rFonts w:ascii="Times New Roman" w:hAnsi="Times New Roman"/>
                <w:sz w:val="24"/>
                <w:szCs w:val="24"/>
              </w:rPr>
              <w:t>до 30</w:t>
            </w:r>
          </w:p>
        </w:tc>
      </w:tr>
    </w:tbl>
    <w:p w:rsidR="00EC3BD9" w:rsidRPr="006239D9" w:rsidRDefault="00EC3BD9" w:rsidP="00EC3BD9">
      <w:pPr>
        <w:pStyle w:val="21"/>
        <w:spacing w:after="0" w:line="360" w:lineRule="auto"/>
        <w:ind w:left="0" w:firstLine="708"/>
        <w:jc w:val="both"/>
        <w:rPr>
          <w:rFonts w:ascii="Times New Roman" w:hAnsi="Times New Roman"/>
          <w:sz w:val="24"/>
          <w:szCs w:val="24"/>
        </w:rPr>
      </w:pPr>
    </w:p>
    <w:p w:rsidR="00EC3BD9" w:rsidRPr="006239D9" w:rsidRDefault="00EC3BD9" w:rsidP="00EC3BD9">
      <w:pPr>
        <w:pStyle w:val="21"/>
        <w:spacing w:after="0" w:line="360" w:lineRule="auto"/>
        <w:ind w:left="0" w:firstLine="708"/>
        <w:rPr>
          <w:rFonts w:ascii="Times New Roman" w:hAnsi="Times New Roman"/>
          <w:sz w:val="24"/>
          <w:szCs w:val="24"/>
        </w:rPr>
      </w:pPr>
      <w:r w:rsidRPr="006239D9">
        <w:rPr>
          <w:rFonts w:ascii="Times New Roman" w:hAnsi="Times New Roman"/>
          <w:sz w:val="24"/>
          <w:szCs w:val="24"/>
        </w:rPr>
        <w:t>Б.2.4 Виброплиты нереверсивные (таблица Б.12)</w:t>
      </w:r>
    </w:p>
    <w:p w:rsidR="00EC3BD9" w:rsidRPr="006239D9" w:rsidRDefault="00EC3BD9" w:rsidP="00EC3BD9">
      <w:pPr>
        <w:pStyle w:val="21"/>
        <w:spacing w:after="0" w:line="360" w:lineRule="auto"/>
        <w:ind w:left="0" w:firstLine="708"/>
        <w:jc w:val="both"/>
        <w:rPr>
          <w:rFonts w:ascii="Times New Roman" w:hAnsi="Times New Roman"/>
          <w:sz w:val="24"/>
          <w:szCs w:val="24"/>
          <w:lang w:val="en-US"/>
        </w:rPr>
      </w:pPr>
      <w:r w:rsidRPr="006239D9">
        <w:rPr>
          <w:rFonts w:ascii="Times New Roman" w:hAnsi="Times New Roman"/>
          <w:spacing w:val="20"/>
          <w:sz w:val="24"/>
          <w:szCs w:val="24"/>
        </w:rPr>
        <w:t>Таблица</w:t>
      </w:r>
      <w:r w:rsidRPr="006239D9">
        <w:rPr>
          <w:rFonts w:ascii="Times New Roman" w:hAnsi="Times New Roman"/>
          <w:sz w:val="24"/>
          <w:szCs w:val="24"/>
        </w:rPr>
        <w:t xml:space="preserve"> Б.1</w:t>
      </w:r>
      <w:r w:rsidRPr="006239D9">
        <w:rPr>
          <w:rFonts w:ascii="Times New Roman" w:hAnsi="Times New Roman"/>
          <w:sz w:val="24"/>
          <w:szCs w:val="24"/>
          <w:lang w:val="en-US"/>
        </w:rPr>
        <w:t>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92"/>
        <w:gridCol w:w="2393"/>
        <w:gridCol w:w="2393"/>
        <w:gridCol w:w="2393"/>
      </w:tblGrid>
      <w:tr w:rsidR="00EC3BD9" w:rsidRPr="006239D9" w:rsidTr="003A53CD">
        <w:tc>
          <w:tcPr>
            <w:tcW w:w="2392" w:type="dxa"/>
            <w:vMerge w:val="restart"/>
            <w:tcBorders>
              <w:top w:val="single" w:sz="4" w:space="0" w:color="000000"/>
              <w:left w:val="single" w:sz="4" w:space="0" w:color="000000"/>
              <w:bottom w:val="single" w:sz="4" w:space="0" w:color="000000"/>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Вес виброплиты нереверсивной, т</w:t>
            </w:r>
          </w:p>
        </w:tc>
        <w:tc>
          <w:tcPr>
            <w:tcW w:w="7179" w:type="dxa"/>
            <w:gridSpan w:val="3"/>
            <w:tcBorders>
              <w:top w:val="single" w:sz="4" w:space="0" w:color="000000"/>
              <w:left w:val="single" w:sz="4" w:space="0" w:color="000000"/>
              <w:bottom w:val="single" w:sz="4" w:space="0" w:color="000000"/>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Величина толщины уплотняемого слоя, см</w:t>
            </w:r>
          </w:p>
        </w:tc>
      </w:tr>
      <w:tr w:rsidR="00EC3BD9" w:rsidRPr="006239D9" w:rsidTr="003A53CD">
        <w:tc>
          <w:tcPr>
            <w:tcW w:w="0" w:type="auto"/>
            <w:vMerge/>
            <w:tcBorders>
              <w:top w:val="single" w:sz="4" w:space="0" w:color="000000"/>
              <w:left w:val="single" w:sz="4" w:space="0" w:color="000000"/>
              <w:bottom w:val="double" w:sz="4" w:space="0" w:color="auto"/>
              <w:right w:val="single" w:sz="4" w:space="0" w:color="000000"/>
            </w:tcBorders>
            <w:vAlign w:val="center"/>
            <w:hideMark/>
          </w:tcPr>
          <w:p w:rsidR="00EC3BD9" w:rsidRPr="006239D9" w:rsidRDefault="00EC3BD9" w:rsidP="003A53CD">
            <w:pPr>
              <w:spacing w:after="0" w:line="240" w:lineRule="auto"/>
              <w:rPr>
                <w:rFonts w:ascii="Times New Roman" w:hAnsi="Times New Roman"/>
                <w:sz w:val="24"/>
                <w:szCs w:val="24"/>
              </w:rPr>
            </w:pPr>
          </w:p>
        </w:tc>
        <w:tc>
          <w:tcPr>
            <w:tcW w:w="2393" w:type="dxa"/>
            <w:tcBorders>
              <w:top w:val="single" w:sz="4" w:space="0" w:color="000000"/>
              <w:left w:val="single" w:sz="4" w:space="0" w:color="000000"/>
              <w:bottom w:val="double" w:sz="4" w:space="0" w:color="auto"/>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песка</w:t>
            </w:r>
          </w:p>
        </w:tc>
        <w:tc>
          <w:tcPr>
            <w:tcW w:w="2393" w:type="dxa"/>
            <w:tcBorders>
              <w:top w:val="single" w:sz="4" w:space="0" w:color="000000"/>
              <w:left w:val="single" w:sz="4" w:space="0" w:color="000000"/>
              <w:bottom w:val="double" w:sz="4" w:space="0" w:color="auto"/>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супеси</w:t>
            </w:r>
          </w:p>
        </w:tc>
        <w:tc>
          <w:tcPr>
            <w:tcW w:w="2393" w:type="dxa"/>
            <w:tcBorders>
              <w:top w:val="single" w:sz="4" w:space="0" w:color="000000"/>
              <w:left w:val="single" w:sz="4" w:space="0" w:color="000000"/>
              <w:bottom w:val="double" w:sz="4" w:space="0" w:color="auto"/>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суглинка</w:t>
            </w:r>
          </w:p>
        </w:tc>
      </w:tr>
      <w:tr w:rsidR="00EC3BD9" w:rsidRPr="006239D9" w:rsidTr="003A53CD">
        <w:tc>
          <w:tcPr>
            <w:tcW w:w="2392" w:type="dxa"/>
            <w:tcBorders>
              <w:top w:val="double" w:sz="4" w:space="0" w:color="auto"/>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60 до 70</w:t>
            </w:r>
          </w:p>
        </w:tc>
        <w:tc>
          <w:tcPr>
            <w:tcW w:w="2393" w:type="dxa"/>
            <w:tcBorders>
              <w:top w:val="double" w:sz="4" w:space="0" w:color="auto"/>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15 до 20</w:t>
            </w:r>
          </w:p>
        </w:tc>
        <w:tc>
          <w:tcPr>
            <w:tcW w:w="2393" w:type="dxa"/>
            <w:tcBorders>
              <w:top w:val="double" w:sz="4" w:space="0" w:color="auto"/>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10 до 15</w:t>
            </w:r>
          </w:p>
        </w:tc>
        <w:tc>
          <w:tcPr>
            <w:tcW w:w="2393" w:type="dxa"/>
            <w:tcBorders>
              <w:top w:val="double" w:sz="4" w:space="0" w:color="auto"/>
              <w:left w:val="single" w:sz="4" w:space="0" w:color="000000"/>
              <w:bottom w:val="single" w:sz="4" w:space="0" w:color="000000"/>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w:t>
            </w:r>
          </w:p>
        </w:tc>
      </w:tr>
      <w:tr w:rsidR="00EC3BD9" w:rsidRPr="006239D9" w:rsidTr="003A53CD">
        <w:tc>
          <w:tcPr>
            <w:tcW w:w="2392"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90 до 100</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20 до 25</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15 до 20</w:t>
            </w:r>
          </w:p>
        </w:tc>
        <w:tc>
          <w:tcPr>
            <w:tcW w:w="2393" w:type="dxa"/>
            <w:tcBorders>
              <w:top w:val="single" w:sz="4" w:space="0" w:color="000000"/>
              <w:left w:val="single" w:sz="4" w:space="0" w:color="000000"/>
              <w:bottom w:val="single" w:sz="4" w:space="0" w:color="000000"/>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w:t>
            </w:r>
          </w:p>
        </w:tc>
      </w:tr>
      <w:tr w:rsidR="00EC3BD9" w:rsidRPr="006239D9" w:rsidTr="003A53CD">
        <w:tc>
          <w:tcPr>
            <w:tcW w:w="2392"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120 до 130</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25 до 30</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20 до 25</w:t>
            </w:r>
          </w:p>
        </w:tc>
        <w:tc>
          <w:tcPr>
            <w:tcW w:w="2393" w:type="dxa"/>
            <w:tcBorders>
              <w:top w:val="single" w:sz="4" w:space="0" w:color="000000"/>
              <w:left w:val="single" w:sz="4" w:space="0" w:color="000000"/>
              <w:bottom w:val="single" w:sz="4" w:space="0" w:color="000000"/>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10 до 15</w:t>
            </w:r>
          </w:p>
        </w:tc>
      </w:tr>
      <w:tr w:rsidR="00EC3BD9" w:rsidRPr="006239D9" w:rsidTr="003A53CD">
        <w:tc>
          <w:tcPr>
            <w:tcW w:w="2392"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150</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30</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25</w:t>
            </w:r>
          </w:p>
        </w:tc>
        <w:tc>
          <w:tcPr>
            <w:tcW w:w="2393" w:type="dxa"/>
            <w:tcBorders>
              <w:top w:val="single" w:sz="4" w:space="0" w:color="000000"/>
              <w:left w:val="single" w:sz="4" w:space="0" w:color="000000"/>
              <w:bottom w:val="single" w:sz="4" w:space="0" w:color="000000"/>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15</w:t>
            </w:r>
          </w:p>
        </w:tc>
      </w:tr>
    </w:tbl>
    <w:p w:rsidR="00EC3BD9" w:rsidRPr="006239D9" w:rsidRDefault="00EC3BD9" w:rsidP="00EC3BD9">
      <w:pPr>
        <w:pStyle w:val="21"/>
        <w:spacing w:after="0" w:line="360" w:lineRule="auto"/>
        <w:ind w:left="0" w:firstLine="708"/>
        <w:jc w:val="both"/>
        <w:rPr>
          <w:rFonts w:ascii="Times New Roman" w:hAnsi="Times New Roman"/>
          <w:sz w:val="24"/>
          <w:szCs w:val="24"/>
          <w:lang w:val="en-US"/>
        </w:rPr>
      </w:pPr>
    </w:p>
    <w:p w:rsidR="00EC3BD9" w:rsidRPr="006239D9" w:rsidRDefault="00EC3BD9" w:rsidP="00EC3BD9">
      <w:pPr>
        <w:pStyle w:val="21"/>
        <w:spacing w:after="0" w:line="360" w:lineRule="auto"/>
        <w:ind w:left="0" w:firstLine="709"/>
        <w:rPr>
          <w:rFonts w:ascii="Times New Roman" w:hAnsi="Times New Roman"/>
          <w:sz w:val="24"/>
          <w:szCs w:val="24"/>
        </w:rPr>
      </w:pPr>
      <w:r w:rsidRPr="006239D9">
        <w:rPr>
          <w:rFonts w:ascii="Times New Roman" w:hAnsi="Times New Roman"/>
          <w:sz w:val="24"/>
          <w:szCs w:val="24"/>
        </w:rPr>
        <w:t>Б.2.5 Вибротрамбовки (таблица Б.1</w:t>
      </w:r>
      <w:r w:rsidRPr="006239D9">
        <w:rPr>
          <w:rFonts w:ascii="Times New Roman" w:hAnsi="Times New Roman"/>
          <w:sz w:val="24"/>
          <w:szCs w:val="24"/>
          <w:lang w:val="en-US"/>
        </w:rPr>
        <w:t>3</w:t>
      </w:r>
      <w:r w:rsidRPr="006239D9">
        <w:rPr>
          <w:rFonts w:ascii="Times New Roman" w:hAnsi="Times New Roman"/>
          <w:sz w:val="24"/>
          <w:szCs w:val="24"/>
        </w:rPr>
        <w:t>)</w:t>
      </w:r>
    </w:p>
    <w:p w:rsidR="00EC3BD9" w:rsidRPr="006239D9" w:rsidRDefault="00EC3BD9" w:rsidP="00EC3BD9">
      <w:pPr>
        <w:pStyle w:val="21"/>
        <w:spacing w:after="0" w:line="360" w:lineRule="auto"/>
        <w:ind w:left="0" w:firstLine="709"/>
        <w:jc w:val="both"/>
        <w:rPr>
          <w:rFonts w:ascii="Times New Roman" w:hAnsi="Times New Roman"/>
          <w:sz w:val="24"/>
          <w:szCs w:val="24"/>
          <w:lang w:val="en-US"/>
        </w:rPr>
      </w:pPr>
      <w:r w:rsidRPr="006239D9">
        <w:rPr>
          <w:rFonts w:ascii="Times New Roman" w:hAnsi="Times New Roman"/>
          <w:spacing w:val="20"/>
          <w:sz w:val="24"/>
          <w:szCs w:val="24"/>
        </w:rPr>
        <w:t>Таблица</w:t>
      </w:r>
      <w:r w:rsidRPr="006239D9">
        <w:rPr>
          <w:rFonts w:ascii="Times New Roman" w:hAnsi="Times New Roman"/>
          <w:sz w:val="24"/>
          <w:szCs w:val="24"/>
        </w:rPr>
        <w:t xml:space="preserve"> Б.1</w:t>
      </w:r>
      <w:r w:rsidRPr="006239D9">
        <w:rPr>
          <w:rFonts w:ascii="Times New Roman" w:hAnsi="Times New Roman"/>
          <w:sz w:val="24"/>
          <w:szCs w:val="24"/>
          <w:lang w:val="en-US"/>
        </w:rPr>
        <w:t>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92"/>
        <w:gridCol w:w="2393"/>
        <w:gridCol w:w="2393"/>
        <w:gridCol w:w="2393"/>
      </w:tblGrid>
      <w:tr w:rsidR="00EC3BD9" w:rsidRPr="006239D9" w:rsidTr="003A53CD">
        <w:tc>
          <w:tcPr>
            <w:tcW w:w="2392" w:type="dxa"/>
            <w:vMerge w:val="restart"/>
            <w:tcBorders>
              <w:top w:val="single" w:sz="4" w:space="0" w:color="000000"/>
              <w:left w:val="single" w:sz="4" w:space="0" w:color="000000"/>
              <w:bottom w:val="single" w:sz="4" w:space="0" w:color="000000"/>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Вес вибротрамбовки, т</w:t>
            </w:r>
          </w:p>
        </w:tc>
        <w:tc>
          <w:tcPr>
            <w:tcW w:w="7179" w:type="dxa"/>
            <w:gridSpan w:val="3"/>
            <w:tcBorders>
              <w:top w:val="single" w:sz="4" w:space="0" w:color="000000"/>
              <w:left w:val="single" w:sz="4" w:space="0" w:color="000000"/>
              <w:bottom w:val="single" w:sz="4" w:space="0" w:color="000000"/>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Величина толщины уплотняемого слоя, см</w:t>
            </w:r>
          </w:p>
        </w:tc>
      </w:tr>
      <w:tr w:rsidR="00EC3BD9" w:rsidRPr="006239D9" w:rsidTr="003A53CD">
        <w:tc>
          <w:tcPr>
            <w:tcW w:w="0" w:type="auto"/>
            <w:vMerge/>
            <w:tcBorders>
              <w:top w:val="single" w:sz="4" w:space="0" w:color="000000"/>
              <w:left w:val="single" w:sz="4" w:space="0" w:color="000000"/>
              <w:bottom w:val="double" w:sz="4" w:space="0" w:color="auto"/>
              <w:right w:val="single" w:sz="4" w:space="0" w:color="000000"/>
            </w:tcBorders>
            <w:vAlign w:val="center"/>
            <w:hideMark/>
          </w:tcPr>
          <w:p w:rsidR="00EC3BD9" w:rsidRPr="006239D9" w:rsidRDefault="00EC3BD9" w:rsidP="003A53CD">
            <w:pPr>
              <w:spacing w:after="0" w:line="240" w:lineRule="auto"/>
              <w:rPr>
                <w:rFonts w:ascii="Times New Roman" w:hAnsi="Times New Roman"/>
                <w:sz w:val="24"/>
                <w:szCs w:val="24"/>
              </w:rPr>
            </w:pPr>
          </w:p>
        </w:tc>
        <w:tc>
          <w:tcPr>
            <w:tcW w:w="2393" w:type="dxa"/>
            <w:tcBorders>
              <w:top w:val="single" w:sz="4" w:space="0" w:color="000000"/>
              <w:left w:val="single" w:sz="4" w:space="0" w:color="000000"/>
              <w:bottom w:val="double" w:sz="4" w:space="0" w:color="auto"/>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песка</w:t>
            </w:r>
          </w:p>
        </w:tc>
        <w:tc>
          <w:tcPr>
            <w:tcW w:w="2393" w:type="dxa"/>
            <w:tcBorders>
              <w:top w:val="single" w:sz="4" w:space="0" w:color="000000"/>
              <w:left w:val="single" w:sz="4" w:space="0" w:color="000000"/>
              <w:bottom w:val="double" w:sz="4" w:space="0" w:color="auto"/>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супеси</w:t>
            </w:r>
          </w:p>
        </w:tc>
        <w:tc>
          <w:tcPr>
            <w:tcW w:w="2393" w:type="dxa"/>
            <w:tcBorders>
              <w:top w:val="single" w:sz="4" w:space="0" w:color="000000"/>
              <w:left w:val="single" w:sz="4" w:space="0" w:color="000000"/>
              <w:bottom w:val="double" w:sz="4" w:space="0" w:color="auto"/>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суглинка</w:t>
            </w:r>
          </w:p>
        </w:tc>
      </w:tr>
      <w:tr w:rsidR="00EC3BD9" w:rsidRPr="006239D9" w:rsidTr="003A53CD">
        <w:tc>
          <w:tcPr>
            <w:tcW w:w="2392" w:type="dxa"/>
            <w:tcBorders>
              <w:top w:val="double" w:sz="4" w:space="0" w:color="auto"/>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35 до 40</w:t>
            </w:r>
          </w:p>
        </w:tc>
        <w:tc>
          <w:tcPr>
            <w:tcW w:w="2393" w:type="dxa"/>
            <w:tcBorders>
              <w:top w:val="double" w:sz="4" w:space="0" w:color="auto"/>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20 до 25</w:t>
            </w:r>
          </w:p>
        </w:tc>
        <w:tc>
          <w:tcPr>
            <w:tcW w:w="2393" w:type="dxa"/>
            <w:tcBorders>
              <w:top w:val="double" w:sz="4" w:space="0" w:color="auto"/>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15 до 20</w:t>
            </w:r>
          </w:p>
        </w:tc>
        <w:tc>
          <w:tcPr>
            <w:tcW w:w="2393" w:type="dxa"/>
            <w:tcBorders>
              <w:top w:val="double" w:sz="4" w:space="0" w:color="auto"/>
              <w:left w:val="single" w:sz="4" w:space="0" w:color="000000"/>
              <w:bottom w:val="single" w:sz="4" w:space="0" w:color="000000"/>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10 до 15</w:t>
            </w:r>
          </w:p>
        </w:tc>
      </w:tr>
      <w:tr w:rsidR="00EC3BD9" w:rsidRPr="006239D9" w:rsidTr="003A53CD">
        <w:tc>
          <w:tcPr>
            <w:tcW w:w="2392"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55 до 60</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30 до 35</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25 до 30</w:t>
            </w:r>
          </w:p>
        </w:tc>
        <w:tc>
          <w:tcPr>
            <w:tcW w:w="2393" w:type="dxa"/>
            <w:tcBorders>
              <w:top w:val="single" w:sz="4" w:space="0" w:color="000000"/>
              <w:left w:val="single" w:sz="4" w:space="0" w:color="000000"/>
              <w:bottom w:val="single" w:sz="4" w:space="0" w:color="000000"/>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20 до 25</w:t>
            </w:r>
          </w:p>
        </w:tc>
      </w:tr>
      <w:tr w:rsidR="00EC3BD9" w:rsidRPr="006239D9" w:rsidTr="003A53CD">
        <w:tc>
          <w:tcPr>
            <w:tcW w:w="2392"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65 до 70</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35 до 40</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25 до 30</w:t>
            </w:r>
          </w:p>
        </w:tc>
        <w:tc>
          <w:tcPr>
            <w:tcW w:w="2393" w:type="dxa"/>
            <w:tcBorders>
              <w:top w:val="single" w:sz="4" w:space="0" w:color="000000"/>
              <w:left w:val="single" w:sz="4" w:space="0" w:color="000000"/>
              <w:bottom w:val="single" w:sz="4" w:space="0" w:color="000000"/>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20 до 25</w:t>
            </w:r>
          </w:p>
        </w:tc>
      </w:tr>
      <w:tr w:rsidR="00EC3BD9" w:rsidRPr="006239D9" w:rsidTr="003A53CD">
        <w:tc>
          <w:tcPr>
            <w:tcW w:w="2392"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75 до 80</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40 до 45</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25 до 30</w:t>
            </w:r>
          </w:p>
        </w:tc>
        <w:tc>
          <w:tcPr>
            <w:tcW w:w="2393" w:type="dxa"/>
            <w:tcBorders>
              <w:top w:val="single" w:sz="4" w:space="0" w:color="000000"/>
              <w:left w:val="single" w:sz="4" w:space="0" w:color="000000"/>
              <w:bottom w:val="single" w:sz="4" w:space="0" w:color="000000"/>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20 до 25</w:t>
            </w:r>
          </w:p>
        </w:tc>
      </w:tr>
    </w:tbl>
    <w:p w:rsidR="00EC3BD9" w:rsidRPr="006239D9" w:rsidRDefault="00EC3BD9" w:rsidP="00EC3BD9">
      <w:pPr>
        <w:pStyle w:val="21"/>
        <w:spacing w:after="0" w:line="360" w:lineRule="auto"/>
        <w:ind w:left="0" w:firstLine="709"/>
        <w:jc w:val="both"/>
        <w:rPr>
          <w:rFonts w:ascii="Times New Roman" w:hAnsi="Times New Roman"/>
          <w:sz w:val="24"/>
          <w:szCs w:val="24"/>
          <w:lang w:val="en-US"/>
        </w:rPr>
      </w:pPr>
    </w:p>
    <w:p w:rsidR="00EC3BD9" w:rsidRPr="006239D9" w:rsidRDefault="00EC3BD9" w:rsidP="00EC3BD9">
      <w:pPr>
        <w:pStyle w:val="21"/>
        <w:spacing w:after="0" w:line="360" w:lineRule="auto"/>
        <w:ind w:left="0" w:firstLine="709"/>
        <w:jc w:val="both"/>
        <w:rPr>
          <w:rFonts w:ascii="Times New Roman" w:hAnsi="Times New Roman"/>
          <w:sz w:val="24"/>
          <w:szCs w:val="24"/>
          <w:lang w:val="en-US"/>
        </w:rPr>
      </w:pPr>
    </w:p>
    <w:p w:rsidR="00EC3BD9" w:rsidRPr="006239D9" w:rsidRDefault="00EC3BD9" w:rsidP="00EC3BD9">
      <w:pPr>
        <w:pStyle w:val="21"/>
        <w:spacing w:after="0" w:line="360" w:lineRule="auto"/>
        <w:ind w:left="0" w:firstLine="709"/>
        <w:jc w:val="both"/>
        <w:rPr>
          <w:rFonts w:ascii="Times New Roman" w:hAnsi="Times New Roman"/>
          <w:sz w:val="24"/>
          <w:szCs w:val="24"/>
          <w:lang w:val="en-US"/>
        </w:rPr>
      </w:pPr>
    </w:p>
    <w:p w:rsidR="00EC3BD9" w:rsidRPr="006239D9" w:rsidRDefault="00EC3BD9" w:rsidP="00EC3BD9">
      <w:pPr>
        <w:pStyle w:val="21"/>
        <w:spacing w:after="0" w:line="360" w:lineRule="auto"/>
        <w:jc w:val="both"/>
        <w:rPr>
          <w:rFonts w:ascii="Times New Roman" w:hAnsi="Times New Roman"/>
          <w:sz w:val="24"/>
          <w:szCs w:val="24"/>
        </w:rPr>
      </w:pPr>
      <w:r w:rsidRPr="006239D9">
        <w:rPr>
          <w:rFonts w:ascii="Times New Roman" w:hAnsi="Times New Roman"/>
          <w:sz w:val="24"/>
          <w:szCs w:val="24"/>
        </w:rPr>
        <w:t>Б.2.6 Катки вибрационные траншейные (ручные двухвалцевые, дистанционно управляемые) (таблица Б.14)</w:t>
      </w:r>
    </w:p>
    <w:p w:rsidR="00EC3BD9" w:rsidRPr="006239D9" w:rsidRDefault="00EC3BD9" w:rsidP="00EC3BD9">
      <w:pPr>
        <w:pStyle w:val="21"/>
        <w:spacing w:after="0" w:line="360" w:lineRule="auto"/>
        <w:ind w:left="0" w:firstLine="708"/>
        <w:jc w:val="both"/>
        <w:rPr>
          <w:rFonts w:ascii="Times New Roman" w:hAnsi="Times New Roman"/>
          <w:sz w:val="24"/>
          <w:szCs w:val="24"/>
        </w:rPr>
      </w:pPr>
      <w:r w:rsidRPr="006239D9">
        <w:rPr>
          <w:rFonts w:ascii="Times New Roman" w:hAnsi="Times New Roman"/>
          <w:spacing w:val="20"/>
          <w:sz w:val="24"/>
          <w:szCs w:val="24"/>
        </w:rPr>
        <w:t>Таблица</w:t>
      </w:r>
      <w:r w:rsidRPr="006239D9">
        <w:rPr>
          <w:rFonts w:ascii="Times New Roman" w:hAnsi="Times New Roman"/>
          <w:sz w:val="24"/>
          <w:szCs w:val="24"/>
        </w:rPr>
        <w:t xml:space="preserve"> Б.14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92"/>
        <w:gridCol w:w="2393"/>
        <w:gridCol w:w="2393"/>
        <w:gridCol w:w="2393"/>
      </w:tblGrid>
      <w:tr w:rsidR="00EC3BD9" w:rsidRPr="006239D9" w:rsidTr="003A53CD">
        <w:tc>
          <w:tcPr>
            <w:tcW w:w="2392" w:type="dxa"/>
            <w:vMerge w:val="restart"/>
            <w:tcBorders>
              <w:top w:val="single" w:sz="4" w:space="0" w:color="000000"/>
              <w:left w:val="single" w:sz="4" w:space="0" w:color="000000"/>
              <w:bottom w:val="single" w:sz="4" w:space="0" w:color="000000"/>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Вес катка, т</w:t>
            </w:r>
          </w:p>
        </w:tc>
        <w:tc>
          <w:tcPr>
            <w:tcW w:w="7179" w:type="dxa"/>
            <w:gridSpan w:val="3"/>
            <w:tcBorders>
              <w:top w:val="single" w:sz="4" w:space="0" w:color="000000"/>
              <w:left w:val="single" w:sz="4" w:space="0" w:color="000000"/>
              <w:bottom w:val="single" w:sz="4" w:space="0" w:color="000000"/>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Величина толщины уплотняемого слоя, см</w:t>
            </w:r>
          </w:p>
        </w:tc>
      </w:tr>
      <w:tr w:rsidR="00EC3BD9" w:rsidRPr="006239D9" w:rsidTr="003A53CD">
        <w:tc>
          <w:tcPr>
            <w:tcW w:w="0" w:type="auto"/>
            <w:vMerge/>
            <w:tcBorders>
              <w:top w:val="single" w:sz="4" w:space="0" w:color="000000"/>
              <w:left w:val="single" w:sz="4" w:space="0" w:color="000000"/>
              <w:bottom w:val="double" w:sz="4" w:space="0" w:color="auto"/>
              <w:right w:val="single" w:sz="4" w:space="0" w:color="000000"/>
            </w:tcBorders>
            <w:vAlign w:val="center"/>
            <w:hideMark/>
          </w:tcPr>
          <w:p w:rsidR="00EC3BD9" w:rsidRPr="006239D9" w:rsidRDefault="00EC3BD9" w:rsidP="003A53CD">
            <w:pPr>
              <w:spacing w:after="0" w:line="240" w:lineRule="auto"/>
              <w:rPr>
                <w:rFonts w:ascii="Times New Roman" w:hAnsi="Times New Roman"/>
                <w:sz w:val="24"/>
                <w:szCs w:val="24"/>
              </w:rPr>
            </w:pPr>
          </w:p>
        </w:tc>
        <w:tc>
          <w:tcPr>
            <w:tcW w:w="2393" w:type="dxa"/>
            <w:tcBorders>
              <w:top w:val="single" w:sz="4" w:space="0" w:color="000000"/>
              <w:left w:val="single" w:sz="4" w:space="0" w:color="000000"/>
              <w:bottom w:val="double" w:sz="4" w:space="0" w:color="auto"/>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песка</w:t>
            </w:r>
          </w:p>
        </w:tc>
        <w:tc>
          <w:tcPr>
            <w:tcW w:w="2393" w:type="dxa"/>
            <w:tcBorders>
              <w:top w:val="single" w:sz="4" w:space="0" w:color="000000"/>
              <w:left w:val="single" w:sz="4" w:space="0" w:color="000000"/>
              <w:bottom w:val="double" w:sz="4" w:space="0" w:color="auto"/>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супеси</w:t>
            </w:r>
          </w:p>
        </w:tc>
        <w:tc>
          <w:tcPr>
            <w:tcW w:w="2393" w:type="dxa"/>
            <w:tcBorders>
              <w:top w:val="single" w:sz="4" w:space="0" w:color="000000"/>
              <w:left w:val="single" w:sz="4" w:space="0" w:color="000000"/>
              <w:bottom w:val="double" w:sz="4" w:space="0" w:color="auto"/>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суглинка</w:t>
            </w:r>
          </w:p>
        </w:tc>
      </w:tr>
      <w:tr w:rsidR="00EC3BD9" w:rsidRPr="006239D9" w:rsidTr="003A53CD">
        <w:tc>
          <w:tcPr>
            <w:tcW w:w="2392" w:type="dxa"/>
            <w:tcBorders>
              <w:top w:val="double" w:sz="4" w:space="0" w:color="auto"/>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lang w:val="en-US"/>
              </w:rPr>
            </w:pPr>
            <w:r w:rsidRPr="006239D9">
              <w:rPr>
                <w:rFonts w:ascii="Times New Roman" w:hAnsi="Times New Roman"/>
                <w:sz w:val="24"/>
                <w:szCs w:val="24"/>
              </w:rPr>
              <w:t>от 600 до 700</w:t>
            </w:r>
            <w:r w:rsidRPr="006239D9">
              <w:rPr>
                <w:rFonts w:ascii="Times New Roman" w:hAnsi="Times New Roman"/>
                <w:sz w:val="24"/>
                <w:szCs w:val="24"/>
                <w:lang w:val="en-US"/>
              </w:rPr>
              <w:t>*</w:t>
            </w:r>
          </w:p>
        </w:tc>
        <w:tc>
          <w:tcPr>
            <w:tcW w:w="2393" w:type="dxa"/>
            <w:tcBorders>
              <w:top w:val="double" w:sz="4" w:space="0" w:color="auto"/>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20 до 25</w:t>
            </w:r>
          </w:p>
        </w:tc>
        <w:tc>
          <w:tcPr>
            <w:tcW w:w="2393" w:type="dxa"/>
            <w:tcBorders>
              <w:top w:val="double" w:sz="4" w:space="0" w:color="auto"/>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20 до 25</w:t>
            </w:r>
          </w:p>
        </w:tc>
        <w:tc>
          <w:tcPr>
            <w:tcW w:w="2393" w:type="dxa"/>
            <w:tcBorders>
              <w:top w:val="double" w:sz="4" w:space="0" w:color="auto"/>
              <w:left w:val="single" w:sz="4" w:space="0" w:color="000000"/>
              <w:bottom w:val="single" w:sz="4" w:space="0" w:color="000000"/>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10 до 15</w:t>
            </w:r>
          </w:p>
        </w:tc>
      </w:tr>
      <w:tr w:rsidR="00EC3BD9" w:rsidRPr="006239D9" w:rsidTr="003A53CD">
        <w:tc>
          <w:tcPr>
            <w:tcW w:w="2392"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lang w:val="en-US"/>
              </w:rPr>
            </w:pPr>
            <w:r w:rsidRPr="006239D9">
              <w:rPr>
                <w:rFonts w:ascii="Times New Roman" w:hAnsi="Times New Roman"/>
                <w:sz w:val="24"/>
                <w:szCs w:val="24"/>
              </w:rPr>
              <w:t>от 900 до 1000</w:t>
            </w:r>
            <w:r w:rsidRPr="006239D9">
              <w:rPr>
                <w:rFonts w:ascii="Times New Roman" w:hAnsi="Times New Roman"/>
                <w:sz w:val="24"/>
                <w:szCs w:val="24"/>
                <w:lang w:val="en-US"/>
              </w:rPr>
              <w:t>*</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25 до 30</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25 до 30</w:t>
            </w:r>
          </w:p>
        </w:tc>
        <w:tc>
          <w:tcPr>
            <w:tcW w:w="2393" w:type="dxa"/>
            <w:tcBorders>
              <w:top w:val="single" w:sz="4" w:space="0" w:color="000000"/>
              <w:left w:val="single" w:sz="4" w:space="0" w:color="000000"/>
              <w:bottom w:val="single" w:sz="4" w:space="0" w:color="000000"/>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15 до 20</w:t>
            </w:r>
          </w:p>
        </w:tc>
      </w:tr>
      <w:tr w:rsidR="00EC3BD9" w:rsidRPr="006239D9" w:rsidTr="003A53CD">
        <w:tc>
          <w:tcPr>
            <w:tcW w:w="2392"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от 1500 до 1600</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35</w:t>
            </w:r>
          </w:p>
        </w:tc>
        <w:tc>
          <w:tcPr>
            <w:tcW w:w="2393" w:type="dxa"/>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35</w:t>
            </w:r>
          </w:p>
        </w:tc>
        <w:tc>
          <w:tcPr>
            <w:tcW w:w="2393" w:type="dxa"/>
            <w:tcBorders>
              <w:top w:val="single" w:sz="4" w:space="0" w:color="000000"/>
              <w:left w:val="single" w:sz="4" w:space="0" w:color="000000"/>
              <w:bottom w:val="single" w:sz="4" w:space="0" w:color="000000"/>
              <w:right w:val="single" w:sz="4" w:space="0" w:color="000000"/>
            </w:tcBorders>
            <w:hideMark/>
          </w:tcPr>
          <w:p w:rsidR="00EC3BD9" w:rsidRPr="006239D9" w:rsidRDefault="00EC3BD9" w:rsidP="003A53CD">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25</w:t>
            </w:r>
          </w:p>
        </w:tc>
      </w:tr>
      <w:tr w:rsidR="00EC3BD9" w:rsidRPr="006239D9" w:rsidTr="003A53CD">
        <w:tc>
          <w:tcPr>
            <w:tcW w:w="9571" w:type="dxa"/>
            <w:gridSpan w:val="4"/>
            <w:tcBorders>
              <w:top w:val="single" w:sz="4" w:space="0" w:color="000000"/>
              <w:left w:val="single" w:sz="4" w:space="0" w:color="000000"/>
              <w:bottom w:val="single" w:sz="4" w:space="0" w:color="000000"/>
              <w:right w:val="single" w:sz="4" w:space="0" w:color="000000"/>
            </w:tcBorders>
            <w:vAlign w:val="center"/>
            <w:hideMark/>
          </w:tcPr>
          <w:p w:rsidR="00EC3BD9" w:rsidRPr="006239D9" w:rsidRDefault="00EC3BD9" w:rsidP="003A53CD">
            <w:pPr>
              <w:spacing w:after="0" w:line="360" w:lineRule="auto"/>
              <w:jc w:val="both"/>
              <w:rPr>
                <w:rFonts w:ascii="Times New Roman" w:hAnsi="Times New Roman"/>
                <w:sz w:val="24"/>
                <w:szCs w:val="24"/>
              </w:rPr>
            </w:pPr>
            <w:r w:rsidRPr="006239D9">
              <w:rPr>
                <w:rFonts w:ascii="Times New Roman" w:hAnsi="Times New Roman"/>
                <w:sz w:val="24"/>
                <w:szCs w:val="24"/>
              </w:rPr>
              <w:t xml:space="preserve">* </w:t>
            </w:r>
            <w:r w:rsidRPr="006239D9">
              <w:rPr>
                <w:rFonts w:ascii="Times New Roman" w:hAnsi="Times New Roman"/>
              </w:rPr>
              <w:t>Катки вибрационные траншейные ручные двухвалцевые</w:t>
            </w:r>
          </w:p>
        </w:tc>
      </w:tr>
    </w:tbl>
    <w:p w:rsidR="00EC3BD9" w:rsidRPr="006239D9" w:rsidRDefault="00EC3BD9" w:rsidP="00EC3BD9">
      <w:pPr>
        <w:pStyle w:val="21"/>
        <w:spacing w:after="0" w:line="360" w:lineRule="auto"/>
        <w:ind w:left="0" w:firstLine="708"/>
        <w:jc w:val="both"/>
        <w:rPr>
          <w:rFonts w:ascii="Times New Roman" w:hAnsi="Times New Roman"/>
          <w:sz w:val="24"/>
          <w:szCs w:val="24"/>
        </w:rPr>
      </w:pPr>
    </w:p>
    <w:p w:rsidR="00EC3BD9" w:rsidRPr="006239D9" w:rsidRDefault="00EC3BD9" w:rsidP="00EC3BD9">
      <w:pPr>
        <w:pStyle w:val="21"/>
        <w:spacing w:after="0" w:line="360" w:lineRule="auto"/>
        <w:ind w:left="0" w:firstLine="708"/>
        <w:jc w:val="both"/>
        <w:rPr>
          <w:rFonts w:ascii="Times New Roman" w:hAnsi="Times New Roman"/>
          <w:sz w:val="24"/>
          <w:szCs w:val="24"/>
        </w:rPr>
      </w:pPr>
      <w:r w:rsidRPr="006239D9">
        <w:rPr>
          <w:rFonts w:ascii="Times New Roman" w:hAnsi="Times New Roman"/>
          <w:sz w:val="24"/>
          <w:szCs w:val="24"/>
        </w:rPr>
        <w:t xml:space="preserve">Данные в таблицах приложения Б основаны на сведениях каталогов выпускаемого оборудования и расчета эксплуатационной производительности, опубликованных в журналах </w:t>
      </w:r>
      <w:r w:rsidRPr="006239D9">
        <w:rPr>
          <w:rFonts w:ascii="Times New Roman" w:hAnsi="Times New Roman"/>
          <w:bCs/>
          <w:sz w:val="24"/>
          <w:szCs w:val="24"/>
        </w:rPr>
        <w:t>«Строительная Техника и Технологии» (СТТ)</w:t>
      </w:r>
      <w:r w:rsidRPr="006239D9">
        <w:rPr>
          <w:rFonts w:ascii="Times New Roman" w:hAnsi="Times New Roman"/>
          <w:sz w:val="24"/>
          <w:szCs w:val="24"/>
        </w:rPr>
        <w:t xml:space="preserve"> за 2008-2011 гг.</w:t>
      </w:r>
    </w:p>
    <w:p w:rsidR="00EC3BD9" w:rsidRPr="006239D9" w:rsidRDefault="00EC3BD9" w:rsidP="00EC3BD9">
      <w:pPr>
        <w:pStyle w:val="21"/>
        <w:spacing w:after="0" w:line="360" w:lineRule="auto"/>
        <w:ind w:left="0" w:firstLine="708"/>
        <w:jc w:val="both"/>
        <w:rPr>
          <w:rFonts w:ascii="Times New Roman" w:hAnsi="Times New Roman"/>
          <w:sz w:val="24"/>
          <w:szCs w:val="24"/>
        </w:rPr>
      </w:pPr>
    </w:p>
    <w:p w:rsidR="00EC3BD9" w:rsidRPr="006239D9" w:rsidRDefault="00EC3BD9" w:rsidP="00EC3BD9">
      <w:pPr>
        <w:spacing w:after="0" w:line="360" w:lineRule="auto"/>
        <w:jc w:val="both"/>
        <w:rPr>
          <w:rFonts w:ascii="Times New Roman" w:hAnsi="Times New Roman"/>
          <w:sz w:val="24"/>
          <w:szCs w:val="24"/>
        </w:rPr>
      </w:pPr>
    </w:p>
    <w:p w:rsidR="00EC3BD9" w:rsidRPr="006239D9" w:rsidRDefault="00EC3BD9" w:rsidP="00EC3BD9">
      <w:pPr>
        <w:spacing w:after="0" w:line="360" w:lineRule="auto"/>
        <w:jc w:val="both"/>
        <w:rPr>
          <w:rFonts w:ascii="Times New Roman" w:hAnsi="Times New Roman"/>
          <w:sz w:val="24"/>
          <w:szCs w:val="24"/>
        </w:rPr>
      </w:pPr>
    </w:p>
    <w:p w:rsidR="00EC3BD9" w:rsidRPr="006239D9" w:rsidRDefault="00EC3BD9" w:rsidP="00EC3BD9">
      <w:pPr>
        <w:spacing w:after="0" w:line="360" w:lineRule="auto"/>
        <w:jc w:val="both"/>
        <w:rPr>
          <w:rFonts w:ascii="Times New Roman" w:hAnsi="Times New Roman"/>
          <w:sz w:val="24"/>
          <w:szCs w:val="24"/>
        </w:rPr>
      </w:pPr>
    </w:p>
    <w:p w:rsidR="00EC3BD9" w:rsidRPr="006239D9" w:rsidRDefault="00EC3BD9" w:rsidP="00EC3BD9">
      <w:pPr>
        <w:spacing w:after="0" w:line="360" w:lineRule="auto"/>
        <w:jc w:val="both"/>
        <w:rPr>
          <w:rFonts w:ascii="Times New Roman" w:hAnsi="Times New Roman"/>
          <w:sz w:val="24"/>
          <w:szCs w:val="24"/>
        </w:rPr>
      </w:pPr>
    </w:p>
    <w:p w:rsidR="00EC3BD9" w:rsidRPr="006239D9" w:rsidRDefault="00EC3BD9" w:rsidP="00EC3BD9">
      <w:pPr>
        <w:spacing w:after="0" w:line="360" w:lineRule="auto"/>
        <w:jc w:val="both"/>
        <w:rPr>
          <w:rFonts w:ascii="Times New Roman" w:hAnsi="Times New Roman"/>
          <w:sz w:val="24"/>
          <w:szCs w:val="24"/>
        </w:rPr>
      </w:pPr>
    </w:p>
    <w:p w:rsidR="00EC3BD9" w:rsidRPr="006239D9" w:rsidRDefault="00EC3BD9" w:rsidP="00EC3BD9">
      <w:pPr>
        <w:spacing w:after="0" w:line="360" w:lineRule="auto"/>
        <w:jc w:val="both"/>
        <w:rPr>
          <w:rFonts w:ascii="Times New Roman" w:hAnsi="Times New Roman"/>
          <w:sz w:val="24"/>
          <w:szCs w:val="24"/>
        </w:rPr>
      </w:pPr>
    </w:p>
    <w:p w:rsidR="00EC3BD9" w:rsidRPr="006239D9" w:rsidRDefault="00EC3BD9" w:rsidP="00EC3BD9">
      <w:pPr>
        <w:spacing w:after="0" w:line="360" w:lineRule="auto"/>
        <w:jc w:val="both"/>
        <w:rPr>
          <w:rFonts w:ascii="Times New Roman" w:hAnsi="Times New Roman"/>
          <w:sz w:val="24"/>
          <w:szCs w:val="24"/>
        </w:rPr>
      </w:pPr>
    </w:p>
    <w:p w:rsidR="00EC3BD9" w:rsidRPr="006239D9" w:rsidRDefault="00EC3BD9" w:rsidP="00EC3BD9">
      <w:pPr>
        <w:spacing w:after="0" w:line="360" w:lineRule="auto"/>
        <w:jc w:val="both"/>
        <w:rPr>
          <w:rFonts w:ascii="Times New Roman" w:hAnsi="Times New Roman"/>
          <w:sz w:val="24"/>
          <w:szCs w:val="24"/>
        </w:rPr>
      </w:pPr>
    </w:p>
    <w:p w:rsidR="00EC3BD9" w:rsidRPr="006239D9" w:rsidRDefault="00EC3BD9" w:rsidP="00EC3BD9">
      <w:pPr>
        <w:spacing w:after="0" w:line="360" w:lineRule="auto"/>
        <w:jc w:val="both"/>
        <w:rPr>
          <w:rFonts w:ascii="Times New Roman" w:hAnsi="Times New Roman"/>
          <w:sz w:val="24"/>
          <w:szCs w:val="24"/>
        </w:rPr>
      </w:pPr>
    </w:p>
    <w:p w:rsidR="00EC3BD9" w:rsidRPr="006239D9" w:rsidRDefault="00EC3BD9" w:rsidP="00EC3BD9">
      <w:pPr>
        <w:spacing w:after="0" w:line="360" w:lineRule="auto"/>
        <w:jc w:val="both"/>
        <w:rPr>
          <w:rFonts w:ascii="Times New Roman" w:hAnsi="Times New Roman"/>
          <w:sz w:val="24"/>
          <w:szCs w:val="24"/>
        </w:rPr>
      </w:pPr>
    </w:p>
    <w:p w:rsidR="00EC3BD9" w:rsidRPr="006239D9" w:rsidRDefault="00EC3BD9" w:rsidP="00EC3BD9">
      <w:pPr>
        <w:spacing w:after="0" w:line="360" w:lineRule="auto"/>
        <w:jc w:val="both"/>
        <w:rPr>
          <w:rFonts w:ascii="Times New Roman" w:hAnsi="Times New Roman"/>
          <w:sz w:val="24"/>
          <w:szCs w:val="24"/>
        </w:rPr>
      </w:pPr>
    </w:p>
    <w:p w:rsidR="00EC3BD9" w:rsidRPr="006239D9" w:rsidRDefault="00EC3BD9" w:rsidP="00EC3BD9">
      <w:pPr>
        <w:spacing w:after="0" w:line="360" w:lineRule="auto"/>
        <w:jc w:val="both"/>
        <w:rPr>
          <w:rFonts w:ascii="Times New Roman" w:hAnsi="Times New Roman"/>
          <w:sz w:val="24"/>
          <w:szCs w:val="24"/>
        </w:rPr>
      </w:pPr>
    </w:p>
    <w:p w:rsidR="00EC3BD9" w:rsidRPr="006239D9" w:rsidRDefault="00EC3BD9" w:rsidP="00EC3BD9">
      <w:pPr>
        <w:spacing w:after="0" w:line="360" w:lineRule="auto"/>
        <w:jc w:val="both"/>
        <w:rPr>
          <w:rFonts w:ascii="Times New Roman" w:hAnsi="Times New Roman"/>
          <w:sz w:val="24"/>
          <w:szCs w:val="24"/>
        </w:rPr>
      </w:pPr>
    </w:p>
    <w:p w:rsidR="00EC3BD9" w:rsidRPr="006239D9" w:rsidRDefault="00EC3BD9" w:rsidP="00EC3BD9">
      <w:pPr>
        <w:spacing w:after="0" w:line="360" w:lineRule="auto"/>
        <w:jc w:val="both"/>
        <w:rPr>
          <w:rFonts w:ascii="Times New Roman" w:hAnsi="Times New Roman"/>
          <w:sz w:val="24"/>
          <w:szCs w:val="24"/>
        </w:rPr>
      </w:pPr>
    </w:p>
    <w:p w:rsidR="00EC3BD9" w:rsidRPr="006239D9" w:rsidRDefault="00EC3BD9" w:rsidP="00EC3BD9">
      <w:pPr>
        <w:spacing w:after="0" w:line="360" w:lineRule="auto"/>
        <w:jc w:val="both"/>
        <w:rPr>
          <w:rFonts w:ascii="Times New Roman" w:hAnsi="Times New Roman"/>
          <w:sz w:val="24"/>
          <w:szCs w:val="24"/>
        </w:rPr>
      </w:pPr>
    </w:p>
    <w:p w:rsidR="00EC3BD9" w:rsidRPr="006239D9" w:rsidRDefault="00EC3BD9" w:rsidP="00EC3BD9">
      <w:pPr>
        <w:spacing w:after="0" w:line="360" w:lineRule="auto"/>
        <w:jc w:val="both"/>
        <w:rPr>
          <w:rFonts w:ascii="Times New Roman" w:hAnsi="Times New Roman"/>
          <w:sz w:val="24"/>
          <w:szCs w:val="24"/>
        </w:rPr>
      </w:pPr>
    </w:p>
    <w:p w:rsidR="00EC3BD9" w:rsidRPr="006239D9" w:rsidRDefault="00EC3BD9" w:rsidP="00EC3BD9">
      <w:pPr>
        <w:spacing w:after="0" w:line="360" w:lineRule="auto"/>
        <w:jc w:val="both"/>
        <w:rPr>
          <w:rFonts w:ascii="Times New Roman" w:hAnsi="Times New Roman"/>
          <w:sz w:val="24"/>
          <w:szCs w:val="24"/>
        </w:rPr>
      </w:pPr>
    </w:p>
    <w:p w:rsidR="00EC3BD9" w:rsidRPr="006239D9" w:rsidRDefault="00EC3BD9" w:rsidP="00EC3BD9">
      <w:pPr>
        <w:spacing w:after="0" w:line="360" w:lineRule="auto"/>
        <w:jc w:val="both"/>
        <w:rPr>
          <w:rFonts w:ascii="Times New Roman" w:hAnsi="Times New Roman"/>
          <w:sz w:val="24"/>
          <w:szCs w:val="24"/>
        </w:rPr>
      </w:pPr>
    </w:p>
    <w:p w:rsidR="00EC3BD9" w:rsidRPr="006239D9" w:rsidRDefault="00EC3BD9" w:rsidP="00EC3BD9">
      <w:pPr>
        <w:spacing w:after="0" w:line="360" w:lineRule="auto"/>
        <w:jc w:val="both"/>
        <w:rPr>
          <w:rFonts w:ascii="Times New Roman" w:hAnsi="Times New Roman"/>
          <w:sz w:val="24"/>
          <w:szCs w:val="24"/>
        </w:rPr>
      </w:pPr>
    </w:p>
    <w:p w:rsidR="00EC3BD9" w:rsidRPr="006239D9" w:rsidRDefault="00EC3BD9" w:rsidP="00EC3BD9">
      <w:pPr>
        <w:spacing w:after="0" w:line="360" w:lineRule="auto"/>
        <w:jc w:val="both"/>
        <w:rPr>
          <w:rFonts w:ascii="Times New Roman" w:hAnsi="Times New Roman"/>
          <w:sz w:val="24"/>
          <w:szCs w:val="24"/>
        </w:rPr>
      </w:pPr>
    </w:p>
    <w:p w:rsidR="00EC3BD9" w:rsidRPr="006239D9" w:rsidRDefault="00EC3BD9" w:rsidP="00EC3BD9">
      <w:pPr>
        <w:spacing w:after="0" w:line="360" w:lineRule="auto"/>
        <w:jc w:val="both"/>
        <w:rPr>
          <w:rFonts w:ascii="Times New Roman" w:hAnsi="Times New Roman"/>
          <w:sz w:val="24"/>
          <w:szCs w:val="24"/>
        </w:rPr>
      </w:pPr>
    </w:p>
    <w:p w:rsidR="00EC3BD9" w:rsidRPr="006239D9" w:rsidRDefault="00EC3BD9" w:rsidP="00EC3BD9">
      <w:pPr>
        <w:spacing w:after="0" w:line="360" w:lineRule="auto"/>
        <w:jc w:val="center"/>
        <w:rPr>
          <w:rFonts w:ascii="Times New Roman" w:hAnsi="Times New Roman"/>
          <w:b/>
          <w:sz w:val="28"/>
          <w:szCs w:val="28"/>
        </w:rPr>
      </w:pPr>
      <w:r w:rsidRPr="006239D9">
        <w:rPr>
          <w:rFonts w:ascii="Times New Roman" w:hAnsi="Times New Roman"/>
          <w:b/>
          <w:sz w:val="28"/>
          <w:szCs w:val="28"/>
        </w:rPr>
        <w:t>Приложение</w:t>
      </w:r>
      <w:r w:rsidRPr="006239D9">
        <w:rPr>
          <w:rFonts w:ascii="Times New Roman" w:hAnsi="Times New Roman"/>
          <w:b/>
          <w:caps/>
          <w:sz w:val="28"/>
          <w:szCs w:val="28"/>
        </w:rPr>
        <w:t xml:space="preserve"> </w:t>
      </w:r>
      <w:r w:rsidRPr="006239D9">
        <w:rPr>
          <w:rFonts w:ascii="Times New Roman" w:hAnsi="Times New Roman"/>
          <w:b/>
          <w:sz w:val="28"/>
          <w:szCs w:val="28"/>
        </w:rPr>
        <w:t>В</w:t>
      </w:r>
    </w:p>
    <w:p w:rsidR="00EC3BD9" w:rsidRPr="006239D9" w:rsidRDefault="00EC3BD9" w:rsidP="00EC3BD9">
      <w:pPr>
        <w:spacing w:after="0" w:line="360" w:lineRule="auto"/>
        <w:jc w:val="center"/>
        <w:rPr>
          <w:rFonts w:ascii="Times New Roman" w:hAnsi="Times New Roman"/>
          <w:bCs/>
          <w:sz w:val="24"/>
          <w:szCs w:val="24"/>
        </w:rPr>
      </w:pPr>
      <w:r w:rsidRPr="006239D9">
        <w:rPr>
          <w:rFonts w:ascii="Times New Roman" w:hAnsi="Times New Roman"/>
          <w:bCs/>
          <w:sz w:val="24"/>
          <w:szCs w:val="24"/>
        </w:rPr>
        <w:t>(рекомендуемое)</w:t>
      </w:r>
    </w:p>
    <w:p w:rsidR="00EC3BD9" w:rsidRPr="006239D9" w:rsidRDefault="00EC3BD9" w:rsidP="00EC3BD9">
      <w:pPr>
        <w:spacing w:after="0" w:line="360" w:lineRule="auto"/>
        <w:jc w:val="center"/>
        <w:rPr>
          <w:rFonts w:ascii="Times New Roman" w:hAnsi="Times New Roman"/>
          <w:b/>
          <w:bCs/>
          <w:sz w:val="24"/>
          <w:szCs w:val="24"/>
        </w:rPr>
      </w:pPr>
      <w:r w:rsidRPr="006239D9">
        <w:rPr>
          <w:rFonts w:ascii="Times New Roman" w:hAnsi="Times New Roman"/>
          <w:b/>
          <w:bCs/>
          <w:sz w:val="24"/>
          <w:szCs w:val="24"/>
        </w:rPr>
        <w:t>Методика пробного уплотнения грунтов</w:t>
      </w:r>
    </w:p>
    <w:p w:rsidR="00EC3BD9" w:rsidRPr="006239D9" w:rsidRDefault="00EC3BD9" w:rsidP="00EC3BD9">
      <w:pPr>
        <w:spacing w:after="0" w:line="360" w:lineRule="auto"/>
        <w:ind w:firstLine="567"/>
        <w:jc w:val="both"/>
        <w:rPr>
          <w:rFonts w:ascii="Times New Roman" w:hAnsi="Times New Roman"/>
          <w:sz w:val="24"/>
          <w:szCs w:val="24"/>
        </w:rPr>
      </w:pPr>
      <w:r w:rsidRPr="006239D9">
        <w:rPr>
          <w:rFonts w:ascii="Times New Roman" w:hAnsi="Times New Roman"/>
          <w:sz w:val="24"/>
          <w:szCs w:val="24"/>
        </w:rPr>
        <w:t>В.1 Пробное уплотнение грунтов укаткой проводят с целью уточнения оптимальной толщины слоёв, а также для определения количества проходов катка по одному следу и уточнения режимов работы катка, необходимых для получения требуемой степени уплотнения.</w:t>
      </w:r>
    </w:p>
    <w:p w:rsidR="00EC3BD9" w:rsidRPr="006239D9" w:rsidRDefault="00EC3BD9" w:rsidP="00EC3BD9">
      <w:pPr>
        <w:pStyle w:val="a3"/>
        <w:spacing w:line="360" w:lineRule="auto"/>
        <w:rPr>
          <w:sz w:val="24"/>
          <w:szCs w:val="24"/>
        </w:rPr>
      </w:pPr>
      <w:r w:rsidRPr="006239D9">
        <w:rPr>
          <w:sz w:val="24"/>
          <w:szCs w:val="24"/>
        </w:rPr>
        <w:t>В.2 Оборудование для пробного уплотнения грунтов укаткой подразделяется на технологическое (землеройно-транспортные и уплотняющие машины), геодезическое, оборудование для контроля плотности грунтов.</w:t>
      </w:r>
    </w:p>
    <w:p w:rsidR="00EC3BD9" w:rsidRPr="006239D9" w:rsidRDefault="00EC3BD9" w:rsidP="00EC3BD9">
      <w:pPr>
        <w:spacing w:after="0" w:line="360" w:lineRule="auto"/>
        <w:ind w:firstLine="567"/>
        <w:jc w:val="both"/>
        <w:rPr>
          <w:rFonts w:ascii="Times New Roman" w:hAnsi="Times New Roman"/>
          <w:sz w:val="24"/>
          <w:szCs w:val="24"/>
        </w:rPr>
      </w:pPr>
      <w:r w:rsidRPr="006239D9">
        <w:rPr>
          <w:rFonts w:ascii="Times New Roman" w:hAnsi="Times New Roman"/>
          <w:sz w:val="24"/>
          <w:szCs w:val="24"/>
        </w:rPr>
        <w:t xml:space="preserve">Состав технологического оборудования при пробном уплотнении надлежит назначать в соответствии с проектом производства работ. Геодезическое оборудование </w:t>
      </w:r>
      <w:r w:rsidRPr="006239D9">
        <w:rPr>
          <w:rFonts w:ascii="Times New Roman" w:hAnsi="Times New Roman"/>
          <w:sz w:val="24"/>
          <w:szCs w:val="24"/>
        </w:rPr>
        <w:lastRenderedPageBreak/>
        <w:t>должно включать жёсткий метр, измерительную металлическую рулетку, геодезические вешки, разбивочные и реперные колышки. Состав оборудования для контроля плотности грунтов назначают в соответствии с ГОСТ 5180, а при использовании экспресс-методов – в соответствии с инструкцией по применяемому экспресс-методу.</w:t>
      </w:r>
    </w:p>
    <w:p w:rsidR="00EC3BD9" w:rsidRPr="006239D9" w:rsidRDefault="00EC3BD9" w:rsidP="00EC3BD9">
      <w:pPr>
        <w:spacing w:after="0" w:line="360" w:lineRule="auto"/>
        <w:ind w:firstLine="567"/>
        <w:jc w:val="both"/>
        <w:rPr>
          <w:rFonts w:ascii="Times New Roman" w:hAnsi="Times New Roman"/>
          <w:sz w:val="24"/>
          <w:szCs w:val="24"/>
        </w:rPr>
      </w:pPr>
      <w:r w:rsidRPr="006239D9">
        <w:rPr>
          <w:rFonts w:ascii="Times New Roman" w:hAnsi="Times New Roman"/>
          <w:sz w:val="24"/>
          <w:szCs w:val="24"/>
        </w:rPr>
        <w:t>В.3 Пробное уплотнение при строительстве дорог должно проводиться по программе, которую составляют с учётом:</w:t>
      </w:r>
    </w:p>
    <w:p w:rsidR="00EC3BD9" w:rsidRPr="006239D9" w:rsidRDefault="00EC3BD9" w:rsidP="00ED2E7D">
      <w:pPr>
        <w:numPr>
          <w:ilvl w:val="0"/>
          <w:numId w:val="4"/>
        </w:numPr>
        <w:spacing w:after="0" w:line="360" w:lineRule="auto"/>
        <w:jc w:val="both"/>
        <w:rPr>
          <w:rFonts w:ascii="Times New Roman" w:hAnsi="Times New Roman"/>
          <w:sz w:val="24"/>
          <w:szCs w:val="24"/>
        </w:rPr>
      </w:pPr>
      <w:r w:rsidRPr="006239D9">
        <w:rPr>
          <w:rFonts w:ascii="Times New Roman" w:hAnsi="Times New Roman"/>
          <w:sz w:val="24"/>
          <w:szCs w:val="24"/>
        </w:rPr>
        <w:t xml:space="preserve">грунтовых условий объекта, принятых в проекте по результатам инженерно-геологических изысканий; </w:t>
      </w:r>
    </w:p>
    <w:p w:rsidR="00EC3BD9" w:rsidRPr="006239D9" w:rsidRDefault="00EC3BD9" w:rsidP="00ED2E7D">
      <w:pPr>
        <w:numPr>
          <w:ilvl w:val="0"/>
          <w:numId w:val="4"/>
        </w:numPr>
        <w:spacing w:after="0" w:line="360" w:lineRule="auto"/>
        <w:jc w:val="both"/>
        <w:rPr>
          <w:rFonts w:ascii="Times New Roman" w:hAnsi="Times New Roman"/>
          <w:sz w:val="24"/>
          <w:szCs w:val="24"/>
        </w:rPr>
      </w:pPr>
      <w:r w:rsidRPr="006239D9">
        <w:rPr>
          <w:rFonts w:ascii="Times New Roman" w:hAnsi="Times New Roman"/>
          <w:sz w:val="24"/>
          <w:szCs w:val="24"/>
        </w:rPr>
        <w:t xml:space="preserve">рельефа местности и климатических условий; </w:t>
      </w:r>
    </w:p>
    <w:p w:rsidR="00EC3BD9" w:rsidRPr="006239D9" w:rsidRDefault="00EC3BD9" w:rsidP="00ED2E7D">
      <w:pPr>
        <w:numPr>
          <w:ilvl w:val="0"/>
          <w:numId w:val="4"/>
        </w:numPr>
        <w:spacing w:after="0" w:line="360" w:lineRule="auto"/>
        <w:jc w:val="both"/>
        <w:rPr>
          <w:rFonts w:ascii="Times New Roman" w:hAnsi="Times New Roman"/>
          <w:sz w:val="24"/>
          <w:szCs w:val="24"/>
        </w:rPr>
      </w:pPr>
      <w:r w:rsidRPr="006239D9">
        <w:rPr>
          <w:rFonts w:ascii="Times New Roman" w:hAnsi="Times New Roman"/>
          <w:sz w:val="24"/>
          <w:szCs w:val="24"/>
        </w:rPr>
        <w:t xml:space="preserve">требований </w:t>
      </w:r>
      <w:r w:rsidR="001C777F">
        <w:rPr>
          <w:rFonts w:ascii="Times New Roman" w:hAnsi="Times New Roman"/>
          <w:sz w:val="24"/>
          <w:szCs w:val="24"/>
        </w:rPr>
        <w:t>проекта производства работ</w:t>
      </w:r>
      <w:r w:rsidRPr="006239D9">
        <w:rPr>
          <w:rFonts w:ascii="Times New Roman" w:hAnsi="Times New Roman"/>
          <w:sz w:val="24"/>
          <w:szCs w:val="24"/>
        </w:rPr>
        <w:t xml:space="preserve"> по возведению земляного полотна;</w:t>
      </w:r>
    </w:p>
    <w:p w:rsidR="00EC3BD9" w:rsidRPr="006239D9" w:rsidRDefault="00EC3BD9" w:rsidP="00ED2E7D">
      <w:pPr>
        <w:numPr>
          <w:ilvl w:val="0"/>
          <w:numId w:val="4"/>
        </w:numPr>
        <w:spacing w:after="0" w:line="360" w:lineRule="auto"/>
        <w:jc w:val="both"/>
        <w:rPr>
          <w:rFonts w:ascii="Times New Roman" w:hAnsi="Times New Roman"/>
          <w:sz w:val="24"/>
          <w:szCs w:val="24"/>
        </w:rPr>
      </w:pPr>
      <w:r w:rsidRPr="006239D9">
        <w:rPr>
          <w:rFonts w:ascii="Times New Roman" w:hAnsi="Times New Roman"/>
          <w:sz w:val="24"/>
          <w:szCs w:val="24"/>
        </w:rPr>
        <w:t>объёмов земляных работ и сроков их исполнения;</w:t>
      </w:r>
    </w:p>
    <w:p w:rsidR="00EC3BD9" w:rsidRPr="006239D9" w:rsidRDefault="00EC3BD9" w:rsidP="00ED2E7D">
      <w:pPr>
        <w:numPr>
          <w:ilvl w:val="0"/>
          <w:numId w:val="4"/>
        </w:numPr>
        <w:spacing w:after="0" w:line="360" w:lineRule="auto"/>
        <w:jc w:val="both"/>
        <w:rPr>
          <w:rFonts w:ascii="Times New Roman" w:hAnsi="Times New Roman"/>
          <w:sz w:val="24"/>
          <w:szCs w:val="24"/>
        </w:rPr>
      </w:pPr>
      <w:r w:rsidRPr="006239D9">
        <w:rPr>
          <w:rFonts w:ascii="Times New Roman" w:hAnsi="Times New Roman"/>
          <w:sz w:val="24"/>
          <w:szCs w:val="24"/>
        </w:rPr>
        <w:t>распределения и перемещения грунта в соответствии с графиком распределения земляных масс.</w:t>
      </w:r>
    </w:p>
    <w:p w:rsidR="00EC3BD9" w:rsidRPr="006239D9" w:rsidRDefault="00EC3BD9" w:rsidP="00EC3BD9">
      <w:pPr>
        <w:pStyle w:val="21"/>
        <w:spacing w:after="0" w:line="360" w:lineRule="auto"/>
        <w:ind w:left="0" w:firstLine="851"/>
        <w:jc w:val="both"/>
        <w:rPr>
          <w:rFonts w:ascii="Times New Roman" w:hAnsi="Times New Roman"/>
          <w:sz w:val="24"/>
          <w:szCs w:val="24"/>
        </w:rPr>
      </w:pPr>
      <w:r w:rsidRPr="006239D9">
        <w:rPr>
          <w:rFonts w:ascii="Times New Roman" w:hAnsi="Times New Roman"/>
          <w:sz w:val="24"/>
          <w:szCs w:val="24"/>
        </w:rPr>
        <w:t>В программе пробного уплотнения грунтов должны быть также предусмотрены: участки испытаний; способ разработки, перемещения и уплотнения грунта с указанием типов машин и их марок; величины требуемых коэффициентов уплотнения грунта в теле земляного полотна.</w:t>
      </w:r>
    </w:p>
    <w:p w:rsidR="00EC3BD9" w:rsidRPr="006239D9" w:rsidRDefault="00EC3BD9" w:rsidP="00EC3BD9">
      <w:pPr>
        <w:pStyle w:val="21"/>
        <w:spacing w:after="0" w:line="360" w:lineRule="auto"/>
        <w:ind w:left="0" w:firstLine="851"/>
        <w:jc w:val="both"/>
        <w:rPr>
          <w:rFonts w:ascii="Times New Roman" w:hAnsi="Times New Roman"/>
          <w:sz w:val="24"/>
          <w:szCs w:val="24"/>
        </w:rPr>
      </w:pPr>
      <w:r w:rsidRPr="006239D9">
        <w:rPr>
          <w:rFonts w:ascii="Times New Roman" w:hAnsi="Times New Roman"/>
          <w:sz w:val="24"/>
          <w:szCs w:val="24"/>
        </w:rPr>
        <w:t xml:space="preserve">В.4 Пробное уплотнение грунтов укаткой следует производить перед началом и в процессе основных работ по возведению земляного полотна для всех разновидностей грунтов, предусмотренных проектом для отсыпки в насыпи и замены в выемках, а также всех типов катков и их сочетаний, намеченных для послойного уплотнения грунтов </w:t>
      </w:r>
      <w:r w:rsidR="008A5AAC">
        <w:rPr>
          <w:rFonts w:ascii="Times New Roman" w:hAnsi="Times New Roman"/>
          <w:sz w:val="24"/>
          <w:szCs w:val="24"/>
        </w:rPr>
        <w:t>проектом производства работ</w:t>
      </w:r>
      <w:r w:rsidRPr="006239D9">
        <w:rPr>
          <w:rFonts w:ascii="Times New Roman" w:hAnsi="Times New Roman"/>
          <w:sz w:val="24"/>
          <w:szCs w:val="24"/>
        </w:rPr>
        <w:t xml:space="preserve"> или технологическими картами. Пробное уплотнение надлежит проводить на участках естественного основания, типичных для конкретного объекта с точки зрения состава и состояния слагающих их грунтов. При этом коэффициент уплотнения грунтов естественного основания на площадке, отведённой для пробного уплотнения, в пределах </w:t>
      </w:r>
      <w:smartTag w:uri="urn:schemas-microsoft-com:office:smarttags" w:element="metricconverter">
        <w:smartTagPr>
          <w:attr w:name="ProductID" w:val="30 см"/>
        </w:smartTagPr>
        <w:r w:rsidRPr="006239D9">
          <w:rPr>
            <w:rFonts w:ascii="Times New Roman" w:hAnsi="Times New Roman"/>
            <w:sz w:val="24"/>
            <w:szCs w:val="24"/>
          </w:rPr>
          <w:t>30 см</w:t>
        </w:r>
      </w:smartTag>
      <w:r w:rsidRPr="006239D9">
        <w:rPr>
          <w:rFonts w:ascii="Times New Roman" w:hAnsi="Times New Roman"/>
          <w:sz w:val="24"/>
          <w:szCs w:val="24"/>
        </w:rPr>
        <w:t xml:space="preserve"> по глубине должен быть не ниже требуемого коэффициента уплотнения грунта пробного слоя.</w:t>
      </w:r>
    </w:p>
    <w:p w:rsidR="00EC3BD9" w:rsidRPr="006239D9" w:rsidRDefault="00EC3BD9" w:rsidP="00EC3BD9">
      <w:pPr>
        <w:pStyle w:val="21"/>
        <w:spacing w:after="0" w:line="360" w:lineRule="auto"/>
        <w:ind w:left="0" w:firstLine="851"/>
        <w:jc w:val="both"/>
        <w:rPr>
          <w:rFonts w:ascii="Times New Roman" w:hAnsi="Times New Roman"/>
          <w:sz w:val="24"/>
          <w:szCs w:val="24"/>
        </w:rPr>
      </w:pPr>
      <w:r w:rsidRPr="006239D9">
        <w:rPr>
          <w:rFonts w:ascii="Times New Roman" w:hAnsi="Times New Roman"/>
          <w:sz w:val="24"/>
          <w:szCs w:val="24"/>
        </w:rPr>
        <w:t xml:space="preserve">В.5 Площадку для пробного уплотнения следует располагать в пределах основания или ранее отсыпанных и уплотнённых до требуемой плотности слоёв возводимой насыпи, а при невозможности – в специально отведённом месте. Разбивку площадки для пробного уплотнения следует производить в соответствии со схемой (рисунок В.1). Минимальные размеры площадки для пробного уплотнения должны </w:t>
      </w:r>
      <w:r w:rsidRPr="006239D9">
        <w:rPr>
          <w:rFonts w:ascii="Times New Roman" w:hAnsi="Times New Roman"/>
          <w:sz w:val="24"/>
          <w:szCs w:val="24"/>
        </w:rPr>
        <w:lastRenderedPageBreak/>
        <w:t>составлять: ширина – 3</w:t>
      </w:r>
      <w:r w:rsidRPr="006239D9">
        <w:rPr>
          <w:rFonts w:ascii="Times New Roman" w:hAnsi="Times New Roman"/>
          <w:sz w:val="24"/>
          <w:szCs w:val="24"/>
        </w:rPr>
        <w:sym w:font="Symbol" w:char="00D7"/>
      </w:r>
      <w:r w:rsidRPr="006239D9">
        <w:rPr>
          <w:rFonts w:ascii="Times New Roman" w:hAnsi="Times New Roman"/>
          <w:b/>
          <w:bCs/>
          <w:i/>
          <w:sz w:val="24"/>
          <w:szCs w:val="24"/>
        </w:rPr>
        <w:t>В</w:t>
      </w:r>
      <w:r w:rsidRPr="006239D9">
        <w:rPr>
          <w:rFonts w:ascii="Times New Roman" w:hAnsi="Times New Roman"/>
          <w:b/>
          <w:bCs/>
          <w:i/>
          <w:sz w:val="24"/>
          <w:szCs w:val="24"/>
          <w:vertAlign w:val="subscript"/>
        </w:rPr>
        <w:t>у</w:t>
      </w:r>
      <w:r w:rsidRPr="006239D9">
        <w:rPr>
          <w:rFonts w:ascii="Times New Roman" w:hAnsi="Times New Roman"/>
          <w:sz w:val="24"/>
          <w:szCs w:val="24"/>
        </w:rPr>
        <w:t xml:space="preserve">, м; длина – </w:t>
      </w:r>
      <w:smartTag w:uri="urn:schemas-microsoft-com:office:smarttags" w:element="metricconverter">
        <w:smartTagPr>
          <w:attr w:name="ProductID" w:val="20 м"/>
        </w:smartTagPr>
        <w:r w:rsidRPr="006239D9">
          <w:rPr>
            <w:rFonts w:ascii="Times New Roman" w:hAnsi="Times New Roman"/>
            <w:sz w:val="24"/>
            <w:szCs w:val="24"/>
          </w:rPr>
          <w:t>20 м</w:t>
        </w:r>
      </w:smartTag>
      <w:r w:rsidRPr="006239D9">
        <w:rPr>
          <w:rFonts w:ascii="Times New Roman" w:hAnsi="Times New Roman"/>
          <w:sz w:val="24"/>
          <w:szCs w:val="24"/>
        </w:rPr>
        <w:t xml:space="preserve">, где </w:t>
      </w:r>
      <w:r w:rsidRPr="006239D9">
        <w:rPr>
          <w:rFonts w:ascii="Times New Roman" w:hAnsi="Times New Roman"/>
          <w:b/>
          <w:bCs/>
          <w:i/>
          <w:sz w:val="24"/>
          <w:szCs w:val="24"/>
        </w:rPr>
        <w:t>В</w:t>
      </w:r>
      <w:r w:rsidRPr="006239D9">
        <w:rPr>
          <w:rFonts w:ascii="Times New Roman" w:hAnsi="Times New Roman"/>
          <w:b/>
          <w:bCs/>
          <w:i/>
          <w:sz w:val="24"/>
          <w:szCs w:val="24"/>
          <w:vertAlign w:val="subscript"/>
        </w:rPr>
        <w:t>у</w:t>
      </w:r>
      <w:r w:rsidRPr="006239D9">
        <w:rPr>
          <w:rFonts w:ascii="Times New Roman" w:hAnsi="Times New Roman"/>
          <w:sz w:val="24"/>
          <w:szCs w:val="24"/>
        </w:rPr>
        <w:t xml:space="preserve"> – ширина уплотняемой полосы, принимаемая по технической характеристике уплотняющей машины.</w:t>
      </w:r>
    </w:p>
    <w:p w:rsidR="00EC3BD9" w:rsidRPr="006239D9" w:rsidRDefault="00EC3BD9" w:rsidP="00EC3BD9">
      <w:pPr>
        <w:pStyle w:val="a3"/>
        <w:ind w:firstLine="0"/>
        <w:rPr>
          <w:sz w:val="24"/>
          <w:szCs w:val="24"/>
        </w:rPr>
      </w:pPr>
      <w:r>
        <w:rPr>
          <w:noProof/>
          <w:sz w:val="24"/>
          <w:szCs w:val="24"/>
        </w:rPr>
        <w:drawing>
          <wp:anchor distT="0" distB="0" distL="114300" distR="114300" simplePos="0" relativeHeight="251666432" behindDoc="0" locked="0" layoutInCell="1" allowOverlap="1">
            <wp:simplePos x="0" y="0"/>
            <wp:positionH relativeFrom="column">
              <wp:posOffset>1946275</wp:posOffset>
            </wp:positionH>
            <wp:positionV relativeFrom="paragraph">
              <wp:posOffset>71755</wp:posOffset>
            </wp:positionV>
            <wp:extent cx="1845310" cy="3436620"/>
            <wp:effectExtent l="19050" t="0" r="2540" b="0"/>
            <wp:wrapNone/>
            <wp:docPr id="12" name="Рисунок 8" descr="1_пр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_пр13"/>
                    <pic:cNvPicPr>
                      <a:picLocks noChangeAspect="1" noChangeArrowheads="1"/>
                    </pic:cNvPicPr>
                  </pic:nvPicPr>
                  <pic:blipFill>
                    <a:blip r:embed="rId20" cstate="print"/>
                    <a:srcRect/>
                    <a:stretch>
                      <a:fillRect/>
                    </a:stretch>
                  </pic:blipFill>
                  <pic:spPr bwMode="auto">
                    <a:xfrm>
                      <a:off x="0" y="0"/>
                      <a:ext cx="1845310" cy="3436620"/>
                    </a:xfrm>
                    <a:prstGeom prst="rect">
                      <a:avLst/>
                    </a:prstGeom>
                    <a:noFill/>
                  </pic:spPr>
                </pic:pic>
              </a:graphicData>
            </a:graphic>
          </wp:anchor>
        </w:drawing>
      </w:r>
    </w:p>
    <w:p w:rsidR="00EC3BD9" w:rsidRPr="006239D9" w:rsidRDefault="00EC3BD9" w:rsidP="00EC3BD9">
      <w:pPr>
        <w:pStyle w:val="a3"/>
        <w:ind w:firstLine="0"/>
        <w:rPr>
          <w:sz w:val="24"/>
          <w:szCs w:val="24"/>
        </w:rPr>
      </w:pPr>
    </w:p>
    <w:p w:rsidR="00EC3BD9" w:rsidRPr="006239D9" w:rsidRDefault="00EC3BD9" w:rsidP="00EC3BD9">
      <w:pPr>
        <w:pStyle w:val="a3"/>
        <w:ind w:firstLine="0"/>
        <w:rPr>
          <w:sz w:val="24"/>
          <w:szCs w:val="24"/>
        </w:rPr>
      </w:pPr>
    </w:p>
    <w:p w:rsidR="00EC3BD9" w:rsidRPr="006239D9" w:rsidRDefault="00EC3BD9" w:rsidP="00EC3BD9">
      <w:pPr>
        <w:pStyle w:val="a3"/>
        <w:ind w:firstLine="0"/>
        <w:rPr>
          <w:sz w:val="24"/>
          <w:szCs w:val="24"/>
        </w:rPr>
      </w:pPr>
    </w:p>
    <w:p w:rsidR="00EC3BD9" w:rsidRPr="006239D9" w:rsidRDefault="00EC3BD9" w:rsidP="00EC3BD9">
      <w:pPr>
        <w:pStyle w:val="a3"/>
        <w:ind w:firstLine="0"/>
        <w:rPr>
          <w:sz w:val="24"/>
          <w:szCs w:val="24"/>
        </w:rPr>
      </w:pPr>
    </w:p>
    <w:p w:rsidR="00EC3BD9" w:rsidRPr="006239D9" w:rsidRDefault="00EC3BD9" w:rsidP="00EC3BD9">
      <w:pPr>
        <w:pStyle w:val="a3"/>
        <w:ind w:firstLine="0"/>
        <w:rPr>
          <w:sz w:val="24"/>
          <w:szCs w:val="24"/>
        </w:rPr>
      </w:pPr>
    </w:p>
    <w:p w:rsidR="00EC3BD9" w:rsidRPr="006239D9" w:rsidRDefault="00EC3BD9" w:rsidP="00EC3BD9">
      <w:pPr>
        <w:pStyle w:val="a3"/>
        <w:ind w:firstLine="0"/>
        <w:rPr>
          <w:sz w:val="24"/>
          <w:szCs w:val="24"/>
        </w:rPr>
      </w:pPr>
    </w:p>
    <w:p w:rsidR="00EC3BD9" w:rsidRPr="006239D9" w:rsidRDefault="00EC3BD9" w:rsidP="00EC3BD9">
      <w:pPr>
        <w:pStyle w:val="a3"/>
        <w:ind w:firstLine="0"/>
        <w:rPr>
          <w:sz w:val="24"/>
          <w:szCs w:val="24"/>
        </w:rPr>
      </w:pPr>
    </w:p>
    <w:p w:rsidR="00EC3BD9" w:rsidRPr="006239D9" w:rsidRDefault="00EC3BD9" w:rsidP="00EC3BD9">
      <w:pPr>
        <w:pStyle w:val="a3"/>
        <w:ind w:firstLine="0"/>
        <w:rPr>
          <w:sz w:val="24"/>
          <w:szCs w:val="24"/>
        </w:rPr>
      </w:pPr>
    </w:p>
    <w:p w:rsidR="00EC3BD9" w:rsidRPr="006239D9" w:rsidRDefault="00EC3BD9" w:rsidP="00EC3BD9">
      <w:pPr>
        <w:pStyle w:val="a3"/>
        <w:ind w:firstLine="0"/>
        <w:rPr>
          <w:sz w:val="24"/>
          <w:szCs w:val="24"/>
        </w:rPr>
      </w:pPr>
    </w:p>
    <w:p w:rsidR="00EC3BD9" w:rsidRPr="006239D9" w:rsidRDefault="00EC3BD9" w:rsidP="00EC3BD9">
      <w:pPr>
        <w:pStyle w:val="a3"/>
        <w:ind w:firstLine="0"/>
        <w:rPr>
          <w:sz w:val="24"/>
          <w:szCs w:val="24"/>
        </w:rPr>
      </w:pPr>
    </w:p>
    <w:p w:rsidR="00EC3BD9" w:rsidRPr="006239D9" w:rsidRDefault="00EC3BD9" w:rsidP="00EC3BD9">
      <w:pPr>
        <w:pStyle w:val="a3"/>
        <w:ind w:firstLine="0"/>
        <w:rPr>
          <w:sz w:val="24"/>
          <w:szCs w:val="24"/>
        </w:rPr>
      </w:pPr>
    </w:p>
    <w:p w:rsidR="00EC3BD9" w:rsidRPr="006239D9" w:rsidRDefault="00EC3BD9" w:rsidP="00EC3BD9">
      <w:pPr>
        <w:pStyle w:val="a3"/>
        <w:ind w:firstLine="0"/>
        <w:rPr>
          <w:sz w:val="24"/>
          <w:szCs w:val="24"/>
        </w:rPr>
      </w:pPr>
    </w:p>
    <w:p w:rsidR="00EC3BD9" w:rsidRPr="006239D9" w:rsidRDefault="00EC3BD9" w:rsidP="00EC3BD9">
      <w:pPr>
        <w:pStyle w:val="a3"/>
        <w:ind w:firstLine="0"/>
        <w:rPr>
          <w:sz w:val="24"/>
          <w:szCs w:val="24"/>
        </w:rPr>
      </w:pPr>
    </w:p>
    <w:p w:rsidR="00EC3BD9" w:rsidRPr="006239D9" w:rsidRDefault="00EC3BD9" w:rsidP="00EC3BD9">
      <w:pPr>
        <w:pStyle w:val="a3"/>
        <w:ind w:firstLine="0"/>
        <w:rPr>
          <w:sz w:val="24"/>
          <w:szCs w:val="24"/>
        </w:rPr>
      </w:pPr>
    </w:p>
    <w:p w:rsidR="00EC3BD9" w:rsidRPr="006239D9" w:rsidRDefault="00EC3BD9" w:rsidP="00EC3BD9">
      <w:pPr>
        <w:pStyle w:val="a3"/>
        <w:ind w:firstLine="0"/>
        <w:rPr>
          <w:sz w:val="24"/>
          <w:szCs w:val="24"/>
        </w:rPr>
      </w:pPr>
    </w:p>
    <w:p w:rsidR="00EC3BD9" w:rsidRPr="006239D9" w:rsidRDefault="00EC3BD9" w:rsidP="00EC3BD9">
      <w:pPr>
        <w:pStyle w:val="a3"/>
        <w:ind w:firstLine="0"/>
        <w:rPr>
          <w:sz w:val="24"/>
          <w:szCs w:val="24"/>
        </w:rPr>
      </w:pPr>
    </w:p>
    <w:p w:rsidR="00EC3BD9" w:rsidRPr="006239D9" w:rsidRDefault="00EC3BD9" w:rsidP="00EC3BD9">
      <w:pPr>
        <w:pStyle w:val="a3"/>
        <w:ind w:firstLine="0"/>
        <w:rPr>
          <w:sz w:val="24"/>
          <w:szCs w:val="24"/>
        </w:rPr>
      </w:pPr>
    </w:p>
    <w:p w:rsidR="00EC3BD9" w:rsidRPr="006239D9" w:rsidRDefault="00EC3BD9" w:rsidP="00EC3BD9">
      <w:pPr>
        <w:pStyle w:val="a3"/>
        <w:ind w:firstLine="0"/>
        <w:rPr>
          <w:sz w:val="24"/>
          <w:szCs w:val="24"/>
        </w:rPr>
      </w:pPr>
    </w:p>
    <w:p w:rsidR="00EC3BD9" w:rsidRPr="006239D9" w:rsidRDefault="00EC3BD9" w:rsidP="00EC3BD9">
      <w:pPr>
        <w:pStyle w:val="a3"/>
        <w:ind w:firstLine="0"/>
        <w:rPr>
          <w:sz w:val="24"/>
          <w:szCs w:val="24"/>
        </w:rPr>
      </w:pPr>
    </w:p>
    <w:p w:rsidR="00EC3BD9" w:rsidRPr="006239D9" w:rsidRDefault="00EC3BD9" w:rsidP="00EC3BD9">
      <w:pPr>
        <w:pStyle w:val="a3"/>
        <w:ind w:firstLine="2410"/>
        <w:rPr>
          <w:sz w:val="24"/>
          <w:szCs w:val="24"/>
        </w:rPr>
      </w:pPr>
      <w:r w:rsidRPr="006239D9">
        <w:rPr>
          <w:sz w:val="24"/>
          <w:szCs w:val="24"/>
        </w:rPr>
        <w:t>1 – эпюра проходов катка по одному следу;</w:t>
      </w:r>
    </w:p>
    <w:p w:rsidR="00EC3BD9" w:rsidRPr="006239D9" w:rsidRDefault="00EC3BD9" w:rsidP="00EC3BD9">
      <w:pPr>
        <w:pStyle w:val="a3"/>
        <w:ind w:firstLine="2410"/>
        <w:rPr>
          <w:sz w:val="24"/>
          <w:szCs w:val="24"/>
        </w:rPr>
      </w:pPr>
      <w:r w:rsidRPr="006239D9">
        <w:rPr>
          <w:sz w:val="24"/>
          <w:szCs w:val="24"/>
        </w:rPr>
        <w:t>2 – вешки;</w:t>
      </w:r>
    </w:p>
    <w:p w:rsidR="00EC3BD9" w:rsidRPr="006239D9" w:rsidRDefault="00EC3BD9" w:rsidP="00EC3BD9">
      <w:pPr>
        <w:pStyle w:val="a3"/>
        <w:ind w:firstLine="2410"/>
        <w:rPr>
          <w:sz w:val="24"/>
          <w:szCs w:val="24"/>
        </w:rPr>
      </w:pPr>
      <w:r w:rsidRPr="006239D9">
        <w:rPr>
          <w:sz w:val="24"/>
          <w:szCs w:val="24"/>
        </w:rPr>
        <w:t>3 – разбивочные колышки;</w:t>
      </w:r>
    </w:p>
    <w:p w:rsidR="00EC3BD9" w:rsidRPr="006239D9" w:rsidRDefault="00EC3BD9" w:rsidP="00EC3BD9">
      <w:pPr>
        <w:pStyle w:val="a3"/>
        <w:ind w:firstLine="2410"/>
        <w:rPr>
          <w:sz w:val="24"/>
          <w:szCs w:val="24"/>
        </w:rPr>
      </w:pPr>
      <w:r w:rsidRPr="006239D9">
        <w:rPr>
          <w:sz w:val="24"/>
          <w:szCs w:val="24"/>
        </w:rPr>
        <w:t>4 – точки контроля плотности;</w:t>
      </w:r>
    </w:p>
    <w:p w:rsidR="00EC3BD9" w:rsidRPr="006239D9" w:rsidRDefault="00EC3BD9" w:rsidP="00EC3BD9">
      <w:pPr>
        <w:pStyle w:val="a3"/>
        <w:ind w:firstLine="2410"/>
        <w:rPr>
          <w:sz w:val="24"/>
          <w:szCs w:val="24"/>
        </w:rPr>
      </w:pPr>
      <w:r w:rsidRPr="006239D9">
        <w:rPr>
          <w:sz w:val="24"/>
          <w:szCs w:val="24"/>
        </w:rPr>
        <w:t>5 – зона контроля (заштрихована);</w:t>
      </w:r>
    </w:p>
    <w:p w:rsidR="00EC3BD9" w:rsidRPr="006239D9" w:rsidRDefault="00EC3BD9" w:rsidP="00EC3BD9">
      <w:pPr>
        <w:pStyle w:val="21"/>
        <w:spacing w:after="0" w:line="240" w:lineRule="auto"/>
        <w:ind w:left="0" w:firstLine="2410"/>
        <w:jc w:val="both"/>
        <w:rPr>
          <w:rFonts w:ascii="Times New Roman" w:hAnsi="Times New Roman"/>
          <w:sz w:val="24"/>
          <w:szCs w:val="24"/>
        </w:rPr>
      </w:pPr>
      <w:r w:rsidRPr="006239D9">
        <w:rPr>
          <w:rFonts w:ascii="Times New Roman" w:hAnsi="Times New Roman"/>
          <w:sz w:val="24"/>
          <w:szCs w:val="24"/>
        </w:rPr>
        <w:t>6 – высотные отметки поверхности пробного слоя</w:t>
      </w:r>
    </w:p>
    <w:p w:rsidR="00EC3BD9" w:rsidRPr="006239D9" w:rsidRDefault="00EC3BD9" w:rsidP="00EC3BD9">
      <w:pPr>
        <w:pStyle w:val="21"/>
        <w:spacing w:after="0" w:line="240" w:lineRule="auto"/>
        <w:ind w:left="0"/>
        <w:jc w:val="center"/>
        <w:rPr>
          <w:rFonts w:ascii="Times New Roman" w:hAnsi="Times New Roman"/>
          <w:sz w:val="24"/>
          <w:szCs w:val="24"/>
        </w:rPr>
      </w:pPr>
      <w:r w:rsidRPr="006239D9">
        <w:rPr>
          <w:rFonts w:ascii="Times New Roman" w:hAnsi="Times New Roman"/>
          <w:sz w:val="24"/>
          <w:szCs w:val="24"/>
        </w:rPr>
        <w:t>Рисунок В.1 – Образец разбивочной схемы площадки для проведения пробного уплотнения грунтов укаткой</w:t>
      </w:r>
    </w:p>
    <w:p w:rsidR="00EC3BD9" w:rsidRPr="006239D9" w:rsidRDefault="00EC3BD9" w:rsidP="00EC3BD9">
      <w:pPr>
        <w:pStyle w:val="21"/>
        <w:spacing w:after="0" w:line="360" w:lineRule="auto"/>
        <w:ind w:left="0" w:firstLine="709"/>
        <w:jc w:val="both"/>
        <w:rPr>
          <w:rFonts w:ascii="Times New Roman" w:hAnsi="Times New Roman"/>
          <w:sz w:val="24"/>
          <w:szCs w:val="24"/>
        </w:rPr>
      </w:pPr>
    </w:p>
    <w:p w:rsidR="00EC3BD9" w:rsidRPr="006239D9" w:rsidRDefault="00EC3BD9" w:rsidP="00EC3BD9">
      <w:pPr>
        <w:pStyle w:val="21"/>
        <w:spacing w:after="0" w:line="360" w:lineRule="auto"/>
        <w:ind w:left="0" w:firstLine="709"/>
        <w:jc w:val="both"/>
        <w:rPr>
          <w:rFonts w:ascii="Times New Roman" w:hAnsi="Times New Roman"/>
          <w:sz w:val="24"/>
          <w:szCs w:val="24"/>
        </w:rPr>
      </w:pPr>
      <w:r w:rsidRPr="006239D9">
        <w:rPr>
          <w:rFonts w:ascii="Times New Roman" w:hAnsi="Times New Roman"/>
          <w:sz w:val="24"/>
          <w:szCs w:val="24"/>
        </w:rPr>
        <w:t xml:space="preserve">При этом высотные отметки толщины слоя в состоянии начального уплотнения должны устанавливаться с использованием жёсткого метра. После разбивочных работ следует произвести контроль плотности грунта естественного основания на глубине от 10 до </w:t>
      </w:r>
      <w:smartTag w:uri="urn:schemas-microsoft-com:office:smarttags" w:element="metricconverter">
        <w:smartTagPr>
          <w:attr w:name="ProductID" w:val="15 см"/>
        </w:smartTagPr>
        <w:r w:rsidRPr="006239D9">
          <w:rPr>
            <w:rFonts w:ascii="Times New Roman" w:hAnsi="Times New Roman"/>
            <w:sz w:val="24"/>
            <w:szCs w:val="24"/>
          </w:rPr>
          <w:t>15 см</w:t>
        </w:r>
      </w:smartTag>
      <w:r w:rsidRPr="006239D9">
        <w:rPr>
          <w:rFonts w:ascii="Times New Roman" w:hAnsi="Times New Roman"/>
          <w:sz w:val="24"/>
          <w:szCs w:val="24"/>
        </w:rPr>
        <w:t xml:space="preserve"> от его поверхности по ГОСТ 5180. Количество испытаний должно составлять не менее 6. Если коэффициент уплотнения грунтов естественного основания ниже требуемого, то их следует доуплотнять.</w:t>
      </w:r>
    </w:p>
    <w:p w:rsidR="00EC3BD9" w:rsidRPr="006239D9" w:rsidRDefault="00EC3BD9" w:rsidP="00EC3BD9">
      <w:pPr>
        <w:pStyle w:val="21"/>
        <w:spacing w:after="0" w:line="360" w:lineRule="auto"/>
        <w:ind w:left="0" w:firstLine="709"/>
        <w:jc w:val="both"/>
        <w:rPr>
          <w:rFonts w:ascii="Times New Roman" w:hAnsi="Times New Roman"/>
          <w:sz w:val="24"/>
          <w:szCs w:val="24"/>
        </w:rPr>
      </w:pPr>
      <w:r w:rsidRPr="006239D9">
        <w:rPr>
          <w:rFonts w:ascii="Times New Roman" w:hAnsi="Times New Roman"/>
          <w:sz w:val="24"/>
          <w:szCs w:val="24"/>
        </w:rPr>
        <w:t xml:space="preserve">В.6 Грунт пробного уплотнения следует отсыпать на всю ширину площадки и на полную толщину, принимаемую в соответствии с таблицей В.1, с использованием способов разработки, перемещения и разравнивания грунта, обоснованных и принятых в </w:t>
      </w:r>
      <w:r w:rsidR="00DD123B">
        <w:rPr>
          <w:rFonts w:ascii="Times New Roman" w:hAnsi="Times New Roman"/>
          <w:sz w:val="24"/>
          <w:szCs w:val="24"/>
        </w:rPr>
        <w:t>проекте производства работ</w:t>
      </w:r>
      <w:r w:rsidRPr="006239D9">
        <w:rPr>
          <w:rFonts w:ascii="Times New Roman" w:hAnsi="Times New Roman"/>
          <w:sz w:val="24"/>
          <w:szCs w:val="24"/>
        </w:rPr>
        <w:t xml:space="preserve">. Ориентировочное количество проходов катка по одному следу при пробном уплотнении следует назначать в соответствии с таблицей В.1. </w:t>
      </w:r>
      <w:r w:rsidRPr="006239D9">
        <w:rPr>
          <w:rFonts w:ascii="Times New Roman" w:hAnsi="Times New Roman"/>
          <w:sz w:val="24"/>
          <w:szCs w:val="24"/>
        </w:rPr>
        <w:lastRenderedPageBreak/>
        <w:t>Толщину слоя грунта необходимо определять с учётом начального уплотнения землеройно-транспортными машинами:</w:t>
      </w:r>
    </w:p>
    <w:p w:rsidR="00EC3BD9" w:rsidRPr="006239D9" w:rsidRDefault="00EC3BD9" w:rsidP="00EC3BD9">
      <w:pPr>
        <w:pStyle w:val="21"/>
        <w:spacing w:after="0" w:line="360" w:lineRule="auto"/>
        <w:ind w:left="0" w:firstLine="1134"/>
        <w:jc w:val="both"/>
        <w:rPr>
          <w:rFonts w:ascii="Times New Roman" w:hAnsi="Times New Roman"/>
          <w:sz w:val="24"/>
          <w:szCs w:val="24"/>
        </w:rPr>
      </w:pPr>
      <w:r w:rsidRPr="006239D9">
        <w:rPr>
          <w:rFonts w:ascii="Times New Roman" w:hAnsi="Times New Roman"/>
          <w:b/>
          <w:bCs/>
          <w:i/>
          <w:sz w:val="24"/>
          <w:szCs w:val="24"/>
        </w:rPr>
        <w:t>Н</w:t>
      </w:r>
      <w:r w:rsidRPr="006239D9">
        <w:rPr>
          <w:rFonts w:ascii="Times New Roman" w:hAnsi="Times New Roman"/>
          <w:b/>
          <w:bCs/>
          <w:i/>
          <w:sz w:val="24"/>
          <w:szCs w:val="24"/>
          <w:vertAlign w:val="subscript"/>
        </w:rPr>
        <w:t>р</w:t>
      </w:r>
      <w:r w:rsidRPr="006239D9">
        <w:rPr>
          <w:rFonts w:ascii="Times New Roman" w:hAnsi="Times New Roman"/>
          <w:i/>
          <w:sz w:val="24"/>
          <w:szCs w:val="24"/>
        </w:rPr>
        <w:t>=</w:t>
      </w:r>
      <w:r w:rsidRPr="006239D9">
        <w:rPr>
          <w:rFonts w:ascii="Times New Roman" w:hAnsi="Times New Roman"/>
          <w:b/>
          <w:bCs/>
          <w:i/>
          <w:sz w:val="24"/>
          <w:szCs w:val="24"/>
        </w:rPr>
        <w:t>Н</w:t>
      </w:r>
      <w:r w:rsidRPr="006239D9">
        <w:rPr>
          <w:rFonts w:ascii="Times New Roman" w:hAnsi="Times New Roman"/>
          <w:b/>
          <w:bCs/>
          <w:i/>
          <w:sz w:val="24"/>
          <w:szCs w:val="24"/>
          <w:vertAlign w:val="subscript"/>
        </w:rPr>
        <w:t>сл</w:t>
      </w:r>
      <w:r w:rsidRPr="006239D9">
        <w:rPr>
          <w:rFonts w:ascii="Times New Roman" w:eastAsia="Times New Roman" w:hAnsi="Times New Roman"/>
          <w:i/>
          <w:position w:val="-30"/>
          <w:sz w:val="24"/>
          <w:szCs w:val="24"/>
        </w:rPr>
        <w:object w:dxaOrig="62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55pt;height:36pt" o:ole="" fillcolor="window">
            <v:imagedata r:id="rId21" o:title=""/>
          </v:shape>
          <o:OLEObject Type="Embed" ProgID="Equation.3" ShapeID="_x0000_i1025" DrawAspect="Content" ObjectID="_1424522419" r:id="rId22"/>
        </w:object>
      </w:r>
      <w:r w:rsidRPr="006239D9">
        <w:rPr>
          <w:rFonts w:ascii="Times New Roman" w:hAnsi="Times New Roman"/>
          <w:sz w:val="24"/>
          <w:szCs w:val="24"/>
        </w:rPr>
        <w:t>,</w:t>
      </w:r>
      <w:r w:rsidRPr="006239D9">
        <w:rPr>
          <w:rFonts w:ascii="Times New Roman" w:hAnsi="Times New Roman"/>
          <w:sz w:val="24"/>
          <w:szCs w:val="24"/>
        </w:rPr>
        <w:tab/>
      </w:r>
      <w:r w:rsidRPr="006239D9">
        <w:rPr>
          <w:rFonts w:ascii="Times New Roman" w:hAnsi="Times New Roman"/>
          <w:sz w:val="24"/>
          <w:szCs w:val="24"/>
        </w:rPr>
        <w:tab/>
      </w:r>
      <w:r w:rsidRPr="006239D9">
        <w:rPr>
          <w:rFonts w:ascii="Times New Roman" w:hAnsi="Times New Roman"/>
          <w:sz w:val="24"/>
          <w:szCs w:val="24"/>
        </w:rPr>
        <w:tab/>
        <w:t>(В.1)</w:t>
      </w:r>
    </w:p>
    <w:p w:rsidR="00EC3BD9" w:rsidRPr="006239D9" w:rsidRDefault="00EC3BD9" w:rsidP="00EC3BD9">
      <w:pPr>
        <w:pStyle w:val="21"/>
        <w:spacing w:after="0" w:line="360" w:lineRule="auto"/>
        <w:ind w:left="0"/>
        <w:jc w:val="both"/>
        <w:rPr>
          <w:rFonts w:ascii="Times New Roman" w:hAnsi="Times New Roman"/>
          <w:sz w:val="24"/>
          <w:szCs w:val="24"/>
        </w:rPr>
      </w:pPr>
      <w:r w:rsidRPr="006239D9">
        <w:rPr>
          <w:rFonts w:ascii="Times New Roman" w:hAnsi="Times New Roman"/>
          <w:sz w:val="24"/>
          <w:szCs w:val="24"/>
        </w:rPr>
        <w:t xml:space="preserve">где </w:t>
      </w:r>
      <w:r w:rsidRPr="006239D9">
        <w:rPr>
          <w:rFonts w:ascii="Times New Roman" w:hAnsi="Times New Roman"/>
          <w:b/>
          <w:bCs/>
          <w:i/>
          <w:sz w:val="24"/>
          <w:szCs w:val="24"/>
        </w:rPr>
        <w:t>Н</w:t>
      </w:r>
      <w:r w:rsidRPr="006239D9">
        <w:rPr>
          <w:rFonts w:ascii="Times New Roman" w:hAnsi="Times New Roman"/>
          <w:b/>
          <w:bCs/>
          <w:i/>
          <w:sz w:val="24"/>
          <w:szCs w:val="24"/>
          <w:vertAlign w:val="subscript"/>
        </w:rPr>
        <w:t>сл</w:t>
      </w:r>
      <w:r w:rsidRPr="006239D9">
        <w:rPr>
          <w:rFonts w:ascii="Times New Roman" w:hAnsi="Times New Roman"/>
          <w:b/>
          <w:bCs/>
          <w:sz w:val="24"/>
          <w:szCs w:val="24"/>
        </w:rPr>
        <w:t xml:space="preserve"> </w:t>
      </w:r>
      <w:r w:rsidRPr="006239D9">
        <w:rPr>
          <w:rFonts w:ascii="Times New Roman" w:hAnsi="Times New Roman"/>
          <w:sz w:val="24"/>
          <w:szCs w:val="24"/>
        </w:rPr>
        <w:t>– толщина слоя грунта в плотном теле, см;</w:t>
      </w:r>
    </w:p>
    <w:p w:rsidR="00EC3BD9" w:rsidRPr="006239D9" w:rsidRDefault="00EC3BD9" w:rsidP="00EC3BD9">
      <w:pPr>
        <w:pStyle w:val="21"/>
        <w:spacing w:after="0" w:line="360" w:lineRule="auto"/>
        <w:ind w:left="0"/>
        <w:jc w:val="both"/>
        <w:rPr>
          <w:rFonts w:ascii="Times New Roman" w:hAnsi="Times New Roman"/>
          <w:sz w:val="24"/>
          <w:szCs w:val="24"/>
        </w:rPr>
      </w:pPr>
      <w:r w:rsidRPr="006239D9">
        <w:rPr>
          <w:rFonts w:ascii="Times New Roman" w:hAnsi="Times New Roman"/>
          <w:b/>
          <w:bCs/>
          <w:i/>
          <w:sz w:val="24"/>
          <w:szCs w:val="24"/>
        </w:rPr>
        <w:t>К</w:t>
      </w:r>
      <w:r w:rsidRPr="006239D9">
        <w:rPr>
          <w:rFonts w:ascii="Times New Roman" w:hAnsi="Times New Roman"/>
          <w:b/>
          <w:bCs/>
          <w:i/>
          <w:sz w:val="24"/>
          <w:szCs w:val="24"/>
          <w:vertAlign w:val="subscript"/>
        </w:rPr>
        <w:t>тр</w:t>
      </w:r>
      <w:r w:rsidRPr="006239D9">
        <w:rPr>
          <w:rFonts w:ascii="Times New Roman" w:hAnsi="Times New Roman"/>
          <w:sz w:val="24"/>
          <w:szCs w:val="24"/>
        </w:rPr>
        <w:t xml:space="preserve"> – требуемая величина коэффициента уплотнения;</w:t>
      </w:r>
    </w:p>
    <w:p w:rsidR="00EC3BD9" w:rsidRPr="006239D9" w:rsidRDefault="00EC3BD9" w:rsidP="00EC3BD9">
      <w:pPr>
        <w:pStyle w:val="21"/>
        <w:spacing w:after="0" w:line="360" w:lineRule="auto"/>
        <w:ind w:left="0"/>
        <w:jc w:val="both"/>
        <w:rPr>
          <w:rFonts w:ascii="Times New Roman" w:hAnsi="Times New Roman"/>
          <w:sz w:val="24"/>
          <w:szCs w:val="24"/>
        </w:rPr>
      </w:pPr>
      <w:r w:rsidRPr="006239D9">
        <w:rPr>
          <w:rFonts w:ascii="Times New Roman" w:hAnsi="Times New Roman"/>
          <w:b/>
          <w:bCs/>
          <w:i/>
          <w:sz w:val="24"/>
          <w:szCs w:val="24"/>
        </w:rPr>
        <w:t>К</w:t>
      </w:r>
      <w:r w:rsidRPr="006239D9">
        <w:rPr>
          <w:rFonts w:ascii="Times New Roman" w:hAnsi="Times New Roman"/>
          <w:b/>
          <w:bCs/>
          <w:sz w:val="24"/>
          <w:szCs w:val="24"/>
          <w:vertAlign w:val="subscript"/>
        </w:rPr>
        <w:t>1</w:t>
      </w:r>
      <w:r w:rsidRPr="006239D9">
        <w:rPr>
          <w:rFonts w:ascii="Times New Roman" w:hAnsi="Times New Roman"/>
          <w:sz w:val="24"/>
          <w:szCs w:val="24"/>
        </w:rPr>
        <w:t xml:space="preserve"> – коэффициент начального уплотнения:</w:t>
      </w:r>
    </w:p>
    <w:tbl>
      <w:tblPr>
        <w:tblW w:w="0" w:type="auto"/>
        <w:tblInd w:w="675" w:type="dxa"/>
        <w:tblLayout w:type="fixed"/>
        <w:tblLook w:val="04A0"/>
      </w:tblPr>
      <w:tblGrid>
        <w:gridCol w:w="4678"/>
        <w:gridCol w:w="2126"/>
      </w:tblGrid>
      <w:tr w:rsidR="00EC3BD9" w:rsidRPr="006239D9" w:rsidTr="003A53CD">
        <w:tc>
          <w:tcPr>
            <w:tcW w:w="4678" w:type="dxa"/>
            <w:hideMark/>
          </w:tcPr>
          <w:p w:rsidR="00EC3BD9" w:rsidRPr="006239D9" w:rsidRDefault="00EC3BD9" w:rsidP="003A53CD">
            <w:pPr>
              <w:pStyle w:val="21"/>
              <w:spacing w:after="0" w:line="240" w:lineRule="auto"/>
              <w:ind w:left="0" w:firstLine="1877"/>
              <w:jc w:val="both"/>
              <w:rPr>
                <w:rFonts w:ascii="Times New Roman" w:hAnsi="Times New Roman"/>
                <w:sz w:val="24"/>
                <w:szCs w:val="24"/>
              </w:rPr>
            </w:pPr>
            <w:r w:rsidRPr="006239D9">
              <w:rPr>
                <w:rFonts w:ascii="Times New Roman" w:hAnsi="Times New Roman"/>
                <w:sz w:val="24"/>
                <w:szCs w:val="24"/>
              </w:rPr>
              <w:t>грейдер………………….</w:t>
            </w:r>
          </w:p>
        </w:tc>
        <w:tc>
          <w:tcPr>
            <w:tcW w:w="2126" w:type="dxa"/>
            <w:hideMark/>
          </w:tcPr>
          <w:p w:rsidR="00EC3BD9" w:rsidRPr="006239D9" w:rsidRDefault="00EC3BD9" w:rsidP="003A53CD">
            <w:pPr>
              <w:pStyle w:val="21"/>
              <w:spacing w:after="0" w:line="240" w:lineRule="auto"/>
              <w:ind w:left="0"/>
              <w:jc w:val="both"/>
              <w:rPr>
                <w:rFonts w:ascii="Times New Roman" w:hAnsi="Times New Roman"/>
                <w:sz w:val="24"/>
                <w:szCs w:val="24"/>
              </w:rPr>
            </w:pPr>
            <w:r w:rsidRPr="006239D9">
              <w:rPr>
                <w:rFonts w:ascii="Times New Roman" w:hAnsi="Times New Roman"/>
                <w:sz w:val="24"/>
                <w:szCs w:val="24"/>
              </w:rPr>
              <w:t>0,75-0,80</w:t>
            </w:r>
          </w:p>
        </w:tc>
      </w:tr>
      <w:tr w:rsidR="00EC3BD9" w:rsidRPr="006239D9" w:rsidTr="003A53CD">
        <w:tc>
          <w:tcPr>
            <w:tcW w:w="4678" w:type="dxa"/>
            <w:hideMark/>
          </w:tcPr>
          <w:p w:rsidR="00EC3BD9" w:rsidRPr="006239D9" w:rsidRDefault="00EC3BD9" w:rsidP="003A53CD">
            <w:pPr>
              <w:pStyle w:val="21"/>
              <w:spacing w:after="0" w:line="240" w:lineRule="auto"/>
              <w:ind w:left="0" w:firstLine="1877"/>
              <w:jc w:val="both"/>
              <w:rPr>
                <w:rFonts w:ascii="Times New Roman" w:hAnsi="Times New Roman"/>
                <w:sz w:val="24"/>
                <w:szCs w:val="24"/>
              </w:rPr>
            </w:pPr>
            <w:r w:rsidRPr="006239D9">
              <w:rPr>
                <w:rFonts w:ascii="Times New Roman" w:hAnsi="Times New Roman"/>
                <w:sz w:val="24"/>
                <w:szCs w:val="24"/>
              </w:rPr>
              <w:t>бульдозеры……………..</w:t>
            </w:r>
          </w:p>
        </w:tc>
        <w:tc>
          <w:tcPr>
            <w:tcW w:w="2126" w:type="dxa"/>
            <w:hideMark/>
          </w:tcPr>
          <w:p w:rsidR="00EC3BD9" w:rsidRPr="006239D9" w:rsidRDefault="00EC3BD9" w:rsidP="003A53CD">
            <w:pPr>
              <w:pStyle w:val="21"/>
              <w:spacing w:after="0" w:line="240" w:lineRule="auto"/>
              <w:ind w:left="0"/>
              <w:jc w:val="both"/>
              <w:rPr>
                <w:rFonts w:ascii="Times New Roman" w:hAnsi="Times New Roman"/>
                <w:sz w:val="24"/>
                <w:szCs w:val="24"/>
              </w:rPr>
            </w:pPr>
            <w:r w:rsidRPr="006239D9">
              <w:rPr>
                <w:rFonts w:ascii="Times New Roman" w:hAnsi="Times New Roman"/>
                <w:sz w:val="24"/>
                <w:szCs w:val="24"/>
              </w:rPr>
              <w:t>0,80-0,85</w:t>
            </w:r>
          </w:p>
        </w:tc>
      </w:tr>
      <w:tr w:rsidR="00EC3BD9" w:rsidRPr="006239D9" w:rsidTr="003A53CD">
        <w:tc>
          <w:tcPr>
            <w:tcW w:w="4678" w:type="dxa"/>
            <w:hideMark/>
          </w:tcPr>
          <w:p w:rsidR="00EC3BD9" w:rsidRPr="006239D9" w:rsidRDefault="00EC3BD9" w:rsidP="003A53CD">
            <w:pPr>
              <w:pStyle w:val="21"/>
              <w:spacing w:after="0" w:line="240" w:lineRule="auto"/>
              <w:ind w:left="0" w:firstLine="1877"/>
              <w:jc w:val="both"/>
              <w:rPr>
                <w:rFonts w:ascii="Times New Roman" w:hAnsi="Times New Roman"/>
                <w:sz w:val="24"/>
                <w:szCs w:val="24"/>
              </w:rPr>
            </w:pPr>
            <w:r w:rsidRPr="006239D9">
              <w:rPr>
                <w:rFonts w:ascii="Times New Roman" w:hAnsi="Times New Roman"/>
                <w:sz w:val="24"/>
                <w:szCs w:val="24"/>
              </w:rPr>
              <w:t>автомобили-самосвалы...</w:t>
            </w:r>
          </w:p>
        </w:tc>
        <w:tc>
          <w:tcPr>
            <w:tcW w:w="2126" w:type="dxa"/>
            <w:hideMark/>
          </w:tcPr>
          <w:p w:rsidR="00EC3BD9" w:rsidRPr="006239D9" w:rsidRDefault="00EC3BD9" w:rsidP="003A53CD">
            <w:pPr>
              <w:pStyle w:val="21"/>
              <w:spacing w:after="0" w:line="240" w:lineRule="auto"/>
              <w:ind w:left="0"/>
              <w:jc w:val="both"/>
              <w:rPr>
                <w:rFonts w:ascii="Times New Roman" w:hAnsi="Times New Roman"/>
                <w:sz w:val="24"/>
                <w:szCs w:val="24"/>
              </w:rPr>
            </w:pPr>
            <w:r w:rsidRPr="006239D9">
              <w:rPr>
                <w:rFonts w:ascii="Times New Roman" w:hAnsi="Times New Roman"/>
                <w:sz w:val="24"/>
                <w:szCs w:val="24"/>
              </w:rPr>
              <w:t>0,85-0,90</w:t>
            </w:r>
          </w:p>
        </w:tc>
      </w:tr>
      <w:tr w:rsidR="00EC3BD9" w:rsidRPr="006239D9" w:rsidTr="003A53CD">
        <w:tc>
          <w:tcPr>
            <w:tcW w:w="4678" w:type="dxa"/>
            <w:hideMark/>
          </w:tcPr>
          <w:p w:rsidR="00EC3BD9" w:rsidRPr="006239D9" w:rsidRDefault="00EC3BD9" w:rsidP="003A53CD">
            <w:pPr>
              <w:pStyle w:val="21"/>
              <w:spacing w:after="0" w:line="240" w:lineRule="auto"/>
              <w:ind w:left="0" w:firstLine="1877"/>
              <w:jc w:val="both"/>
              <w:rPr>
                <w:rFonts w:ascii="Times New Roman" w:hAnsi="Times New Roman"/>
                <w:sz w:val="24"/>
                <w:szCs w:val="24"/>
              </w:rPr>
            </w:pPr>
            <w:r w:rsidRPr="006239D9">
              <w:rPr>
                <w:rFonts w:ascii="Times New Roman" w:hAnsi="Times New Roman"/>
                <w:sz w:val="24"/>
                <w:szCs w:val="24"/>
              </w:rPr>
              <w:t>скреперы………………..</w:t>
            </w:r>
          </w:p>
        </w:tc>
        <w:tc>
          <w:tcPr>
            <w:tcW w:w="2126" w:type="dxa"/>
            <w:hideMark/>
          </w:tcPr>
          <w:p w:rsidR="00EC3BD9" w:rsidRPr="006239D9" w:rsidRDefault="00EC3BD9" w:rsidP="003A53CD">
            <w:pPr>
              <w:pStyle w:val="21"/>
              <w:spacing w:after="0" w:line="240" w:lineRule="auto"/>
              <w:ind w:left="0"/>
              <w:jc w:val="both"/>
              <w:rPr>
                <w:rFonts w:ascii="Times New Roman" w:hAnsi="Times New Roman"/>
                <w:sz w:val="24"/>
                <w:szCs w:val="24"/>
              </w:rPr>
            </w:pPr>
            <w:r w:rsidRPr="006239D9">
              <w:rPr>
                <w:rFonts w:ascii="Times New Roman" w:hAnsi="Times New Roman"/>
                <w:sz w:val="24"/>
                <w:szCs w:val="24"/>
              </w:rPr>
              <w:t>0,90-0,92</w:t>
            </w:r>
          </w:p>
        </w:tc>
      </w:tr>
    </w:tbl>
    <w:p w:rsidR="00EC3BD9" w:rsidRPr="006239D9" w:rsidRDefault="00EC3BD9" w:rsidP="00EC3BD9">
      <w:pPr>
        <w:spacing w:after="0" w:line="360" w:lineRule="auto"/>
        <w:jc w:val="both"/>
        <w:rPr>
          <w:rFonts w:ascii="Times New Roman" w:hAnsi="Times New Roman"/>
          <w:sz w:val="24"/>
          <w:szCs w:val="24"/>
        </w:rPr>
      </w:pPr>
    </w:p>
    <w:p w:rsidR="00EC3BD9" w:rsidRPr="006239D9" w:rsidRDefault="00EC3BD9" w:rsidP="00EC3BD9">
      <w:pPr>
        <w:spacing w:after="0" w:line="360" w:lineRule="auto"/>
        <w:jc w:val="both"/>
        <w:rPr>
          <w:rFonts w:ascii="Times New Roman" w:hAnsi="Times New Roman"/>
          <w:sz w:val="24"/>
          <w:szCs w:val="24"/>
        </w:rPr>
      </w:pPr>
      <w:r w:rsidRPr="006239D9">
        <w:rPr>
          <w:rFonts w:ascii="Times New Roman" w:hAnsi="Times New Roman"/>
          <w:spacing w:val="20"/>
          <w:sz w:val="24"/>
          <w:szCs w:val="24"/>
        </w:rPr>
        <w:t xml:space="preserve">Таблица </w:t>
      </w:r>
      <w:r w:rsidRPr="006239D9">
        <w:rPr>
          <w:rFonts w:ascii="Times New Roman" w:hAnsi="Times New Roman"/>
          <w:sz w:val="24"/>
          <w:szCs w:val="24"/>
        </w:rPr>
        <w:t>В.1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95"/>
        <w:gridCol w:w="1895"/>
        <w:gridCol w:w="1895"/>
      </w:tblGrid>
      <w:tr w:rsidR="00EC3BD9" w:rsidRPr="006239D9" w:rsidTr="003A53CD">
        <w:trPr>
          <w:cantSplit/>
        </w:trPr>
        <w:tc>
          <w:tcPr>
            <w:tcW w:w="5495" w:type="dxa"/>
            <w:vMerge w:val="restart"/>
            <w:tcBorders>
              <w:top w:val="single" w:sz="4" w:space="0" w:color="auto"/>
              <w:left w:val="single" w:sz="4" w:space="0" w:color="auto"/>
              <w:bottom w:val="sing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Тип уплотняющей машины</w:t>
            </w:r>
          </w:p>
        </w:tc>
        <w:tc>
          <w:tcPr>
            <w:tcW w:w="3790" w:type="dxa"/>
            <w:gridSpan w:val="2"/>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 xml:space="preserve">Толщина слоя грунта в плотном теле (количество проходов катка по одному следу) для </w:t>
            </w:r>
          </w:p>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грунтов,</w:t>
            </w:r>
            <w:r w:rsidRPr="006239D9">
              <w:rPr>
                <w:rFonts w:ascii="Times New Roman" w:hAnsi="Times New Roman"/>
                <w:i/>
                <w:sz w:val="24"/>
                <w:szCs w:val="24"/>
              </w:rPr>
              <w:t xml:space="preserve"> Н</w:t>
            </w:r>
            <w:r w:rsidRPr="006239D9">
              <w:rPr>
                <w:rFonts w:ascii="Times New Roman" w:hAnsi="Times New Roman"/>
                <w:i/>
                <w:sz w:val="24"/>
                <w:szCs w:val="24"/>
                <w:vertAlign w:val="subscript"/>
              </w:rPr>
              <w:t>сл</w:t>
            </w:r>
            <w:r w:rsidRPr="006239D9">
              <w:rPr>
                <w:rFonts w:ascii="Times New Roman" w:hAnsi="Times New Roman"/>
                <w:sz w:val="24"/>
                <w:szCs w:val="24"/>
              </w:rPr>
              <w:t>, см</w:t>
            </w:r>
          </w:p>
        </w:tc>
      </w:tr>
      <w:tr w:rsidR="00EC3BD9" w:rsidRPr="006239D9" w:rsidTr="003A53CD">
        <w:trPr>
          <w:cantSplit/>
        </w:trPr>
        <w:tc>
          <w:tcPr>
            <w:tcW w:w="5495" w:type="dxa"/>
            <w:vMerge/>
            <w:tcBorders>
              <w:top w:val="single" w:sz="4" w:space="0" w:color="auto"/>
              <w:left w:val="single" w:sz="4" w:space="0" w:color="auto"/>
              <w:bottom w:val="double" w:sz="4" w:space="0" w:color="auto"/>
              <w:right w:val="single" w:sz="4" w:space="0" w:color="auto"/>
            </w:tcBorders>
            <w:vAlign w:val="center"/>
            <w:hideMark/>
          </w:tcPr>
          <w:p w:rsidR="00EC3BD9" w:rsidRPr="006239D9" w:rsidRDefault="00EC3BD9" w:rsidP="003A53CD">
            <w:pPr>
              <w:spacing w:after="0" w:line="240" w:lineRule="auto"/>
              <w:jc w:val="center"/>
              <w:rPr>
                <w:rFonts w:ascii="Times New Roman" w:hAnsi="Times New Roman"/>
                <w:sz w:val="24"/>
                <w:szCs w:val="24"/>
              </w:rPr>
            </w:pPr>
          </w:p>
        </w:tc>
        <w:tc>
          <w:tcPr>
            <w:tcW w:w="1895" w:type="dxa"/>
            <w:tcBorders>
              <w:top w:val="single" w:sz="4" w:space="0" w:color="auto"/>
              <w:left w:val="single" w:sz="4" w:space="0" w:color="auto"/>
              <w:bottom w:val="double" w:sz="4" w:space="0" w:color="auto"/>
              <w:right w:val="single" w:sz="4" w:space="0" w:color="auto"/>
            </w:tcBorders>
            <w:hideMark/>
          </w:tcPr>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связных</w:t>
            </w:r>
          </w:p>
        </w:tc>
        <w:tc>
          <w:tcPr>
            <w:tcW w:w="1895" w:type="dxa"/>
            <w:tcBorders>
              <w:top w:val="single" w:sz="4" w:space="0" w:color="auto"/>
              <w:left w:val="single" w:sz="4" w:space="0" w:color="auto"/>
              <w:bottom w:val="double" w:sz="4" w:space="0" w:color="auto"/>
              <w:right w:val="single" w:sz="4" w:space="0" w:color="auto"/>
            </w:tcBorders>
            <w:hideMark/>
          </w:tcPr>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несвязных</w:t>
            </w:r>
          </w:p>
        </w:tc>
      </w:tr>
      <w:tr w:rsidR="00EC3BD9" w:rsidRPr="006239D9" w:rsidTr="003A53CD">
        <w:tc>
          <w:tcPr>
            <w:tcW w:w="5495"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кулачковый каток массой 9-18 т</w:t>
            </w:r>
          </w:p>
        </w:tc>
        <w:tc>
          <w:tcPr>
            <w:tcW w:w="1895"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25 (20)-35(18)</w:t>
            </w:r>
          </w:p>
        </w:tc>
        <w:tc>
          <w:tcPr>
            <w:tcW w:w="1895" w:type="dxa"/>
            <w:tcBorders>
              <w:top w:val="double" w:sz="4" w:space="0" w:color="auto"/>
              <w:left w:val="single" w:sz="4" w:space="0" w:color="auto"/>
              <w:bottom w:val="single" w:sz="4" w:space="0" w:color="auto"/>
              <w:right w:val="single" w:sz="4" w:space="0" w:color="auto"/>
            </w:tcBorders>
            <w:hideMark/>
          </w:tcPr>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45(18)-80(16)</w:t>
            </w:r>
          </w:p>
        </w:tc>
      </w:tr>
      <w:tr w:rsidR="00EC3BD9" w:rsidRPr="006239D9" w:rsidTr="003A53CD">
        <w:tc>
          <w:tcPr>
            <w:tcW w:w="549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каток на пневматических шинах прицепной и полуприцепной массой, т:</w:t>
            </w:r>
          </w:p>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от 12 до 15</w:t>
            </w:r>
          </w:p>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от 25 до 30</w:t>
            </w:r>
          </w:p>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от 45 до 50</w:t>
            </w:r>
          </w:p>
        </w:tc>
        <w:tc>
          <w:tcPr>
            <w:tcW w:w="1895"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spacing w:after="0" w:line="240" w:lineRule="auto"/>
              <w:jc w:val="center"/>
              <w:rPr>
                <w:rFonts w:ascii="Times New Roman" w:hAnsi="Times New Roman"/>
                <w:sz w:val="24"/>
                <w:szCs w:val="24"/>
              </w:rPr>
            </w:pPr>
          </w:p>
          <w:p w:rsidR="00EC3BD9" w:rsidRPr="006239D9" w:rsidRDefault="00EC3BD9" w:rsidP="003A53CD">
            <w:pPr>
              <w:spacing w:after="0" w:line="240" w:lineRule="auto"/>
              <w:jc w:val="center"/>
              <w:rPr>
                <w:rFonts w:ascii="Times New Roman" w:hAnsi="Times New Roman"/>
                <w:sz w:val="24"/>
                <w:szCs w:val="24"/>
              </w:rPr>
            </w:pPr>
          </w:p>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30 (24)</w:t>
            </w:r>
          </w:p>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45 (20)</w:t>
            </w:r>
          </w:p>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60 (20)</w:t>
            </w:r>
          </w:p>
        </w:tc>
        <w:tc>
          <w:tcPr>
            <w:tcW w:w="1895"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spacing w:after="0" w:line="240" w:lineRule="auto"/>
              <w:jc w:val="center"/>
              <w:rPr>
                <w:rFonts w:ascii="Times New Roman" w:hAnsi="Times New Roman"/>
                <w:sz w:val="24"/>
                <w:szCs w:val="24"/>
              </w:rPr>
            </w:pPr>
          </w:p>
          <w:p w:rsidR="00EC3BD9" w:rsidRPr="006239D9" w:rsidRDefault="00EC3BD9" w:rsidP="003A53CD">
            <w:pPr>
              <w:spacing w:after="0" w:line="240" w:lineRule="auto"/>
              <w:jc w:val="center"/>
              <w:rPr>
                <w:rFonts w:ascii="Times New Roman" w:hAnsi="Times New Roman"/>
                <w:sz w:val="24"/>
                <w:szCs w:val="24"/>
              </w:rPr>
            </w:pPr>
          </w:p>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40 (16)</w:t>
            </w:r>
          </w:p>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60 (16)</w:t>
            </w:r>
          </w:p>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80 (16)</w:t>
            </w:r>
          </w:p>
        </w:tc>
      </w:tr>
      <w:tr w:rsidR="00EC3BD9" w:rsidRPr="006239D9" w:rsidTr="003A53CD">
        <w:tc>
          <w:tcPr>
            <w:tcW w:w="5495" w:type="dxa"/>
            <w:tcBorders>
              <w:top w:val="single" w:sz="4" w:space="0" w:color="auto"/>
              <w:left w:val="single" w:sz="4" w:space="0" w:color="auto"/>
              <w:bottom w:val="single" w:sz="4" w:space="0" w:color="auto"/>
              <w:right w:val="single" w:sz="4" w:space="0" w:color="auto"/>
            </w:tcBorders>
            <w:hideMark/>
          </w:tcPr>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вибрационный каток прицепной массой, т:</w:t>
            </w:r>
          </w:p>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4</w:t>
            </w:r>
          </w:p>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от 6 до 8</w:t>
            </w:r>
          </w:p>
          <w:p w:rsidR="00EC3BD9" w:rsidRPr="006239D9" w:rsidRDefault="00EC3BD9" w:rsidP="003A53CD">
            <w:pPr>
              <w:tabs>
                <w:tab w:val="left" w:pos="5245"/>
              </w:tabs>
              <w:spacing w:after="0" w:line="240" w:lineRule="auto"/>
              <w:jc w:val="center"/>
              <w:rPr>
                <w:rFonts w:ascii="Times New Roman" w:hAnsi="Times New Roman"/>
                <w:sz w:val="24"/>
                <w:szCs w:val="24"/>
              </w:rPr>
            </w:pPr>
            <w:r w:rsidRPr="006239D9">
              <w:rPr>
                <w:rFonts w:ascii="Times New Roman" w:hAnsi="Times New Roman"/>
                <w:sz w:val="24"/>
                <w:szCs w:val="24"/>
              </w:rPr>
              <w:t>от 10 до 12 и более</w:t>
            </w:r>
          </w:p>
        </w:tc>
        <w:tc>
          <w:tcPr>
            <w:tcW w:w="1895"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spacing w:after="0" w:line="240" w:lineRule="auto"/>
              <w:jc w:val="center"/>
              <w:rPr>
                <w:rFonts w:ascii="Times New Roman" w:hAnsi="Times New Roman"/>
                <w:sz w:val="24"/>
                <w:szCs w:val="24"/>
              </w:rPr>
            </w:pPr>
          </w:p>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15(12)</w:t>
            </w:r>
          </w:p>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20(14)</w:t>
            </w:r>
          </w:p>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30(18)</w:t>
            </w:r>
          </w:p>
        </w:tc>
        <w:tc>
          <w:tcPr>
            <w:tcW w:w="1895" w:type="dxa"/>
            <w:tcBorders>
              <w:top w:val="single" w:sz="4" w:space="0" w:color="auto"/>
              <w:left w:val="single" w:sz="4" w:space="0" w:color="auto"/>
              <w:bottom w:val="single" w:sz="4" w:space="0" w:color="auto"/>
              <w:right w:val="single" w:sz="4" w:space="0" w:color="auto"/>
            </w:tcBorders>
          </w:tcPr>
          <w:p w:rsidR="00EC3BD9" w:rsidRPr="006239D9" w:rsidRDefault="00EC3BD9" w:rsidP="003A53CD">
            <w:pPr>
              <w:spacing w:after="0" w:line="240" w:lineRule="auto"/>
              <w:jc w:val="center"/>
              <w:rPr>
                <w:rFonts w:ascii="Times New Roman" w:hAnsi="Times New Roman"/>
                <w:sz w:val="24"/>
                <w:szCs w:val="24"/>
              </w:rPr>
            </w:pPr>
          </w:p>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40 (12)</w:t>
            </w:r>
          </w:p>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60 (14)</w:t>
            </w:r>
          </w:p>
          <w:p w:rsidR="00EC3BD9" w:rsidRPr="006239D9" w:rsidRDefault="00EC3BD9" w:rsidP="003A53CD">
            <w:pPr>
              <w:spacing w:after="0" w:line="240" w:lineRule="auto"/>
              <w:jc w:val="center"/>
              <w:rPr>
                <w:rFonts w:ascii="Times New Roman" w:hAnsi="Times New Roman"/>
                <w:sz w:val="24"/>
                <w:szCs w:val="24"/>
              </w:rPr>
            </w:pPr>
            <w:r w:rsidRPr="006239D9">
              <w:rPr>
                <w:rFonts w:ascii="Times New Roman" w:hAnsi="Times New Roman"/>
                <w:sz w:val="24"/>
                <w:szCs w:val="24"/>
              </w:rPr>
              <w:t>80 (16)</w:t>
            </w:r>
          </w:p>
        </w:tc>
      </w:tr>
    </w:tbl>
    <w:p w:rsidR="00EC3BD9" w:rsidRPr="006239D9" w:rsidRDefault="00EC3BD9" w:rsidP="00EC3BD9">
      <w:pPr>
        <w:pStyle w:val="a3"/>
        <w:spacing w:line="360" w:lineRule="auto"/>
        <w:rPr>
          <w:sz w:val="24"/>
          <w:szCs w:val="24"/>
        </w:rPr>
      </w:pPr>
    </w:p>
    <w:p w:rsidR="00EC3BD9" w:rsidRPr="006239D9" w:rsidRDefault="00EC3BD9" w:rsidP="00EC3BD9">
      <w:pPr>
        <w:pStyle w:val="a3"/>
        <w:spacing w:line="360" w:lineRule="auto"/>
        <w:rPr>
          <w:sz w:val="24"/>
          <w:szCs w:val="24"/>
        </w:rPr>
      </w:pPr>
      <w:r w:rsidRPr="006239D9">
        <w:rPr>
          <w:sz w:val="24"/>
          <w:szCs w:val="24"/>
        </w:rPr>
        <w:t xml:space="preserve">После разравнивания грунта в пробном слое следует произвести планировку его поверхности автогрейдером с контроль толщины слоя не менее чем в шести точках с использованием установленных высотных отметок. При этом допускаемые отклонения по толщине слоя не должны превышать </w:t>
      </w:r>
      <w:r w:rsidRPr="006239D9">
        <w:rPr>
          <w:sz w:val="24"/>
          <w:szCs w:val="24"/>
        </w:rPr>
        <w:sym w:font="Symbol" w:char="00B1"/>
      </w:r>
      <w:r w:rsidRPr="006239D9">
        <w:rPr>
          <w:sz w:val="24"/>
          <w:szCs w:val="24"/>
        </w:rPr>
        <w:t xml:space="preserve"> 10%.</w:t>
      </w:r>
    </w:p>
    <w:p w:rsidR="00EC3BD9" w:rsidRPr="006239D9" w:rsidRDefault="00EC3BD9" w:rsidP="00EC3BD9">
      <w:pPr>
        <w:pStyle w:val="a3"/>
        <w:spacing w:line="360" w:lineRule="auto"/>
        <w:rPr>
          <w:sz w:val="24"/>
          <w:szCs w:val="24"/>
        </w:rPr>
      </w:pPr>
      <w:r w:rsidRPr="006239D9">
        <w:rPr>
          <w:sz w:val="24"/>
          <w:szCs w:val="24"/>
        </w:rPr>
        <w:t xml:space="preserve">В.7 Грунты, предназначенные для пробного уплотнения, должны иметь влажность, близкую к оптимальной </w:t>
      </w:r>
      <w:r w:rsidRPr="006239D9">
        <w:rPr>
          <w:b/>
          <w:bCs/>
          <w:i/>
          <w:sz w:val="24"/>
          <w:szCs w:val="24"/>
          <w:lang w:val="en-US"/>
        </w:rPr>
        <w:t>W</w:t>
      </w:r>
      <w:r w:rsidRPr="006239D9">
        <w:rPr>
          <w:b/>
          <w:bCs/>
          <w:i/>
          <w:sz w:val="24"/>
          <w:szCs w:val="24"/>
          <w:vertAlign w:val="subscript"/>
        </w:rPr>
        <w:t>опт</w:t>
      </w:r>
      <w:r w:rsidRPr="006239D9">
        <w:rPr>
          <w:sz w:val="24"/>
          <w:szCs w:val="24"/>
        </w:rPr>
        <w:t>. При этом нижний предел естественной влажности песчаных грунтов должен быть не ниже 0,8</w:t>
      </w:r>
      <w:r w:rsidRPr="006239D9">
        <w:rPr>
          <w:i/>
          <w:sz w:val="24"/>
          <w:szCs w:val="24"/>
        </w:rPr>
        <w:sym w:font="Symbol" w:char="00D7"/>
      </w:r>
      <w:r w:rsidRPr="006239D9">
        <w:rPr>
          <w:b/>
          <w:bCs/>
          <w:i/>
          <w:sz w:val="24"/>
          <w:szCs w:val="24"/>
          <w:lang w:val="en-US"/>
        </w:rPr>
        <w:t>W</w:t>
      </w:r>
      <w:r w:rsidRPr="006239D9">
        <w:rPr>
          <w:b/>
          <w:bCs/>
          <w:i/>
          <w:sz w:val="24"/>
          <w:szCs w:val="24"/>
          <w:vertAlign w:val="subscript"/>
        </w:rPr>
        <w:t>опт</w:t>
      </w:r>
      <w:r w:rsidRPr="006239D9">
        <w:rPr>
          <w:sz w:val="24"/>
          <w:szCs w:val="24"/>
        </w:rPr>
        <w:t>, а глинистых – не ниже 0,9</w:t>
      </w:r>
      <w:r w:rsidRPr="006239D9">
        <w:rPr>
          <w:sz w:val="24"/>
          <w:szCs w:val="24"/>
        </w:rPr>
        <w:sym w:font="Symbol" w:char="00D7"/>
      </w:r>
      <w:r w:rsidRPr="006239D9">
        <w:rPr>
          <w:b/>
          <w:bCs/>
          <w:i/>
          <w:sz w:val="24"/>
          <w:szCs w:val="24"/>
          <w:lang w:val="en-US"/>
        </w:rPr>
        <w:t>W</w:t>
      </w:r>
      <w:r w:rsidRPr="006239D9">
        <w:rPr>
          <w:b/>
          <w:bCs/>
          <w:i/>
          <w:sz w:val="24"/>
          <w:szCs w:val="24"/>
          <w:vertAlign w:val="subscript"/>
        </w:rPr>
        <w:t>опт</w:t>
      </w:r>
      <w:r w:rsidRPr="006239D9">
        <w:rPr>
          <w:sz w:val="24"/>
          <w:szCs w:val="24"/>
        </w:rPr>
        <w:t xml:space="preserve">. При несоблюдении этого условия необходимо предусматривать искусственное увлажнение </w:t>
      </w:r>
      <w:r w:rsidRPr="006239D9">
        <w:rPr>
          <w:sz w:val="24"/>
          <w:szCs w:val="24"/>
        </w:rPr>
        <w:lastRenderedPageBreak/>
        <w:t>грунтов или принимать меры по его просушиванию (рыхление, перевалка бульдозером, автогрейдером), чтобы получить значения влажности грунта в указанных пределах.</w:t>
      </w:r>
    </w:p>
    <w:p w:rsidR="00EC3BD9" w:rsidRPr="006239D9" w:rsidRDefault="00EC3BD9" w:rsidP="00EC3BD9">
      <w:pPr>
        <w:pStyle w:val="a3"/>
        <w:spacing w:line="360" w:lineRule="auto"/>
        <w:rPr>
          <w:sz w:val="24"/>
          <w:szCs w:val="24"/>
        </w:rPr>
      </w:pPr>
      <w:r w:rsidRPr="006239D9">
        <w:rPr>
          <w:sz w:val="24"/>
          <w:szCs w:val="24"/>
        </w:rPr>
        <w:t xml:space="preserve">При пробном уплотнении в зимнее время величина естественной влажности глинистых грунтов не должна превышать величину оптимальной влажности </w:t>
      </w:r>
      <w:r w:rsidRPr="006239D9">
        <w:rPr>
          <w:b/>
          <w:bCs/>
          <w:i/>
          <w:sz w:val="24"/>
          <w:szCs w:val="24"/>
          <w:lang w:val="en-US"/>
        </w:rPr>
        <w:t>W</w:t>
      </w:r>
      <w:r w:rsidRPr="006239D9">
        <w:rPr>
          <w:b/>
          <w:bCs/>
          <w:i/>
          <w:sz w:val="24"/>
          <w:szCs w:val="24"/>
          <w:vertAlign w:val="subscript"/>
        </w:rPr>
        <w:t>опт</w:t>
      </w:r>
      <w:r w:rsidRPr="006239D9">
        <w:rPr>
          <w:b/>
          <w:bCs/>
          <w:sz w:val="24"/>
          <w:szCs w:val="24"/>
        </w:rPr>
        <w:t>.</w:t>
      </w:r>
      <w:r w:rsidRPr="006239D9">
        <w:rPr>
          <w:sz w:val="24"/>
          <w:szCs w:val="24"/>
        </w:rPr>
        <w:t xml:space="preserve"> Линейные размеры мёрзлых комьев не должны превышать </w:t>
      </w:r>
      <w:smartTag w:uri="urn:schemas-microsoft-com:office:smarttags" w:element="metricconverter">
        <w:smartTagPr>
          <w:attr w:name="ProductID" w:val="0,2 м"/>
        </w:smartTagPr>
        <w:r w:rsidRPr="006239D9">
          <w:rPr>
            <w:sz w:val="24"/>
            <w:szCs w:val="24"/>
          </w:rPr>
          <w:t>0,2 м</w:t>
        </w:r>
      </w:smartTag>
      <w:r w:rsidRPr="006239D9">
        <w:rPr>
          <w:sz w:val="24"/>
          <w:szCs w:val="24"/>
        </w:rPr>
        <w:t>. Максимальную влажность грунта, при которой будет обеспечена требуемая плотность, следует определять по формуле:</w:t>
      </w:r>
    </w:p>
    <w:p w:rsidR="00EC3BD9" w:rsidRPr="006239D9" w:rsidRDefault="00EC3BD9" w:rsidP="00EC3BD9">
      <w:pPr>
        <w:pStyle w:val="a3"/>
        <w:spacing w:line="360" w:lineRule="auto"/>
        <w:jc w:val="center"/>
        <w:rPr>
          <w:bCs/>
          <w:sz w:val="24"/>
          <w:szCs w:val="24"/>
        </w:rPr>
      </w:pPr>
      <w:r w:rsidRPr="006239D9">
        <w:rPr>
          <w:b/>
          <w:bCs/>
          <w:i/>
          <w:sz w:val="24"/>
          <w:szCs w:val="24"/>
          <w:lang w:val="en-US"/>
        </w:rPr>
        <w:t>W</w:t>
      </w:r>
      <w:r w:rsidRPr="006239D9">
        <w:rPr>
          <w:b/>
          <w:bCs/>
          <w:i/>
          <w:sz w:val="24"/>
          <w:szCs w:val="24"/>
          <w:vertAlign w:val="subscript"/>
        </w:rPr>
        <w:t>доп</w:t>
      </w:r>
      <w:r w:rsidRPr="006239D9">
        <w:rPr>
          <w:b/>
          <w:bCs/>
          <w:sz w:val="24"/>
          <w:szCs w:val="24"/>
        </w:rPr>
        <w:t xml:space="preserve"> = </w:t>
      </w:r>
      <w:r w:rsidRPr="006239D9">
        <w:rPr>
          <w:b/>
          <w:bCs/>
          <w:i/>
          <w:sz w:val="24"/>
          <w:szCs w:val="24"/>
        </w:rPr>
        <w:t>К</w:t>
      </w:r>
      <w:r w:rsidRPr="006239D9">
        <w:rPr>
          <w:b/>
          <w:bCs/>
          <w:i/>
          <w:sz w:val="24"/>
          <w:szCs w:val="24"/>
          <w:vertAlign w:val="subscript"/>
        </w:rPr>
        <w:t>увл</w:t>
      </w:r>
      <w:r w:rsidRPr="006239D9">
        <w:rPr>
          <w:b/>
          <w:bCs/>
          <w:i/>
          <w:sz w:val="24"/>
          <w:szCs w:val="24"/>
        </w:rPr>
        <w:t xml:space="preserve"> </w:t>
      </w:r>
      <w:r w:rsidRPr="006239D9">
        <w:rPr>
          <w:b/>
          <w:bCs/>
          <w:i/>
          <w:sz w:val="24"/>
          <w:szCs w:val="24"/>
          <w:lang w:val="en-US"/>
        </w:rPr>
        <w:sym w:font="Symbol" w:char="00D7"/>
      </w:r>
      <w:r w:rsidRPr="006239D9">
        <w:rPr>
          <w:b/>
          <w:bCs/>
          <w:i/>
          <w:sz w:val="24"/>
          <w:szCs w:val="24"/>
        </w:rPr>
        <w:t xml:space="preserve"> </w:t>
      </w:r>
      <w:r w:rsidRPr="006239D9">
        <w:rPr>
          <w:b/>
          <w:bCs/>
          <w:i/>
          <w:sz w:val="24"/>
          <w:szCs w:val="24"/>
          <w:lang w:val="en-US"/>
        </w:rPr>
        <w:t>W</w:t>
      </w:r>
      <w:r w:rsidRPr="006239D9">
        <w:rPr>
          <w:b/>
          <w:bCs/>
          <w:i/>
          <w:sz w:val="24"/>
          <w:szCs w:val="24"/>
          <w:vertAlign w:val="subscript"/>
        </w:rPr>
        <w:t>опт</w:t>
      </w:r>
      <w:r w:rsidRPr="006239D9">
        <w:rPr>
          <w:b/>
          <w:bCs/>
          <w:i/>
          <w:sz w:val="24"/>
          <w:szCs w:val="24"/>
        </w:rPr>
        <w:t xml:space="preserve"> ,</w:t>
      </w:r>
      <w:r w:rsidRPr="006239D9">
        <w:rPr>
          <w:b/>
          <w:bCs/>
          <w:i/>
          <w:sz w:val="24"/>
          <w:szCs w:val="24"/>
        </w:rPr>
        <w:tab/>
      </w:r>
      <w:r w:rsidRPr="006239D9">
        <w:rPr>
          <w:b/>
          <w:bCs/>
          <w:i/>
          <w:sz w:val="24"/>
          <w:szCs w:val="24"/>
        </w:rPr>
        <w:tab/>
      </w:r>
      <w:r w:rsidRPr="006239D9">
        <w:rPr>
          <w:b/>
          <w:bCs/>
          <w:i/>
          <w:sz w:val="24"/>
          <w:szCs w:val="24"/>
        </w:rPr>
        <w:tab/>
      </w:r>
      <w:r w:rsidRPr="006239D9">
        <w:rPr>
          <w:b/>
          <w:bCs/>
          <w:i/>
          <w:sz w:val="24"/>
          <w:szCs w:val="24"/>
        </w:rPr>
        <w:tab/>
      </w:r>
      <w:r w:rsidRPr="006239D9">
        <w:rPr>
          <w:bCs/>
          <w:sz w:val="24"/>
          <w:szCs w:val="24"/>
        </w:rPr>
        <w:t>(В.2)</w:t>
      </w:r>
    </w:p>
    <w:p w:rsidR="00EC3BD9" w:rsidRPr="006239D9" w:rsidRDefault="00EC3BD9" w:rsidP="00EC3BD9">
      <w:pPr>
        <w:pStyle w:val="a3"/>
        <w:spacing w:line="360" w:lineRule="auto"/>
        <w:rPr>
          <w:sz w:val="24"/>
          <w:szCs w:val="24"/>
        </w:rPr>
      </w:pPr>
      <w:r w:rsidRPr="006239D9">
        <w:rPr>
          <w:sz w:val="24"/>
          <w:szCs w:val="24"/>
        </w:rPr>
        <w:t xml:space="preserve">где: </w:t>
      </w:r>
      <w:r w:rsidRPr="006239D9">
        <w:rPr>
          <w:b/>
          <w:bCs/>
          <w:i/>
          <w:sz w:val="24"/>
          <w:szCs w:val="24"/>
        </w:rPr>
        <w:t>К</w:t>
      </w:r>
      <w:r w:rsidRPr="006239D9">
        <w:rPr>
          <w:b/>
          <w:bCs/>
          <w:i/>
          <w:sz w:val="24"/>
          <w:szCs w:val="24"/>
          <w:vertAlign w:val="subscript"/>
        </w:rPr>
        <w:t>увл</w:t>
      </w:r>
      <w:r w:rsidRPr="006239D9">
        <w:rPr>
          <w:b/>
          <w:bCs/>
          <w:sz w:val="24"/>
          <w:szCs w:val="24"/>
        </w:rPr>
        <w:t xml:space="preserve"> </w:t>
      </w:r>
      <w:r w:rsidRPr="006239D9">
        <w:rPr>
          <w:sz w:val="24"/>
          <w:szCs w:val="24"/>
        </w:rPr>
        <w:t>– коэффициент увлажнения.</w:t>
      </w:r>
    </w:p>
    <w:p w:rsidR="00EC3BD9" w:rsidRPr="006239D9" w:rsidRDefault="00EC3BD9" w:rsidP="00EC3BD9">
      <w:pPr>
        <w:pStyle w:val="a3"/>
        <w:spacing w:line="360" w:lineRule="auto"/>
        <w:rPr>
          <w:sz w:val="24"/>
          <w:szCs w:val="24"/>
        </w:rPr>
      </w:pPr>
      <w:r w:rsidRPr="006239D9">
        <w:rPr>
          <w:sz w:val="24"/>
          <w:szCs w:val="24"/>
        </w:rPr>
        <w:t>Срок выполнения работ по пробному уплотнению в зимний период, отсчитываемый от момента выемки грунта в карьере или резерве, зависит от температуры воздуха:</w:t>
      </w:r>
    </w:p>
    <w:tbl>
      <w:tblPr>
        <w:tblW w:w="0" w:type="auto"/>
        <w:tblLayout w:type="fixed"/>
        <w:tblLook w:val="04A0"/>
      </w:tblPr>
      <w:tblGrid>
        <w:gridCol w:w="4077"/>
        <w:gridCol w:w="1701"/>
        <w:gridCol w:w="1960"/>
        <w:gridCol w:w="1548"/>
      </w:tblGrid>
      <w:tr w:rsidR="00EC3BD9" w:rsidRPr="006239D9" w:rsidTr="003A53CD">
        <w:trPr>
          <w:cantSplit/>
        </w:trPr>
        <w:tc>
          <w:tcPr>
            <w:tcW w:w="4077" w:type="dxa"/>
            <w:hideMark/>
          </w:tcPr>
          <w:p w:rsidR="00EC3BD9" w:rsidRPr="006239D9" w:rsidRDefault="00EC3BD9" w:rsidP="00ED2E7D">
            <w:pPr>
              <w:pStyle w:val="a3"/>
              <w:numPr>
                <w:ilvl w:val="0"/>
                <w:numId w:val="5"/>
              </w:numPr>
              <w:spacing w:line="360" w:lineRule="auto"/>
              <w:rPr>
                <w:sz w:val="24"/>
                <w:szCs w:val="24"/>
              </w:rPr>
            </w:pPr>
            <w:r w:rsidRPr="006239D9">
              <w:rPr>
                <w:sz w:val="24"/>
                <w:szCs w:val="24"/>
              </w:rPr>
              <w:t xml:space="preserve">температура воздуха, </w:t>
            </w:r>
            <w:r w:rsidRPr="006239D9">
              <w:rPr>
                <w:sz w:val="24"/>
                <w:szCs w:val="24"/>
              </w:rPr>
              <w:sym w:font="Symbol" w:char="00B0"/>
            </w:r>
            <w:r w:rsidRPr="006239D9">
              <w:rPr>
                <w:sz w:val="24"/>
                <w:szCs w:val="24"/>
              </w:rPr>
              <w:t>С</w:t>
            </w:r>
          </w:p>
        </w:tc>
        <w:tc>
          <w:tcPr>
            <w:tcW w:w="1701" w:type="dxa"/>
            <w:vAlign w:val="center"/>
            <w:hideMark/>
          </w:tcPr>
          <w:p w:rsidR="00EC3BD9" w:rsidRPr="006239D9" w:rsidRDefault="00EC3BD9" w:rsidP="003A53CD">
            <w:pPr>
              <w:pStyle w:val="a3"/>
              <w:spacing w:line="360" w:lineRule="auto"/>
              <w:ind w:firstLine="0"/>
              <w:rPr>
                <w:sz w:val="24"/>
                <w:szCs w:val="24"/>
              </w:rPr>
            </w:pPr>
            <w:r w:rsidRPr="006239D9">
              <w:rPr>
                <w:sz w:val="24"/>
                <w:szCs w:val="24"/>
              </w:rPr>
              <w:t>выше -10</w:t>
            </w:r>
          </w:p>
        </w:tc>
        <w:tc>
          <w:tcPr>
            <w:tcW w:w="1960" w:type="dxa"/>
            <w:vAlign w:val="center"/>
            <w:hideMark/>
          </w:tcPr>
          <w:p w:rsidR="00EC3BD9" w:rsidRPr="006239D9" w:rsidRDefault="00EC3BD9" w:rsidP="003A53CD">
            <w:pPr>
              <w:pStyle w:val="a3"/>
              <w:spacing w:line="360" w:lineRule="auto"/>
              <w:ind w:firstLine="0"/>
              <w:rPr>
                <w:sz w:val="24"/>
                <w:szCs w:val="24"/>
              </w:rPr>
            </w:pPr>
            <w:r w:rsidRPr="006239D9">
              <w:rPr>
                <w:sz w:val="24"/>
                <w:szCs w:val="24"/>
              </w:rPr>
              <w:t>от -10 до -20</w:t>
            </w:r>
          </w:p>
        </w:tc>
        <w:tc>
          <w:tcPr>
            <w:tcW w:w="1548" w:type="dxa"/>
            <w:vAlign w:val="center"/>
            <w:hideMark/>
          </w:tcPr>
          <w:p w:rsidR="00EC3BD9" w:rsidRPr="006239D9" w:rsidRDefault="00EC3BD9" w:rsidP="003A53CD">
            <w:pPr>
              <w:pStyle w:val="a3"/>
              <w:spacing w:line="360" w:lineRule="auto"/>
              <w:ind w:firstLine="0"/>
              <w:rPr>
                <w:sz w:val="24"/>
                <w:szCs w:val="24"/>
              </w:rPr>
            </w:pPr>
            <w:r w:rsidRPr="006239D9">
              <w:rPr>
                <w:sz w:val="24"/>
                <w:szCs w:val="24"/>
              </w:rPr>
              <w:t>ниже -20</w:t>
            </w:r>
          </w:p>
        </w:tc>
      </w:tr>
      <w:tr w:rsidR="00EC3BD9" w:rsidRPr="006239D9" w:rsidTr="003A53CD">
        <w:trPr>
          <w:cantSplit/>
        </w:trPr>
        <w:tc>
          <w:tcPr>
            <w:tcW w:w="4077" w:type="dxa"/>
            <w:hideMark/>
          </w:tcPr>
          <w:p w:rsidR="00EC3BD9" w:rsidRPr="006239D9" w:rsidRDefault="00EC3BD9" w:rsidP="00ED2E7D">
            <w:pPr>
              <w:pStyle w:val="a3"/>
              <w:numPr>
                <w:ilvl w:val="0"/>
                <w:numId w:val="6"/>
              </w:numPr>
              <w:spacing w:line="360" w:lineRule="auto"/>
              <w:rPr>
                <w:sz w:val="24"/>
                <w:szCs w:val="24"/>
              </w:rPr>
            </w:pPr>
            <w:r w:rsidRPr="006239D9">
              <w:rPr>
                <w:sz w:val="24"/>
                <w:szCs w:val="24"/>
              </w:rPr>
              <w:t>срок выполнения работ, час.</w:t>
            </w:r>
          </w:p>
        </w:tc>
        <w:tc>
          <w:tcPr>
            <w:tcW w:w="1701" w:type="dxa"/>
            <w:vAlign w:val="center"/>
            <w:hideMark/>
          </w:tcPr>
          <w:p w:rsidR="00EC3BD9" w:rsidRPr="006239D9" w:rsidRDefault="00EC3BD9" w:rsidP="003A53CD">
            <w:pPr>
              <w:pStyle w:val="a3"/>
              <w:spacing w:line="360" w:lineRule="auto"/>
              <w:ind w:firstLine="0"/>
              <w:rPr>
                <w:sz w:val="24"/>
                <w:szCs w:val="24"/>
              </w:rPr>
            </w:pPr>
            <w:r w:rsidRPr="006239D9">
              <w:rPr>
                <w:sz w:val="24"/>
                <w:szCs w:val="24"/>
              </w:rPr>
              <w:t>от 2 до 3</w:t>
            </w:r>
          </w:p>
        </w:tc>
        <w:tc>
          <w:tcPr>
            <w:tcW w:w="1960" w:type="dxa"/>
            <w:vAlign w:val="center"/>
            <w:hideMark/>
          </w:tcPr>
          <w:p w:rsidR="00EC3BD9" w:rsidRPr="006239D9" w:rsidRDefault="00EC3BD9" w:rsidP="003A53CD">
            <w:pPr>
              <w:pStyle w:val="a3"/>
              <w:spacing w:line="360" w:lineRule="auto"/>
              <w:ind w:firstLine="0"/>
              <w:rPr>
                <w:sz w:val="24"/>
                <w:szCs w:val="24"/>
              </w:rPr>
            </w:pPr>
            <w:r w:rsidRPr="006239D9">
              <w:rPr>
                <w:sz w:val="24"/>
                <w:szCs w:val="24"/>
              </w:rPr>
              <w:t>от 1 до 2</w:t>
            </w:r>
          </w:p>
        </w:tc>
        <w:tc>
          <w:tcPr>
            <w:tcW w:w="1548" w:type="dxa"/>
            <w:vAlign w:val="center"/>
            <w:hideMark/>
          </w:tcPr>
          <w:p w:rsidR="00EC3BD9" w:rsidRPr="006239D9" w:rsidRDefault="00EC3BD9" w:rsidP="003A53CD">
            <w:pPr>
              <w:pStyle w:val="a3"/>
              <w:spacing w:line="360" w:lineRule="auto"/>
              <w:ind w:firstLine="0"/>
              <w:rPr>
                <w:sz w:val="24"/>
                <w:szCs w:val="24"/>
              </w:rPr>
            </w:pPr>
            <w:r w:rsidRPr="006239D9">
              <w:rPr>
                <w:sz w:val="24"/>
                <w:szCs w:val="24"/>
              </w:rPr>
              <w:t>1</w:t>
            </w:r>
          </w:p>
        </w:tc>
      </w:tr>
    </w:tbl>
    <w:p w:rsidR="00EC3BD9" w:rsidRPr="006239D9" w:rsidRDefault="00EC3BD9" w:rsidP="00EC3BD9">
      <w:pPr>
        <w:pStyle w:val="a3"/>
        <w:spacing w:line="360" w:lineRule="auto"/>
        <w:ind w:firstLine="0"/>
        <w:rPr>
          <w:sz w:val="24"/>
          <w:szCs w:val="24"/>
        </w:rPr>
      </w:pPr>
      <w:r w:rsidRPr="006239D9">
        <w:rPr>
          <w:sz w:val="24"/>
          <w:szCs w:val="24"/>
        </w:rPr>
        <w:t>Пробное уплотнение в зимний период запрещается проводить при ветре более 8 м/сек.</w:t>
      </w:r>
    </w:p>
    <w:p w:rsidR="00EC3BD9" w:rsidRPr="006239D9" w:rsidRDefault="00EC3BD9" w:rsidP="00EC3BD9">
      <w:pPr>
        <w:pStyle w:val="a3"/>
        <w:spacing w:line="360" w:lineRule="auto"/>
        <w:rPr>
          <w:sz w:val="24"/>
          <w:szCs w:val="24"/>
        </w:rPr>
      </w:pPr>
      <w:r w:rsidRPr="006239D9">
        <w:rPr>
          <w:sz w:val="24"/>
          <w:szCs w:val="24"/>
        </w:rPr>
        <w:t xml:space="preserve">В.8 Уплотнение отсыпанного слоя грунта на площадке для пробного уплотнения следует выполнять круговыми проходами катков, начиная с краевых полос. Величина перекрытия следов должна составлять </w:t>
      </w:r>
      <w:smartTag w:uri="urn:schemas-microsoft-com:office:smarttags" w:element="metricconverter">
        <w:smartTagPr>
          <w:attr w:name="ProductID" w:val="0,3 м"/>
        </w:smartTagPr>
        <w:r w:rsidRPr="006239D9">
          <w:rPr>
            <w:sz w:val="24"/>
            <w:szCs w:val="24"/>
          </w:rPr>
          <w:t>0,3 м</w:t>
        </w:r>
      </w:smartTag>
      <w:r w:rsidRPr="006239D9">
        <w:rPr>
          <w:sz w:val="24"/>
          <w:szCs w:val="24"/>
        </w:rPr>
        <w:t>.</w:t>
      </w:r>
    </w:p>
    <w:p w:rsidR="00EC3BD9" w:rsidRPr="006239D9" w:rsidRDefault="00EC3BD9" w:rsidP="00EC3BD9">
      <w:pPr>
        <w:pStyle w:val="a3"/>
        <w:spacing w:line="360" w:lineRule="auto"/>
        <w:rPr>
          <w:sz w:val="24"/>
          <w:szCs w:val="24"/>
        </w:rPr>
      </w:pPr>
      <w:r w:rsidRPr="006239D9">
        <w:rPr>
          <w:sz w:val="24"/>
          <w:szCs w:val="24"/>
        </w:rPr>
        <w:t>При пробном уплотнении связных грунтов тяжёлыми катками на пневматических шинах предварительную прикатку слоя грунта следует проводить катками лёгкого типа с нагрузкой на колесо в 2 раза меньшей нагрузки на колесо основного катка. Количество проходов катка по одному следу при прикатке должно составлять 2-4, а скорость его движения не должна превышать 2 км/час.</w:t>
      </w:r>
    </w:p>
    <w:p w:rsidR="00EC3BD9" w:rsidRPr="006239D9" w:rsidRDefault="00EC3BD9" w:rsidP="00EC3BD9">
      <w:pPr>
        <w:pStyle w:val="a3"/>
        <w:spacing w:line="360" w:lineRule="auto"/>
        <w:rPr>
          <w:sz w:val="24"/>
          <w:szCs w:val="24"/>
        </w:rPr>
      </w:pPr>
      <w:r w:rsidRPr="006239D9">
        <w:rPr>
          <w:sz w:val="24"/>
          <w:szCs w:val="24"/>
        </w:rPr>
        <w:t>При пробном уплотнении несвязных грунтов, а также при отсыпке связных грунтов в пробный слой автомобилями-самосвалами или скреперами при условии равномерного распределения их проходов по ширине уплотняемого слоя предварительного уплотнения (прикатки) не требуется.</w:t>
      </w:r>
    </w:p>
    <w:p w:rsidR="00EC3BD9" w:rsidRPr="006239D9" w:rsidRDefault="00EC3BD9" w:rsidP="00EC3BD9">
      <w:pPr>
        <w:pStyle w:val="a3"/>
        <w:spacing w:line="360" w:lineRule="auto"/>
        <w:rPr>
          <w:sz w:val="24"/>
          <w:szCs w:val="24"/>
        </w:rPr>
      </w:pPr>
      <w:r w:rsidRPr="006239D9">
        <w:rPr>
          <w:sz w:val="24"/>
          <w:szCs w:val="24"/>
        </w:rPr>
        <w:t xml:space="preserve">Пробное уплотнение грунтов катками на пневматических шинах следует производить при следующем скоростном режиме: скорость двух первых проходов не более 2 км/час, а скорость промежуточных проходов – от 12 до 15 км/час. Скорость движения кулачковых, решетчатых и вибрационных катков не должна превышать </w:t>
      </w:r>
    </w:p>
    <w:p w:rsidR="00EC3BD9" w:rsidRPr="006239D9" w:rsidRDefault="00EC3BD9" w:rsidP="00EC3BD9">
      <w:pPr>
        <w:pStyle w:val="a3"/>
        <w:spacing w:line="360" w:lineRule="auto"/>
        <w:ind w:firstLine="0"/>
        <w:rPr>
          <w:sz w:val="24"/>
          <w:szCs w:val="24"/>
        </w:rPr>
      </w:pPr>
      <w:r w:rsidRPr="006239D9">
        <w:rPr>
          <w:sz w:val="24"/>
          <w:szCs w:val="24"/>
        </w:rPr>
        <w:t>2 км/час.</w:t>
      </w:r>
    </w:p>
    <w:p w:rsidR="00EC3BD9" w:rsidRPr="006239D9" w:rsidRDefault="00EC3BD9" w:rsidP="00EC3BD9">
      <w:pPr>
        <w:pStyle w:val="a3"/>
        <w:spacing w:line="360" w:lineRule="auto"/>
        <w:rPr>
          <w:sz w:val="24"/>
          <w:szCs w:val="24"/>
        </w:rPr>
      </w:pPr>
      <w:r w:rsidRPr="006239D9">
        <w:rPr>
          <w:sz w:val="24"/>
          <w:szCs w:val="24"/>
        </w:rPr>
        <w:lastRenderedPageBreak/>
        <w:t>Давление воздуха в пневматических шинах катков при пробном уплотнении должно составлять для песков 0,2 МПа, для супесчаных грунтов – от 0,3 до 0,4 МПа, для глинистых – от 0,6 до 0,8 МПа.</w:t>
      </w:r>
    </w:p>
    <w:p w:rsidR="00EC3BD9" w:rsidRPr="006239D9" w:rsidRDefault="00EC3BD9" w:rsidP="00EC3BD9">
      <w:pPr>
        <w:pStyle w:val="a3"/>
        <w:spacing w:line="360" w:lineRule="auto"/>
        <w:rPr>
          <w:sz w:val="24"/>
          <w:szCs w:val="24"/>
        </w:rPr>
      </w:pPr>
      <w:r w:rsidRPr="006239D9">
        <w:rPr>
          <w:sz w:val="24"/>
          <w:szCs w:val="24"/>
        </w:rPr>
        <w:t>В.</w:t>
      </w:r>
      <w:r w:rsidRPr="006239D9">
        <w:rPr>
          <w:iCs/>
          <w:sz w:val="24"/>
          <w:szCs w:val="24"/>
        </w:rPr>
        <w:t xml:space="preserve">9 </w:t>
      </w:r>
      <w:r w:rsidRPr="006239D9">
        <w:rPr>
          <w:sz w:val="24"/>
          <w:szCs w:val="24"/>
        </w:rPr>
        <w:t xml:space="preserve">Контроль плотности грунта в процессе пробного уплотнения следует производить перед началом работы основной уплотняющей машины (после разравнивания или прикатки), а затем через 4, 8 и </w:t>
      </w:r>
      <w:r w:rsidRPr="006239D9">
        <w:rPr>
          <w:b/>
          <w:bCs/>
          <w:i/>
          <w:sz w:val="24"/>
          <w:szCs w:val="24"/>
          <w:lang w:val="en-US"/>
        </w:rPr>
        <w:t>N</w:t>
      </w:r>
      <w:r w:rsidRPr="006239D9">
        <w:rPr>
          <w:sz w:val="24"/>
          <w:szCs w:val="24"/>
        </w:rPr>
        <w:t xml:space="preserve"> проходов по одному следу.</w:t>
      </w:r>
    </w:p>
    <w:p w:rsidR="00EC3BD9" w:rsidRPr="006239D9" w:rsidRDefault="00EC3BD9" w:rsidP="00EC3BD9">
      <w:pPr>
        <w:pStyle w:val="a3"/>
        <w:spacing w:line="360" w:lineRule="auto"/>
        <w:rPr>
          <w:sz w:val="24"/>
          <w:szCs w:val="24"/>
        </w:rPr>
      </w:pPr>
      <w:r w:rsidRPr="006239D9">
        <w:rPr>
          <w:sz w:val="24"/>
          <w:szCs w:val="24"/>
        </w:rPr>
        <w:t xml:space="preserve">Контроль плотности грунта при пробном уплотнении следует производить в зоне однородного уплотнения в соответствии с диаграммой проходов уплотняющей машины по ширине опытной площадки. Глубина контроля плотности грунта при толщине пробного слоя до </w:t>
      </w:r>
      <w:smartTag w:uri="urn:schemas-microsoft-com:office:smarttags" w:element="metricconverter">
        <w:smartTagPr>
          <w:attr w:name="ProductID" w:val="30 см"/>
        </w:smartTagPr>
        <w:r w:rsidRPr="006239D9">
          <w:rPr>
            <w:sz w:val="24"/>
            <w:szCs w:val="24"/>
          </w:rPr>
          <w:t>30 см</w:t>
        </w:r>
      </w:smartTag>
      <w:r w:rsidRPr="006239D9">
        <w:rPr>
          <w:sz w:val="24"/>
          <w:szCs w:val="24"/>
        </w:rPr>
        <w:t xml:space="preserve"> должна составлять от 10 до </w:t>
      </w:r>
      <w:smartTag w:uri="urn:schemas-microsoft-com:office:smarttags" w:element="metricconverter">
        <w:smartTagPr>
          <w:attr w:name="ProductID" w:val="15 см"/>
        </w:smartTagPr>
        <w:r w:rsidRPr="006239D9">
          <w:rPr>
            <w:sz w:val="24"/>
            <w:szCs w:val="24"/>
          </w:rPr>
          <w:t>15 см</w:t>
        </w:r>
      </w:smartTag>
      <w:r w:rsidRPr="006239D9">
        <w:rPr>
          <w:sz w:val="24"/>
          <w:szCs w:val="24"/>
        </w:rPr>
        <w:t xml:space="preserve">. При  толщине слоя, превышающей </w:t>
      </w:r>
      <w:smartTag w:uri="urn:schemas-microsoft-com:office:smarttags" w:element="metricconverter">
        <w:smartTagPr>
          <w:attr w:name="ProductID" w:val="30 см"/>
        </w:smartTagPr>
        <w:r w:rsidRPr="006239D9">
          <w:rPr>
            <w:sz w:val="24"/>
            <w:szCs w:val="24"/>
          </w:rPr>
          <w:t>30 см</w:t>
        </w:r>
      </w:smartTag>
      <w:r w:rsidRPr="006239D9">
        <w:rPr>
          <w:sz w:val="24"/>
          <w:szCs w:val="24"/>
        </w:rPr>
        <w:t xml:space="preserve">, контроль плотности следует производить не менее, чем в трех уровнях (верхняя, средняя и нижняя части слоя). Место расположения каждого уровня отбора проб от поверхности слоя следует определять путём измерения жёстким метром с точностью </w:t>
      </w:r>
      <w:r w:rsidRPr="006239D9">
        <w:rPr>
          <w:sz w:val="24"/>
          <w:szCs w:val="24"/>
        </w:rPr>
        <w:sym w:font="Symbol" w:char="00B1"/>
      </w:r>
      <w:r w:rsidRPr="006239D9">
        <w:rPr>
          <w:sz w:val="24"/>
          <w:szCs w:val="24"/>
        </w:rPr>
        <w:t xml:space="preserve"> 1 см. Минимальное количество измерений при контроле плотности (объём выборки) с использованием только метода «режущего кольца» по ГОСТ 5182 для каждого периода уплотнения и каждого уровня по толщине слоя должно составлять 6. Места отбора проб должны быть засыпаны грунтом и уплотнены.</w:t>
      </w:r>
    </w:p>
    <w:p w:rsidR="00EC3BD9" w:rsidRPr="006239D9" w:rsidRDefault="00EC3BD9" w:rsidP="00EC3BD9">
      <w:pPr>
        <w:pStyle w:val="a3"/>
        <w:spacing w:line="360" w:lineRule="auto"/>
        <w:rPr>
          <w:sz w:val="24"/>
          <w:szCs w:val="24"/>
        </w:rPr>
      </w:pPr>
      <w:r w:rsidRPr="006239D9">
        <w:rPr>
          <w:sz w:val="24"/>
          <w:szCs w:val="24"/>
        </w:rPr>
        <w:t>В.10 Плотность сухого грунта при контроле плотности следует определять в соответствии с ГОСТ 5182. Допускается использовать приборы для ускоренного определения указанной величины (плотномер-влагомер Н.П. Ковалёва, радиометрические, пенетрационные плотномеры и др.).</w:t>
      </w:r>
    </w:p>
    <w:p w:rsidR="00EC3BD9" w:rsidRPr="006239D9" w:rsidRDefault="00EC3BD9" w:rsidP="00EC3BD9">
      <w:pPr>
        <w:pStyle w:val="a3"/>
        <w:spacing w:line="360" w:lineRule="auto"/>
        <w:rPr>
          <w:sz w:val="24"/>
          <w:szCs w:val="24"/>
        </w:rPr>
      </w:pPr>
      <w:r w:rsidRPr="006239D9">
        <w:rPr>
          <w:sz w:val="24"/>
          <w:szCs w:val="24"/>
        </w:rPr>
        <w:t>Степень уплотнения грунта, достигнутую после каждой серии проходов уплотняющей машины по одному следу, надлежит характеризовать среднеарифметической величиной коэффициента уплотнения:</w:t>
      </w:r>
    </w:p>
    <w:p w:rsidR="00EC3BD9" w:rsidRPr="006239D9" w:rsidRDefault="00EC3BD9" w:rsidP="00EC3BD9">
      <w:pPr>
        <w:pStyle w:val="a3"/>
        <w:spacing w:line="360" w:lineRule="auto"/>
        <w:ind w:firstLine="1134"/>
        <w:rPr>
          <w:sz w:val="24"/>
          <w:szCs w:val="24"/>
        </w:rPr>
      </w:pPr>
      <w:r w:rsidRPr="006239D9">
        <w:rPr>
          <w:b/>
          <w:bCs/>
          <w:i/>
          <w:sz w:val="24"/>
          <w:szCs w:val="24"/>
        </w:rPr>
        <w:t>К</w:t>
      </w:r>
      <w:r w:rsidRPr="006239D9">
        <w:rPr>
          <w:i/>
          <w:sz w:val="24"/>
          <w:szCs w:val="24"/>
        </w:rPr>
        <w:t>=</w:t>
      </w:r>
      <w:r w:rsidRPr="006239D9">
        <w:rPr>
          <w:i/>
          <w:position w:val="-30"/>
          <w:sz w:val="24"/>
          <w:szCs w:val="24"/>
        </w:rPr>
        <w:object w:dxaOrig="520" w:dyaOrig="680">
          <v:shape id="_x0000_i1026" type="#_x0000_t75" style="width:26.5pt;height:33.95pt" o:ole="" fillcolor="window">
            <v:imagedata r:id="rId23" o:title=""/>
          </v:shape>
          <o:OLEObject Type="Embed" ProgID="Equation.3" ShapeID="_x0000_i1026" DrawAspect="Content" ObjectID="_1424522420" r:id="rId24"/>
        </w:object>
      </w:r>
      <w:r w:rsidRPr="006239D9">
        <w:rPr>
          <w:sz w:val="24"/>
          <w:szCs w:val="24"/>
        </w:rPr>
        <w:t xml:space="preserve"> ,</w:t>
      </w:r>
      <w:r w:rsidRPr="006239D9">
        <w:rPr>
          <w:sz w:val="24"/>
          <w:szCs w:val="24"/>
        </w:rPr>
        <w:tab/>
      </w:r>
      <w:r w:rsidRPr="006239D9">
        <w:rPr>
          <w:sz w:val="24"/>
          <w:szCs w:val="24"/>
        </w:rPr>
        <w:tab/>
      </w:r>
      <w:r w:rsidRPr="006239D9">
        <w:rPr>
          <w:sz w:val="24"/>
          <w:szCs w:val="24"/>
        </w:rPr>
        <w:tab/>
      </w:r>
      <w:r w:rsidRPr="006239D9">
        <w:rPr>
          <w:sz w:val="24"/>
          <w:szCs w:val="24"/>
        </w:rPr>
        <w:tab/>
        <w:t>(В.3)</w:t>
      </w:r>
    </w:p>
    <w:p w:rsidR="00EC3BD9" w:rsidRPr="006239D9" w:rsidRDefault="00EC3BD9" w:rsidP="00EC3BD9">
      <w:pPr>
        <w:pStyle w:val="a3"/>
        <w:spacing w:line="360" w:lineRule="auto"/>
        <w:rPr>
          <w:sz w:val="24"/>
          <w:szCs w:val="24"/>
        </w:rPr>
      </w:pPr>
      <w:r w:rsidRPr="006239D9">
        <w:rPr>
          <w:sz w:val="24"/>
          <w:szCs w:val="24"/>
        </w:rPr>
        <w:t xml:space="preserve">где: </w:t>
      </w:r>
      <w:r w:rsidRPr="006239D9">
        <w:rPr>
          <w:b/>
          <w:bCs/>
          <w:i/>
          <w:sz w:val="24"/>
          <w:szCs w:val="24"/>
        </w:rPr>
        <w:sym w:font="Symbol" w:char="0067"/>
      </w:r>
      <w:r w:rsidRPr="006239D9">
        <w:rPr>
          <w:b/>
          <w:bCs/>
          <w:i/>
          <w:sz w:val="24"/>
          <w:szCs w:val="24"/>
          <w:vertAlign w:val="superscript"/>
        </w:rPr>
        <w:t>мах</w:t>
      </w:r>
      <w:r w:rsidRPr="006239D9">
        <w:rPr>
          <w:b/>
          <w:bCs/>
          <w:i/>
          <w:sz w:val="24"/>
          <w:szCs w:val="24"/>
          <w:vertAlign w:val="subscript"/>
        </w:rPr>
        <w:t>ск</w:t>
      </w:r>
      <w:r w:rsidRPr="006239D9">
        <w:rPr>
          <w:i/>
          <w:sz w:val="24"/>
          <w:szCs w:val="24"/>
        </w:rPr>
        <w:t xml:space="preserve"> – </w:t>
      </w:r>
      <w:r w:rsidRPr="006239D9">
        <w:rPr>
          <w:sz w:val="24"/>
          <w:szCs w:val="24"/>
        </w:rPr>
        <w:t>максимальная величина плотности сухого грунта, определённая при стандартном уплотнении по ГОСТ 22733;</w:t>
      </w:r>
    </w:p>
    <w:p w:rsidR="00EC3BD9" w:rsidRPr="006239D9" w:rsidRDefault="00EC3BD9" w:rsidP="00EC3BD9">
      <w:pPr>
        <w:pStyle w:val="a3"/>
        <w:spacing w:line="360" w:lineRule="auto"/>
        <w:ind w:firstLine="426"/>
        <w:rPr>
          <w:sz w:val="24"/>
          <w:szCs w:val="24"/>
        </w:rPr>
      </w:pPr>
      <w:r w:rsidRPr="006239D9">
        <w:rPr>
          <w:b/>
          <w:bCs/>
          <w:i/>
          <w:iCs/>
          <w:sz w:val="24"/>
          <w:szCs w:val="24"/>
        </w:rPr>
        <w:sym w:font="Symbol" w:char="0067"/>
      </w:r>
      <w:r w:rsidRPr="006239D9">
        <w:rPr>
          <w:b/>
          <w:bCs/>
          <w:i/>
          <w:iCs/>
          <w:sz w:val="24"/>
          <w:szCs w:val="24"/>
          <w:vertAlign w:val="subscript"/>
        </w:rPr>
        <w:t>ск</w:t>
      </w:r>
      <w:r w:rsidRPr="006239D9">
        <w:rPr>
          <w:b/>
          <w:bCs/>
          <w:i/>
          <w:iCs/>
          <w:sz w:val="24"/>
          <w:szCs w:val="24"/>
        </w:rPr>
        <w:t>*</w:t>
      </w:r>
      <w:r w:rsidRPr="006239D9">
        <w:rPr>
          <w:sz w:val="24"/>
          <w:szCs w:val="24"/>
        </w:rPr>
        <w:t xml:space="preserve"> – среднеарифметическое значение величины плотности сухого грунта, достигнутой в процессе уплотнения.</w:t>
      </w:r>
    </w:p>
    <w:p w:rsidR="00EC3BD9" w:rsidRPr="006239D9" w:rsidRDefault="00EC3BD9" w:rsidP="00EC3BD9">
      <w:pPr>
        <w:pStyle w:val="a3"/>
        <w:rPr>
          <w:sz w:val="22"/>
          <w:szCs w:val="22"/>
        </w:rPr>
      </w:pPr>
      <w:r w:rsidRPr="006239D9">
        <w:rPr>
          <w:spacing w:val="20"/>
          <w:sz w:val="22"/>
          <w:szCs w:val="22"/>
        </w:rPr>
        <w:t>Примечание –</w:t>
      </w:r>
      <w:r w:rsidRPr="006239D9">
        <w:rPr>
          <w:i/>
          <w:sz w:val="22"/>
          <w:szCs w:val="22"/>
        </w:rPr>
        <w:t xml:space="preserve"> </w:t>
      </w:r>
      <w:r w:rsidRPr="006239D9">
        <w:rPr>
          <w:sz w:val="22"/>
          <w:szCs w:val="22"/>
        </w:rPr>
        <w:t>Перед определением среднеарифметического значения величины плотности сухого грунта необходимо произвести статистическую проверку на исключение грубых ошибок из ряда частных определений по ГОСТ 20522.</w:t>
      </w:r>
    </w:p>
    <w:p w:rsidR="00EC3BD9" w:rsidRPr="006239D9" w:rsidRDefault="00EC3BD9" w:rsidP="00EC3BD9">
      <w:pPr>
        <w:pStyle w:val="a3"/>
        <w:rPr>
          <w:sz w:val="22"/>
          <w:szCs w:val="22"/>
        </w:rPr>
      </w:pPr>
    </w:p>
    <w:p w:rsidR="00EC3BD9" w:rsidRPr="006239D9" w:rsidRDefault="00EC3BD9" w:rsidP="00EC3BD9">
      <w:pPr>
        <w:pStyle w:val="a3"/>
        <w:spacing w:line="360" w:lineRule="auto"/>
        <w:rPr>
          <w:sz w:val="24"/>
          <w:szCs w:val="24"/>
        </w:rPr>
      </w:pPr>
      <w:r w:rsidRPr="006239D9">
        <w:rPr>
          <w:sz w:val="24"/>
          <w:szCs w:val="24"/>
        </w:rPr>
        <w:t xml:space="preserve">Пробное уплотнение следует считать законченным, если достигнуты требуемые среднеарифметические значения плотности сухого грунта </w:t>
      </w:r>
      <w:r w:rsidRPr="006239D9">
        <w:rPr>
          <w:b/>
          <w:bCs/>
          <w:i/>
          <w:sz w:val="24"/>
          <w:szCs w:val="24"/>
        </w:rPr>
        <w:sym w:font="Symbol" w:char="0067"/>
      </w:r>
      <w:r w:rsidRPr="006239D9">
        <w:rPr>
          <w:b/>
          <w:bCs/>
          <w:i/>
          <w:sz w:val="24"/>
          <w:szCs w:val="24"/>
          <w:vertAlign w:val="superscript"/>
        </w:rPr>
        <w:t>тр</w:t>
      </w:r>
      <w:r w:rsidRPr="006239D9">
        <w:rPr>
          <w:b/>
          <w:bCs/>
          <w:i/>
          <w:sz w:val="24"/>
          <w:szCs w:val="24"/>
          <w:vertAlign w:val="subscript"/>
        </w:rPr>
        <w:t>ск</w:t>
      </w:r>
      <w:r w:rsidRPr="006239D9">
        <w:rPr>
          <w:i/>
          <w:sz w:val="24"/>
          <w:szCs w:val="24"/>
        </w:rPr>
        <w:t>.</w:t>
      </w:r>
      <w:r w:rsidRPr="006239D9">
        <w:rPr>
          <w:sz w:val="24"/>
          <w:szCs w:val="24"/>
        </w:rPr>
        <w:t>при</w:t>
      </w:r>
      <w:r w:rsidRPr="006239D9">
        <w:rPr>
          <w:b/>
          <w:bCs/>
          <w:i/>
          <w:sz w:val="24"/>
          <w:szCs w:val="24"/>
        </w:rPr>
        <w:t xml:space="preserve"> К</w:t>
      </w:r>
      <w:r w:rsidRPr="006239D9">
        <w:rPr>
          <w:b/>
          <w:bCs/>
          <w:i/>
          <w:sz w:val="24"/>
          <w:szCs w:val="24"/>
          <w:vertAlign w:val="subscript"/>
        </w:rPr>
        <w:t>тр</w:t>
      </w:r>
      <w:r w:rsidRPr="006239D9">
        <w:rPr>
          <w:bCs/>
          <w:sz w:val="24"/>
          <w:szCs w:val="24"/>
        </w:rPr>
        <w:t>:</w:t>
      </w:r>
    </w:p>
    <w:tbl>
      <w:tblPr>
        <w:tblW w:w="0" w:type="auto"/>
        <w:tblInd w:w="108" w:type="dxa"/>
        <w:tblLayout w:type="fixed"/>
        <w:tblLook w:val="04A0"/>
      </w:tblPr>
      <w:tblGrid>
        <w:gridCol w:w="2943"/>
        <w:gridCol w:w="1585"/>
        <w:gridCol w:w="1586"/>
        <w:gridCol w:w="1585"/>
        <w:gridCol w:w="1586"/>
      </w:tblGrid>
      <w:tr w:rsidR="00EC3BD9" w:rsidRPr="006239D9" w:rsidTr="003A53CD">
        <w:tc>
          <w:tcPr>
            <w:tcW w:w="2943" w:type="dxa"/>
            <w:hideMark/>
          </w:tcPr>
          <w:p w:rsidR="00EC3BD9" w:rsidRPr="006239D9" w:rsidRDefault="00EC3BD9" w:rsidP="003A53CD">
            <w:pPr>
              <w:pStyle w:val="a3"/>
              <w:spacing w:line="360" w:lineRule="auto"/>
              <w:ind w:firstLine="0"/>
              <w:jc w:val="right"/>
              <w:rPr>
                <w:b/>
                <w:bCs/>
                <w:i/>
                <w:sz w:val="24"/>
                <w:szCs w:val="24"/>
                <w:vertAlign w:val="subscript"/>
              </w:rPr>
            </w:pPr>
            <w:r w:rsidRPr="006239D9">
              <w:rPr>
                <w:b/>
                <w:bCs/>
                <w:i/>
                <w:sz w:val="24"/>
                <w:szCs w:val="24"/>
              </w:rPr>
              <w:t>К</w:t>
            </w:r>
            <w:r w:rsidRPr="006239D9">
              <w:rPr>
                <w:b/>
                <w:bCs/>
                <w:i/>
                <w:sz w:val="24"/>
                <w:szCs w:val="24"/>
                <w:vertAlign w:val="subscript"/>
              </w:rPr>
              <w:t>тр</w:t>
            </w:r>
          </w:p>
        </w:tc>
        <w:tc>
          <w:tcPr>
            <w:tcW w:w="1585" w:type="dxa"/>
            <w:vAlign w:val="center"/>
            <w:hideMark/>
          </w:tcPr>
          <w:p w:rsidR="00EC3BD9" w:rsidRPr="006239D9" w:rsidRDefault="00EC3BD9" w:rsidP="003A53CD">
            <w:pPr>
              <w:pStyle w:val="a3"/>
              <w:spacing w:line="360" w:lineRule="auto"/>
              <w:ind w:firstLine="0"/>
              <w:rPr>
                <w:sz w:val="24"/>
                <w:szCs w:val="24"/>
              </w:rPr>
            </w:pPr>
            <w:r w:rsidRPr="006239D9">
              <w:rPr>
                <w:sz w:val="24"/>
                <w:szCs w:val="24"/>
              </w:rPr>
              <w:t>0,90</w:t>
            </w:r>
          </w:p>
        </w:tc>
        <w:tc>
          <w:tcPr>
            <w:tcW w:w="1586" w:type="dxa"/>
            <w:vAlign w:val="center"/>
            <w:hideMark/>
          </w:tcPr>
          <w:p w:rsidR="00EC3BD9" w:rsidRPr="006239D9" w:rsidRDefault="00EC3BD9" w:rsidP="003A53CD">
            <w:pPr>
              <w:pStyle w:val="a3"/>
              <w:spacing w:line="360" w:lineRule="auto"/>
              <w:ind w:firstLine="0"/>
              <w:rPr>
                <w:sz w:val="24"/>
                <w:szCs w:val="24"/>
              </w:rPr>
            </w:pPr>
            <w:r w:rsidRPr="006239D9">
              <w:rPr>
                <w:sz w:val="24"/>
                <w:szCs w:val="24"/>
              </w:rPr>
              <w:t>0,92</w:t>
            </w:r>
          </w:p>
        </w:tc>
        <w:tc>
          <w:tcPr>
            <w:tcW w:w="1585" w:type="dxa"/>
            <w:vAlign w:val="center"/>
            <w:hideMark/>
          </w:tcPr>
          <w:p w:rsidR="00EC3BD9" w:rsidRPr="006239D9" w:rsidRDefault="00EC3BD9" w:rsidP="003A53CD">
            <w:pPr>
              <w:pStyle w:val="a3"/>
              <w:spacing w:line="360" w:lineRule="auto"/>
              <w:ind w:firstLine="0"/>
              <w:rPr>
                <w:sz w:val="24"/>
                <w:szCs w:val="24"/>
              </w:rPr>
            </w:pPr>
            <w:r w:rsidRPr="006239D9">
              <w:rPr>
                <w:sz w:val="24"/>
                <w:szCs w:val="24"/>
              </w:rPr>
              <w:t>0,95</w:t>
            </w:r>
          </w:p>
        </w:tc>
        <w:tc>
          <w:tcPr>
            <w:tcW w:w="1586" w:type="dxa"/>
            <w:vAlign w:val="center"/>
            <w:hideMark/>
          </w:tcPr>
          <w:p w:rsidR="00EC3BD9" w:rsidRPr="006239D9" w:rsidRDefault="00EC3BD9" w:rsidP="003A53CD">
            <w:pPr>
              <w:pStyle w:val="a3"/>
              <w:spacing w:line="360" w:lineRule="auto"/>
              <w:ind w:firstLine="0"/>
              <w:rPr>
                <w:sz w:val="24"/>
                <w:szCs w:val="24"/>
              </w:rPr>
            </w:pPr>
            <w:r w:rsidRPr="006239D9">
              <w:rPr>
                <w:sz w:val="24"/>
                <w:szCs w:val="24"/>
              </w:rPr>
              <w:t>1,00</w:t>
            </w:r>
          </w:p>
        </w:tc>
      </w:tr>
      <w:tr w:rsidR="00EC3BD9" w:rsidRPr="006239D9" w:rsidTr="003A53CD">
        <w:tc>
          <w:tcPr>
            <w:tcW w:w="2943" w:type="dxa"/>
            <w:hideMark/>
          </w:tcPr>
          <w:p w:rsidR="00EC3BD9" w:rsidRPr="006239D9" w:rsidRDefault="00EC3BD9" w:rsidP="003A53CD">
            <w:pPr>
              <w:pStyle w:val="a3"/>
              <w:spacing w:line="360" w:lineRule="auto"/>
              <w:ind w:firstLine="0"/>
              <w:jc w:val="right"/>
              <w:rPr>
                <w:b/>
                <w:bCs/>
                <w:sz w:val="24"/>
                <w:szCs w:val="24"/>
              </w:rPr>
            </w:pPr>
            <w:r w:rsidRPr="006239D9">
              <w:rPr>
                <w:b/>
                <w:bCs/>
                <w:i/>
                <w:sz w:val="24"/>
                <w:szCs w:val="24"/>
              </w:rPr>
              <w:sym w:font="Symbol" w:char="0067"/>
            </w:r>
            <w:r w:rsidRPr="006239D9">
              <w:rPr>
                <w:b/>
                <w:bCs/>
                <w:i/>
                <w:sz w:val="24"/>
                <w:szCs w:val="24"/>
                <w:vertAlign w:val="superscript"/>
              </w:rPr>
              <w:t>тр</w:t>
            </w:r>
            <w:r w:rsidRPr="006239D9">
              <w:rPr>
                <w:b/>
                <w:bCs/>
                <w:i/>
                <w:sz w:val="24"/>
                <w:szCs w:val="24"/>
                <w:vertAlign w:val="subscript"/>
              </w:rPr>
              <w:t>ск</w:t>
            </w:r>
          </w:p>
        </w:tc>
        <w:tc>
          <w:tcPr>
            <w:tcW w:w="1585" w:type="dxa"/>
            <w:vAlign w:val="center"/>
            <w:hideMark/>
          </w:tcPr>
          <w:p w:rsidR="00EC3BD9" w:rsidRPr="006239D9" w:rsidRDefault="00EC3BD9" w:rsidP="003A53CD">
            <w:pPr>
              <w:pStyle w:val="a3"/>
              <w:spacing w:line="360" w:lineRule="auto"/>
              <w:ind w:firstLine="0"/>
              <w:rPr>
                <w:sz w:val="24"/>
                <w:szCs w:val="24"/>
              </w:rPr>
            </w:pPr>
            <w:r w:rsidRPr="006239D9">
              <w:rPr>
                <w:sz w:val="24"/>
                <w:szCs w:val="24"/>
              </w:rPr>
              <w:t>0,93</w:t>
            </w:r>
          </w:p>
        </w:tc>
        <w:tc>
          <w:tcPr>
            <w:tcW w:w="1586" w:type="dxa"/>
            <w:vAlign w:val="center"/>
            <w:hideMark/>
          </w:tcPr>
          <w:p w:rsidR="00EC3BD9" w:rsidRPr="006239D9" w:rsidRDefault="00EC3BD9" w:rsidP="003A53CD">
            <w:pPr>
              <w:pStyle w:val="a3"/>
              <w:spacing w:line="360" w:lineRule="auto"/>
              <w:ind w:firstLine="0"/>
              <w:rPr>
                <w:sz w:val="24"/>
                <w:szCs w:val="24"/>
              </w:rPr>
            </w:pPr>
            <w:r w:rsidRPr="006239D9">
              <w:rPr>
                <w:sz w:val="24"/>
                <w:szCs w:val="24"/>
              </w:rPr>
              <w:t>0,95</w:t>
            </w:r>
          </w:p>
        </w:tc>
        <w:tc>
          <w:tcPr>
            <w:tcW w:w="1585" w:type="dxa"/>
            <w:vAlign w:val="center"/>
            <w:hideMark/>
          </w:tcPr>
          <w:p w:rsidR="00EC3BD9" w:rsidRPr="006239D9" w:rsidRDefault="00EC3BD9" w:rsidP="003A53CD">
            <w:pPr>
              <w:pStyle w:val="a3"/>
              <w:spacing w:line="360" w:lineRule="auto"/>
              <w:ind w:firstLine="0"/>
              <w:rPr>
                <w:sz w:val="24"/>
                <w:szCs w:val="24"/>
              </w:rPr>
            </w:pPr>
            <w:r w:rsidRPr="006239D9">
              <w:rPr>
                <w:sz w:val="24"/>
                <w:szCs w:val="24"/>
              </w:rPr>
              <w:t>0,98</w:t>
            </w:r>
          </w:p>
        </w:tc>
        <w:tc>
          <w:tcPr>
            <w:tcW w:w="1586" w:type="dxa"/>
            <w:vAlign w:val="center"/>
            <w:hideMark/>
          </w:tcPr>
          <w:p w:rsidR="00EC3BD9" w:rsidRPr="006239D9" w:rsidRDefault="00EC3BD9" w:rsidP="003A53CD">
            <w:pPr>
              <w:pStyle w:val="a3"/>
              <w:spacing w:line="360" w:lineRule="auto"/>
              <w:ind w:firstLine="0"/>
              <w:rPr>
                <w:sz w:val="24"/>
                <w:szCs w:val="24"/>
              </w:rPr>
            </w:pPr>
            <w:r w:rsidRPr="006239D9">
              <w:rPr>
                <w:sz w:val="24"/>
                <w:szCs w:val="24"/>
              </w:rPr>
              <w:t>1,03</w:t>
            </w:r>
          </w:p>
        </w:tc>
      </w:tr>
    </w:tbl>
    <w:p w:rsidR="00EC3BD9" w:rsidRPr="006239D9" w:rsidRDefault="00EC3BD9" w:rsidP="00EC3BD9">
      <w:pPr>
        <w:pStyle w:val="a3"/>
        <w:spacing w:line="360" w:lineRule="auto"/>
        <w:rPr>
          <w:sz w:val="24"/>
          <w:szCs w:val="24"/>
        </w:rPr>
      </w:pPr>
      <w:r w:rsidRPr="006239D9">
        <w:rPr>
          <w:sz w:val="24"/>
          <w:szCs w:val="24"/>
        </w:rPr>
        <w:t>В.11 Результаты пробного уплотнения должны оформляться в виде:</w:t>
      </w:r>
    </w:p>
    <w:p w:rsidR="00EC3BD9" w:rsidRPr="006239D9" w:rsidRDefault="00EC3BD9" w:rsidP="00ED2E7D">
      <w:pPr>
        <w:pStyle w:val="a3"/>
        <w:numPr>
          <w:ilvl w:val="0"/>
          <w:numId w:val="7"/>
        </w:numPr>
        <w:tabs>
          <w:tab w:val="left" w:pos="851"/>
        </w:tabs>
        <w:spacing w:line="360" w:lineRule="auto"/>
        <w:rPr>
          <w:sz w:val="24"/>
          <w:szCs w:val="24"/>
        </w:rPr>
      </w:pPr>
      <w:r w:rsidRPr="006239D9">
        <w:rPr>
          <w:sz w:val="24"/>
          <w:szCs w:val="24"/>
        </w:rPr>
        <w:t xml:space="preserve">графиков зависимости среднеарифметической величины плотности сухого грунта от количества проходов катка по одному следу </w:t>
      </w:r>
      <w:r w:rsidRPr="006239D9">
        <w:rPr>
          <w:b/>
          <w:bCs/>
          <w:i/>
          <w:iCs/>
          <w:sz w:val="24"/>
          <w:szCs w:val="24"/>
        </w:rPr>
        <w:sym w:font="Symbol" w:char="0067"/>
      </w:r>
      <w:r w:rsidRPr="006239D9">
        <w:rPr>
          <w:b/>
          <w:bCs/>
          <w:i/>
          <w:iCs/>
          <w:sz w:val="24"/>
          <w:szCs w:val="24"/>
          <w:vertAlign w:val="subscript"/>
        </w:rPr>
        <w:t>ск</w:t>
      </w:r>
      <w:r w:rsidRPr="006239D9">
        <w:rPr>
          <w:i/>
          <w:sz w:val="24"/>
          <w:szCs w:val="24"/>
        </w:rPr>
        <w:t xml:space="preserve"> =</w:t>
      </w:r>
      <w:r w:rsidRPr="006239D9">
        <w:rPr>
          <w:i/>
          <w:sz w:val="24"/>
          <w:szCs w:val="24"/>
          <w:lang w:val="en-US"/>
        </w:rPr>
        <w:t>f</w:t>
      </w:r>
      <w:r w:rsidRPr="006239D9">
        <w:rPr>
          <w:i/>
          <w:sz w:val="24"/>
          <w:szCs w:val="24"/>
        </w:rPr>
        <w:t>(</w:t>
      </w:r>
      <w:r w:rsidRPr="006239D9">
        <w:rPr>
          <w:b/>
          <w:bCs/>
          <w:i/>
          <w:sz w:val="24"/>
          <w:szCs w:val="24"/>
          <w:lang w:val="en-US"/>
        </w:rPr>
        <w:t>N</w:t>
      </w:r>
      <w:r w:rsidRPr="006239D9">
        <w:rPr>
          <w:i/>
          <w:sz w:val="24"/>
          <w:szCs w:val="24"/>
        </w:rPr>
        <w:t xml:space="preserve">) </w:t>
      </w:r>
      <w:r w:rsidRPr="006239D9">
        <w:rPr>
          <w:sz w:val="24"/>
          <w:szCs w:val="24"/>
        </w:rPr>
        <w:t xml:space="preserve">при толщине пробного слоя в плотном теле до </w:t>
      </w:r>
      <w:smartTag w:uri="urn:schemas-microsoft-com:office:smarttags" w:element="metricconverter">
        <w:smartTagPr>
          <w:attr w:name="ProductID" w:val="30 см"/>
        </w:smartTagPr>
        <w:r w:rsidRPr="006239D9">
          <w:rPr>
            <w:sz w:val="24"/>
            <w:szCs w:val="24"/>
          </w:rPr>
          <w:t>30 см</w:t>
        </w:r>
      </w:smartTag>
      <w:r w:rsidRPr="006239D9">
        <w:rPr>
          <w:sz w:val="24"/>
          <w:szCs w:val="24"/>
        </w:rPr>
        <w:t xml:space="preserve"> (рисунок В.2);</w:t>
      </w:r>
    </w:p>
    <w:p w:rsidR="00EC3BD9" w:rsidRPr="006239D9" w:rsidRDefault="00EC3BD9" w:rsidP="00ED2E7D">
      <w:pPr>
        <w:pStyle w:val="a3"/>
        <w:numPr>
          <w:ilvl w:val="0"/>
          <w:numId w:val="7"/>
        </w:numPr>
        <w:tabs>
          <w:tab w:val="left" w:pos="851"/>
        </w:tabs>
        <w:spacing w:line="360" w:lineRule="auto"/>
        <w:rPr>
          <w:sz w:val="24"/>
          <w:szCs w:val="24"/>
        </w:rPr>
      </w:pPr>
      <w:r w:rsidRPr="006239D9">
        <w:rPr>
          <w:sz w:val="24"/>
          <w:szCs w:val="24"/>
        </w:rPr>
        <w:t xml:space="preserve">графика зависимости плотности скелета грунта по толщине пробного слоя от количества проходов катка по одному следу </w:t>
      </w:r>
      <w:r w:rsidRPr="006239D9">
        <w:rPr>
          <w:b/>
          <w:bCs/>
          <w:i/>
          <w:iCs/>
          <w:sz w:val="24"/>
          <w:szCs w:val="24"/>
        </w:rPr>
        <w:sym w:font="Symbol" w:char="0067"/>
      </w:r>
      <w:r w:rsidRPr="006239D9">
        <w:rPr>
          <w:b/>
          <w:bCs/>
          <w:i/>
          <w:iCs/>
          <w:sz w:val="24"/>
          <w:szCs w:val="24"/>
          <w:vertAlign w:val="subscript"/>
        </w:rPr>
        <w:t>ск</w:t>
      </w:r>
      <w:r w:rsidRPr="006239D9">
        <w:rPr>
          <w:i/>
          <w:sz w:val="24"/>
          <w:szCs w:val="24"/>
        </w:rPr>
        <w:t xml:space="preserve"> =</w:t>
      </w:r>
      <w:r w:rsidRPr="006239D9">
        <w:rPr>
          <w:i/>
          <w:sz w:val="24"/>
          <w:szCs w:val="24"/>
          <w:lang w:val="en-US"/>
        </w:rPr>
        <w:t>f</w:t>
      </w:r>
      <w:r w:rsidRPr="006239D9">
        <w:rPr>
          <w:i/>
          <w:sz w:val="24"/>
          <w:szCs w:val="24"/>
        </w:rPr>
        <w:t>(</w:t>
      </w:r>
      <w:r w:rsidRPr="006239D9">
        <w:rPr>
          <w:b/>
          <w:bCs/>
          <w:i/>
          <w:sz w:val="24"/>
          <w:szCs w:val="24"/>
        </w:rPr>
        <w:t>Н</w:t>
      </w:r>
      <w:r w:rsidRPr="006239D9">
        <w:rPr>
          <w:b/>
          <w:bCs/>
          <w:i/>
          <w:sz w:val="24"/>
          <w:szCs w:val="24"/>
          <w:vertAlign w:val="subscript"/>
        </w:rPr>
        <w:t>сл</w:t>
      </w:r>
      <w:r w:rsidRPr="006239D9">
        <w:rPr>
          <w:b/>
          <w:bCs/>
          <w:i/>
          <w:sz w:val="24"/>
          <w:szCs w:val="24"/>
        </w:rPr>
        <w:t>,</w:t>
      </w:r>
      <w:r w:rsidRPr="006239D9">
        <w:rPr>
          <w:iCs/>
          <w:sz w:val="24"/>
          <w:szCs w:val="24"/>
        </w:rPr>
        <w:t xml:space="preserve"> </w:t>
      </w:r>
      <w:r w:rsidRPr="006239D9">
        <w:rPr>
          <w:b/>
          <w:bCs/>
          <w:i/>
          <w:sz w:val="24"/>
          <w:szCs w:val="24"/>
          <w:lang w:val="en-US"/>
        </w:rPr>
        <w:t>N</w:t>
      </w:r>
      <w:r w:rsidRPr="006239D9">
        <w:rPr>
          <w:i/>
          <w:sz w:val="24"/>
          <w:szCs w:val="24"/>
        </w:rPr>
        <w:t xml:space="preserve">) </w:t>
      </w:r>
      <w:r w:rsidRPr="006239D9">
        <w:rPr>
          <w:iCs/>
          <w:sz w:val="24"/>
          <w:szCs w:val="24"/>
        </w:rPr>
        <w:t xml:space="preserve">(рисунок </w:t>
      </w:r>
      <w:r w:rsidRPr="006239D9">
        <w:rPr>
          <w:sz w:val="24"/>
          <w:szCs w:val="24"/>
        </w:rPr>
        <w:t>В.</w:t>
      </w:r>
      <w:r w:rsidRPr="006239D9">
        <w:rPr>
          <w:iCs/>
          <w:sz w:val="24"/>
          <w:szCs w:val="24"/>
        </w:rPr>
        <w:t>3)</w:t>
      </w:r>
      <w:r w:rsidRPr="006239D9">
        <w:rPr>
          <w:sz w:val="24"/>
          <w:szCs w:val="24"/>
        </w:rPr>
        <w:t>;</w:t>
      </w:r>
    </w:p>
    <w:p w:rsidR="00EC3BD9" w:rsidRPr="006239D9" w:rsidRDefault="00EC3BD9" w:rsidP="00ED2E7D">
      <w:pPr>
        <w:pStyle w:val="a3"/>
        <w:numPr>
          <w:ilvl w:val="0"/>
          <w:numId w:val="7"/>
        </w:numPr>
        <w:tabs>
          <w:tab w:val="left" w:pos="851"/>
        </w:tabs>
        <w:spacing w:line="360" w:lineRule="auto"/>
        <w:rPr>
          <w:sz w:val="24"/>
          <w:szCs w:val="24"/>
        </w:rPr>
      </w:pPr>
      <w:r w:rsidRPr="006239D9">
        <w:rPr>
          <w:sz w:val="24"/>
          <w:szCs w:val="24"/>
        </w:rPr>
        <w:t xml:space="preserve">графика зависимости плотности сухого грунта от количества проходов катка по одному следу </w:t>
      </w:r>
      <w:r w:rsidRPr="006239D9">
        <w:rPr>
          <w:b/>
          <w:bCs/>
          <w:i/>
          <w:iCs/>
          <w:sz w:val="24"/>
          <w:szCs w:val="24"/>
        </w:rPr>
        <w:sym w:font="Symbol" w:char="0067"/>
      </w:r>
      <w:r w:rsidRPr="006239D9">
        <w:rPr>
          <w:b/>
          <w:bCs/>
          <w:i/>
          <w:iCs/>
          <w:sz w:val="24"/>
          <w:szCs w:val="24"/>
          <w:vertAlign w:val="subscript"/>
        </w:rPr>
        <w:t>ск</w:t>
      </w:r>
      <w:r w:rsidRPr="006239D9">
        <w:rPr>
          <w:i/>
          <w:sz w:val="24"/>
          <w:szCs w:val="24"/>
        </w:rPr>
        <w:t>=</w:t>
      </w:r>
      <w:r w:rsidRPr="006239D9">
        <w:rPr>
          <w:i/>
          <w:sz w:val="24"/>
          <w:szCs w:val="24"/>
          <w:lang w:val="en-US"/>
        </w:rPr>
        <w:t>f</w:t>
      </w:r>
      <w:r w:rsidRPr="006239D9">
        <w:rPr>
          <w:i/>
          <w:sz w:val="24"/>
          <w:szCs w:val="24"/>
        </w:rPr>
        <w:t>(</w:t>
      </w:r>
      <w:r w:rsidRPr="006239D9">
        <w:rPr>
          <w:b/>
          <w:bCs/>
          <w:i/>
          <w:sz w:val="24"/>
          <w:szCs w:val="24"/>
          <w:lang w:val="en-US"/>
        </w:rPr>
        <w:t>N</w:t>
      </w:r>
      <w:r w:rsidRPr="006239D9">
        <w:rPr>
          <w:i/>
          <w:sz w:val="24"/>
          <w:szCs w:val="24"/>
        </w:rPr>
        <w:t>)</w:t>
      </w:r>
      <w:r w:rsidRPr="006239D9">
        <w:rPr>
          <w:b/>
          <w:bCs/>
          <w:i/>
          <w:sz w:val="24"/>
          <w:szCs w:val="24"/>
          <w:vertAlign w:val="subscript"/>
          <w:lang w:val="en-US"/>
        </w:rPr>
        <w:t>n</w:t>
      </w:r>
      <w:r w:rsidRPr="006239D9">
        <w:rPr>
          <w:sz w:val="24"/>
          <w:szCs w:val="24"/>
        </w:rPr>
        <w:t xml:space="preserve"> для различных значений толщины слоя в интервале (от </w:t>
      </w:r>
      <w:r w:rsidRPr="006239D9">
        <w:rPr>
          <w:b/>
          <w:bCs/>
          <w:i/>
          <w:sz w:val="24"/>
          <w:szCs w:val="24"/>
          <w:lang w:val="en-US"/>
        </w:rPr>
        <w:t>h</w:t>
      </w:r>
      <w:r w:rsidRPr="006239D9">
        <w:rPr>
          <w:b/>
          <w:bCs/>
          <w:i/>
          <w:sz w:val="24"/>
          <w:szCs w:val="24"/>
          <w:vertAlign w:val="subscript"/>
          <w:lang w:val="en-US"/>
        </w:rPr>
        <w:t>min</w:t>
      </w:r>
      <w:r w:rsidRPr="006239D9">
        <w:rPr>
          <w:sz w:val="24"/>
          <w:szCs w:val="24"/>
        </w:rPr>
        <w:t xml:space="preserve"> до </w:t>
      </w:r>
      <w:r w:rsidRPr="006239D9">
        <w:rPr>
          <w:b/>
          <w:bCs/>
          <w:i/>
          <w:sz w:val="24"/>
          <w:szCs w:val="24"/>
          <w:lang w:val="en-US"/>
        </w:rPr>
        <w:t>h</w:t>
      </w:r>
      <w:r w:rsidRPr="006239D9">
        <w:rPr>
          <w:b/>
          <w:bCs/>
          <w:i/>
          <w:sz w:val="24"/>
          <w:szCs w:val="24"/>
          <w:vertAlign w:val="subscript"/>
          <w:lang w:val="en-US"/>
        </w:rPr>
        <w:t>max</w:t>
      </w:r>
      <w:r w:rsidRPr="006239D9">
        <w:rPr>
          <w:sz w:val="24"/>
          <w:szCs w:val="24"/>
        </w:rPr>
        <w:t xml:space="preserve">) при толщине пробного слоя в плотном теле более </w:t>
      </w:r>
      <w:smartTag w:uri="urn:schemas-microsoft-com:office:smarttags" w:element="metricconverter">
        <w:smartTagPr>
          <w:attr w:name="ProductID" w:val="30 см"/>
        </w:smartTagPr>
        <w:r w:rsidRPr="006239D9">
          <w:rPr>
            <w:sz w:val="24"/>
            <w:szCs w:val="24"/>
          </w:rPr>
          <w:t>30 см</w:t>
        </w:r>
      </w:smartTag>
      <w:r w:rsidRPr="006239D9">
        <w:rPr>
          <w:sz w:val="24"/>
          <w:szCs w:val="24"/>
        </w:rPr>
        <w:t xml:space="preserve"> (рисунок В.4).</w:t>
      </w:r>
    </w:p>
    <w:p w:rsidR="00EC3BD9" w:rsidRPr="006239D9" w:rsidRDefault="00EC3BD9" w:rsidP="00EC3BD9">
      <w:pPr>
        <w:pStyle w:val="a3"/>
        <w:tabs>
          <w:tab w:val="left" w:pos="851"/>
        </w:tabs>
        <w:spacing w:line="360" w:lineRule="auto"/>
        <w:ind w:firstLine="0"/>
        <w:rPr>
          <w:sz w:val="24"/>
          <w:szCs w:val="24"/>
        </w:rPr>
      </w:pPr>
    </w:p>
    <w:p w:rsidR="00EC3BD9" w:rsidRPr="006239D9" w:rsidRDefault="00EC3BD9" w:rsidP="00EC3BD9">
      <w:pPr>
        <w:pStyle w:val="a3"/>
        <w:tabs>
          <w:tab w:val="left" w:pos="851"/>
        </w:tabs>
        <w:spacing w:line="360" w:lineRule="auto"/>
        <w:ind w:firstLine="0"/>
        <w:rPr>
          <w:sz w:val="24"/>
          <w:szCs w:val="24"/>
        </w:rPr>
      </w:pPr>
    </w:p>
    <w:p w:rsidR="00EC3BD9" w:rsidRPr="006239D9" w:rsidRDefault="00EC3BD9" w:rsidP="00EC3BD9">
      <w:pPr>
        <w:pStyle w:val="a3"/>
        <w:tabs>
          <w:tab w:val="left" w:pos="851"/>
        </w:tabs>
        <w:spacing w:line="360" w:lineRule="auto"/>
        <w:ind w:firstLine="0"/>
        <w:rPr>
          <w:sz w:val="24"/>
          <w:szCs w:val="24"/>
        </w:rPr>
      </w:pPr>
    </w:p>
    <w:p w:rsidR="00EC3BD9" w:rsidRPr="006239D9" w:rsidRDefault="00EC3BD9" w:rsidP="00EC3BD9">
      <w:pPr>
        <w:pStyle w:val="a3"/>
        <w:tabs>
          <w:tab w:val="left" w:pos="851"/>
        </w:tabs>
        <w:spacing w:line="360" w:lineRule="auto"/>
        <w:ind w:firstLine="0"/>
        <w:rPr>
          <w:sz w:val="24"/>
          <w:szCs w:val="24"/>
        </w:rPr>
      </w:pPr>
    </w:p>
    <w:p w:rsidR="00EC3BD9" w:rsidRPr="006239D9" w:rsidRDefault="00EC3BD9" w:rsidP="00EC3BD9">
      <w:pPr>
        <w:pStyle w:val="a3"/>
        <w:tabs>
          <w:tab w:val="left" w:pos="851"/>
        </w:tabs>
        <w:spacing w:line="360" w:lineRule="auto"/>
        <w:ind w:firstLine="0"/>
        <w:rPr>
          <w:sz w:val="24"/>
          <w:szCs w:val="24"/>
        </w:rPr>
      </w:pPr>
    </w:p>
    <w:p w:rsidR="00EC3BD9" w:rsidRPr="006239D9" w:rsidRDefault="00EC3BD9" w:rsidP="00EC3BD9">
      <w:pPr>
        <w:pStyle w:val="a3"/>
        <w:tabs>
          <w:tab w:val="left" w:pos="851"/>
        </w:tabs>
        <w:spacing w:line="360" w:lineRule="auto"/>
        <w:ind w:firstLine="0"/>
        <w:rPr>
          <w:sz w:val="24"/>
          <w:szCs w:val="24"/>
        </w:rPr>
      </w:pPr>
    </w:p>
    <w:p w:rsidR="00EC3BD9" w:rsidRPr="006239D9" w:rsidRDefault="00EC3BD9" w:rsidP="00EC3BD9">
      <w:pPr>
        <w:pStyle w:val="a3"/>
        <w:tabs>
          <w:tab w:val="left" w:pos="851"/>
        </w:tabs>
        <w:spacing w:line="360" w:lineRule="auto"/>
        <w:ind w:firstLine="0"/>
        <w:rPr>
          <w:sz w:val="24"/>
          <w:szCs w:val="24"/>
        </w:rPr>
      </w:pPr>
    </w:p>
    <w:p w:rsidR="00EC3BD9" w:rsidRPr="006239D9" w:rsidRDefault="00EC3BD9" w:rsidP="00EC3BD9">
      <w:pPr>
        <w:pStyle w:val="a3"/>
        <w:tabs>
          <w:tab w:val="left" w:pos="851"/>
        </w:tabs>
        <w:spacing w:line="360" w:lineRule="auto"/>
        <w:ind w:firstLine="0"/>
        <w:rPr>
          <w:sz w:val="24"/>
          <w:szCs w:val="24"/>
        </w:rPr>
      </w:pPr>
    </w:p>
    <w:p w:rsidR="00EC3BD9" w:rsidRPr="006239D9" w:rsidRDefault="00EC3BD9" w:rsidP="00EC3BD9">
      <w:pPr>
        <w:pStyle w:val="a3"/>
        <w:tabs>
          <w:tab w:val="left" w:pos="851"/>
        </w:tabs>
        <w:spacing w:line="360" w:lineRule="auto"/>
        <w:ind w:firstLine="0"/>
        <w:rPr>
          <w:sz w:val="24"/>
          <w:szCs w:val="24"/>
        </w:rPr>
      </w:pPr>
    </w:p>
    <w:p w:rsidR="00EC3BD9" w:rsidRPr="006239D9" w:rsidRDefault="00EC3BD9" w:rsidP="00EC3BD9">
      <w:pPr>
        <w:pStyle w:val="a3"/>
        <w:tabs>
          <w:tab w:val="left" w:pos="851"/>
        </w:tabs>
        <w:spacing w:line="360" w:lineRule="auto"/>
        <w:ind w:firstLine="0"/>
        <w:rPr>
          <w:sz w:val="24"/>
          <w:szCs w:val="24"/>
        </w:rPr>
      </w:pPr>
    </w:p>
    <w:p w:rsidR="00EC3BD9" w:rsidRPr="006239D9" w:rsidRDefault="00EC3BD9" w:rsidP="00EC3BD9">
      <w:pPr>
        <w:pStyle w:val="a3"/>
        <w:tabs>
          <w:tab w:val="left" w:pos="851"/>
        </w:tabs>
        <w:spacing w:line="360" w:lineRule="auto"/>
        <w:ind w:firstLine="0"/>
        <w:rPr>
          <w:sz w:val="24"/>
          <w:szCs w:val="24"/>
        </w:rPr>
      </w:pPr>
    </w:p>
    <w:p w:rsidR="00EC3BD9" w:rsidRPr="006239D9" w:rsidRDefault="00EC3BD9" w:rsidP="00EC3BD9">
      <w:pPr>
        <w:pStyle w:val="a3"/>
        <w:tabs>
          <w:tab w:val="left" w:pos="851"/>
        </w:tabs>
        <w:spacing w:line="360" w:lineRule="auto"/>
        <w:ind w:firstLine="0"/>
        <w:rPr>
          <w:sz w:val="24"/>
          <w:szCs w:val="24"/>
        </w:rPr>
      </w:pPr>
    </w:p>
    <w:p w:rsidR="00EC3BD9" w:rsidRPr="006239D9" w:rsidRDefault="00EC3BD9" w:rsidP="00EC3BD9">
      <w:pPr>
        <w:pStyle w:val="a3"/>
        <w:tabs>
          <w:tab w:val="left" w:pos="851"/>
        </w:tabs>
        <w:spacing w:line="360" w:lineRule="auto"/>
        <w:ind w:firstLine="0"/>
        <w:rPr>
          <w:sz w:val="24"/>
          <w:szCs w:val="24"/>
        </w:rPr>
      </w:pPr>
    </w:p>
    <w:p w:rsidR="00EC3BD9" w:rsidRPr="006239D9" w:rsidRDefault="00EC3BD9" w:rsidP="00EC3BD9">
      <w:pPr>
        <w:pStyle w:val="a3"/>
        <w:tabs>
          <w:tab w:val="left" w:pos="851"/>
        </w:tabs>
        <w:spacing w:line="360" w:lineRule="auto"/>
        <w:ind w:firstLine="0"/>
        <w:rPr>
          <w:sz w:val="24"/>
          <w:szCs w:val="24"/>
        </w:rPr>
      </w:pPr>
    </w:p>
    <w:p w:rsidR="00EC3BD9" w:rsidRPr="006239D9" w:rsidRDefault="00EC3BD9" w:rsidP="00EC3BD9">
      <w:pPr>
        <w:pStyle w:val="a3"/>
        <w:tabs>
          <w:tab w:val="left" w:pos="851"/>
        </w:tabs>
        <w:spacing w:line="360" w:lineRule="auto"/>
        <w:ind w:firstLine="0"/>
        <w:rPr>
          <w:sz w:val="24"/>
          <w:szCs w:val="24"/>
        </w:rPr>
      </w:pPr>
    </w:p>
    <w:p w:rsidR="00EC3BD9" w:rsidRPr="006239D9" w:rsidRDefault="00EC3BD9" w:rsidP="00EC3BD9">
      <w:pPr>
        <w:pStyle w:val="a3"/>
        <w:tabs>
          <w:tab w:val="left" w:pos="851"/>
        </w:tabs>
        <w:spacing w:line="360" w:lineRule="auto"/>
        <w:ind w:firstLine="0"/>
        <w:rPr>
          <w:sz w:val="24"/>
          <w:szCs w:val="24"/>
        </w:rPr>
      </w:pPr>
    </w:p>
    <w:p w:rsidR="00EC3BD9" w:rsidRPr="006239D9" w:rsidRDefault="00EC3BD9" w:rsidP="00EC3BD9">
      <w:pPr>
        <w:pStyle w:val="a3"/>
        <w:tabs>
          <w:tab w:val="left" w:pos="851"/>
        </w:tabs>
        <w:ind w:firstLine="0"/>
        <w:jc w:val="center"/>
        <w:rPr>
          <w:sz w:val="24"/>
          <w:szCs w:val="24"/>
        </w:rPr>
      </w:pPr>
    </w:p>
    <w:p w:rsidR="00EC3BD9" w:rsidRPr="006239D9" w:rsidRDefault="00EC3BD9" w:rsidP="00EC3BD9">
      <w:pPr>
        <w:pStyle w:val="a3"/>
        <w:tabs>
          <w:tab w:val="left" w:pos="851"/>
        </w:tabs>
        <w:ind w:firstLine="0"/>
        <w:jc w:val="center"/>
        <w:rPr>
          <w:sz w:val="24"/>
          <w:szCs w:val="24"/>
        </w:rPr>
      </w:pPr>
      <w:r>
        <w:rPr>
          <w:noProof/>
          <w:sz w:val="24"/>
          <w:szCs w:val="24"/>
        </w:rPr>
        <w:drawing>
          <wp:anchor distT="0" distB="0" distL="114300" distR="114300" simplePos="0" relativeHeight="251663360" behindDoc="0" locked="0" layoutInCell="1" allowOverlap="1">
            <wp:simplePos x="0" y="0"/>
            <wp:positionH relativeFrom="column">
              <wp:posOffset>1402080</wp:posOffset>
            </wp:positionH>
            <wp:positionV relativeFrom="paragraph">
              <wp:posOffset>125730</wp:posOffset>
            </wp:positionV>
            <wp:extent cx="3611880" cy="2143760"/>
            <wp:effectExtent l="19050" t="0" r="7620" b="0"/>
            <wp:wrapNone/>
            <wp:docPr id="11" name="Рисунок 5" descr="2_пр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_пр13"/>
                    <pic:cNvPicPr>
                      <a:picLocks noChangeAspect="1" noChangeArrowheads="1"/>
                    </pic:cNvPicPr>
                  </pic:nvPicPr>
                  <pic:blipFill>
                    <a:blip r:embed="rId25" cstate="print"/>
                    <a:srcRect/>
                    <a:stretch>
                      <a:fillRect/>
                    </a:stretch>
                  </pic:blipFill>
                  <pic:spPr bwMode="auto">
                    <a:xfrm>
                      <a:off x="0" y="0"/>
                      <a:ext cx="3611880" cy="2143760"/>
                    </a:xfrm>
                    <a:prstGeom prst="rect">
                      <a:avLst/>
                    </a:prstGeom>
                    <a:noFill/>
                  </pic:spPr>
                </pic:pic>
              </a:graphicData>
            </a:graphic>
          </wp:anchor>
        </w:drawing>
      </w:r>
    </w:p>
    <w:p w:rsidR="00EC3BD9" w:rsidRPr="006239D9" w:rsidRDefault="00EC3BD9" w:rsidP="00EC3BD9">
      <w:pPr>
        <w:pStyle w:val="a3"/>
        <w:tabs>
          <w:tab w:val="left" w:pos="851"/>
        </w:tabs>
        <w:ind w:firstLine="0"/>
        <w:jc w:val="center"/>
        <w:rPr>
          <w:sz w:val="24"/>
          <w:szCs w:val="24"/>
        </w:rPr>
      </w:pPr>
    </w:p>
    <w:p w:rsidR="00EC3BD9" w:rsidRPr="006239D9" w:rsidRDefault="00EC3BD9" w:rsidP="00EC3BD9">
      <w:pPr>
        <w:pStyle w:val="a3"/>
        <w:tabs>
          <w:tab w:val="left" w:pos="851"/>
        </w:tabs>
        <w:ind w:firstLine="0"/>
        <w:jc w:val="center"/>
        <w:rPr>
          <w:sz w:val="24"/>
          <w:szCs w:val="24"/>
        </w:rPr>
      </w:pPr>
    </w:p>
    <w:p w:rsidR="00EC3BD9" w:rsidRPr="006239D9" w:rsidRDefault="00EC3BD9" w:rsidP="00EC3BD9">
      <w:pPr>
        <w:pStyle w:val="a3"/>
        <w:tabs>
          <w:tab w:val="left" w:pos="851"/>
        </w:tabs>
        <w:ind w:firstLine="0"/>
        <w:jc w:val="center"/>
        <w:rPr>
          <w:sz w:val="24"/>
          <w:szCs w:val="24"/>
        </w:rPr>
      </w:pPr>
    </w:p>
    <w:p w:rsidR="00EC3BD9" w:rsidRPr="006239D9" w:rsidRDefault="00EC3BD9" w:rsidP="00EC3BD9">
      <w:pPr>
        <w:pStyle w:val="a3"/>
        <w:tabs>
          <w:tab w:val="left" w:pos="851"/>
        </w:tabs>
        <w:ind w:firstLine="0"/>
        <w:jc w:val="center"/>
        <w:rPr>
          <w:sz w:val="24"/>
          <w:szCs w:val="24"/>
        </w:rPr>
      </w:pPr>
    </w:p>
    <w:p w:rsidR="00EC3BD9" w:rsidRPr="006239D9" w:rsidRDefault="00EC3BD9" w:rsidP="00EC3BD9">
      <w:pPr>
        <w:pStyle w:val="a3"/>
        <w:tabs>
          <w:tab w:val="left" w:pos="851"/>
        </w:tabs>
        <w:ind w:firstLine="0"/>
        <w:jc w:val="center"/>
        <w:rPr>
          <w:sz w:val="24"/>
          <w:szCs w:val="24"/>
        </w:rPr>
      </w:pPr>
    </w:p>
    <w:p w:rsidR="00EC3BD9" w:rsidRPr="006239D9" w:rsidRDefault="00EC3BD9" w:rsidP="00EC3BD9">
      <w:pPr>
        <w:pStyle w:val="a3"/>
        <w:tabs>
          <w:tab w:val="left" w:pos="851"/>
        </w:tabs>
        <w:ind w:firstLine="0"/>
        <w:jc w:val="center"/>
        <w:rPr>
          <w:sz w:val="24"/>
          <w:szCs w:val="24"/>
        </w:rPr>
      </w:pPr>
    </w:p>
    <w:p w:rsidR="00EC3BD9" w:rsidRPr="006239D9" w:rsidRDefault="00EC3BD9" w:rsidP="00EC3BD9">
      <w:pPr>
        <w:pStyle w:val="a3"/>
        <w:tabs>
          <w:tab w:val="left" w:pos="851"/>
        </w:tabs>
        <w:ind w:firstLine="0"/>
        <w:jc w:val="center"/>
        <w:rPr>
          <w:sz w:val="24"/>
          <w:szCs w:val="24"/>
        </w:rPr>
      </w:pPr>
    </w:p>
    <w:p w:rsidR="00EC3BD9" w:rsidRPr="006239D9" w:rsidRDefault="00EC3BD9" w:rsidP="00EC3BD9">
      <w:pPr>
        <w:pStyle w:val="a3"/>
        <w:tabs>
          <w:tab w:val="left" w:pos="851"/>
        </w:tabs>
        <w:ind w:firstLine="0"/>
        <w:jc w:val="center"/>
        <w:rPr>
          <w:sz w:val="24"/>
          <w:szCs w:val="24"/>
        </w:rPr>
      </w:pPr>
    </w:p>
    <w:p w:rsidR="00EC3BD9" w:rsidRPr="006239D9" w:rsidRDefault="00EC3BD9" w:rsidP="00EC3BD9">
      <w:pPr>
        <w:pStyle w:val="a3"/>
        <w:tabs>
          <w:tab w:val="left" w:pos="851"/>
        </w:tabs>
        <w:ind w:firstLine="0"/>
        <w:jc w:val="center"/>
        <w:rPr>
          <w:sz w:val="24"/>
          <w:szCs w:val="24"/>
        </w:rPr>
      </w:pPr>
    </w:p>
    <w:p w:rsidR="00EC3BD9" w:rsidRPr="006239D9" w:rsidRDefault="00EC3BD9" w:rsidP="00EC3BD9">
      <w:pPr>
        <w:pStyle w:val="a3"/>
        <w:tabs>
          <w:tab w:val="left" w:pos="851"/>
        </w:tabs>
        <w:ind w:firstLine="0"/>
        <w:jc w:val="center"/>
        <w:rPr>
          <w:sz w:val="24"/>
          <w:szCs w:val="24"/>
        </w:rPr>
      </w:pPr>
    </w:p>
    <w:p w:rsidR="00EC3BD9" w:rsidRPr="006239D9" w:rsidRDefault="00EC3BD9" w:rsidP="00EC3BD9">
      <w:pPr>
        <w:pStyle w:val="a3"/>
        <w:tabs>
          <w:tab w:val="left" w:pos="851"/>
        </w:tabs>
        <w:ind w:firstLine="0"/>
        <w:jc w:val="center"/>
        <w:rPr>
          <w:sz w:val="24"/>
          <w:szCs w:val="24"/>
        </w:rPr>
      </w:pPr>
    </w:p>
    <w:p w:rsidR="00EC3BD9" w:rsidRPr="006239D9" w:rsidRDefault="00EC3BD9" w:rsidP="00EC3BD9">
      <w:pPr>
        <w:pStyle w:val="a3"/>
        <w:tabs>
          <w:tab w:val="left" w:pos="851"/>
        </w:tabs>
        <w:ind w:firstLine="0"/>
        <w:jc w:val="center"/>
        <w:rPr>
          <w:sz w:val="24"/>
          <w:szCs w:val="24"/>
        </w:rPr>
      </w:pPr>
    </w:p>
    <w:p w:rsidR="00EC3BD9" w:rsidRPr="006239D9" w:rsidRDefault="00EC3BD9" w:rsidP="00EC3BD9">
      <w:pPr>
        <w:pStyle w:val="a3"/>
        <w:tabs>
          <w:tab w:val="left" w:pos="851"/>
        </w:tabs>
        <w:ind w:firstLine="0"/>
        <w:jc w:val="center"/>
        <w:rPr>
          <w:sz w:val="24"/>
          <w:szCs w:val="24"/>
        </w:rPr>
      </w:pPr>
    </w:p>
    <w:p w:rsidR="00EC3BD9" w:rsidRPr="006239D9" w:rsidRDefault="00EC3BD9" w:rsidP="00EC3BD9">
      <w:pPr>
        <w:pStyle w:val="a3"/>
        <w:tabs>
          <w:tab w:val="left" w:pos="851"/>
        </w:tabs>
        <w:ind w:firstLine="0"/>
        <w:jc w:val="center"/>
        <w:rPr>
          <w:sz w:val="24"/>
          <w:szCs w:val="24"/>
        </w:rPr>
      </w:pPr>
      <w:r w:rsidRPr="006239D9">
        <w:rPr>
          <w:sz w:val="24"/>
          <w:szCs w:val="24"/>
        </w:rPr>
        <w:t xml:space="preserve">Рисунок В.2 – График зависимости плотности сухого грунта от количества проходов катка по одному следу  </w:t>
      </w:r>
      <w:r w:rsidRPr="006239D9">
        <w:rPr>
          <w:b/>
          <w:bCs/>
          <w:i/>
          <w:iCs/>
          <w:sz w:val="24"/>
          <w:szCs w:val="24"/>
        </w:rPr>
        <w:sym w:font="Symbol" w:char="0067"/>
      </w:r>
      <w:r w:rsidRPr="006239D9">
        <w:rPr>
          <w:b/>
          <w:bCs/>
          <w:i/>
          <w:iCs/>
          <w:sz w:val="24"/>
          <w:szCs w:val="24"/>
          <w:vertAlign w:val="subscript"/>
        </w:rPr>
        <w:t>ск</w:t>
      </w:r>
      <w:r w:rsidRPr="006239D9">
        <w:rPr>
          <w:b/>
          <w:bCs/>
          <w:i/>
          <w:iCs/>
          <w:sz w:val="24"/>
          <w:szCs w:val="24"/>
        </w:rPr>
        <w:t>=</w:t>
      </w:r>
      <w:r w:rsidRPr="006239D9">
        <w:rPr>
          <w:b/>
          <w:bCs/>
          <w:i/>
          <w:iCs/>
          <w:sz w:val="24"/>
          <w:szCs w:val="24"/>
          <w:lang w:val="en-US"/>
        </w:rPr>
        <w:t>f</w:t>
      </w:r>
      <w:r w:rsidRPr="006239D9">
        <w:rPr>
          <w:b/>
          <w:bCs/>
          <w:i/>
          <w:iCs/>
          <w:sz w:val="24"/>
          <w:szCs w:val="24"/>
        </w:rPr>
        <w:t>(</w:t>
      </w:r>
      <w:r w:rsidRPr="006239D9">
        <w:rPr>
          <w:b/>
          <w:bCs/>
          <w:i/>
          <w:iCs/>
          <w:sz w:val="24"/>
          <w:szCs w:val="24"/>
          <w:lang w:val="en-US"/>
        </w:rPr>
        <w:t>N</w:t>
      </w:r>
      <w:r w:rsidRPr="006239D9">
        <w:rPr>
          <w:b/>
          <w:bCs/>
          <w:i/>
          <w:iCs/>
          <w:sz w:val="24"/>
          <w:szCs w:val="24"/>
        </w:rPr>
        <w:t>)</w:t>
      </w:r>
    </w:p>
    <w:p w:rsidR="00EC3BD9" w:rsidRPr="006239D9" w:rsidRDefault="00EC3BD9" w:rsidP="00EC3BD9">
      <w:pPr>
        <w:pStyle w:val="a3"/>
        <w:tabs>
          <w:tab w:val="left" w:pos="851"/>
        </w:tabs>
        <w:spacing w:line="360" w:lineRule="auto"/>
        <w:ind w:firstLine="0"/>
        <w:rPr>
          <w:sz w:val="24"/>
          <w:szCs w:val="24"/>
        </w:rPr>
      </w:pPr>
    </w:p>
    <w:p w:rsidR="00EC3BD9" w:rsidRPr="006239D9" w:rsidRDefault="00EC3BD9" w:rsidP="00EC3BD9">
      <w:pPr>
        <w:pStyle w:val="a3"/>
        <w:tabs>
          <w:tab w:val="left" w:pos="851"/>
        </w:tabs>
        <w:spacing w:line="360" w:lineRule="auto"/>
        <w:ind w:firstLine="0"/>
        <w:rPr>
          <w:sz w:val="24"/>
          <w:szCs w:val="24"/>
        </w:rPr>
      </w:pPr>
    </w:p>
    <w:p w:rsidR="00EC3BD9" w:rsidRPr="006239D9" w:rsidRDefault="00EC3BD9" w:rsidP="00EC3BD9">
      <w:pPr>
        <w:pStyle w:val="a3"/>
        <w:tabs>
          <w:tab w:val="left" w:pos="851"/>
        </w:tabs>
        <w:spacing w:line="360" w:lineRule="auto"/>
        <w:ind w:firstLine="0"/>
        <w:rPr>
          <w:sz w:val="24"/>
          <w:szCs w:val="24"/>
        </w:rPr>
      </w:pPr>
    </w:p>
    <w:p w:rsidR="00EC3BD9" w:rsidRPr="006239D9" w:rsidRDefault="00EC3BD9" w:rsidP="00EC3BD9">
      <w:pPr>
        <w:pStyle w:val="a3"/>
        <w:tabs>
          <w:tab w:val="left" w:pos="851"/>
        </w:tabs>
        <w:spacing w:line="360" w:lineRule="auto"/>
        <w:ind w:firstLine="0"/>
        <w:rPr>
          <w:sz w:val="24"/>
          <w:szCs w:val="24"/>
        </w:rPr>
      </w:pPr>
      <w:r>
        <w:rPr>
          <w:noProof/>
          <w:sz w:val="24"/>
          <w:szCs w:val="24"/>
        </w:rPr>
        <w:drawing>
          <wp:anchor distT="0" distB="0" distL="114300" distR="114300" simplePos="0" relativeHeight="251664384" behindDoc="0" locked="0" layoutInCell="1" allowOverlap="1">
            <wp:simplePos x="0" y="0"/>
            <wp:positionH relativeFrom="column">
              <wp:posOffset>741045</wp:posOffset>
            </wp:positionH>
            <wp:positionV relativeFrom="paragraph">
              <wp:posOffset>-600075</wp:posOffset>
            </wp:positionV>
            <wp:extent cx="3611880" cy="2763520"/>
            <wp:effectExtent l="19050" t="0" r="7620" b="0"/>
            <wp:wrapNone/>
            <wp:docPr id="10" name="Рисунок 6" descr="3_пр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_пр13"/>
                    <pic:cNvPicPr>
                      <a:picLocks noChangeAspect="1" noChangeArrowheads="1"/>
                    </pic:cNvPicPr>
                  </pic:nvPicPr>
                  <pic:blipFill>
                    <a:blip r:embed="rId26" cstate="print"/>
                    <a:srcRect/>
                    <a:stretch>
                      <a:fillRect/>
                    </a:stretch>
                  </pic:blipFill>
                  <pic:spPr bwMode="auto">
                    <a:xfrm>
                      <a:off x="0" y="0"/>
                      <a:ext cx="3611880" cy="2763520"/>
                    </a:xfrm>
                    <a:prstGeom prst="rect">
                      <a:avLst/>
                    </a:prstGeom>
                    <a:noFill/>
                  </pic:spPr>
                </pic:pic>
              </a:graphicData>
            </a:graphic>
          </wp:anchor>
        </w:drawing>
      </w:r>
    </w:p>
    <w:p w:rsidR="00EC3BD9" w:rsidRPr="006239D9" w:rsidRDefault="00EC3BD9" w:rsidP="00EC3BD9">
      <w:pPr>
        <w:pStyle w:val="a3"/>
        <w:tabs>
          <w:tab w:val="left" w:pos="851"/>
        </w:tabs>
        <w:spacing w:line="360" w:lineRule="auto"/>
        <w:ind w:firstLine="0"/>
        <w:rPr>
          <w:sz w:val="24"/>
          <w:szCs w:val="24"/>
        </w:rPr>
      </w:pPr>
    </w:p>
    <w:p w:rsidR="00EC3BD9" w:rsidRPr="006239D9" w:rsidRDefault="00EC3BD9" w:rsidP="00EC3BD9">
      <w:pPr>
        <w:pStyle w:val="a3"/>
        <w:tabs>
          <w:tab w:val="left" w:pos="851"/>
        </w:tabs>
        <w:spacing w:line="360" w:lineRule="auto"/>
        <w:ind w:firstLine="0"/>
        <w:rPr>
          <w:sz w:val="24"/>
          <w:szCs w:val="24"/>
        </w:rPr>
      </w:pPr>
    </w:p>
    <w:p w:rsidR="00EC3BD9" w:rsidRPr="006239D9" w:rsidRDefault="00EC3BD9" w:rsidP="00EC3BD9">
      <w:pPr>
        <w:pStyle w:val="a3"/>
        <w:tabs>
          <w:tab w:val="left" w:pos="851"/>
        </w:tabs>
        <w:spacing w:line="360" w:lineRule="auto"/>
        <w:ind w:firstLine="0"/>
        <w:rPr>
          <w:sz w:val="24"/>
          <w:szCs w:val="24"/>
        </w:rPr>
      </w:pPr>
    </w:p>
    <w:p w:rsidR="00EC3BD9" w:rsidRPr="006239D9" w:rsidRDefault="00EC3BD9" w:rsidP="00EC3BD9">
      <w:pPr>
        <w:pStyle w:val="a3"/>
        <w:tabs>
          <w:tab w:val="left" w:pos="-6334"/>
        </w:tabs>
        <w:ind w:firstLine="0"/>
        <w:jc w:val="center"/>
        <w:rPr>
          <w:sz w:val="24"/>
          <w:szCs w:val="24"/>
        </w:rPr>
      </w:pPr>
    </w:p>
    <w:p w:rsidR="00EC3BD9" w:rsidRPr="006239D9" w:rsidRDefault="00EC3BD9" w:rsidP="00EC3BD9">
      <w:pPr>
        <w:pStyle w:val="a3"/>
        <w:tabs>
          <w:tab w:val="left" w:pos="-6334"/>
        </w:tabs>
        <w:ind w:firstLine="0"/>
        <w:jc w:val="center"/>
        <w:rPr>
          <w:sz w:val="24"/>
          <w:szCs w:val="24"/>
        </w:rPr>
      </w:pPr>
    </w:p>
    <w:p w:rsidR="00EC3BD9" w:rsidRPr="006239D9" w:rsidRDefault="00EC3BD9" w:rsidP="00EC3BD9">
      <w:pPr>
        <w:pStyle w:val="a3"/>
        <w:tabs>
          <w:tab w:val="left" w:pos="-6334"/>
        </w:tabs>
        <w:ind w:firstLine="0"/>
        <w:jc w:val="center"/>
        <w:rPr>
          <w:sz w:val="24"/>
          <w:szCs w:val="24"/>
        </w:rPr>
      </w:pPr>
    </w:p>
    <w:p w:rsidR="00EC3BD9" w:rsidRPr="006239D9" w:rsidRDefault="00EC3BD9" w:rsidP="00EC3BD9">
      <w:pPr>
        <w:pStyle w:val="a3"/>
        <w:tabs>
          <w:tab w:val="left" w:pos="-6334"/>
        </w:tabs>
        <w:ind w:firstLine="0"/>
        <w:jc w:val="center"/>
        <w:rPr>
          <w:sz w:val="24"/>
          <w:szCs w:val="24"/>
        </w:rPr>
      </w:pPr>
    </w:p>
    <w:p w:rsidR="00EC3BD9" w:rsidRPr="006239D9" w:rsidRDefault="00EC3BD9" w:rsidP="00EC3BD9">
      <w:pPr>
        <w:pStyle w:val="a3"/>
        <w:tabs>
          <w:tab w:val="left" w:pos="-6334"/>
        </w:tabs>
        <w:ind w:firstLine="0"/>
        <w:jc w:val="center"/>
        <w:rPr>
          <w:sz w:val="24"/>
          <w:szCs w:val="24"/>
        </w:rPr>
      </w:pPr>
    </w:p>
    <w:p w:rsidR="00EC3BD9" w:rsidRPr="006239D9" w:rsidRDefault="00EC3BD9" w:rsidP="00EC3BD9">
      <w:pPr>
        <w:pStyle w:val="a3"/>
        <w:tabs>
          <w:tab w:val="left" w:pos="-6334"/>
        </w:tabs>
        <w:ind w:firstLine="0"/>
        <w:jc w:val="center"/>
        <w:rPr>
          <w:sz w:val="24"/>
          <w:szCs w:val="24"/>
        </w:rPr>
      </w:pPr>
    </w:p>
    <w:p w:rsidR="00EC3BD9" w:rsidRPr="006239D9" w:rsidRDefault="00EC3BD9" w:rsidP="00EC3BD9">
      <w:pPr>
        <w:pStyle w:val="a3"/>
        <w:tabs>
          <w:tab w:val="left" w:pos="-6334"/>
        </w:tabs>
        <w:ind w:firstLine="0"/>
        <w:jc w:val="center"/>
        <w:rPr>
          <w:sz w:val="24"/>
          <w:szCs w:val="24"/>
        </w:rPr>
      </w:pPr>
    </w:p>
    <w:p w:rsidR="00EC3BD9" w:rsidRPr="006239D9" w:rsidRDefault="00EC3BD9" w:rsidP="00EC3BD9">
      <w:pPr>
        <w:pStyle w:val="a3"/>
        <w:tabs>
          <w:tab w:val="left" w:pos="-6334"/>
        </w:tabs>
        <w:ind w:firstLine="0"/>
        <w:jc w:val="center"/>
        <w:rPr>
          <w:sz w:val="24"/>
          <w:szCs w:val="24"/>
        </w:rPr>
      </w:pPr>
      <w:r w:rsidRPr="006239D9">
        <w:rPr>
          <w:sz w:val="24"/>
          <w:szCs w:val="24"/>
        </w:rPr>
        <w:t xml:space="preserve">Рисунок В.3 – Зависимость плотности сухого грунта по толщине пробного слоя от количества проходов катка по одному следу  </w:t>
      </w:r>
      <w:r w:rsidRPr="006239D9">
        <w:rPr>
          <w:b/>
          <w:bCs/>
          <w:i/>
          <w:iCs/>
          <w:sz w:val="24"/>
          <w:szCs w:val="24"/>
        </w:rPr>
        <w:sym w:font="Symbol" w:char="0067"/>
      </w:r>
      <w:r w:rsidRPr="006239D9">
        <w:rPr>
          <w:b/>
          <w:bCs/>
          <w:i/>
          <w:iCs/>
          <w:sz w:val="24"/>
          <w:szCs w:val="24"/>
          <w:vertAlign w:val="subscript"/>
        </w:rPr>
        <w:t>ск</w:t>
      </w:r>
      <w:r w:rsidRPr="006239D9">
        <w:rPr>
          <w:b/>
          <w:bCs/>
          <w:i/>
          <w:iCs/>
          <w:sz w:val="24"/>
          <w:szCs w:val="24"/>
        </w:rPr>
        <w:t>=</w:t>
      </w:r>
      <w:r w:rsidRPr="006239D9">
        <w:rPr>
          <w:b/>
          <w:bCs/>
          <w:i/>
          <w:iCs/>
          <w:sz w:val="24"/>
          <w:szCs w:val="24"/>
          <w:lang w:val="en-US"/>
        </w:rPr>
        <w:t>f</w:t>
      </w:r>
      <w:r w:rsidRPr="006239D9">
        <w:rPr>
          <w:b/>
          <w:bCs/>
          <w:i/>
          <w:iCs/>
          <w:sz w:val="24"/>
          <w:szCs w:val="24"/>
        </w:rPr>
        <w:t>(Н</w:t>
      </w:r>
      <w:r w:rsidRPr="006239D9">
        <w:rPr>
          <w:b/>
          <w:bCs/>
          <w:i/>
          <w:iCs/>
          <w:sz w:val="24"/>
          <w:szCs w:val="24"/>
          <w:vertAlign w:val="subscript"/>
        </w:rPr>
        <w:t xml:space="preserve">сл </w:t>
      </w:r>
      <w:r w:rsidRPr="006239D9">
        <w:rPr>
          <w:b/>
          <w:bCs/>
          <w:i/>
          <w:iCs/>
          <w:sz w:val="24"/>
          <w:szCs w:val="24"/>
        </w:rPr>
        <w:t>,</w:t>
      </w:r>
      <w:r w:rsidRPr="006239D9">
        <w:rPr>
          <w:b/>
          <w:bCs/>
          <w:i/>
          <w:iCs/>
          <w:sz w:val="24"/>
          <w:szCs w:val="24"/>
          <w:vertAlign w:val="subscript"/>
        </w:rPr>
        <w:t xml:space="preserve"> </w:t>
      </w:r>
      <w:r w:rsidRPr="006239D9">
        <w:rPr>
          <w:b/>
          <w:bCs/>
          <w:i/>
          <w:iCs/>
          <w:sz w:val="24"/>
          <w:szCs w:val="24"/>
          <w:lang w:val="en-US"/>
        </w:rPr>
        <w:t>N</w:t>
      </w:r>
      <w:r w:rsidRPr="006239D9">
        <w:rPr>
          <w:b/>
          <w:bCs/>
          <w:i/>
          <w:iCs/>
          <w:sz w:val="24"/>
          <w:szCs w:val="24"/>
        </w:rPr>
        <w:t>)</w:t>
      </w:r>
    </w:p>
    <w:p w:rsidR="00EC3BD9" w:rsidRPr="006239D9" w:rsidRDefault="00EC3BD9" w:rsidP="00EC3BD9">
      <w:pPr>
        <w:pStyle w:val="a3"/>
        <w:tabs>
          <w:tab w:val="left" w:pos="-6334"/>
        </w:tabs>
        <w:ind w:firstLine="709"/>
        <w:rPr>
          <w:sz w:val="22"/>
          <w:szCs w:val="22"/>
        </w:rPr>
      </w:pPr>
      <w:r w:rsidRPr="006239D9">
        <w:rPr>
          <w:spacing w:val="20"/>
          <w:sz w:val="22"/>
          <w:szCs w:val="22"/>
        </w:rPr>
        <w:t>Примечание</w:t>
      </w:r>
      <w:r w:rsidRPr="006239D9">
        <w:rPr>
          <w:sz w:val="22"/>
          <w:szCs w:val="22"/>
        </w:rPr>
        <w:t xml:space="preserve"> – Цифры на кривых обозначают количество проходов по одному следу; </w:t>
      </w:r>
      <w:r w:rsidRPr="006239D9">
        <w:rPr>
          <w:i/>
          <w:iCs/>
          <w:sz w:val="22"/>
          <w:szCs w:val="22"/>
          <w:lang w:val="en-US"/>
        </w:rPr>
        <w:t>h</w:t>
      </w:r>
      <w:r w:rsidRPr="006239D9">
        <w:rPr>
          <w:i/>
          <w:iCs/>
          <w:sz w:val="22"/>
          <w:szCs w:val="22"/>
          <w:vertAlign w:val="subscript"/>
          <w:lang w:val="en-US"/>
        </w:rPr>
        <w:t>min</w:t>
      </w:r>
      <w:r w:rsidRPr="006239D9">
        <w:rPr>
          <w:i/>
          <w:iCs/>
          <w:sz w:val="22"/>
          <w:szCs w:val="22"/>
        </w:rPr>
        <w:t xml:space="preserve">, </w:t>
      </w:r>
      <w:r w:rsidRPr="006239D9">
        <w:rPr>
          <w:i/>
          <w:iCs/>
          <w:sz w:val="22"/>
          <w:szCs w:val="22"/>
          <w:lang w:val="en-US"/>
        </w:rPr>
        <w:t>h</w:t>
      </w:r>
      <w:r w:rsidRPr="006239D9">
        <w:rPr>
          <w:i/>
          <w:iCs/>
          <w:sz w:val="22"/>
          <w:szCs w:val="22"/>
          <w:vertAlign w:val="subscript"/>
          <w:lang w:val="en-US"/>
        </w:rPr>
        <w:t>max</w:t>
      </w:r>
      <w:r w:rsidRPr="006239D9">
        <w:rPr>
          <w:i/>
          <w:iCs/>
          <w:sz w:val="22"/>
          <w:szCs w:val="22"/>
          <w:vertAlign w:val="subscript"/>
        </w:rPr>
        <w:t xml:space="preserve"> </w:t>
      </w:r>
      <w:r w:rsidRPr="006239D9">
        <w:rPr>
          <w:sz w:val="22"/>
          <w:szCs w:val="22"/>
        </w:rPr>
        <w:t xml:space="preserve">– минимальная и максимальная зона по толщине пробного слоя, в пределах которого достигается требуемое среднеарифметическое значение плотности сухого грунта </w:t>
      </w:r>
      <w:r w:rsidRPr="006239D9">
        <w:rPr>
          <w:position w:val="-10"/>
          <w:sz w:val="22"/>
          <w:szCs w:val="22"/>
        </w:rPr>
        <w:object w:dxaOrig="380" w:dyaOrig="340">
          <v:shape id="_x0000_i1027" type="#_x0000_t75" style="width:19pt;height:17pt" o:ole="">
            <v:imagedata r:id="rId27" o:title=""/>
          </v:shape>
          <o:OLEObject Type="Embed" ProgID="Equation.3" ShapeID="_x0000_i1027" DrawAspect="Content" ObjectID="_1424522421" r:id="rId28"/>
        </w:object>
      </w:r>
      <w:r w:rsidRPr="006239D9">
        <w:rPr>
          <w:sz w:val="22"/>
          <w:szCs w:val="22"/>
        </w:rPr>
        <w:t>при различном количестве проходов катка по одному следу</w:t>
      </w:r>
    </w:p>
    <w:p w:rsidR="00EC3BD9" w:rsidRPr="006239D9" w:rsidRDefault="00EC3BD9" w:rsidP="00EC3BD9">
      <w:pPr>
        <w:pStyle w:val="a3"/>
        <w:tabs>
          <w:tab w:val="left" w:pos="851"/>
        </w:tabs>
        <w:spacing w:line="360" w:lineRule="auto"/>
        <w:ind w:firstLine="0"/>
        <w:rPr>
          <w:sz w:val="24"/>
          <w:szCs w:val="24"/>
        </w:rPr>
      </w:pPr>
    </w:p>
    <w:p w:rsidR="00EC3BD9" w:rsidRPr="006239D9" w:rsidRDefault="00EC3BD9" w:rsidP="00EC3BD9">
      <w:pPr>
        <w:pStyle w:val="a3"/>
        <w:tabs>
          <w:tab w:val="left" w:pos="851"/>
        </w:tabs>
        <w:spacing w:line="360" w:lineRule="auto"/>
        <w:ind w:firstLine="0"/>
        <w:rPr>
          <w:sz w:val="24"/>
          <w:szCs w:val="24"/>
        </w:rPr>
      </w:pPr>
    </w:p>
    <w:p w:rsidR="00EC3BD9" w:rsidRPr="006239D9" w:rsidRDefault="00EC3BD9" w:rsidP="00EC3BD9">
      <w:pPr>
        <w:pStyle w:val="a3"/>
        <w:tabs>
          <w:tab w:val="left" w:pos="851"/>
        </w:tabs>
        <w:spacing w:line="360" w:lineRule="auto"/>
        <w:ind w:firstLine="0"/>
        <w:rPr>
          <w:sz w:val="24"/>
          <w:szCs w:val="24"/>
        </w:rPr>
      </w:pPr>
    </w:p>
    <w:p w:rsidR="00EC3BD9" w:rsidRPr="006239D9" w:rsidRDefault="00EC3BD9" w:rsidP="00EC3BD9">
      <w:pPr>
        <w:pStyle w:val="a3"/>
        <w:tabs>
          <w:tab w:val="left" w:pos="851"/>
        </w:tabs>
        <w:spacing w:line="360" w:lineRule="auto"/>
        <w:ind w:firstLine="0"/>
        <w:rPr>
          <w:sz w:val="24"/>
          <w:szCs w:val="24"/>
        </w:rPr>
      </w:pPr>
    </w:p>
    <w:p w:rsidR="00EC3BD9" w:rsidRPr="006239D9" w:rsidRDefault="00EC3BD9" w:rsidP="00EC3BD9">
      <w:pPr>
        <w:pStyle w:val="a3"/>
        <w:tabs>
          <w:tab w:val="left" w:pos="851"/>
        </w:tabs>
        <w:spacing w:line="360" w:lineRule="auto"/>
        <w:ind w:firstLine="0"/>
        <w:rPr>
          <w:sz w:val="24"/>
          <w:szCs w:val="24"/>
        </w:rPr>
      </w:pPr>
    </w:p>
    <w:p w:rsidR="00EC3BD9" w:rsidRPr="006239D9" w:rsidRDefault="00EC3BD9" w:rsidP="00EC3BD9">
      <w:pPr>
        <w:pStyle w:val="a3"/>
        <w:tabs>
          <w:tab w:val="left" w:pos="851"/>
        </w:tabs>
        <w:spacing w:line="360" w:lineRule="auto"/>
        <w:ind w:firstLine="0"/>
        <w:rPr>
          <w:sz w:val="24"/>
          <w:szCs w:val="24"/>
        </w:rPr>
      </w:pPr>
    </w:p>
    <w:p w:rsidR="00EC3BD9" w:rsidRPr="006239D9" w:rsidRDefault="00EC3BD9" w:rsidP="00EC3BD9">
      <w:pPr>
        <w:pStyle w:val="a3"/>
        <w:tabs>
          <w:tab w:val="left" w:pos="851"/>
        </w:tabs>
        <w:spacing w:line="360" w:lineRule="auto"/>
        <w:rPr>
          <w:sz w:val="24"/>
          <w:szCs w:val="24"/>
        </w:rPr>
      </w:pPr>
      <w:r>
        <w:rPr>
          <w:noProof/>
          <w:sz w:val="24"/>
          <w:szCs w:val="24"/>
        </w:rPr>
        <w:drawing>
          <wp:anchor distT="0" distB="0" distL="114300" distR="114300" simplePos="0" relativeHeight="251665408" behindDoc="0" locked="0" layoutInCell="1" allowOverlap="1">
            <wp:simplePos x="0" y="0"/>
            <wp:positionH relativeFrom="column">
              <wp:posOffset>1308100</wp:posOffset>
            </wp:positionH>
            <wp:positionV relativeFrom="paragraph">
              <wp:posOffset>19685</wp:posOffset>
            </wp:positionV>
            <wp:extent cx="3611880" cy="2480945"/>
            <wp:effectExtent l="19050" t="0" r="7620" b="0"/>
            <wp:wrapNone/>
            <wp:docPr id="9" name="Рисунок 7" descr="4_пр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_пр13"/>
                    <pic:cNvPicPr>
                      <a:picLocks noChangeAspect="1" noChangeArrowheads="1"/>
                    </pic:cNvPicPr>
                  </pic:nvPicPr>
                  <pic:blipFill>
                    <a:blip r:embed="rId29" cstate="print"/>
                    <a:srcRect/>
                    <a:stretch>
                      <a:fillRect/>
                    </a:stretch>
                  </pic:blipFill>
                  <pic:spPr bwMode="auto">
                    <a:xfrm>
                      <a:off x="0" y="0"/>
                      <a:ext cx="3611880" cy="2480945"/>
                    </a:xfrm>
                    <a:prstGeom prst="rect">
                      <a:avLst/>
                    </a:prstGeom>
                    <a:noFill/>
                  </pic:spPr>
                </pic:pic>
              </a:graphicData>
            </a:graphic>
          </wp:anchor>
        </w:drawing>
      </w:r>
    </w:p>
    <w:p w:rsidR="00EC3BD9" w:rsidRPr="006239D9" w:rsidRDefault="00EC3BD9" w:rsidP="00EC3BD9">
      <w:pPr>
        <w:pStyle w:val="a3"/>
        <w:tabs>
          <w:tab w:val="left" w:pos="851"/>
        </w:tabs>
        <w:spacing w:line="360" w:lineRule="auto"/>
        <w:rPr>
          <w:sz w:val="24"/>
          <w:szCs w:val="24"/>
        </w:rPr>
      </w:pPr>
    </w:p>
    <w:p w:rsidR="00EC3BD9" w:rsidRPr="006239D9" w:rsidRDefault="00EC3BD9" w:rsidP="00EC3BD9">
      <w:pPr>
        <w:pStyle w:val="a3"/>
        <w:tabs>
          <w:tab w:val="left" w:pos="851"/>
        </w:tabs>
        <w:spacing w:line="360" w:lineRule="auto"/>
        <w:rPr>
          <w:sz w:val="24"/>
          <w:szCs w:val="24"/>
        </w:rPr>
      </w:pPr>
    </w:p>
    <w:p w:rsidR="00EC3BD9" w:rsidRPr="006239D9" w:rsidRDefault="00EC3BD9" w:rsidP="00EC3BD9">
      <w:pPr>
        <w:pStyle w:val="a3"/>
        <w:tabs>
          <w:tab w:val="left" w:pos="851"/>
        </w:tabs>
        <w:spacing w:line="360" w:lineRule="auto"/>
        <w:rPr>
          <w:sz w:val="24"/>
          <w:szCs w:val="24"/>
        </w:rPr>
      </w:pPr>
    </w:p>
    <w:p w:rsidR="00EC3BD9" w:rsidRPr="006239D9" w:rsidRDefault="00EC3BD9" w:rsidP="00EC3BD9">
      <w:pPr>
        <w:pStyle w:val="a3"/>
        <w:tabs>
          <w:tab w:val="left" w:pos="851"/>
        </w:tabs>
        <w:spacing w:line="360" w:lineRule="auto"/>
        <w:rPr>
          <w:sz w:val="24"/>
          <w:szCs w:val="24"/>
        </w:rPr>
      </w:pPr>
    </w:p>
    <w:p w:rsidR="00EC3BD9" w:rsidRPr="006239D9" w:rsidRDefault="00EC3BD9" w:rsidP="00EC3BD9">
      <w:pPr>
        <w:pStyle w:val="a3"/>
        <w:tabs>
          <w:tab w:val="left" w:pos="851"/>
        </w:tabs>
        <w:spacing w:line="360" w:lineRule="auto"/>
        <w:rPr>
          <w:sz w:val="24"/>
          <w:szCs w:val="24"/>
        </w:rPr>
      </w:pPr>
    </w:p>
    <w:p w:rsidR="00EC3BD9" w:rsidRPr="006239D9" w:rsidRDefault="00EC3BD9" w:rsidP="00EC3BD9">
      <w:pPr>
        <w:pStyle w:val="a3"/>
        <w:tabs>
          <w:tab w:val="left" w:pos="851"/>
        </w:tabs>
        <w:spacing w:line="360" w:lineRule="auto"/>
        <w:rPr>
          <w:sz w:val="24"/>
          <w:szCs w:val="24"/>
        </w:rPr>
      </w:pPr>
    </w:p>
    <w:p w:rsidR="00EC3BD9" w:rsidRPr="006239D9" w:rsidRDefault="00EC3BD9" w:rsidP="00EC3BD9">
      <w:pPr>
        <w:pStyle w:val="a3"/>
        <w:tabs>
          <w:tab w:val="left" w:pos="851"/>
        </w:tabs>
        <w:spacing w:line="360" w:lineRule="auto"/>
        <w:rPr>
          <w:sz w:val="24"/>
          <w:szCs w:val="24"/>
        </w:rPr>
      </w:pPr>
    </w:p>
    <w:p w:rsidR="00EC3BD9" w:rsidRPr="006239D9" w:rsidRDefault="00EC3BD9" w:rsidP="00EC3BD9">
      <w:pPr>
        <w:pStyle w:val="a3"/>
        <w:tabs>
          <w:tab w:val="left" w:pos="851"/>
        </w:tabs>
        <w:spacing w:line="360" w:lineRule="auto"/>
        <w:rPr>
          <w:sz w:val="24"/>
          <w:szCs w:val="24"/>
        </w:rPr>
      </w:pPr>
    </w:p>
    <w:p w:rsidR="00EC3BD9" w:rsidRPr="006239D9" w:rsidRDefault="00EC3BD9" w:rsidP="00EC3BD9">
      <w:pPr>
        <w:pStyle w:val="a3"/>
        <w:tabs>
          <w:tab w:val="left" w:pos="851"/>
        </w:tabs>
        <w:spacing w:line="360" w:lineRule="auto"/>
        <w:ind w:firstLine="27"/>
        <w:rPr>
          <w:sz w:val="24"/>
          <w:szCs w:val="24"/>
        </w:rPr>
      </w:pPr>
    </w:p>
    <w:p w:rsidR="00EC3BD9" w:rsidRPr="006239D9" w:rsidRDefault="00EC3BD9" w:rsidP="00EC3BD9">
      <w:pPr>
        <w:pStyle w:val="a3"/>
        <w:tabs>
          <w:tab w:val="left" w:pos="851"/>
        </w:tabs>
        <w:ind w:firstLine="28"/>
        <w:jc w:val="center"/>
        <w:rPr>
          <w:sz w:val="24"/>
          <w:szCs w:val="24"/>
        </w:rPr>
      </w:pPr>
      <w:r w:rsidRPr="006239D9">
        <w:rPr>
          <w:sz w:val="24"/>
          <w:szCs w:val="24"/>
        </w:rPr>
        <w:t xml:space="preserve">Рисунок В.4 – Зависимость плотности сухого грунта от количества проходов катка по одному следу  </w:t>
      </w:r>
      <w:r w:rsidRPr="006239D9">
        <w:rPr>
          <w:b/>
          <w:bCs/>
          <w:i/>
          <w:iCs/>
          <w:sz w:val="24"/>
          <w:szCs w:val="24"/>
        </w:rPr>
        <w:sym w:font="Symbol" w:char="0067"/>
      </w:r>
      <w:r w:rsidRPr="006239D9">
        <w:rPr>
          <w:b/>
          <w:bCs/>
          <w:i/>
          <w:iCs/>
          <w:sz w:val="24"/>
          <w:szCs w:val="24"/>
          <w:vertAlign w:val="subscript"/>
        </w:rPr>
        <w:t>ск</w:t>
      </w:r>
      <w:r w:rsidRPr="006239D9">
        <w:rPr>
          <w:b/>
          <w:bCs/>
          <w:i/>
          <w:iCs/>
          <w:sz w:val="24"/>
          <w:szCs w:val="24"/>
        </w:rPr>
        <w:t>=</w:t>
      </w:r>
      <w:r w:rsidRPr="006239D9">
        <w:rPr>
          <w:b/>
          <w:bCs/>
          <w:i/>
          <w:iCs/>
          <w:sz w:val="24"/>
          <w:szCs w:val="24"/>
          <w:lang w:val="en-US"/>
        </w:rPr>
        <w:t>f</w:t>
      </w:r>
      <w:r w:rsidRPr="006239D9">
        <w:rPr>
          <w:b/>
          <w:bCs/>
          <w:i/>
          <w:iCs/>
          <w:sz w:val="24"/>
          <w:szCs w:val="24"/>
        </w:rPr>
        <w:t>(</w:t>
      </w:r>
      <w:r w:rsidRPr="006239D9">
        <w:rPr>
          <w:b/>
          <w:bCs/>
          <w:i/>
          <w:iCs/>
          <w:sz w:val="24"/>
          <w:szCs w:val="24"/>
          <w:lang w:val="en-US"/>
        </w:rPr>
        <w:t>N</w:t>
      </w:r>
      <w:r w:rsidRPr="006239D9">
        <w:rPr>
          <w:b/>
          <w:bCs/>
          <w:i/>
          <w:iCs/>
          <w:sz w:val="24"/>
          <w:szCs w:val="24"/>
        </w:rPr>
        <w:t>)</w:t>
      </w:r>
      <w:r w:rsidRPr="006239D9">
        <w:rPr>
          <w:b/>
          <w:bCs/>
          <w:i/>
          <w:iCs/>
          <w:sz w:val="24"/>
          <w:szCs w:val="24"/>
          <w:vertAlign w:val="subscript"/>
        </w:rPr>
        <w:t>п</w:t>
      </w:r>
      <w:r w:rsidRPr="006239D9">
        <w:rPr>
          <w:b/>
          <w:bCs/>
          <w:i/>
          <w:iCs/>
          <w:sz w:val="24"/>
          <w:szCs w:val="24"/>
        </w:rPr>
        <w:t xml:space="preserve"> </w:t>
      </w:r>
      <w:r w:rsidRPr="006239D9">
        <w:rPr>
          <w:sz w:val="24"/>
          <w:szCs w:val="24"/>
        </w:rPr>
        <w:t xml:space="preserve">для различных значений толщины слоя </w:t>
      </w:r>
    </w:p>
    <w:p w:rsidR="00EC3BD9" w:rsidRPr="006239D9" w:rsidRDefault="00EC3BD9" w:rsidP="00EC3BD9">
      <w:pPr>
        <w:pStyle w:val="a3"/>
        <w:tabs>
          <w:tab w:val="left" w:pos="851"/>
        </w:tabs>
        <w:ind w:firstLine="28"/>
        <w:jc w:val="center"/>
        <w:rPr>
          <w:sz w:val="24"/>
          <w:szCs w:val="24"/>
        </w:rPr>
      </w:pPr>
      <w:r w:rsidRPr="006239D9">
        <w:rPr>
          <w:sz w:val="24"/>
          <w:szCs w:val="24"/>
        </w:rPr>
        <w:t xml:space="preserve">грунта в интервале (от </w:t>
      </w:r>
      <w:r w:rsidRPr="006239D9">
        <w:rPr>
          <w:i/>
          <w:iCs/>
          <w:sz w:val="24"/>
          <w:szCs w:val="24"/>
          <w:lang w:val="en-US"/>
        </w:rPr>
        <w:t>h</w:t>
      </w:r>
      <w:r w:rsidRPr="006239D9">
        <w:rPr>
          <w:i/>
          <w:iCs/>
          <w:sz w:val="24"/>
          <w:szCs w:val="24"/>
          <w:vertAlign w:val="subscript"/>
          <w:lang w:val="en-US"/>
        </w:rPr>
        <w:t>min</w:t>
      </w:r>
      <w:r w:rsidRPr="006239D9">
        <w:rPr>
          <w:i/>
          <w:iCs/>
          <w:sz w:val="24"/>
          <w:szCs w:val="24"/>
        </w:rPr>
        <w:t xml:space="preserve"> </w:t>
      </w:r>
      <w:r w:rsidRPr="006239D9">
        <w:rPr>
          <w:sz w:val="24"/>
          <w:szCs w:val="24"/>
        </w:rPr>
        <w:t>до</w:t>
      </w:r>
      <w:r w:rsidRPr="006239D9">
        <w:rPr>
          <w:i/>
          <w:iCs/>
          <w:sz w:val="24"/>
          <w:szCs w:val="24"/>
        </w:rPr>
        <w:t xml:space="preserve"> </w:t>
      </w:r>
      <w:r w:rsidRPr="006239D9">
        <w:rPr>
          <w:i/>
          <w:iCs/>
          <w:sz w:val="24"/>
          <w:szCs w:val="24"/>
          <w:lang w:val="en-US"/>
        </w:rPr>
        <w:t>h</w:t>
      </w:r>
      <w:r w:rsidRPr="006239D9">
        <w:rPr>
          <w:i/>
          <w:iCs/>
          <w:sz w:val="24"/>
          <w:szCs w:val="24"/>
          <w:vertAlign w:val="subscript"/>
          <w:lang w:val="en-US"/>
        </w:rPr>
        <w:t>max</w:t>
      </w:r>
      <w:r w:rsidRPr="006239D9">
        <w:rPr>
          <w:sz w:val="24"/>
          <w:szCs w:val="24"/>
        </w:rPr>
        <w:t>)</w:t>
      </w:r>
    </w:p>
    <w:p w:rsidR="00EC3BD9" w:rsidRPr="006239D9" w:rsidRDefault="00EC3BD9" w:rsidP="00EC3BD9">
      <w:pPr>
        <w:pStyle w:val="a3"/>
        <w:tabs>
          <w:tab w:val="left" w:pos="851"/>
        </w:tabs>
        <w:spacing w:line="360" w:lineRule="auto"/>
        <w:ind w:firstLine="27"/>
        <w:rPr>
          <w:sz w:val="24"/>
          <w:szCs w:val="24"/>
        </w:rPr>
      </w:pPr>
    </w:p>
    <w:p w:rsidR="00EC3BD9" w:rsidRPr="006239D9" w:rsidRDefault="00EC3BD9" w:rsidP="00EC3BD9">
      <w:pPr>
        <w:pStyle w:val="a3"/>
        <w:tabs>
          <w:tab w:val="left" w:pos="851"/>
        </w:tabs>
        <w:spacing w:line="360" w:lineRule="auto"/>
        <w:rPr>
          <w:sz w:val="24"/>
          <w:szCs w:val="24"/>
        </w:rPr>
      </w:pPr>
      <w:r w:rsidRPr="006239D9">
        <w:rPr>
          <w:sz w:val="24"/>
          <w:szCs w:val="24"/>
        </w:rPr>
        <w:t>Оптимальной толщине уплотняемого слоя грунта должна соответствовать максимальная техническая производительность катка (</w:t>
      </w:r>
      <w:r w:rsidRPr="006239D9">
        <w:rPr>
          <w:i/>
          <w:sz w:val="24"/>
          <w:szCs w:val="24"/>
        </w:rPr>
        <w:t>П</w:t>
      </w:r>
      <w:r w:rsidRPr="006239D9">
        <w:rPr>
          <w:sz w:val="24"/>
          <w:szCs w:val="24"/>
        </w:rPr>
        <w:t>):</w:t>
      </w:r>
    </w:p>
    <w:p w:rsidR="00EC3BD9" w:rsidRPr="006239D9" w:rsidRDefault="00EC3BD9" w:rsidP="00EC3BD9">
      <w:pPr>
        <w:pStyle w:val="a3"/>
        <w:tabs>
          <w:tab w:val="left" w:pos="851"/>
        </w:tabs>
        <w:spacing w:line="360" w:lineRule="auto"/>
        <w:ind w:firstLine="1418"/>
        <w:rPr>
          <w:sz w:val="24"/>
          <w:szCs w:val="24"/>
        </w:rPr>
      </w:pPr>
      <w:r w:rsidRPr="006239D9">
        <w:rPr>
          <w:position w:val="-60"/>
          <w:sz w:val="24"/>
          <w:szCs w:val="24"/>
        </w:rPr>
        <w:object w:dxaOrig="2180" w:dyaOrig="1040">
          <v:shape id="_x0000_i1028" type="#_x0000_t75" style="width:108.7pt;height:52.3pt" o:ole="" fillcolor="window">
            <v:imagedata r:id="rId30" o:title=""/>
          </v:shape>
          <o:OLEObject Type="Embed" ProgID="Equation.3" ShapeID="_x0000_i1028" DrawAspect="Content" ObjectID="_1424522422" r:id="rId31"/>
        </w:object>
      </w:r>
      <w:r w:rsidRPr="006239D9">
        <w:rPr>
          <w:sz w:val="24"/>
          <w:szCs w:val="24"/>
        </w:rPr>
        <w:t xml:space="preserve"> ,</w:t>
      </w:r>
      <w:r w:rsidRPr="006239D9">
        <w:rPr>
          <w:sz w:val="24"/>
          <w:szCs w:val="24"/>
        </w:rPr>
        <w:tab/>
      </w:r>
      <w:r w:rsidRPr="006239D9">
        <w:rPr>
          <w:sz w:val="24"/>
          <w:szCs w:val="24"/>
        </w:rPr>
        <w:tab/>
      </w:r>
      <w:r w:rsidRPr="006239D9">
        <w:rPr>
          <w:sz w:val="24"/>
          <w:szCs w:val="24"/>
        </w:rPr>
        <w:tab/>
      </w:r>
      <w:r w:rsidRPr="006239D9">
        <w:rPr>
          <w:sz w:val="24"/>
          <w:szCs w:val="24"/>
        </w:rPr>
        <w:tab/>
        <w:t>(В.4)</w:t>
      </w:r>
    </w:p>
    <w:p w:rsidR="00EC3BD9" w:rsidRPr="006239D9" w:rsidRDefault="00EC3BD9" w:rsidP="00EC3BD9">
      <w:pPr>
        <w:pStyle w:val="a3"/>
        <w:spacing w:line="360" w:lineRule="auto"/>
        <w:ind w:firstLine="0"/>
        <w:rPr>
          <w:sz w:val="24"/>
          <w:szCs w:val="24"/>
        </w:rPr>
      </w:pPr>
      <w:r w:rsidRPr="006239D9">
        <w:rPr>
          <w:sz w:val="24"/>
          <w:szCs w:val="24"/>
        </w:rPr>
        <w:t xml:space="preserve">где: </w:t>
      </w:r>
      <w:r w:rsidRPr="006239D9">
        <w:rPr>
          <w:b/>
          <w:bCs/>
          <w:i/>
          <w:sz w:val="24"/>
          <w:szCs w:val="24"/>
          <w:lang w:val="en-US"/>
        </w:rPr>
        <w:t>h</w:t>
      </w:r>
      <w:r w:rsidRPr="006239D9">
        <w:rPr>
          <w:b/>
          <w:bCs/>
          <w:i/>
          <w:sz w:val="24"/>
          <w:szCs w:val="24"/>
          <w:vertAlign w:val="subscript"/>
          <w:lang w:val="en-US"/>
        </w:rPr>
        <w:t>i</w:t>
      </w:r>
      <w:r w:rsidRPr="006239D9">
        <w:rPr>
          <w:b/>
          <w:bCs/>
          <w:i/>
          <w:sz w:val="24"/>
          <w:szCs w:val="24"/>
        </w:rPr>
        <w:t xml:space="preserve"> </w:t>
      </w:r>
      <w:r w:rsidRPr="006239D9">
        <w:rPr>
          <w:i/>
          <w:sz w:val="24"/>
          <w:szCs w:val="24"/>
        </w:rPr>
        <w:t xml:space="preserve">– </w:t>
      </w:r>
      <w:r w:rsidRPr="006239D9">
        <w:rPr>
          <w:sz w:val="24"/>
          <w:szCs w:val="24"/>
        </w:rPr>
        <w:t xml:space="preserve">толщина слоя грунта в плотном теле, определённая по графику </w:t>
      </w:r>
      <w:r w:rsidRPr="006239D9">
        <w:rPr>
          <w:b/>
          <w:bCs/>
          <w:i/>
          <w:iCs/>
          <w:sz w:val="24"/>
          <w:szCs w:val="24"/>
        </w:rPr>
        <w:sym w:font="Symbol" w:char="0067"/>
      </w:r>
      <w:r w:rsidRPr="006239D9">
        <w:rPr>
          <w:b/>
          <w:bCs/>
          <w:i/>
          <w:iCs/>
          <w:sz w:val="24"/>
          <w:szCs w:val="24"/>
          <w:vertAlign w:val="subscript"/>
        </w:rPr>
        <w:t>ск</w:t>
      </w:r>
      <w:r w:rsidRPr="006239D9">
        <w:rPr>
          <w:b/>
          <w:bCs/>
          <w:i/>
          <w:iCs/>
          <w:sz w:val="24"/>
          <w:szCs w:val="24"/>
        </w:rPr>
        <w:t>* =</w:t>
      </w:r>
      <w:r w:rsidRPr="006239D9">
        <w:rPr>
          <w:i/>
          <w:iCs/>
          <w:sz w:val="24"/>
          <w:szCs w:val="24"/>
          <w:lang w:val="en-US"/>
        </w:rPr>
        <w:t>f</w:t>
      </w:r>
      <w:r w:rsidRPr="006239D9">
        <w:rPr>
          <w:i/>
          <w:iCs/>
          <w:sz w:val="24"/>
          <w:szCs w:val="24"/>
        </w:rPr>
        <w:t>(</w:t>
      </w:r>
      <w:r w:rsidRPr="006239D9">
        <w:rPr>
          <w:b/>
          <w:bCs/>
          <w:i/>
          <w:iCs/>
          <w:sz w:val="24"/>
          <w:szCs w:val="24"/>
          <w:lang w:val="en-US"/>
        </w:rPr>
        <w:t>N</w:t>
      </w:r>
      <w:r w:rsidRPr="006239D9">
        <w:rPr>
          <w:i/>
          <w:iCs/>
          <w:sz w:val="24"/>
          <w:szCs w:val="24"/>
        </w:rPr>
        <w:t>)</w:t>
      </w:r>
      <w:r w:rsidRPr="006239D9">
        <w:rPr>
          <w:b/>
          <w:bCs/>
          <w:i/>
          <w:iCs/>
          <w:sz w:val="24"/>
          <w:szCs w:val="24"/>
          <w:lang w:val="en-US"/>
        </w:rPr>
        <w:sym w:font="Symbol" w:char="00D7"/>
      </w:r>
      <w:r w:rsidRPr="006239D9">
        <w:rPr>
          <w:b/>
          <w:bCs/>
          <w:i/>
          <w:iCs/>
          <w:sz w:val="24"/>
          <w:szCs w:val="24"/>
          <w:lang w:val="en-US"/>
        </w:rPr>
        <w:t>h</w:t>
      </w:r>
      <w:r w:rsidRPr="006239D9">
        <w:rPr>
          <w:b/>
          <w:bCs/>
          <w:i/>
          <w:iCs/>
          <w:sz w:val="24"/>
          <w:szCs w:val="24"/>
          <w:vertAlign w:val="subscript"/>
          <w:lang w:val="en-US"/>
        </w:rPr>
        <w:t>i</w:t>
      </w:r>
      <w:r w:rsidRPr="006239D9">
        <w:rPr>
          <w:sz w:val="24"/>
          <w:szCs w:val="24"/>
        </w:rPr>
        <w:t>, м;</w:t>
      </w:r>
    </w:p>
    <w:p w:rsidR="00EC3BD9" w:rsidRPr="006239D9" w:rsidRDefault="00EC3BD9" w:rsidP="00EC3BD9">
      <w:pPr>
        <w:pStyle w:val="a3"/>
        <w:spacing w:line="360" w:lineRule="auto"/>
        <w:ind w:firstLine="0"/>
        <w:rPr>
          <w:sz w:val="24"/>
          <w:szCs w:val="24"/>
        </w:rPr>
      </w:pPr>
      <w:r w:rsidRPr="006239D9">
        <w:rPr>
          <w:b/>
          <w:bCs/>
          <w:i/>
          <w:sz w:val="24"/>
          <w:szCs w:val="24"/>
        </w:rPr>
        <w:t>В</w:t>
      </w:r>
      <w:r w:rsidRPr="006239D9">
        <w:rPr>
          <w:b/>
          <w:bCs/>
          <w:i/>
          <w:sz w:val="24"/>
          <w:szCs w:val="24"/>
          <w:vertAlign w:val="subscript"/>
        </w:rPr>
        <w:t>у</w:t>
      </w:r>
      <w:r w:rsidRPr="006239D9">
        <w:rPr>
          <w:b/>
          <w:bCs/>
          <w:sz w:val="24"/>
          <w:szCs w:val="24"/>
        </w:rPr>
        <w:t xml:space="preserve"> </w:t>
      </w:r>
      <w:r w:rsidRPr="006239D9">
        <w:rPr>
          <w:sz w:val="24"/>
          <w:szCs w:val="24"/>
        </w:rPr>
        <w:t>– ширина уплотняемой полосы, м;</w:t>
      </w:r>
    </w:p>
    <w:p w:rsidR="00EC3BD9" w:rsidRPr="006239D9" w:rsidRDefault="00EC3BD9" w:rsidP="00EC3BD9">
      <w:pPr>
        <w:pStyle w:val="a3"/>
        <w:spacing w:line="360" w:lineRule="auto"/>
        <w:rPr>
          <w:sz w:val="24"/>
          <w:szCs w:val="24"/>
        </w:rPr>
      </w:pPr>
      <w:r w:rsidRPr="006239D9">
        <w:rPr>
          <w:b/>
          <w:bCs/>
          <w:i/>
          <w:sz w:val="24"/>
          <w:szCs w:val="24"/>
          <w:lang w:val="en-US"/>
        </w:rPr>
        <w:t>n</w:t>
      </w:r>
      <w:r w:rsidRPr="006239D9">
        <w:rPr>
          <w:sz w:val="24"/>
          <w:szCs w:val="24"/>
          <w:vertAlign w:val="subscript"/>
        </w:rPr>
        <w:t>1</w:t>
      </w:r>
      <w:r w:rsidRPr="006239D9">
        <w:rPr>
          <w:sz w:val="24"/>
          <w:szCs w:val="24"/>
        </w:rPr>
        <w:t xml:space="preserve"> и </w:t>
      </w:r>
      <w:r w:rsidRPr="006239D9">
        <w:rPr>
          <w:b/>
          <w:bCs/>
          <w:i/>
          <w:sz w:val="24"/>
          <w:szCs w:val="24"/>
          <w:lang w:val="en-US"/>
        </w:rPr>
        <w:t>n</w:t>
      </w:r>
      <w:r w:rsidRPr="006239D9">
        <w:rPr>
          <w:sz w:val="24"/>
          <w:szCs w:val="24"/>
          <w:vertAlign w:val="subscript"/>
        </w:rPr>
        <w:t>2</w:t>
      </w:r>
      <w:r w:rsidRPr="006239D9">
        <w:rPr>
          <w:i/>
          <w:sz w:val="24"/>
          <w:szCs w:val="24"/>
        </w:rPr>
        <w:t xml:space="preserve"> – </w:t>
      </w:r>
      <w:r w:rsidRPr="006239D9">
        <w:rPr>
          <w:sz w:val="24"/>
          <w:szCs w:val="24"/>
        </w:rPr>
        <w:t xml:space="preserve">количество проходов катка по одному следу при скоростях движения </w:t>
      </w:r>
      <w:r w:rsidRPr="006239D9">
        <w:rPr>
          <w:b/>
          <w:bCs/>
          <w:i/>
          <w:sz w:val="24"/>
          <w:szCs w:val="24"/>
        </w:rPr>
        <w:t>v</w:t>
      </w:r>
      <w:r w:rsidRPr="006239D9">
        <w:rPr>
          <w:sz w:val="24"/>
          <w:szCs w:val="24"/>
          <w:vertAlign w:val="subscript"/>
        </w:rPr>
        <w:t>1</w:t>
      </w:r>
      <w:r w:rsidRPr="006239D9">
        <w:rPr>
          <w:sz w:val="24"/>
          <w:szCs w:val="24"/>
        </w:rPr>
        <w:t xml:space="preserve"> и </w:t>
      </w:r>
      <w:r w:rsidRPr="006239D9">
        <w:rPr>
          <w:b/>
          <w:bCs/>
          <w:i/>
          <w:sz w:val="24"/>
          <w:szCs w:val="24"/>
        </w:rPr>
        <w:t>v</w:t>
      </w:r>
      <w:r w:rsidRPr="006239D9">
        <w:rPr>
          <w:sz w:val="24"/>
          <w:szCs w:val="24"/>
          <w:vertAlign w:val="subscript"/>
        </w:rPr>
        <w:t>2</w:t>
      </w:r>
      <w:r w:rsidRPr="006239D9">
        <w:rPr>
          <w:sz w:val="24"/>
          <w:szCs w:val="24"/>
        </w:rPr>
        <w:t xml:space="preserve"> – соответственно скорость движения катка при первых двух и промежуточных проходах, км/час;</w:t>
      </w:r>
    </w:p>
    <w:p w:rsidR="00EC3BD9" w:rsidRPr="006239D9" w:rsidRDefault="00EC3BD9" w:rsidP="00EC3BD9">
      <w:pPr>
        <w:pStyle w:val="a3"/>
        <w:spacing w:line="360" w:lineRule="auto"/>
        <w:rPr>
          <w:sz w:val="24"/>
          <w:szCs w:val="24"/>
        </w:rPr>
      </w:pPr>
      <w:r w:rsidRPr="006239D9">
        <w:rPr>
          <w:b/>
          <w:bCs/>
          <w:i/>
          <w:sz w:val="24"/>
          <w:szCs w:val="24"/>
          <w:lang w:val="en-US"/>
        </w:rPr>
        <w:t>b</w:t>
      </w:r>
      <w:r w:rsidRPr="006239D9">
        <w:rPr>
          <w:i/>
          <w:sz w:val="24"/>
          <w:szCs w:val="24"/>
        </w:rPr>
        <w:t>=</w:t>
      </w:r>
      <w:r w:rsidRPr="006239D9">
        <w:rPr>
          <w:sz w:val="24"/>
          <w:szCs w:val="24"/>
        </w:rPr>
        <w:t>0,3 м – перекрытие полосы предыдущего прохода;</w:t>
      </w:r>
    </w:p>
    <w:p w:rsidR="00EC3BD9" w:rsidRPr="006239D9" w:rsidRDefault="00EC3BD9" w:rsidP="00EC3BD9">
      <w:pPr>
        <w:pStyle w:val="a3"/>
        <w:spacing w:line="360" w:lineRule="auto"/>
        <w:rPr>
          <w:sz w:val="24"/>
          <w:szCs w:val="24"/>
        </w:rPr>
      </w:pPr>
      <w:r w:rsidRPr="006239D9">
        <w:rPr>
          <w:b/>
          <w:bCs/>
          <w:i/>
          <w:sz w:val="24"/>
          <w:szCs w:val="24"/>
        </w:rPr>
        <w:sym w:font="Symbol" w:char="0068"/>
      </w:r>
      <w:r w:rsidRPr="006239D9">
        <w:rPr>
          <w:sz w:val="24"/>
          <w:szCs w:val="24"/>
        </w:rPr>
        <w:t>=0,8 – коэффициент, учитывающий потери.</w:t>
      </w:r>
    </w:p>
    <w:p w:rsidR="00EC3BD9" w:rsidRPr="006239D9" w:rsidRDefault="00EC3BD9" w:rsidP="00EC3BD9">
      <w:pPr>
        <w:pStyle w:val="a3"/>
        <w:spacing w:line="360" w:lineRule="auto"/>
        <w:rPr>
          <w:sz w:val="24"/>
          <w:szCs w:val="24"/>
        </w:rPr>
      </w:pPr>
      <w:r w:rsidRPr="006239D9">
        <w:rPr>
          <w:sz w:val="24"/>
          <w:szCs w:val="24"/>
        </w:rPr>
        <w:t>При обосновании оптимальной толщины слоя грунта при уплотнении необходимо учитывать технологические данные по режиму отсыпки грунта в насыпь.</w:t>
      </w:r>
    </w:p>
    <w:p w:rsidR="00EC3BD9" w:rsidRPr="006239D9" w:rsidRDefault="00EC3BD9" w:rsidP="00EC3BD9">
      <w:pPr>
        <w:pStyle w:val="a3"/>
        <w:spacing w:line="360" w:lineRule="auto"/>
        <w:rPr>
          <w:sz w:val="24"/>
          <w:szCs w:val="24"/>
        </w:rPr>
      </w:pPr>
      <w:r w:rsidRPr="006239D9">
        <w:rPr>
          <w:sz w:val="24"/>
          <w:szCs w:val="24"/>
        </w:rPr>
        <w:t>Определённое по графикам количество проходов катка по одному следу следует округлить до ближайшего целого значения в большую сторону. При использовании катков на пневматических шинах к полученному количеству проходов необходимо добавить 2 прохода, совершаемые при скорости движения 2 км/час.</w:t>
      </w:r>
    </w:p>
    <w:p w:rsidR="00EC3BD9" w:rsidRDefault="00EC3BD9" w:rsidP="00EC3BD9"/>
    <w:p w:rsidR="009876C1" w:rsidRPr="003D72DA" w:rsidRDefault="009876C1" w:rsidP="009876C1">
      <w:pPr>
        <w:spacing w:line="360" w:lineRule="auto"/>
        <w:jc w:val="center"/>
        <w:rPr>
          <w:b/>
          <w:sz w:val="28"/>
          <w:szCs w:val="28"/>
        </w:rPr>
      </w:pPr>
      <w:r w:rsidRPr="003D72DA">
        <w:rPr>
          <w:b/>
          <w:sz w:val="28"/>
          <w:szCs w:val="28"/>
        </w:rPr>
        <w:t>Приложение Г</w:t>
      </w:r>
    </w:p>
    <w:p w:rsidR="009876C1" w:rsidRPr="003D72DA" w:rsidRDefault="009876C1" w:rsidP="009876C1">
      <w:pPr>
        <w:spacing w:line="360" w:lineRule="auto"/>
        <w:jc w:val="center"/>
        <w:rPr>
          <w:sz w:val="28"/>
          <w:szCs w:val="28"/>
        </w:rPr>
      </w:pPr>
      <w:r w:rsidRPr="003D72DA">
        <w:rPr>
          <w:sz w:val="28"/>
          <w:szCs w:val="28"/>
        </w:rPr>
        <w:lastRenderedPageBreak/>
        <w:t>(</w:t>
      </w:r>
      <w:r w:rsidR="006F1941">
        <w:rPr>
          <w:sz w:val="28"/>
          <w:szCs w:val="28"/>
        </w:rPr>
        <w:t>справочное</w:t>
      </w:r>
      <w:r w:rsidRPr="003D72DA">
        <w:rPr>
          <w:sz w:val="28"/>
          <w:szCs w:val="28"/>
        </w:rPr>
        <w:t>)</w:t>
      </w:r>
    </w:p>
    <w:p w:rsidR="009876C1" w:rsidRPr="003D72DA" w:rsidRDefault="009876C1" w:rsidP="009876C1">
      <w:pPr>
        <w:spacing w:line="360" w:lineRule="auto"/>
        <w:jc w:val="center"/>
        <w:rPr>
          <w:b/>
          <w:sz w:val="28"/>
          <w:szCs w:val="28"/>
        </w:rPr>
      </w:pPr>
      <w:r w:rsidRPr="003D72DA">
        <w:rPr>
          <w:b/>
          <w:sz w:val="28"/>
          <w:szCs w:val="28"/>
        </w:rPr>
        <w:t>Технологическая карта 1</w:t>
      </w:r>
    </w:p>
    <w:p w:rsidR="009876C1" w:rsidRPr="003D72DA" w:rsidRDefault="009876C1" w:rsidP="009876C1">
      <w:pPr>
        <w:spacing w:line="360" w:lineRule="auto"/>
        <w:jc w:val="center"/>
        <w:rPr>
          <w:b/>
          <w:sz w:val="28"/>
          <w:szCs w:val="28"/>
        </w:rPr>
      </w:pPr>
      <w:r w:rsidRPr="003D72DA">
        <w:rPr>
          <w:b/>
          <w:sz w:val="28"/>
          <w:szCs w:val="28"/>
        </w:rPr>
        <w:t xml:space="preserve">Возведение насыпи с разработкой грунта экскаваторами и </w:t>
      </w:r>
    </w:p>
    <w:p w:rsidR="009876C1" w:rsidRPr="003D72DA" w:rsidRDefault="009876C1" w:rsidP="009876C1">
      <w:pPr>
        <w:spacing w:line="360" w:lineRule="auto"/>
        <w:jc w:val="center"/>
        <w:rPr>
          <w:b/>
          <w:sz w:val="24"/>
          <w:szCs w:val="24"/>
        </w:rPr>
      </w:pPr>
      <w:r w:rsidRPr="003D72DA">
        <w:rPr>
          <w:b/>
          <w:sz w:val="28"/>
          <w:szCs w:val="28"/>
        </w:rPr>
        <w:t>транспортировкой автомобилями-самосвалами</w:t>
      </w:r>
    </w:p>
    <w:p w:rsidR="009876C1" w:rsidRPr="003D72DA" w:rsidRDefault="009876C1" w:rsidP="009876C1">
      <w:pPr>
        <w:spacing w:line="360" w:lineRule="auto"/>
        <w:rPr>
          <w:b/>
          <w:sz w:val="24"/>
          <w:szCs w:val="24"/>
        </w:rPr>
      </w:pPr>
    </w:p>
    <w:p w:rsidR="009876C1" w:rsidRPr="003D72DA" w:rsidRDefault="009876C1" w:rsidP="009876C1">
      <w:pPr>
        <w:spacing w:line="360" w:lineRule="auto"/>
        <w:ind w:firstLine="567"/>
        <w:rPr>
          <w:b/>
          <w:sz w:val="24"/>
          <w:szCs w:val="24"/>
        </w:rPr>
      </w:pPr>
      <w:r w:rsidRPr="003D72DA">
        <w:rPr>
          <w:b/>
          <w:sz w:val="24"/>
          <w:szCs w:val="24"/>
        </w:rPr>
        <w:t>Г.1 Указания по технологии производственного процесса</w:t>
      </w:r>
    </w:p>
    <w:p w:rsidR="009876C1" w:rsidRPr="003D72DA" w:rsidRDefault="009876C1" w:rsidP="009876C1">
      <w:pPr>
        <w:spacing w:line="360" w:lineRule="auto"/>
        <w:ind w:firstLine="567"/>
        <w:rPr>
          <w:b/>
          <w:sz w:val="24"/>
          <w:szCs w:val="24"/>
        </w:rPr>
      </w:pPr>
    </w:p>
    <w:p w:rsidR="009876C1" w:rsidRPr="003D72DA" w:rsidRDefault="009876C1" w:rsidP="009876C1">
      <w:pPr>
        <w:pStyle w:val="a3"/>
        <w:spacing w:line="360" w:lineRule="auto"/>
        <w:rPr>
          <w:sz w:val="24"/>
          <w:szCs w:val="24"/>
        </w:rPr>
      </w:pPr>
      <w:r w:rsidRPr="003D72DA">
        <w:rPr>
          <w:sz w:val="24"/>
          <w:szCs w:val="24"/>
        </w:rPr>
        <w:t>При возведении насыпи с разработкой грунта экскаваторами и транспортировкой автомобилями-самосвалами (рисунок Г.1) выполняют следующие работы:</w:t>
      </w:r>
    </w:p>
    <w:p w:rsidR="009876C1" w:rsidRPr="003D72DA" w:rsidRDefault="009876C1" w:rsidP="00ED2E7D">
      <w:pPr>
        <w:numPr>
          <w:ilvl w:val="0"/>
          <w:numId w:val="53"/>
        </w:numPr>
        <w:spacing w:after="0" w:line="360" w:lineRule="auto"/>
        <w:jc w:val="both"/>
        <w:rPr>
          <w:sz w:val="24"/>
          <w:szCs w:val="24"/>
        </w:rPr>
      </w:pPr>
      <w:r w:rsidRPr="003D72DA">
        <w:rPr>
          <w:sz w:val="24"/>
          <w:szCs w:val="24"/>
        </w:rPr>
        <w:t>подготовка и зачистка забоя;</w:t>
      </w:r>
    </w:p>
    <w:p w:rsidR="009876C1" w:rsidRPr="003D72DA" w:rsidRDefault="009876C1" w:rsidP="00ED2E7D">
      <w:pPr>
        <w:numPr>
          <w:ilvl w:val="0"/>
          <w:numId w:val="53"/>
        </w:numPr>
        <w:spacing w:after="0" w:line="360" w:lineRule="auto"/>
        <w:jc w:val="both"/>
        <w:rPr>
          <w:sz w:val="24"/>
          <w:szCs w:val="24"/>
        </w:rPr>
      </w:pPr>
      <w:r w:rsidRPr="003D72DA">
        <w:rPr>
          <w:sz w:val="24"/>
          <w:szCs w:val="24"/>
        </w:rPr>
        <w:t>разработка грунта экскаваторами в карьере с погрузкой его в автомобили-самосвалы, перевозкой и выгрузкой в насыпь;</w:t>
      </w:r>
    </w:p>
    <w:p w:rsidR="009876C1" w:rsidRPr="003D72DA" w:rsidRDefault="009876C1" w:rsidP="00ED2E7D">
      <w:pPr>
        <w:numPr>
          <w:ilvl w:val="0"/>
          <w:numId w:val="53"/>
        </w:numPr>
        <w:spacing w:after="0" w:line="360" w:lineRule="auto"/>
        <w:jc w:val="both"/>
        <w:rPr>
          <w:sz w:val="24"/>
          <w:szCs w:val="24"/>
        </w:rPr>
      </w:pPr>
      <w:r w:rsidRPr="003D72DA">
        <w:rPr>
          <w:sz w:val="24"/>
          <w:szCs w:val="24"/>
        </w:rPr>
        <w:t>послойное разравнивание грунта в теле насыпи;</w:t>
      </w:r>
    </w:p>
    <w:p w:rsidR="009876C1" w:rsidRPr="003D72DA" w:rsidRDefault="009876C1" w:rsidP="00ED2E7D">
      <w:pPr>
        <w:numPr>
          <w:ilvl w:val="0"/>
          <w:numId w:val="53"/>
        </w:numPr>
        <w:spacing w:after="0" w:line="360" w:lineRule="auto"/>
        <w:jc w:val="both"/>
        <w:rPr>
          <w:sz w:val="24"/>
          <w:szCs w:val="24"/>
        </w:rPr>
      </w:pPr>
      <w:r w:rsidRPr="003D72DA">
        <w:rPr>
          <w:sz w:val="24"/>
          <w:szCs w:val="24"/>
        </w:rPr>
        <w:t>послойное уплотнение грунта.</w:t>
      </w:r>
    </w:p>
    <w:p w:rsidR="009876C1" w:rsidRPr="003D72DA" w:rsidRDefault="009876C1" w:rsidP="009876C1">
      <w:r>
        <w:rPr>
          <w:noProof/>
          <w:lang w:eastAsia="ru-RU"/>
        </w:rPr>
        <w:drawing>
          <wp:anchor distT="0" distB="0" distL="114300" distR="114300" simplePos="0" relativeHeight="251722752" behindDoc="1" locked="0" layoutInCell="1" allowOverlap="1">
            <wp:simplePos x="0" y="0"/>
            <wp:positionH relativeFrom="column">
              <wp:posOffset>1542415</wp:posOffset>
            </wp:positionH>
            <wp:positionV relativeFrom="paragraph">
              <wp:posOffset>147320</wp:posOffset>
            </wp:positionV>
            <wp:extent cx="3429000" cy="2724150"/>
            <wp:effectExtent l="19050" t="0" r="0" b="0"/>
            <wp:wrapTight wrapText="bothSides">
              <wp:wrapPolygon edited="0">
                <wp:start x="-120" y="0"/>
                <wp:lineTo x="-120" y="21449"/>
                <wp:lineTo x="21600" y="21449"/>
                <wp:lineTo x="21600" y="0"/>
                <wp:lineTo x="-120" y="0"/>
              </wp:wrapPolygon>
            </wp:wrapTight>
            <wp:docPr id="62"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32" cstate="print"/>
                    <a:srcRect/>
                    <a:stretch>
                      <a:fillRect/>
                    </a:stretch>
                  </pic:blipFill>
                  <pic:spPr bwMode="auto">
                    <a:xfrm>
                      <a:off x="0" y="0"/>
                      <a:ext cx="3429000" cy="272415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720704" behindDoc="1" locked="0" layoutInCell="1" allowOverlap="1">
            <wp:simplePos x="0" y="0"/>
            <wp:positionH relativeFrom="column">
              <wp:posOffset>1542415</wp:posOffset>
            </wp:positionH>
            <wp:positionV relativeFrom="paragraph">
              <wp:posOffset>147320</wp:posOffset>
            </wp:positionV>
            <wp:extent cx="3429000" cy="2724150"/>
            <wp:effectExtent l="19050" t="0" r="0" b="0"/>
            <wp:wrapTight wrapText="bothSides">
              <wp:wrapPolygon edited="0">
                <wp:start x="-120" y="0"/>
                <wp:lineTo x="-120" y="21449"/>
                <wp:lineTo x="21600" y="21449"/>
                <wp:lineTo x="21600" y="0"/>
                <wp:lineTo x="-120" y="0"/>
              </wp:wrapPolygon>
            </wp:wrapTight>
            <wp:docPr id="60"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32" cstate="print"/>
                    <a:srcRect/>
                    <a:stretch>
                      <a:fillRect/>
                    </a:stretch>
                  </pic:blipFill>
                  <pic:spPr bwMode="auto">
                    <a:xfrm>
                      <a:off x="0" y="0"/>
                      <a:ext cx="3429000" cy="272415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719680" behindDoc="1" locked="0" layoutInCell="1" allowOverlap="1">
            <wp:simplePos x="0" y="0"/>
            <wp:positionH relativeFrom="column">
              <wp:posOffset>1542415</wp:posOffset>
            </wp:positionH>
            <wp:positionV relativeFrom="paragraph">
              <wp:posOffset>147320</wp:posOffset>
            </wp:positionV>
            <wp:extent cx="3429000" cy="2724150"/>
            <wp:effectExtent l="19050" t="0" r="0" b="0"/>
            <wp:wrapTight wrapText="bothSides">
              <wp:wrapPolygon edited="0">
                <wp:start x="-120" y="0"/>
                <wp:lineTo x="-120" y="21449"/>
                <wp:lineTo x="21600" y="21449"/>
                <wp:lineTo x="21600" y="0"/>
                <wp:lineTo x="-120" y="0"/>
              </wp:wrapPolygon>
            </wp:wrapTight>
            <wp:docPr id="59"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32" cstate="print"/>
                    <a:srcRect/>
                    <a:stretch>
                      <a:fillRect/>
                    </a:stretch>
                  </pic:blipFill>
                  <pic:spPr bwMode="auto">
                    <a:xfrm>
                      <a:off x="0" y="0"/>
                      <a:ext cx="3429000" cy="2724150"/>
                    </a:xfrm>
                    <a:prstGeom prst="rect">
                      <a:avLst/>
                    </a:prstGeom>
                    <a:noFill/>
                    <a:ln w="9525">
                      <a:noFill/>
                      <a:miter lim="800000"/>
                      <a:headEnd/>
                      <a:tailEnd/>
                    </a:ln>
                  </pic:spPr>
                </pic:pic>
              </a:graphicData>
            </a:graphic>
          </wp:anchor>
        </w:drawing>
      </w:r>
    </w:p>
    <w:p w:rsidR="009876C1" w:rsidRPr="003D72DA" w:rsidRDefault="009876C1" w:rsidP="009876C1"/>
    <w:p w:rsidR="009876C1" w:rsidRPr="003D72DA" w:rsidRDefault="009876C1" w:rsidP="009876C1"/>
    <w:p w:rsidR="009876C1" w:rsidRPr="003D72DA" w:rsidRDefault="009876C1" w:rsidP="009876C1"/>
    <w:p w:rsidR="009876C1" w:rsidRPr="003D72DA" w:rsidRDefault="009876C1" w:rsidP="009876C1"/>
    <w:p w:rsidR="009876C1" w:rsidRPr="003D72DA" w:rsidRDefault="009876C1" w:rsidP="009876C1"/>
    <w:p w:rsidR="009876C1" w:rsidRPr="003D72DA" w:rsidRDefault="009876C1" w:rsidP="009876C1">
      <w:pPr>
        <w:pStyle w:val="af6"/>
        <w:ind w:left="0" w:right="0"/>
      </w:pPr>
    </w:p>
    <w:p w:rsidR="009876C1" w:rsidRPr="003D72DA" w:rsidRDefault="009876C1" w:rsidP="009876C1">
      <w:pPr>
        <w:pStyle w:val="af6"/>
        <w:ind w:left="0" w:right="0"/>
      </w:pPr>
    </w:p>
    <w:p w:rsidR="009876C1" w:rsidRPr="003D72DA" w:rsidRDefault="009876C1" w:rsidP="009876C1"/>
    <w:p w:rsidR="009876C1" w:rsidRPr="003D72DA" w:rsidRDefault="009876C1" w:rsidP="009876C1">
      <w:pPr>
        <w:pStyle w:val="af6"/>
        <w:ind w:left="0" w:right="0"/>
      </w:pPr>
    </w:p>
    <w:p w:rsidR="009876C1" w:rsidRPr="003D72DA" w:rsidRDefault="009876C1" w:rsidP="009876C1">
      <w:pPr>
        <w:pStyle w:val="af6"/>
        <w:ind w:left="0" w:right="0"/>
      </w:pPr>
    </w:p>
    <w:p w:rsidR="009876C1" w:rsidRPr="003D72DA" w:rsidRDefault="009876C1" w:rsidP="009876C1">
      <w:pPr>
        <w:pStyle w:val="af6"/>
        <w:ind w:left="0" w:right="0"/>
      </w:pPr>
    </w:p>
    <w:p w:rsidR="009876C1" w:rsidRPr="003D72DA" w:rsidRDefault="009876C1" w:rsidP="009876C1">
      <w:pPr>
        <w:pStyle w:val="af6"/>
        <w:ind w:left="0" w:right="0"/>
      </w:pPr>
    </w:p>
    <w:p w:rsidR="009876C1" w:rsidRPr="003D72DA" w:rsidRDefault="009876C1" w:rsidP="009876C1">
      <w:pPr>
        <w:pStyle w:val="af6"/>
        <w:ind w:left="0" w:right="0"/>
      </w:pPr>
    </w:p>
    <w:p w:rsidR="009876C1" w:rsidRPr="003D72DA" w:rsidRDefault="009876C1" w:rsidP="009876C1">
      <w:pPr>
        <w:pStyle w:val="af6"/>
        <w:ind w:left="0" w:right="0"/>
      </w:pPr>
    </w:p>
    <w:p w:rsidR="009876C1" w:rsidRPr="003D72DA" w:rsidRDefault="009876C1" w:rsidP="009876C1">
      <w:pPr>
        <w:pStyle w:val="af6"/>
        <w:ind w:left="0" w:right="0"/>
      </w:pPr>
    </w:p>
    <w:p w:rsidR="009876C1" w:rsidRPr="003D72DA" w:rsidRDefault="009876C1" w:rsidP="009876C1">
      <w:pPr>
        <w:pStyle w:val="af6"/>
        <w:ind w:left="0" w:right="0"/>
      </w:pPr>
    </w:p>
    <w:p w:rsidR="009876C1" w:rsidRPr="003D72DA" w:rsidRDefault="009876C1" w:rsidP="009876C1">
      <w:pPr>
        <w:pStyle w:val="af6"/>
        <w:ind w:left="0" w:right="0"/>
      </w:pPr>
    </w:p>
    <w:p w:rsidR="009876C1" w:rsidRPr="003D72DA" w:rsidRDefault="009876C1" w:rsidP="009876C1">
      <w:pPr>
        <w:pStyle w:val="af6"/>
        <w:ind w:left="0" w:right="0"/>
      </w:pPr>
      <w:r w:rsidRPr="003D72DA">
        <w:t>1-экскаватор, 2- автомобиль-самосвал, 3-бульдозер, 4-кулачковый каток, 5- каток на пневмошинах, 6- вешка</w:t>
      </w:r>
    </w:p>
    <w:p w:rsidR="009876C1" w:rsidRPr="003D72DA" w:rsidRDefault="009876C1" w:rsidP="009876C1">
      <w:pPr>
        <w:pStyle w:val="af6"/>
        <w:ind w:left="0" w:right="0"/>
      </w:pPr>
      <w:r w:rsidRPr="003D72DA">
        <w:t>Рисунок Г.1 – Схема возведения насыпи с разработкой грунта экскаваторами и перемещением автомобилями-самосвалами</w:t>
      </w:r>
    </w:p>
    <w:p w:rsidR="009876C1" w:rsidRPr="003D72DA" w:rsidRDefault="009876C1" w:rsidP="009876C1">
      <w:pPr>
        <w:spacing w:line="360" w:lineRule="auto"/>
      </w:pPr>
    </w:p>
    <w:p w:rsidR="009876C1" w:rsidRPr="003D72DA" w:rsidRDefault="009876C1" w:rsidP="009876C1">
      <w:pPr>
        <w:spacing w:line="360" w:lineRule="auto"/>
        <w:ind w:firstLine="567"/>
        <w:jc w:val="both"/>
        <w:rPr>
          <w:sz w:val="24"/>
          <w:szCs w:val="24"/>
        </w:rPr>
      </w:pPr>
      <w:r w:rsidRPr="003D72DA">
        <w:rPr>
          <w:sz w:val="24"/>
          <w:szCs w:val="24"/>
        </w:rPr>
        <w:t>Указанные работы выполняются комплексными механизированными бригадами, в состав которых входят экскаваторы, автомобили-самосвалы, бульдозеры, автогрейдеры, уплотняющие машины.</w:t>
      </w:r>
    </w:p>
    <w:p w:rsidR="009876C1" w:rsidRPr="003D72DA" w:rsidRDefault="009876C1" w:rsidP="009876C1">
      <w:pPr>
        <w:spacing w:line="360" w:lineRule="auto"/>
        <w:ind w:firstLine="567"/>
        <w:jc w:val="both"/>
        <w:rPr>
          <w:sz w:val="24"/>
          <w:szCs w:val="24"/>
        </w:rPr>
      </w:pPr>
      <w:r w:rsidRPr="003D72DA">
        <w:rPr>
          <w:sz w:val="24"/>
          <w:szCs w:val="24"/>
        </w:rPr>
        <w:t>До возведения насыпи должны быть выполнены все предшествующие работы, в том числе:</w:t>
      </w:r>
    </w:p>
    <w:p w:rsidR="009876C1" w:rsidRPr="003D72DA" w:rsidRDefault="009876C1" w:rsidP="00ED2E7D">
      <w:pPr>
        <w:numPr>
          <w:ilvl w:val="0"/>
          <w:numId w:val="54"/>
        </w:numPr>
        <w:spacing w:after="0" w:line="360" w:lineRule="auto"/>
        <w:jc w:val="both"/>
        <w:rPr>
          <w:sz w:val="24"/>
          <w:szCs w:val="24"/>
        </w:rPr>
      </w:pPr>
      <w:r w:rsidRPr="003D72DA">
        <w:rPr>
          <w:sz w:val="24"/>
          <w:szCs w:val="24"/>
        </w:rPr>
        <w:t>восстановление и закрепление трассы дороги;</w:t>
      </w:r>
    </w:p>
    <w:p w:rsidR="009876C1" w:rsidRPr="003D72DA" w:rsidRDefault="009876C1" w:rsidP="00ED2E7D">
      <w:pPr>
        <w:numPr>
          <w:ilvl w:val="0"/>
          <w:numId w:val="54"/>
        </w:numPr>
        <w:spacing w:after="0" w:line="360" w:lineRule="auto"/>
        <w:jc w:val="both"/>
        <w:rPr>
          <w:sz w:val="24"/>
          <w:szCs w:val="24"/>
        </w:rPr>
      </w:pPr>
      <w:r w:rsidRPr="003D72DA">
        <w:rPr>
          <w:sz w:val="24"/>
          <w:szCs w:val="24"/>
        </w:rPr>
        <w:t>расчистка дорожной полосы;</w:t>
      </w:r>
    </w:p>
    <w:p w:rsidR="009876C1" w:rsidRPr="003D72DA" w:rsidRDefault="009876C1" w:rsidP="00ED2E7D">
      <w:pPr>
        <w:numPr>
          <w:ilvl w:val="0"/>
          <w:numId w:val="54"/>
        </w:numPr>
        <w:spacing w:after="0" w:line="360" w:lineRule="auto"/>
        <w:jc w:val="both"/>
        <w:rPr>
          <w:sz w:val="24"/>
          <w:szCs w:val="24"/>
        </w:rPr>
      </w:pPr>
      <w:r w:rsidRPr="003D72DA">
        <w:rPr>
          <w:sz w:val="24"/>
          <w:szCs w:val="24"/>
        </w:rPr>
        <w:t>разбивка земляного полотна и грунтового карьера;</w:t>
      </w:r>
    </w:p>
    <w:p w:rsidR="009876C1" w:rsidRPr="003D72DA" w:rsidRDefault="009876C1" w:rsidP="00ED2E7D">
      <w:pPr>
        <w:numPr>
          <w:ilvl w:val="0"/>
          <w:numId w:val="54"/>
        </w:numPr>
        <w:spacing w:after="0" w:line="360" w:lineRule="auto"/>
        <w:jc w:val="both"/>
        <w:rPr>
          <w:sz w:val="24"/>
          <w:szCs w:val="24"/>
        </w:rPr>
      </w:pPr>
      <w:r w:rsidRPr="003D72DA">
        <w:rPr>
          <w:sz w:val="24"/>
          <w:szCs w:val="24"/>
        </w:rPr>
        <w:t>устройство временных дорог для транспортировки грунта;</w:t>
      </w:r>
    </w:p>
    <w:p w:rsidR="009876C1" w:rsidRPr="003D72DA" w:rsidRDefault="009876C1" w:rsidP="00ED2E7D">
      <w:pPr>
        <w:numPr>
          <w:ilvl w:val="0"/>
          <w:numId w:val="54"/>
        </w:numPr>
        <w:spacing w:after="0" w:line="360" w:lineRule="auto"/>
        <w:jc w:val="both"/>
        <w:rPr>
          <w:sz w:val="24"/>
          <w:szCs w:val="24"/>
        </w:rPr>
      </w:pPr>
      <w:r w:rsidRPr="003D72DA">
        <w:rPr>
          <w:sz w:val="24"/>
          <w:szCs w:val="24"/>
        </w:rPr>
        <w:t>устройство съездов в забой и выездов из него;</w:t>
      </w:r>
    </w:p>
    <w:p w:rsidR="009876C1" w:rsidRPr="003D72DA" w:rsidRDefault="009876C1" w:rsidP="00ED2E7D">
      <w:pPr>
        <w:numPr>
          <w:ilvl w:val="0"/>
          <w:numId w:val="54"/>
        </w:numPr>
        <w:spacing w:after="0" w:line="360" w:lineRule="auto"/>
        <w:jc w:val="both"/>
        <w:rPr>
          <w:sz w:val="24"/>
          <w:szCs w:val="24"/>
        </w:rPr>
      </w:pPr>
      <w:r w:rsidRPr="003D72DA">
        <w:rPr>
          <w:sz w:val="24"/>
          <w:szCs w:val="24"/>
        </w:rPr>
        <w:t>обеспечение отвода поверхностных вод от забоя;</w:t>
      </w:r>
    </w:p>
    <w:p w:rsidR="009876C1" w:rsidRPr="003D72DA" w:rsidRDefault="009876C1" w:rsidP="00ED2E7D">
      <w:pPr>
        <w:numPr>
          <w:ilvl w:val="0"/>
          <w:numId w:val="54"/>
        </w:numPr>
        <w:spacing w:after="0" w:line="360" w:lineRule="auto"/>
        <w:jc w:val="both"/>
        <w:rPr>
          <w:sz w:val="24"/>
          <w:szCs w:val="24"/>
        </w:rPr>
      </w:pPr>
      <w:r w:rsidRPr="003D72DA">
        <w:rPr>
          <w:sz w:val="24"/>
          <w:szCs w:val="24"/>
        </w:rPr>
        <w:t>водопонижение или водоотвод при наличии грунтовых вод;</w:t>
      </w:r>
    </w:p>
    <w:p w:rsidR="009876C1" w:rsidRPr="003D72DA" w:rsidRDefault="009876C1" w:rsidP="00ED2E7D">
      <w:pPr>
        <w:numPr>
          <w:ilvl w:val="0"/>
          <w:numId w:val="54"/>
        </w:numPr>
        <w:spacing w:after="0" w:line="360" w:lineRule="auto"/>
        <w:jc w:val="both"/>
        <w:rPr>
          <w:sz w:val="24"/>
          <w:szCs w:val="24"/>
        </w:rPr>
      </w:pPr>
      <w:r w:rsidRPr="003D72DA">
        <w:rPr>
          <w:sz w:val="24"/>
          <w:szCs w:val="24"/>
        </w:rPr>
        <w:t>устройство освещения забоев и отвалов при работе в тёмное время суток.</w:t>
      </w:r>
    </w:p>
    <w:p w:rsidR="009876C1" w:rsidRPr="003D72DA" w:rsidRDefault="009876C1" w:rsidP="009876C1">
      <w:pPr>
        <w:spacing w:line="360" w:lineRule="auto"/>
        <w:ind w:firstLine="567"/>
        <w:jc w:val="both"/>
        <w:rPr>
          <w:b/>
          <w:iCs/>
          <w:sz w:val="24"/>
          <w:szCs w:val="24"/>
        </w:rPr>
      </w:pPr>
    </w:p>
    <w:p w:rsidR="009876C1" w:rsidRPr="003D72DA" w:rsidRDefault="009876C1" w:rsidP="009876C1">
      <w:pPr>
        <w:spacing w:line="360" w:lineRule="auto"/>
        <w:ind w:firstLine="567"/>
        <w:jc w:val="both"/>
        <w:rPr>
          <w:b/>
          <w:sz w:val="24"/>
          <w:szCs w:val="24"/>
        </w:rPr>
      </w:pPr>
      <w:r w:rsidRPr="003D72DA">
        <w:rPr>
          <w:b/>
          <w:iCs/>
          <w:sz w:val="24"/>
          <w:szCs w:val="24"/>
        </w:rPr>
        <w:t>Г.1.1</w:t>
      </w:r>
      <w:r w:rsidRPr="003D72DA">
        <w:rPr>
          <w:bCs/>
          <w:iCs/>
          <w:sz w:val="28"/>
        </w:rPr>
        <w:t xml:space="preserve"> </w:t>
      </w:r>
      <w:r w:rsidRPr="003D72DA">
        <w:rPr>
          <w:b/>
          <w:sz w:val="24"/>
          <w:szCs w:val="24"/>
        </w:rPr>
        <w:t>Разработка грунта экскаваторами</w:t>
      </w:r>
    </w:p>
    <w:p w:rsidR="009876C1" w:rsidRPr="003D72DA" w:rsidRDefault="009876C1" w:rsidP="009876C1">
      <w:pPr>
        <w:spacing w:line="360" w:lineRule="auto"/>
        <w:ind w:firstLine="567"/>
        <w:jc w:val="both"/>
        <w:rPr>
          <w:sz w:val="24"/>
          <w:szCs w:val="24"/>
        </w:rPr>
      </w:pPr>
    </w:p>
    <w:p w:rsidR="009876C1" w:rsidRPr="003D72DA" w:rsidRDefault="009876C1" w:rsidP="009876C1">
      <w:pPr>
        <w:pStyle w:val="a3"/>
        <w:spacing w:line="360" w:lineRule="auto"/>
        <w:rPr>
          <w:sz w:val="24"/>
          <w:szCs w:val="24"/>
        </w:rPr>
      </w:pPr>
      <w:r w:rsidRPr="003D72DA">
        <w:rPr>
          <w:sz w:val="24"/>
          <w:szCs w:val="24"/>
        </w:rPr>
        <w:t>Разработку грунта одноковшовыми экскаваторами производят забоями, количество и параметры которых устанавливают в соответствии с размерами карьера (резерва, выемки) и оптимальными условиями работы экскаваторов.</w:t>
      </w:r>
    </w:p>
    <w:p w:rsidR="009876C1" w:rsidRPr="003D72DA" w:rsidRDefault="009876C1" w:rsidP="009876C1">
      <w:pPr>
        <w:pStyle w:val="a3"/>
        <w:spacing w:line="360" w:lineRule="auto"/>
        <w:rPr>
          <w:sz w:val="24"/>
          <w:szCs w:val="24"/>
        </w:rPr>
      </w:pPr>
      <w:r w:rsidRPr="003D72DA">
        <w:rPr>
          <w:sz w:val="24"/>
          <w:szCs w:val="24"/>
        </w:rPr>
        <w:t xml:space="preserve">Параметры забоев (ширина, глубина, высота, длина) должны обеспечивать возможность работы ковшом экскаватора принятого типа с наименьшими затратами времени на выполнение рабочего цикла экскавации. </w:t>
      </w:r>
    </w:p>
    <w:p w:rsidR="009876C1" w:rsidRPr="003D72DA" w:rsidRDefault="009876C1" w:rsidP="009876C1">
      <w:pPr>
        <w:spacing w:line="360" w:lineRule="auto"/>
        <w:ind w:firstLine="567"/>
        <w:jc w:val="both"/>
        <w:rPr>
          <w:sz w:val="24"/>
          <w:szCs w:val="24"/>
        </w:rPr>
      </w:pPr>
      <w:r w:rsidRPr="003D72DA">
        <w:rPr>
          <w:sz w:val="24"/>
          <w:szCs w:val="24"/>
        </w:rPr>
        <w:lastRenderedPageBreak/>
        <w:t>Разработку грунта в карьере начинают с отрывки пионерной траншеи до отметки, позволяющей обеспечить нормальный набор грунта ковшом экскаватора. Разработку пионерной траншеи целесообразно осуществлять с помощью бульдозера. Бульдозером также планируют подъездные пути к экскаваторам, крутизна которых не должна превышать 15%.</w:t>
      </w:r>
    </w:p>
    <w:p w:rsidR="009876C1" w:rsidRPr="003D72DA" w:rsidRDefault="009876C1" w:rsidP="009876C1">
      <w:pPr>
        <w:spacing w:line="360" w:lineRule="auto"/>
        <w:ind w:firstLine="567"/>
        <w:jc w:val="both"/>
        <w:rPr>
          <w:sz w:val="24"/>
          <w:szCs w:val="24"/>
        </w:rPr>
      </w:pPr>
      <w:r w:rsidRPr="003D72DA">
        <w:rPr>
          <w:sz w:val="24"/>
          <w:szCs w:val="24"/>
        </w:rPr>
        <w:t>Дальнейшую разработку грунта в карьере (резерве, выемке) ведут, как правило, продольными (боковыми) или торцевыми (лобовыми) проходками. Размеры забоев для разработки грунта экскаватором с оборудованием прямая лопата рекомендуется принимать по таблице Г.1.</w:t>
      </w:r>
    </w:p>
    <w:p w:rsidR="009876C1" w:rsidRPr="003D72DA" w:rsidRDefault="009876C1" w:rsidP="009876C1">
      <w:pPr>
        <w:spacing w:line="360" w:lineRule="auto"/>
        <w:ind w:firstLine="567"/>
        <w:jc w:val="both"/>
        <w:rPr>
          <w:sz w:val="24"/>
          <w:szCs w:val="24"/>
        </w:rPr>
      </w:pPr>
    </w:p>
    <w:p w:rsidR="009876C1" w:rsidRPr="003D72DA" w:rsidRDefault="009876C1" w:rsidP="009876C1">
      <w:pPr>
        <w:spacing w:line="360" w:lineRule="auto"/>
        <w:ind w:firstLine="567"/>
        <w:jc w:val="both"/>
        <w:rPr>
          <w:sz w:val="24"/>
          <w:szCs w:val="24"/>
        </w:rPr>
      </w:pPr>
    </w:p>
    <w:p w:rsidR="009876C1" w:rsidRPr="003D72DA" w:rsidRDefault="009876C1" w:rsidP="009876C1">
      <w:pPr>
        <w:spacing w:line="360" w:lineRule="auto"/>
        <w:ind w:firstLine="567"/>
        <w:jc w:val="both"/>
        <w:rPr>
          <w:sz w:val="24"/>
          <w:szCs w:val="24"/>
        </w:rPr>
      </w:pPr>
    </w:p>
    <w:p w:rsidR="009876C1" w:rsidRPr="003D72DA" w:rsidRDefault="009876C1" w:rsidP="009876C1">
      <w:pPr>
        <w:spacing w:line="360" w:lineRule="auto"/>
        <w:ind w:firstLine="567"/>
        <w:jc w:val="both"/>
        <w:rPr>
          <w:sz w:val="24"/>
          <w:szCs w:val="24"/>
        </w:rPr>
      </w:pPr>
    </w:p>
    <w:p w:rsidR="009876C1" w:rsidRPr="003D72DA" w:rsidRDefault="009876C1" w:rsidP="009876C1">
      <w:pPr>
        <w:spacing w:line="360" w:lineRule="auto"/>
        <w:ind w:firstLine="567"/>
        <w:jc w:val="both"/>
        <w:rPr>
          <w:sz w:val="24"/>
          <w:szCs w:val="24"/>
        </w:rPr>
      </w:pPr>
    </w:p>
    <w:p w:rsidR="009876C1" w:rsidRPr="003D72DA" w:rsidRDefault="009876C1" w:rsidP="009876C1">
      <w:pPr>
        <w:spacing w:line="360" w:lineRule="auto"/>
        <w:ind w:firstLine="567"/>
        <w:jc w:val="both"/>
        <w:rPr>
          <w:sz w:val="24"/>
          <w:szCs w:val="24"/>
        </w:rPr>
      </w:pPr>
    </w:p>
    <w:p w:rsidR="009876C1" w:rsidRPr="003D72DA" w:rsidRDefault="009876C1" w:rsidP="009876C1">
      <w:pPr>
        <w:spacing w:line="360" w:lineRule="auto"/>
        <w:ind w:firstLine="567"/>
        <w:jc w:val="both"/>
        <w:rPr>
          <w:sz w:val="24"/>
          <w:szCs w:val="24"/>
        </w:rPr>
      </w:pPr>
    </w:p>
    <w:p w:rsidR="009876C1" w:rsidRPr="003D72DA" w:rsidRDefault="009876C1" w:rsidP="009876C1">
      <w:pPr>
        <w:spacing w:line="360" w:lineRule="auto"/>
        <w:jc w:val="both"/>
        <w:rPr>
          <w:sz w:val="24"/>
        </w:rPr>
      </w:pPr>
      <w:r w:rsidRPr="003D72DA">
        <w:rPr>
          <w:spacing w:val="20"/>
          <w:sz w:val="24"/>
        </w:rPr>
        <w:t>Таблица</w:t>
      </w:r>
      <w:r w:rsidRPr="003D72DA">
        <w:rPr>
          <w:sz w:val="24"/>
        </w:rPr>
        <w:t xml:space="preserve"> Г.1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28"/>
        <w:gridCol w:w="1357"/>
        <w:gridCol w:w="1357"/>
        <w:gridCol w:w="1358"/>
      </w:tblGrid>
      <w:tr w:rsidR="009876C1" w:rsidRPr="003D72DA" w:rsidTr="003A53CD">
        <w:trPr>
          <w:cantSplit/>
        </w:trPr>
        <w:tc>
          <w:tcPr>
            <w:tcW w:w="4928" w:type="dxa"/>
            <w:vMerge w:val="restart"/>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6"/>
              <w:rPr>
                <w:sz w:val="20"/>
              </w:rPr>
            </w:pPr>
            <w:r w:rsidRPr="003D72DA">
              <w:rPr>
                <w:sz w:val="20"/>
              </w:rPr>
              <w:t>Показатели</w:t>
            </w:r>
          </w:p>
        </w:tc>
        <w:tc>
          <w:tcPr>
            <w:tcW w:w="4072" w:type="dxa"/>
            <w:gridSpan w:val="3"/>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5"/>
              <w:jc w:val="center"/>
              <w:rPr>
                <w:sz w:val="20"/>
              </w:rPr>
            </w:pPr>
            <w:r w:rsidRPr="003D72DA">
              <w:rPr>
                <w:sz w:val="20"/>
              </w:rPr>
              <w:t xml:space="preserve">Размеры проходки (забоя), м </w:t>
            </w:r>
          </w:p>
          <w:p w:rsidR="009876C1" w:rsidRPr="003D72DA" w:rsidRDefault="009876C1" w:rsidP="003A53CD">
            <w:pPr>
              <w:pStyle w:val="5"/>
              <w:jc w:val="center"/>
              <w:rPr>
                <w:sz w:val="20"/>
              </w:rPr>
            </w:pPr>
            <w:r w:rsidRPr="003D72DA">
              <w:rPr>
                <w:sz w:val="20"/>
              </w:rPr>
              <w:t>при вместимости ковша м</w:t>
            </w:r>
            <w:r w:rsidRPr="003D72DA">
              <w:rPr>
                <w:sz w:val="20"/>
                <w:vertAlign w:val="superscript"/>
              </w:rPr>
              <w:t>3</w:t>
            </w:r>
          </w:p>
        </w:tc>
      </w:tr>
      <w:tr w:rsidR="009876C1" w:rsidRPr="003D72DA" w:rsidTr="003A53CD">
        <w:trPr>
          <w:cantSplit/>
        </w:trPr>
        <w:tc>
          <w:tcPr>
            <w:tcW w:w="4928" w:type="dxa"/>
            <w:vMerge/>
            <w:tcBorders>
              <w:top w:val="single" w:sz="4" w:space="0" w:color="auto"/>
              <w:left w:val="single" w:sz="4" w:space="0" w:color="auto"/>
              <w:bottom w:val="double" w:sz="4" w:space="0" w:color="auto"/>
              <w:right w:val="single" w:sz="4" w:space="0" w:color="auto"/>
            </w:tcBorders>
            <w:vAlign w:val="center"/>
            <w:hideMark/>
          </w:tcPr>
          <w:p w:rsidR="009876C1" w:rsidRPr="003D72DA" w:rsidRDefault="009876C1" w:rsidP="003A53CD"/>
        </w:tc>
        <w:tc>
          <w:tcPr>
            <w:tcW w:w="1357" w:type="dxa"/>
            <w:tcBorders>
              <w:top w:val="single" w:sz="4" w:space="0" w:color="auto"/>
              <w:left w:val="single" w:sz="4" w:space="0" w:color="auto"/>
              <w:bottom w:val="double" w:sz="4" w:space="0" w:color="auto"/>
              <w:right w:val="single" w:sz="4" w:space="0" w:color="auto"/>
            </w:tcBorders>
            <w:hideMark/>
          </w:tcPr>
          <w:p w:rsidR="009876C1" w:rsidRPr="003D72DA" w:rsidRDefault="009876C1" w:rsidP="003A53CD">
            <w:pPr>
              <w:jc w:val="center"/>
            </w:pPr>
            <w:r w:rsidRPr="003D72DA">
              <w:t>0,65</w:t>
            </w:r>
          </w:p>
        </w:tc>
        <w:tc>
          <w:tcPr>
            <w:tcW w:w="1357" w:type="dxa"/>
            <w:tcBorders>
              <w:top w:val="single" w:sz="4" w:space="0" w:color="auto"/>
              <w:left w:val="single" w:sz="4" w:space="0" w:color="auto"/>
              <w:bottom w:val="double" w:sz="4" w:space="0" w:color="auto"/>
              <w:right w:val="single" w:sz="4" w:space="0" w:color="auto"/>
            </w:tcBorders>
            <w:hideMark/>
          </w:tcPr>
          <w:p w:rsidR="009876C1" w:rsidRPr="003D72DA" w:rsidRDefault="009876C1" w:rsidP="003A53CD">
            <w:pPr>
              <w:jc w:val="center"/>
            </w:pPr>
            <w:r w:rsidRPr="003D72DA">
              <w:t>1,0 – 1,25</w:t>
            </w:r>
          </w:p>
        </w:tc>
        <w:tc>
          <w:tcPr>
            <w:tcW w:w="1358" w:type="dxa"/>
            <w:tcBorders>
              <w:top w:val="single" w:sz="4" w:space="0" w:color="auto"/>
              <w:left w:val="single" w:sz="4" w:space="0" w:color="auto"/>
              <w:bottom w:val="double" w:sz="4" w:space="0" w:color="auto"/>
              <w:right w:val="single" w:sz="4" w:space="0" w:color="auto"/>
            </w:tcBorders>
            <w:hideMark/>
          </w:tcPr>
          <w:p w:rsidR="009876C1" w:rsidRPr="003D72DA" w:rsidRDefault="009876C1" w:rsidP="003A53CD">
            <w:pPr>
              <w:jc w:val="center"/>
            </w:pPr>
            <w:r w:rsidRPr="003D72DA">
              <w:t>1,6</w:t>
            </w:r>
          </w:p>
        </w:tc>
      </w:tr>
      <w:tr w:rsidR="009876C1" w:rsidRPr="003D72DA" w:rsidTr="003A53CD">
        <w:tc>
          <w:tcPr>
            <w:tcW w:w="4928" w:type="dxa"/>
            <w:tcBorders>
              <w:top w:val="double" w:sz="4" w:space="0" w:color="auto"/>
              <w:left w:val="single" w:sz="4" w:space="0" w:color="auto"/>
              <w:bottom w:val="single" w:sz="4" w:space="0" w:color="auto"/>
              <w:right w:val="single" w:sz="4" w:space="0" w:color="auto"/>
            </w:tcBorders>
            <w:hideMark/>
          </w:tcPr>
          <w:p w:rsidR="009876C1" w:rsidRPr="003D72DA" w:rsidRDefault="009876C1" w:rsidP="003A53CD">
            <w:pPr>
              <w:jc w:val="both"/>
            </w:pPr>
            <w:r w:rsidRPr="003D72DA">
              <w:t>Ширина подошвы забоя от оси пути экскаватора до:</w:t>
            </w:r>
          </w:p>
          <w:p w:rsidR="009876C1" w:rsidRPr="003D72DA" w:rsidRDefault="009876C1" w:rsidP="00ED2E7D">
            <w:pPr>
              <w:numPr>
                <w:ilvl w:val="0"/>
                <w:numId w:val="55"/>
              </w:numPr>
              <w:spacing w:after="0" w:line="240" w:lineRule="auto"/>
              <w:jc w:val="both"/>
            </w:pPr>
            <w:r w:rsidRPr="003D72DA">
              <w:t>стенки забоя</w:t>
            </w:r>
          </w:p>
          <w:p w:rsidR="009876C1" w:rsidRPr="003D72DA" w:rsidRDefault="009876C1" w:rsidP="00ED2E7D">
            <w:pPr>
              <w:numPr>
                <w:ilvl w:val="0"/>
                <w:numId w:val="55"/>
              </w:numPr>
              <w:spacing w:after="0" w:line="240" w:lineRule="auto"/>
              <w:jc w:val="both"/>
            </w:pPr>
            <w:r w:rsidRPr="003D72DA">
              <w:t>места погрузки грунта</w:t>
            </w:r>
          </w:p>
        </w:tc>
        <w:tc>
          <w:tcPr>
            <w:tcW w:w="1357" w:type="dxa"/>
            <w:tcBorders>
              <w:top w:val="double" w:sz="4" w:space="0" w:color="auto"/>
              <w:left w:val="single" w:sz="4" w:space="0" w:color="auto"/>
              <w:bottom w:val="single" w:sz="4" w:space="0" w:color="auto"/>
              <w:right w:val="single" w:sz="4" w:space="0" w:color="auto"/>
            </w:tcBorders>
          </w:tcPr>
          <w:p w:rsidR="009876C1" w:rsidRPr="003D72DA" w:rsidRDefault="009876C1" w:rsidP="003A53CD">
            <w:pPr>
              <w:jc w:val="center"/>
            </w:pPr>
          </w:p>
          <w:p w:rsidR="009876C1" w:rsidRPr="003D72DA" w:rsidRDefault="009876C1" w:rsidP="003A53CD">
            <w:pPr>
              <w:jc w:val="center"/>
            </w:pPr>
            <w:r w:rsidRPr="003D72DA">
              <w:t>4,5</w:t>
            </w:r>
          </w:p>
          <w:p w:rsidR="009876C1" w:rsidRPr="003D72DA" w:rsidRDefault="009876C1" w:rsidP="003A53CD">
            <w:pPr>
              <w:jc w:val="center"/>
              <w:rPr>
                <w:u w:val="single"/>
              </w:rPr>
            </w:pPr>
            <w:r w:rsidRPr="003D72DA">
              <w:rPr>
                <w:u w:val="single"/>
              </w:rPr>
              <w:t>3,0</w:t>
            </w:r>
          </w:p>
          <w:p w:rsidR="009876C1" w:rsidRPr="003D72DA" w:rsidRDefault="009876C1" w:rsidP="003A53CD">
            <w:pPr>
              <w:jc w:val="center"/>
            </w:pPr>
            <w:r w:rsidRPr="003D72DA">
              <w:t>3,0*</w:t>
            </w:r>
          </w:p>
        </w:tc>
        <w:tc>
          <w:tcPr>
            <w:tcW w:w="1357" w:type="dxa"/>
            <w:tcBorders>
              <w:top w:val="double" w:sz="4" w:space="0" w:color="auto"/>
              <w:left w:val="single" w:sz="4" w:space="0" w:color="auto"/>
              <w:bottom w:val="single" w:sz="4" w:space="0" w:color="auto"/>
              <w:right w:val="single" w:sz="4" w:space="0" w:color="auto"/>
            </w:tcBorders>
          </w:tcPr>
          <w:p w:rsidR="009876C1" w:rsidRPr="003D72DA" w:rsidRDefault="009876C1" w:rsidP="003A53CD">
            <w:pPr>
              <w:jc w:val="center"/>
            </w:pPr>
          </w:p>
          <w:p w:rsidR="009876C1" w:rsidRPr="003D72DA" w:rsidRDefault="009876C1" w:rsidP="003A53CD">
            <w:pPr>
              <w:jc w:val="center"/>
            </w:pPr>
            <w:r w:rsidRPr="003D72DA">
              <w:t>5,0</w:t>
            </w:r>
          </w:p>
          <w:p w:rsidR="009876C1" w:rsidRPr="003D72DA" w:rsidRDefault="009876C1" w:rsidP="003A53CD">
            <w:pPr>
              <w:jc w:val="center"/>
              <w:rPr>
                <w:u w:val="single"/>
              </w:rPr>
            </w:pPr>
            <w:r w:rsidRPr="003D72DA">
              <w:rPr>
                <w:u w:val="single"/>
              </w:rPr>
              <w:t>3,6</w:t>
            </w:r>
          </w:p>
          <w:p w:rsidR="009876C1" w:rsidRPr="003D72DA" w:rsidRDefault="009876C1" w:rsidP="003A53CD">
            <w:pPr>
              <w:jc w:val="center"/>
            </w:pPr>
            <w:r w:rsidRPr="003D72DA">
              <w:t>2,5*</w:t>
            </w:r>
          </w:p>
        </w:tc>
        <w:tc>
          <w:tcPr>
            <w:tcW w:w="1358" w:type="dxa"/>
            <w:tcBorders>
              <w:top w:val="double" w:sz="4" w:space="0" w:color="auto"/>
              <w:left w:val="single" w:sz="4" w:space="0" w:color="auto"/>
              <w:bottom w:val="single" w:sz="4" w:space="0" w:color="auto"/>
              <w:right w:val="single" w:sz="4" w:space="0" w:color="auto"/>
            </w:tcBorders>
          </w:tcPr>
          <w:p w:rsidR="009876C1" w:rsidRPr="003D72DA" w:rsidRDefault="009876C1" w:rsidP="003A53CD">
            <w:pPr>
              <w:jc w:val="center"/>
            </w:pPr>
          </w:p>
          <w:p w:rsidR="009876C1" w:rsidRPr="003D72DA" w:rsidRDefault="009876C1" w:rsidP="003A53CD">
            <w:pPr>
              <w:jc w:val="center"/>
            </w:pPr>
            <w:r w:rsidRPr="003D72DA">
              <w:t>5,0</w:t>
            </w:r>
          </w:p>
          <w:p w:rsidR="009876C1" w:rsidRPr="003D72DA" w:rsidRDefault="009876C1" w:rsidP="003A53CD">
            <w:pPr>
              <w:jc w:val="center"/>
              <w:rPr>
                <w:u w:val="single"/>
              </w:rPr>
            </w:pPr>
            <w:r w:rsidRPr="003D72DA">
              <w:rPr>
                <w:u w:val="single"/>
              </w:rPr>
              <w:t>3,6</w:t>
            </w:r>
          </w:p>
          <w:p w:rsidR="009876C1" w:rsidRPr="003D72DA" w:rsidRDefault="009876C1" w:rsidP="003A53CD">
            <w:pPr>
              <w:jc w:val="center"/>
            </w:pPr>
            <w:r w:rsidRPr="003D72DA">
              <w:t>2,5*</w:t>
            </w:r>
          </w:p>
        </w:tc>
      </w:tr>
      <w:tr w:rsidR="009876C1" w:rsidRPr="003D72DA" w:rsidTr="003A53CD">
        <w:tc>
          <w:tcPr>
            <w:tcW w:w="4928"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jc w:val="both"/>
            </w:pPr>
            <w:r w:rsidRPr="003D72DA">
              <w:lastRenderedPageBreak/>
              <w:t>Предельная высота верхней кромки борта кузова транспортного средства над уровнем подошвы забоя.</w:t>
            </w:r>
          </w:p>
        </w:tc>
        <w:tc>
          <w:tcPr>
            <w:tcW w:w="1357" w:type="dxa"/>
            <w:tcBorders>
              <w:top w:val="single" w:sz="4" w:space="0" w:color="auto"/>
              <w:left w:val="single" w:sz="4" w:space="0" w:color="auto"/>
              <w:bottom w:val="single" w:sz="4" w:space="0" w:color="auto"/>
              <w:right w:val="single" w:sz="4" w:space="0" w:color="auto"/>
            </w:tcBorders>
          </w:tcPr>
          <w:p w:rsidR="009876C1" w:rsidRPr="003D72DA" w:rsidRDefault="009876C1" w:rsidP="003A53CD">
            <w:pPr>
              <w:jc w:val="center"/>
            </w:pPr>
          </w:p>
          <w:p w:rsidR="009876C1" w:rsidRPr="003D72DA" w:rsidRDefault="009876C1" w:rsidP="003A53CD">
            <w:pPr>
              <w:jc w:val="center"/>
            </w:pPr>
            <w:r w:rsidRPr="003D72DA">
              <w:t>5,5</w:t>
            </w:r>
          </w:p>
        </w:tc>
        <w:tc>
          <w:tcPr>
            <w:tcW w:w="1357" w:type="dxa"/>
            <w:tcBorders>
              <w:top w:val="single" w:sz="4" w:space="0" w:color="auto"/>
              <w:left w:val="single" w:sz="4" w:space="0" w:color="auto"/>
              <w:bottom w:val="single" w:sz="4" w:space="0" w:color="auto"/>
              <w:right w:val="single" w:sz="4" w:space="0" w:color="auto"/>
            </w:tcBorders>
          </w:tcPr>
          <w:p w:rsidR="009876C1" w:rsidRPr="003D72DA" w:rsidRDefault="009876C1" w:rsidP="003A53CD">
            <w:pPr>
              <w:jc w:val="center"/>
            </w:pPr>
          </w:p>
          <w:p w:rsidR="009876C1" w:rsidRPr="003D72DA" w:rsidRDefault="009876C1" w:rsidP="003A53CD">
            <w:pPr>
              <w:jc w:val="center"/>
            </w:pPr>
            <w:r w:rsidRPr="003D72DA">
              <w:t>5,5</w:t>
            </w:r>
          </w:p>
        </w:tc>
        <w:tc>
          <w:tcPr>
            <w:tcW w:w="1358" w:type="dxa"/>
            <w:tcBorders>
              <w:top w:val="single" w:sz="4" w:space="0" w:color="auto"/>
              <w:left w:val="single" w:sz="4" w:space="0" w:color="auto"/>
              <w:bottom w:val="single" w:sz="4" w:space="0" w:color="auto"/>
              <w:right w:val="single" w:sz="4" w:space="0" w:color="auto"/>
            </w:tcBorders>
          </w:tcPr>
          <w:p w:rsidR="009876C1" w:rsidRPr="003D72DA" w:rsidRDefault="009876C1" w:rsidP="003A53CD">
            <w:pPr>
              <w:jc w:val="center"/>
            </w:pPr>
          </w:p>
          <w:p w:rsidR="009876C1" w:rsidRPr="003D72DA" w:rsidRDefault="009876C1" w:rsidP="003A53CD">
            <w:pPr>
              <w:jc w:val="center"/>
            </w:pPr>
            <w:r w:rsidRPr="003D72DA">
              <w:t>5,0</w:t>
            </w:r>
          </w:p>
        </w:tc>
      </w:tr>
      <w:tr w:rsidR="009876C1" w:rsidRPr="003D72DA" w:rsidTr="003A53CD">
        <w:tc>
          <w:tcPr>
            <w:tcW w:w="4928"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jc w:val="both"/>
            </w:pPr>
            <w:r w:rsidRPr="003D72DA">
              <w:t>Наибольшая высота резания.</w:t>
            </w:r>
          </w:p>
        </w:tc>
        <w:tc>
          <w:tcPr>
            <w:tcW w:w="1357"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jc w:val="center"/>
            </w:pPr>
            <w:r w:rsidRPr="003D72DA">
              <w:t>от 6,5 до</w:t>
            </w:r>
            <w:r w:rsidRPr="003D72DA">
              <w:rPr>
                <w:sz w:val="24"/>
                <w:szCs w:val="24"/>
              </w:rPr>
              <w:t xml:space="preserve"> </w:t>
            </w:r>
            <w:r w:rsidRPr="003D72DA">
              <w:t>8,0</w:t>
            </w:r>
          </w:p>
        </w:tc>
        <w:tc>
          <w:tcPr>
            <w:tcW w:w="1357"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jc w:val="center"/>
            </w:pPr>
            <w:r w:rsidRPr="003D72DA">
              <w:t>от 8,0 до 9,0</w:t>
            </w:r>
          </w:p>
        </w:tc>
        <w:tc>
          <w:tcPr>
            <w:tcW w:w="1358"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jc w:val="center"/>
            </w:pPr>
            <w:r w:rsidRPr="003D72DA">
              <w:t>до</w:t>
            </w:r>
            <w:r w:rsidRPr="003D72DA">
              <w:rPr>
                <w:sz w:val="24"/>
                <w:szCs w:val="24"/>
              </w:rPr>
              <w:t xml:space="preserve"> </w:t>
            </w:r>
            <w:r w:rsidRPr="003D72DA">
              <w:t>9,0 до</w:t>
            </w:r>
            <w:r w:rsidRPr="003D72DA">
              <w:rPr>
                <w:sz w:val="24"/>
                <w:szCs w:val="24"/>
              </w:rPr>
              <w:t xml:space="preserve"> </w:t>
            </w:r>
            <w:r w:rsidRPr="003D72DA">
              <w:t>9,9</w:t>
            </w:r>
          </w:p>
        </w:tc>
      </w:tr>
      <w:tr w:rsidR="009876C1" w:rsidRPr="003D72DA" w:rsidTr="003A53CD">
        <w:tc>
          <w:tcPr>
            <w:tcW w:w="4928"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jc w:val="both"/>
            </w:pPr>
            <w:r w:rsidRPr="003D72DA">
              <w:t>Наименьшая высота забоя, обеспечивающая наполнение ковша экскаватора « с шапкой» в грунтах:</w:t>
            </w:r>
          </w:p>
          <w:p w:rsidR="009876C1" w:rsidRPr="003D72DA" w:rsidRDefault="009876C1" w:rsidP="00ED2E7D">
            <w:pPr>
              <w:numPr>
                <w:ilvl w:val="0"/>
                <w:numId w:val="56"/>
              </w:numPr>
              <w:spacing w:after="0" w:line="240" w:lineRule="auto"/>
              <w:jc w:val="both"/>
            </w:pPr>
            <w:r w:rsidRPr="003D72DA">
              <w:t>лёгких (</w:t>
            </w:r>
            <w:r w:rsidRPr="003D72DA">
              <w:rPr>
                <w:lang w:val="en-US"/>
              </w:rPr>
              <w:t>I</w:t>
            </w:r>
            <w:r w:rsidRPr="003D72DA">
              <w:t xml:space="preserve"> – </w:t>
            </w:r>
            <w:r w:rsidRPr="003D72DA">
              <w:rPr>
                <w:lang w:val="en-US"/>
              </w:rPr>
              <w:t>II</w:t>
            </w:r>
            <w:r w:rsidRPr="003D72DA">
              <w:t xml:space="preserve"> группа)</w:t>
            </w:r>
          </w:p>
          <w:p w:rsidR="009876C1" w:rsidRPr="003D72DA" w:rsidRDefault="009876C1" w:rsidP="00ED2E7D">
            <w:pPr>
              <w:numPr>
                <w:ilvl w:val="0"/>
                <w:numId w:val="56"/>
              </w:numPr>
              <w:spacing w:after="0" w:line="240" w:lineRule="auto"/>
              <w:jc w:val="both"/>
            </w:pPr>
            <w:r w:rsidRPr="003D72DA">
              <w:t>средних (</w:t>
            </w:r>
            <w:r w:rsidRPr="003D72DA">
              <w:rPr>
                <w:lang w:val="en-US"/>
              </w:rPr>
              <w:t>III</w:t>
            </w:r>
            <w:r w:rsidRPr="003D72DA">
              <w:t xml:space="preserve"> группа)</w:t>
            </w:r>
          </w:p>
          <w:p w:rsidR="009876C1" w:rsidRPr="003D72DA" w:rsidRDefault="009876C1" w:rsidP="00ED2E7D">
            <w:pPr>
              <w:numPr>
                <w:ilvl w:val="0"/>
                <w:numId w:val="56"/>
              </w:numPr>
              <w:spacing w:after="0" w:line="240" w:lineRule="auto"/>
              <w:jc w:val="both"/>
            </w:pPr>
            <w:r w:rsidRPr="003D72DA">
              <w:t>тяжёлых (</w:t>
            </w:r>
            <w:r w:rsidRPr="003D72DA">
              <w:rPr>
                <w:lang w:val="en-US"/>
              </w:rPr>
              <w:t xml:space="preserve">IV </w:t>
            </w:r>
            <w:r w:rsidRPr="003D72DA">
              <w:t>группа)</w:t>
            </w:r>
          </w:p>
        </w:tc>
        <w:tc>
          <w:tcPr>
            <w:tcW w:w="1357" w:type="dxa"/>
            <w:tcBorders>
              <w:top w:val="single" w:sz="4" w:space="0" w:color="auto"/>
              <w:left w:val="single" w:sz="4" w:space="0" w:color="auto"/>
              <w:bottom w:val="single" w:sz="4" w:space="0" w:color="auto"/>
              <w:right w:val="single" w:sz="4" w:space="0" w:color="auto"/>
            </w:tcBorders>
          </w:tcPr>
          <w:p w:rsidR="009876C1" w:rsidRPr="003D72DA" w:rsidRDefault="009876C1" w:rsidP="003A53CD">
            <w:pPr>
              <w:jc w:val="center"/>
            </w:pPr>
          </w:p>
          <w:p w:rsidR="009876C1" w:rsidRPr="003D72DA" w:rsidRDefault="009876C1" w:rsidP="003A53CD">
            <w:pPr>
              <w:jc w:val="center"/>
            </w:pPr>
          </w:p>
          <w:p w:rsidR="009876C1" w:rsidRPr="003D72DA" w:rsidRDefault="009876C1" w:rsidP="003A53CD">
            <w:pPr>
              <w:jc w:val="center"/>
            </w:pPr>
          </w:p>
          <w:p w:rsidR="009876C1" w:rsidRPr="003D72DA" w:rsidRDefault="009876C1" w:rsidP="003A53CD">
            <w:pPr>
              <w:jc w:val="center"/>
            </w:pPr>
            <w:r w:rsidRPr="003D72DA">
              <w:t>2,5</w:t>
            </w:r>
          </w:p>
          <w:p w:rsidR="009876C1" w:rsidRPr="003D72DA" w:rsidRDefault="009876C1" w:rsidP="003A53CD">
            <w:pPr>
              <w:jc w:val="center"/>
            </w:pPr>
            <w:r w:rsidRPr="003D72DA">
              <w:t>4,5</w:t>
            </w:r>
          </w:p>
          <w:p w:rsidR="009876C1" w:rsidRPr="003D72DA" w:rsidRDefault="009876C1" w:rsidP="003A53CD">
            <w:pPr>
              <w:jc w:val="center"/>
            </w:pPr>
            <w:r w:rsidRPr="003D72DA">
              <w:t>5,5</w:t>
            </w:r>
          </w:p>
        </w:tc>
        <w:tc>
          <w:tcPr>
            <w:tcW w:w="1357" w:type="dxa"/>
            <w:tcBorders>
              <w:top w:val="single" w:sz="4" w:space="0" w:color="auto"/>
              <w:left w:val="single" w:sz="4" w:space="0" w:color="auto"/>
              <w:bottom w:val="single" w:sz="4" w:space="0" w:color="auto"/>
              <w:right w:val="single" w:sz="4" w:space="0" w:color="auto"/>
            </w:tcBorders>
          </w:tcPr>
          <w:p w:rsidR="009876C1" w:rsidRPr="003D72DA" w:rsidRDefault="009876C1" w:rsidP="003A53CD">
            <w:pPr>
              <w:jc w:val="center"/>
            </w:pPr>
          </w:p>
          <w:p w:rsidR="009876C1" w:rsidRPr="003D72DA" w:rsidRDefault="009876C1" w:rsidP="003A53CD">
            <w:pPr>
              <w:jc w:val="center"/>
            </w:pPr>
          </w:p>
          <w:p w:rsidR="009876C1" w:rsidRPr="003D72DA" w:rsidRDefault="009876C1" w:rsidP="003A53CD">
            <w:pPr>
              <w:jc w:val="center"/>
            </w:pPr>
          </w:p>
          <w:p w:rsidR="009876C1" w:rsidRPr="003D72DA" w:rsidRDefault="009876C1" w:rsidP="003A53CD">
            <w:pPr>
              <w:jc w:val="center"/>
            </w:pPr>
            <w:r w:rsidRPr="003D72DA">
              <w:t>3,0</w:t>
            </w:r>
          </w:p>
          <w:p w:rsidR="009876C1" w:rsidRPr="003D72DA" w:rsidRDefault="009876C1" w:rsidP="003A53CD">
            <w:pPr>
              <w:jc w:val="center"/>
            </w:pPr>
            <w:r w:rsidRPr="003D72DA">
              <w:t>4,5</w:t>
            </w:r>
          </w:p>
          <w:p w:rsidR="009876C1" w:rsidRPr="003D72DA" w:rsidRDefault="009876C1" w:rsidP="003A53CD">
            <w:pPr>
              <w:jc w:val="center"/>
            </w:pPr>
            <w:r w:rsidRPr="003D72DA">
              <w:t>6,0</w:t>
            </w:r>
          </w:p>
        </w:tc>
        <w:tc>
          <w:tcPr>
            <w:tcW w:w="1358" w:type="dxa"/>
            <w:tcBorders>
              <w:top w:val="single" w:sz="4" w:space="0" w:color="auto"/>
              <w:left w:val="single" w:sz="4" w:space="0" w:color="auto"/>
              <w:bottom w:val="single" w:sz="4" w:space="0" w:color="auto"/>
              <w:right w:val="single" w:sz="4" w:space="0" w:color="auto"/>
            </w:tcBorders>
          </w:tcPr>
          <w:p w:rsidR="009876C1" w:rsidRPr="003D72DA" w:rsidRDefault="009876C1" w:rsidP="003A53CD">
            <w:pPr>
              <w:jc w:val="center"/>
            </w:pPr>
          </w:p>
          <w:p w:rsidR="009876C1" w:rsidRPr="003D72DA" w:rsidRDefault="009876C1" w:rsidP="003A53CD">
            <w:pPr>
              <w:jc w:val="center"/>
            </w:pPr>
          </w:p>
          <w:p w:rsidR="009876C1" w:rsidRPr="003D72DA" w:rsidRDefault="009876C1" w:rsidP="003A53CD">
            <w:pPr>
              <w:jc w:val="center"/>
            </w:pPr>
          </w:p>
          <w:p w:rsidR="009876C1" w:rsidRPr="003D72DA" w:rsidRDefault="009876C1" w:rsidP="003A53CD">
            <w:pPr>
              <w:jc w:val="center"/>
            </w:pPr>
            <w:r w:rsidRPr="003D72DA">
              <w:t>3,0</w:t>
            </w:r>
          </w:p>
          <w:p w:rsidR="009876C1" w:rsidRPr="003D72DA" w:rsidRDefault="009876C1" w:rsidP="003A53CD">
            <w:pPr>
              <w:jc w:val="center"/>
            </w:pPr>
            <w:r w:rsidRPr="003D72DA">
              <w:t>4,5</w:t>
            </w:r>
          </w:p>
          <w:p w:rsidR="009876C1" w:rsidRPr="003D72DA" w:rsidRDefault="009876C1" w:rsidP="003A53CD">
            <w:pPr>
              <w:jc w:val="center"/>
            </w:pPr>
            <w:r w:rsidRPr="003D72DA">
              <w:t>6,0</w:t>
            </w:r>
          </w:p>
        </w:tc>
      </w:tr>
      <w:tr w:rsidR="009876C1" w:rsidRPr="003D72DA" w:rsidTr="003A53CD">
        <w:tc>
          <w:tcPr>
            <w:tcW w:w="4928"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jc w:val="both"/>
            </w:pPr>
            <w:r w:rsidRPr="003D72DA">
              <w:t>Наименьшая допустимая высота забоя в грунтах:</w:t>
            </w:r>
          </w:p>
          <w:p w:rsidR="009876C1" w:rsidRPr="003D72DA" w:rsidRDefault="009876C1" w:rsidP="00ED2E7D">
            <w:pPr>
              <w:numPr>
                <w:ilvl w:val="0"/>
                <w:numId w:val="57"/>
              </w:numPr>
              <w:spacing w:after="0" w:line="240" w:lineRule="auto"/>
            </w:pPr>
            <w:r w:rsidRPr="003D72DA">
              <w:t>лёгких (</w:t>
            </w:r>
            <w:r w:rsidRPr="003D72DA">
              <w:rPr>
                <w:lang w:val="en-US"/>
              </w:rPr>
              <w:t>I</w:t>
            </w:r>
            <w:r w:rsidRPr="003D72DA">
              <w:t xml:space="preserve"> – </w:t>
            </w:r>
            <w:r w:rsidRPr="003D72DA">
              <w:rPr>
                <w:lang w:val="en-US"/>
              </w:rPr>
              <w:t>II</w:t>
            </w:r>
            <w:r w:rsidRPr="003D72DA">
              <w:t xml:space="preserve"> группа)</w:t>
            </w:r>
          </w:p>
          <w:p w:rsidR="009876C1" w:rsidRPr="003D72DA" w:rsidRDefault="009876C1" w:rsidP="00ED2E7D">
            <w:pPr>
              <w:numPr>
                <w:ilvl w:val="0"/>
                <w:numId w:val="57"/>
              </w:numPr>
              <w:spacing w:after="0" w:line="240" w:lineRule="auto"/>
            </w:pPr>
            <w:r w:rsidRPr="003D72DA">
              <w:t>средних (</w:t>
            </w:r>
            <w:r w:rsidRPr="003D72DA">
              <w:rPr>
                <w:lang w:val="en-US"/>
              </w:rPr>
              <w:t>III</w:t>
            </w:r>
            <w:r w:rsidRPr="003D72DA">
              <w:t xml:space="preserve"> группа)</w:t>
            </w:r>
          </w:p>
          <w:p w:rsidR="009876C1" w:rsidRPr="003D72DA" w:rsidRDefault="009876C1" w:rsidP="00ED2E7D">
            <w:pPr>
              <w:numPr>
                <w:ilvl w:val="0"/>
                <w:numId w:val="57"/>
              </w:numPr>
              <w:spacing w:after="0" w:line="240" w:lineRule="auto"/>
            </w:pPr>
            <w:r w:rsidRPr="003D72DA">
              <w:t>тяжёлых (</w:t>
            </w:r>
            <w:r w:rsidRPr="003D72DA">
              <w:rPr>
                <w:lang w:val="en-US"/>
              </w:rPr>
              <w:t>IV</w:t>
            </w:r>
            <w:r w:rsidRPr="003D72DA">
              <w:t xml:space="preserve"> группа)</w:t>
            </w:r>
          </w:p>
        </w:tc>
        <w:tc>
          <w:tcPr>
            <w:tcW w:w="1357" w:type="dxa"/>
            <w:tcBorders>
              <w:top w:val="single" w:sz="4" w:space="0" w:color="auto"/>
              <w:left w:val="single" w:sz="4" w:space="0" w:color="auto"/>
              <w:bottom w:val="single" w:sz="4" w:space="0" w:color="auto"/>
              <w:right w:val="single" w:sz="4" w:space="0" w:color="auto"/>
            </w:tcBorders>
          </w:tcPr>
          <w:p w:rsidR="009876C1" w:rsidRPr="003D72DA" w:rsidRDefault="009876C1" w:rsidP="003A53CD">
            <w:pPr>
              <w:jc w:val="center"/>
            </w:pPr>
          </w:p>
          <w:p w:rsidR="009876C1" w:rsidRPr="003D72DA" w:rsidRDefault="009876C1" w:rsidP="003A53CD">
            <w:pPr>
              <w:jc w:val="center"/>
            </w:pPr>
            <w:r w:rsidRPr="003D72DA">
              <w:t>0,7</w:t>
            </w:r>
          </w:p>
          <w:p w:rsidR="009876C1" w:rsidRPr="003D72DA" w:rsidRDefault="009876C1" w:rsidP="003A53CD">
            <w:pPr>
              <w:jc w:val="center"/>
            </w:pPr>
            <w:r w:rsidRPr="003D72DA">
              <w:t>1,0</w:t>
            </w:r>
          </w:p>
          <w:p w:rsidR="009876C1" w:rsidRPr="003D72DA" w:rsidRDefault="009876C1" w:rsidP="003A53CD">
            <w:pPr>
              <w:jc w:val="center"/>
            </w:pPr>
            <w:r w:rsidRPr="003D72DA">
              <w:t>от 1,8 до 2,5</w:t>
            </w:r>
          </w:p>
        </w:tc>
        <w:tc>
          <w:tcPr>
            <w:tcW w:w="1357" w:type="dxa"/>
            <w:tcBorders>
              <w:top w:val="single" w:sz="4" w:space="0" w:color="auto"/>
              <w:left w:val="single" w:sz="4" w:space="0" w:color="auto"/>
              <w:bottom w:val="single" w:sz="4" w:space="0" w:color="auto"/>
              <w:right w:val="single" w:sz="4" w:space="0" w:color="auto"/>
            </w:tcBorders>
          </w:tcPr>
          <w:p w:rsidR="009876C1" w:rsidRPr="003D72DA" w:rsidRDefault="009876C1" w:rsidP="003A53CD">
            <w:pPr>
              <w:jc w:val="center"/>
            </w:pPr>
          </w:p>
          <w:p w:rsidR="009876C1" w:rsidRPr="003D72DA" w:rsidRDefault="009876C1" w:rsidP="003A53CD">
            <w:pPr>
              <w:jc w:val="center"/>
            </w:pPr>
            <w:r w:rsidRPr="003D72DA">
              <w:t>0,9</w:t>
            </w:r>
          </w:p>
          <w:p w:rsidR="009876C1" w:rsidRPr="003D72DA" w:rsidRDefault="009876C1" w:rsidP="003A53CD">
            <w:pPr>
              <w:jc w:val="center"/>
            </w:pPr>
            <w:r w:rsidRPr="003D72DA">
              <w:t>1,15</w:t>
            </w:r>
          </w:p>
          <w:p w:rsidR="009876C1" w:rsidRPr="003D72DA" w:rsidRDefault="009876C1" w:rsidP="003A53CD">
            <w:pPr>
              <w:jc w:val="center"/>
            </w:pPr>
            <w:r w:rsidRPr="003D72DA">
              <w:t>от 1,8 до 2,5</w:t>
            </w:r>
          </w:p>
        </w:tc>
        <w:tc>
          <w:tcPr>
            <w:tcW w:w="1358" w:type="dxa"/>
            <w:tcBorders>
              <w:top w:val="single" w:sz="4" w:space="0" w:color="auto"/>
              <w:left w:val="single" w:sz="4" w:space="0" w:color="auto"/>
              <w:bottom w:val="single" w:sz="4" w:space="0" w:color="auto"/>
              <w:right w:val="single" w:sz="4" w:space="0" w:color="auto"/>
            </w:tcBorders>
          </w:tcPr>
          <w:p w:rsidR="009876C1" w:rsidRPr="003D72DA" w:rsidRDefault="009876C1" w:rsidP="003A53CD">
            <w:pPr>
              <w:jc w:val="center"/>
            </w:pPr>
          </w:p>
          <w:p w:rsidR="009876C1" w:rsidRPr="003D72DA" w:rsidRDefault="009876C1" w:rsidP="003A53CD">
            <w:pPr>
              <w:jc w:val="center"/>
            </w:pPr>
            <w:r w:rsidRPr="003D72DA">
              <w:t>0,9</w:t>
            </w:r>
          </w:p>
          <w:p w:rsidR="009876C1" w:rsidRPr="003D72DA" w:rsidRDefault="009876C1" w:rsidP="003A53CD">
            <w:pPr>
              <w:jc w:val="center"/>
            </w:pPr>
            <w:r w:rsidRPr="003D72DA">
              <w:t>1,3</w:t>
            </w:r>
          </w:p>
          <w:p w:rsidR="009876C1" w:rsidRPr="003D72DA" w:rsidRDefault="009876C1" w:rsidP="003A53CD">
            <w:pPr>
              <w:jc w:val="center"/>
            </w:pPr>
            <w:r w:rsidRPr="003D72DA">
              <w:t>от 2,0 до 2,5</w:t>
            </w:r>
          </w:p>
        </w:tc>
      </w:tr>
      <w:tr w:rsidR="009876C1" w:rsidRPr="003D72DA" w:rsidTr="003A53CD">
        <w:tc>
          <w:tcPr>
            <w:tcW w:w="9000" w:type="dxa"/>
            <w:gridSpan w:val="4"/>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ind w:left="284" w:hanging="284"/>
              <w:jc w:val="both"/>
            </w:pPr>
            <w:r w:rsidRPr="003D72DA">
              <w:t>*</w:t>
            </w:r>
            <w:r w:rsidRPr="003D72DA">
              <w:rPr>
                <w:vertAlign w:val="superscript"/>
              </w:rPr>
              <w:t xml:space="preserve"> </w:t>
            </w:r>
            <w:r w:rsidRPr="003D72DA">
              <w:t xml:space="preserve"> над чертой – при расположении погрузочного пути на уровне подошвы забоя;</w:t>
            </w:r>
          </w:p>
          <w:p w:rsidR="009876C1" w:rsidRPr="003D72DA" w:rsidRDefault="009876C1" w:rsidP="003A53CD">
            <w:pPr>
              <w:ind w:left="284" w:hanging="284"/>
              <w:jc w:val="both"/>
            </w:pPr>
            <w:r w:rsidRPr="003D72DA">
              <w:t>под чертой – при расположении погрузочного пути выше уровня подошвы забоя (рисунок Г.2)</w:t>
            </w:r>
          </w:p>
        </w:tc>
      </w:tr>
    </w:tbl>
    <w:p w:rsidR="009876C1" w:rsidRPr="003D72DA" w:rsidRDefault="009876C1" w:rsidP="009876C1">
      <w:pPr>
        <w:spacing w:line="360" w:lineRule="auto"/>
        <w:ind w:firstLine="567"/>
        <w:jc w:val="both"/>
        <w:rPr>
          <w:sz w:val="24"/>
          <w:szCs w:val="24"/>
        </w:rPr>
      </w:pPr>
    </w:p>
    <w:p w:rsidR="009876C1" w:rsidRPr="003D72DA" w:rsidRDefault="009876C1" w:rsidP="009876C1">
      <w:pPr>
        <w:spacing w:line="360" w:lineRule="auto"/>
        <w:ind w:firstLine="567"/>
        <w:jc w:val="both"/>
        <w:rPr>
          <w:sz w:val="24"/>
          <w:szCs w:val="24"/>
        </w:rPr>
      </w:pPr>
      <w:r w:rsidRPr="003D72DA">
        <w:rPr>
          <w:sz w:val="24"/>
          <w:szCs w:val="24"/>
        </w:rPr>
        <w:t>Наибольшую допустимую высоту забоя в глинистых грунтах принимают равной наибольшей высоте резания экскаватора данного типа, а в сыпучих грунтах – на 1,5-2,0 м выше.</w:t>
      </w:r>
    </w:p>
    <w:p w:rsidR="009876C1" w:rsidRPr="003D72DA" w:rsidRDefault="009876C1" w:rsidP="009876C1">
      <w:pPr>
        <w:spacing w:line="360" w:lineRule="auto"/>
        <w:ind w:firstLine="567"/>
        <w:jc w:val="both"/>
        <w:rPr>
          <w:sz w:val="24"/>
          <w:szCs w:val="24"/>
        </w:rPr>
      </w:pPr>
      <w:r w:rsidRPr="003D72DA">
        <w:rPr>
          <w:sz w:val="24"/>
          <w:szCs w:val="24"/>
        </w:rPr>
        <w:t>При разработке забоев должен быть предусмотрен отвод поверхностных и грунтовых вод.</w:t>
      </w:r>
    </w:p>
    <w:p w:rsidR="009876C1" w:rsidRPr="003D72DA" w:rsidRDefault="009876C1" w:rsidP="009876C1">
      <w:pPr>
        <w:spacing w:line="360" w:lineRule="auto"/>
        <w:ind w:firstLine="567"/>
        <w:jc w:val="both"/>
        <w:rPr>
          <w:sz w:val="24"/>
          <w:szCs w:val="24"/>
        </w:rPr>
      </w:pPr>
      <w:r w:rsidRPr="003D72DA">
        <w:rPr>
          <w:sz w:val="24"/>
          <w:szCs w:val="24"/>
        </w:rPr>
        <w:t>С одной стоянки экскаватора разрабатывают участок длиной от 3 до 4 м, после чего экскаватор передвигают на новое место стоянки.</w:t>
      </w:r>
    </w:p>
    <w:p w:rsidR="009876C1" w:rsidRPr="003D72DA" w:rsidRDefault="009876C1" w:rsidP="009876C1">
      <w:pPr>
        <w:rPr>
          <w:snapToGrid w:val="0"/>
        </w:rPr>
      </w:pPr>
      <w:r>
        <w:rPr>
          <w:noProof/>
          <w:lang w:eastAsia="ru-RU"/>
        </w:rPr>
        <w:lastRenderedPageBreak/>
        <w:drawing>
          <wp:anchor distT="0" distB="0" distL="114300" distR="114300" simplePos="0" relativeHeight="251721728" behindDoc="1" locked="0" layoutInCell="1" allowOverlap="1">
            <wp:simplePos x="0" y="0"/>
            <wp:positionH relativeFrom="column">
              <wp:posOffset>692150</wp:posOffset>
            </wp:positionH>
            <wp:positionV relativeFrom="paragraph">
              <wp:posOffset>29210</wp:posOffset>
            </wp:positionV>
            <wp:extent cx="4000500" cy="2124075"/>
            <wp:effectExtent l="19050" t="0" r="0" b="0"/>
            <wp:wrapTight wrapText="bothSides">
              <wp:wrapPolygon edited="0">
                <wp:start x="-103" y="0"/>
                <wp:lineTo x="-103" y="21503"/>
                <wp:lineTo x="21600" y="21503"/>
                <wp:lineTo x="21600" y="0"/>
                <wp:lineTo x="-103" y="0"/>
              </wp:wrapPolygon>
            </wp:wrapTight>
            <wp:docPr id="61"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33" cstate="print"/>
                    <a:srcRect/>
                    <a:stretch>
                      <a:fillRect/>
                    </a:stretch>
                  </pic:blipFill>
                  <pic:spPr bwMode="auto">
                    <a:xfrm>
                      <a:off x="0" y="0"/>
                      <a:ext cx="4000500" cy="2124075"/>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718656" behindDoc="1" locked="0" layoutInCell="1" allowOverlap="1">
            <wp:simplePos x="0" y="0"/>
            <wp:positionH relativeFrom="column">
              <wp:posOffset>692150</wp:posOffset>
            </wp:positionH>
            <wp:positionV relativeFrom="paragraph">
              <wp:posOffset>29210</wp:posOffset>
            </wp:positionV>
            <wp:extent cx="4000500" cy="2124075"/>
            <wp:effectExtent l="19050" t="0" r="0" b="0"/>
            <wp:wrapTight wrapText="bothSides">
              <wp:wrapPolygon edited="0">
                <wp:start x="-103" y="0"/>
                <wp:lineTo x="-103" y="21503"/>
                <wp:lineTo x="21600" y="21503"/>
                <wp:lineTo x="21600" y="0"/>
                <wp:lineTo x="-103" y="0"/>
              </wp:wrapPolygon>
            </wp:wrapTight>
            <wp:docPr id="58"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33" cstate="print"/>
                    <a:srcRect/>
                    <a:stretch>
                      <a:fillRect/>
                    </a:stretch>
                  </pic:blipFill>
                  <pic:spPr bwMode="auto">
                    <a:xfrm>
                      <a:off x="0" y="0"/>
                      <a:ext cx="4000500" cy="2124075"/>
                    </a:xfrm>
                    <a:prstGeom prst="rect">
                      <a:avLst/>
                    </a:prstGeom>
                    <a:noFill/>
                    <a:ln w="9525">
                      <a:noFill/>
                      <a:miter lim="800000"/>
                      <a:headEnd/>
                      <a:tailEnd/>
                    </a:ln>
                  </pic:spPr>
                </pic:pic>
              </a:graphicData>
            </a:graphic>
          </wp:anchor>
        </w:drawing>
      </w:r>
    </w:p>
    <w:p w:rsidR="009876C1" w:rsidRPr="003D72DA" w:rsidRDefault="009876C1" w:rsidP="009876C1">
      <w:pPr>
        <w:rPr>
          <w:snapToGrid w:val="0"/>
        </w:rPr>
      </w:pPr>
    </w:p>
    <w:p w:rsidR="009876C1" w:rsidRPr="003D72DA" w:rsidRDefault="009876C1" w:rsidP="009876C1">
      <w:pPr>
        <w:jc w:val="center"/>
        <w:rPr>
          <w:sz w:val="24"/>
        </w:rPr>
      </w:pPr>
    </w:p>
    <w:p w:rsidR="009876C1" w:rsidRPr="003D72DA" w:rsidRDefault="009876C1" w:rsidP="009876C1">
      <w:pPr>
        <w:ind w:right="-2"/>
        <w:jc w:val="center"/>
        <w:rPr>
          <w:sz w:val="24"/>
        </w:rPr>
      </w:pPr>
    </w:p>
    <w:p w:rsidR="009876C1" w:rsidRPr="003D72DA" w:rsidRDefault="009876C1" w:rsidP="009876C1"/>
    <w:p w:rsidR="009876C1" w:rsidRPr="003D72DA" w:rsidRDefault="009876C1" w:rsidP="009876C1">
      <w:pPr>
        <w:ind w:firstLine="567"/>
        <w:jc w:val="both"/>
        <w:rPr>
          <w:b/>
          <w:iCs/>
          <w:sz w:val="24"/>
          <w:szCs w:val="24"/>
        </w:rPr>
      </w:pPr>
    </w:p>
    <w:p w:rsidR="009876C1" w:rsidRPr="003D72DA" w:rsidRDefault="009876C1" w:rsidP="009876C1">
      <w:pPr>
        <w:ind w:firstLine="567"/>
        <w:jc w:val="both"/>
        <w:rPr>
          <w:b/>
          <w:iCs/>
          <w:sz w:val="24"/>
          <w:szCs w:val="24"/>
        </w:rPr>
      </w:pPr>
    </w:p>
    <w:p w:rsidR="009876C1" w:rsidRPr="003D72DA" w:rsidRDefault="009876C1" w:rsidP="009876C1">
      <w:pPr>
        <w:ind w:firstLine="567"/>
        <w:jc w:val="both"/>
        <w:rPr>
          <w:b/>
          <w:iCs/>
          <w:sz w:val="24"/>
          <w:szCs w:val="24"/>
        </w:rPr>
      </w:pPr>
    </w:p>
    <w:p w:rsidR="009876C1" w:rsidRPr="003D72DA" w:rsidRDefault="009876C1" w:rsidP="009876C1">
      <w:pPr>
        <w:ind w:firstLine="567"/>
        <w:jc w:val="both"/>
        <w:rPr>
          <w:b/>
          <w:iCs/>
          <w:sz w:val="24"/>
          <w:szCs w:val="24"/>
        </w:rPr>
      </w:pPr>
    </w:p>
    <w:p w:rsidR="009876C1" w:rsidRPr="003D72DA" w:rsidRDefault="009876C1" w:rsidP="009876C1">
      <w:pPr>
        <w:ind w:firstLine="567"/>
        <w:jc w:val="both"/>
        <w:rPr>
          <w:b/>
          <w:iCs/>
          <w:sz w:val="24"/>
          <w:szCs w:val="24"/>
        </w:rPr>
      </w:pPr>
    </w:p>
    <w:p w:rsidR="009876C1" w:rsidRPr="003D72DA" w:rsidRDefault="009876C1" w:rsidP="009876C1">
      <w:pPr>
        <w:ind w:firstLine="567"/>
        <w:jc w:val="both"/>
        <w:rPr>
          <w:b/>
          <w:iCs/>
          <w:sz w:val="24"/>
          <w:szCs w:val="24"/>
        </w:rPr>
      </w:pPr>
    </w:p>
    <w:p w:rsidR="009876C1" w:rsidRPr="003D72DA" w:rsidRDefault="009876C1" w:rsidP="009876C1">
      <w:pPr>
        <w:ind w:firstLine="567"/>
        <w:jc w:val="both"/>
        <w:rPr>
          <w:b/>
          <w:iCs/>
          <w:sz w:val="24"/>
          <w:szCs w:val="24"/>
        </w:rPr>
      </w:pPr>
    </w:p>
    <w:p w:rsidR="009876C1" w:rsidRPr="003D72DA" w:rsidRDefault="009876C1" w:rsidP="009876C1">
      <w:pPr>
        <w:ind w:firstLine="567"/>
        <w:jc w:val="both"/>
        <w:rPr>
          <w:b/>
          <w:iCs/>
          <w:sz w:val="24"/>
          <w:szCs w:val="24"/>
        </w:rPr>
      </w:pPr>
    </w:p>
    <w:p w:rsidR="009876C1" w:rsidRPr="003D72DA" w:rsidRDefault="009876C1" w:rsidP="009876C1">
      <w:pPr>
        <w:ind w:right="-2"/>
        <w:jc w:val="both"/>
        <w:rPr>
          <w:sz w:val="24"/>
        </w:rPr>
      </w:pPr>
      <w:r w:rsidRPr="003D72DA">
        <w:rPr>
          <w:sz w:val="24"/>
          <w:lang w:val="en-US"/>
        </w:rPr>
        <w:t>R</w:t>
      </w:r>
      <w:r w:rsidRPr="003D72DA">
        <w:rPr>
          <w:sz w:val="24"/>
        </w:rPr>
        <w:t xml:space="preserve"> – максимальный радиус выгрузки; </w:t>
      </w:r>
      <w:r w:rsidRPr="003D72DA">
        <w:rPr>
          <w:sz w:val="24"/>
          <w:lang w:val="en-US"/>
        </w:rPr>
        <w:t>r</w:t>
      </w:r>
      <w:r w:rsidRPr="003D72DA">
        <w:rPr>
          <w:sz w:val="24"/>
        </w:rPr>
        <w:t xml:space="preserve"> – наибольший радиус резания;</w:t>
      </w:r>
    </w:p>
    <w:p w:rsidR="009876C1" w:rsidRPr="003D72DA" w:rsidRDefault="009876C1" w:rsidP="009876C1">
      <w:pPr>
        <w:ind w:right="-2"/>
        <w:jc w:val="both"/>
        <w:rPr>
          <w:sz w:val="24"/>
        </w:rPr>
      </w:pPr>
      <w:r w:rsidRPr="003D72DA">
        <w:rPr>
          <w:sz w:val="24"/>
        </w:rPr>
        <w:t xml:space="preserve">Н – наибольшая высота выгрузки; В – ширина забоя; </w:t>
      </w:r>
      <w:r w:rsidRPr="003D72DA">
        <w:rPr>
          <w:sz w:val="24"/>
          <w:lang w:val="en-US"/>
        </w:rPr>
        <w:t>b</w:t>
      </w:r>
      <w:r w:rsidRPr="003D72DA">
        <w:rPr>
          <w:sz w:val="24"/>
        </w:rPr>
        <w:t xml:space="preserve"> – наименьший радиус выгрузки.</w:t>
      </w:r>
    </w:p>
    <w:p w:rsidR="009876C1" w:rsidRPr="003D72DA" w:rsidRDefault="009876C1" w:rsidP="009876C1">
      <w:pPr>
        <w:ind w:firstLine="567"/>
        <w:jc w:val="both"/>
        <w:rPr>
          <w:b/>
          <w:iCs/>
          <w:sz w:val="24"/>
          <w:szCs w:val="24"/>
        </w:rPr>
      </w:pPr>
      <w:r w:rsidRPr="003D72DA">
        <w:rPr>
          <w:sz w:val="24"/>
        </w:rPr>
        <w:t>Рисунок Г.2 – Поперечное сечение экскаваторного забоя</w:t>
      </w:r>
    </w:p>
    <w:p w:rsidR="009876C1" w:rsidRPr="003D72DA" w:rsidRDefault="009876C1" w:rsidP="009876C1">
      <w:pPr>
        <w:ind w:firstLine="567"/>
        <w:jc w:val="both"/>
        <w:rPr>
          <w:b/>
          <w:iCs/>
          <w:sz w:val="24"/>
          <w:szCs w:val="24"/>
        </w:rPr>
      </w:pPr>
    </w:p>
    <w:p w:rsidR="009876C1" w:rsidRPr="003D72DA" w:rsidRDefault="009876C1" w:rsidP="009876C1">
      <w:pPr>
        <w:ind w:firstLine="567"/>
        <w:jc w:val="both"/>
        <w:rPr>
          <w:b/>
          <w:iCs/>
          <w:sz w:val="24"/>
          <w:szCs w:val="24"/>
        </w:rPr>
      </w:pPr>
    </w:p>
    <w:p w:rsidR="009876C1" w:rsidRPr="003D72DA" w:rsidRDefault="009876C1" w:rsidP="009876C1">
      <w:pPr>
        <w:ind w:firstLine="567"/>
        <w:jc w:val="both"/>
        <w:rPr>
          <w:b/>
          <w:iCs/>
          <w:sz w:val="24"/>
          <w:szCs w:val="24"/>
        </w:rPr>
      </w:pPr>
    </w:p>
    <w:p w:rsidR="009876C1" w:rsidRPr="003D72DA" w:rsidRDefault="009876C1" w:rsidP="009876C1">
      <w:pPr>
        <w:ind w:firstLine="567"/>
        <w:jc w:val="both"/>
        <w:rPr>
          <w:b/>
          <w:iCs/>
          <w:sz w:val="24"/>
          <w:szCs w:val="24"/>
        </w:rPr>
      </w:pPr>
    </w:p>
    <w:p w:rsidR="009876C1" w:rsidRPr="003D72DA" w:rsidRDefault="009876C1" w:rsidP="009876C1">
      <w:pPr>
        <w:spacing w:line="360" w:lineRule="auto"/>
        <w:ind w:firstLine="567"/>
        <w:jc w:val="both"/>
        <w:rPr>
          <w:sz w:val="24"/>
          <w:szCs w:val="24"/>
        </w:rPr>
      </w:pPr>
      <w:r w:rsidRPr="003D72DA">
        <w:rPr>
          <w:b/>
          <w:iCs/>
          <w:sz w:val="24"/>
          <w:szCs w:val="24"/>
        </w:rPr>
        <w:t>Г.1.2</w:t>
      </w:r>
      <w:r w:rsidRPr="003D72DA">
        <w:rPr>
          <w:i/>
          <w:sz w:val="24"/>
          <w:szCs w:val="24"/>
        </w:rPr>
        <w:t xml:space="preserve"> </w:t>
      </w:r>
      <w:r w:rsidRPr="003D72DA">
        <w:rPr>
          <w:b/>
          <w:sz w:val="24"/>
          <w:szCs w:val="24"/>
        </w:rPr>
        <w:t>Транспортировка грунта и укладка его в насыпь</w:t>
      </w:r>
    </w:p>
    <w:p w:rsidR="009876C1" w:rsidRPr="003D72DA" w:rsidRDefault="009876C1" w:rsidP="009876C1">
      <w:pPr>
        <w:pStyle w:val="a3"/>
        <w:spacing w:line="360" w:lineRule="auto"/>
        <w:rPr>
          <w:sz w:val="24"/>
          <w:szCs w:val="24"/>
        </w:rPr>
      </w:pPr>
      <w:r w:rsidRPr="003D72DA">
        <w:rPr>
          <w:sz w:val="24"/>
          <w:szCs w:val="24"/>
        </w:rPr>
        <w:t>Транспортировку грунта из карьера в насыпь производят автомобилями-самосвалами грузоподъёмностью от 7 до 12 т в зависимости от объёма ковша экскаватора.</w:t>
      </w:r>
    </w:p>
    <w:p w:rsidR="009876C1" w:rsidRPr="003D72DA" w:rsidRDefault="009876C1" w:rsidP="009876C1">
      <w:pPr>
        <w:pStyle w:val="a3"/>
        <w:spacing w:line="360" w:lineRule="auto"/>
        <w:rPr>
          <w:sz w:val="24"/>
          <w:szCs w:val="24"/>
        </w:rPr>
      </w:pPr>
      <w:r w:rsidRPr="003D72DA">
        <w:rPr>
          <w:sz w:val="24"/>
          <w:szCs w:val="24"/>
        </w:rPr>
        <w:t>Количество транспорт-ных средств, необходимых для перевозки грунта, определяют расчётом для каждого конкретного случая с учётом физических условий работы и дальности возки.</w:t>
      </w:r>
    </w:p>
    <w:p w:rsidR="009876C1" w:rsidRPr="003D72DA" w:rsidRDefault="009876C1" w:rsidP="009876C1">
      <w:pPr>
        <w:pStyle w:val="a3"/>
        <w:spacing w:line="360" w:lineRule="auto"/>
        <w:rPr>
          <w:sz w:val="24"/>
          <w:szCs w:val="24"/>
        </w:rPr>
      </w:pPr>
      <w:r w:rsidRPr="003D72DA">
        <w:rPr>
          <w:sz w:val="24"/>
          <w:szCs w:val="24"/>
        </w:rPr>
        <w:lastRenderedPageBreak/>
        <w:t>Потребность в автомобилях-самосвалах (</w:t>
      </w:r>
      <w:r w:rsidRPr="003D72DA">
        <w:rPr>
          <w:i/>
          <w:sz w:val="24"/>
          <w:szCs w:val="24"/>
          <w:lang w:val="en-US"/>
        </w:rPr>
        <w:t>N</w:t>
      </w:r>
      <w:r w:rsidRPr="003D72DA">
        <w:rPr>
          <w:sz w:val="24"/>
          <w:szCs w:val="24"/>
        </w:rPr>
        <w:t>) может быть определена ориентировочно из таблицы Г.2 или расчётом с учётом фактических условий и дальности возки по формуле:</w:t>
      </w:r>
    </w:p>
    <w:p w:rsidR="009876C1" w:rsidRPr="003D72DA" w:rsidRDefault="009876C1" w:rsidP="009876C1">
      <w:pPr>
        <w:pStyle w:val="a3"/>
        <w:ind w:firstLine="3261"/>
      </w:pPr>
      <w:r w:rsidRPr="003D72DA">
        <w:rPr>
          <w:position w:val="-30"/>
        </w:rPr>
        <w:object w:dxaOrig="1199" w:dyaOrig="740">
          <v:shape id="_x0000_i1029" type="#_x0000_t75" style="width:59.75pt;height:36.7pt" o:ole="" fillcolor="window">
            <v:imagedata r:id="rId34" o:title=""/>
          </v:shape>
          <o:OLEObject Type="Embed" ProgID="Equation.3" ShapeID="_x0000_i1029" DrawAspect="Content" ObjectID="_1424522423" r:id="rId35"/>
        </w:object>
      </w:r>
      <w:r w:rsidRPr="003D72DA">
        <w:t xml:space="preserve">         </w:t>
      </w:r>
      <w:r w:rsidRPr="003D72DA">
        <w:rPr>
          <w:sz w:val="24"/>
          <w:szCs w:val="24"/>
        </w:rPr>
        <w:t>(Г.1)</w:t>
      </w:r>
    </w:p>
    <w:p w:rsidR="009876C1" w:rsidRPr="003D72DA" w:rsidRDefault="009876C1" w:rsidP="009876C1">
      <w:pPr>
        <w:pStyle w:val="a3"/>
        <w:spacing w:line="360" w:lineRule="auto"/>
        <w:rPr>
          <w:sz w:val="24"/>
          <w:szCs w:val="24"/>
        </w:rPr>
      </w:pPr>
      <w:r w:rsidRPr="003D72DA">
        <w:rPr>
          <w:sz w:val="24"/>
          <w:szCs w:val="24"/>
        </w:rPr>
        <w:t xml:space="preserve">где </w:t>
      </w:r>
      <w:r w:rsidRPr="003D72DA">
        <w:rPr>
          <w:b/>
          <w:bCs/>
          <w:i/>
          <w:sz w:val="24"/>
          <w:szCs w:val="24"/>
          <w:lang w:val="en-US"/>
        </w:rPr>
        <w:t>t</w:t>
      </w:r>
      <w:r w:rsidRPr="003D72DA">
        <w:rPr>
          <w:b/>
          <w:bCs/>
          <w:i/>
          <w:sz w:val="24"/>
          <w:szCs w:val="24"/>
          <w:vertAlign w:val="subscript"/>
          <w:lang w:val="en-US"/>
        </w:rPr>
        <w:t>p</w:t>
      </w:r>
      <w:r w:rsidRPr="003D72DA">
        <w:rPr>
          <w:i/>
          <w:sz w:val="24"/>
          <w:szCs w:val="24"/>
        </w:rPr>
        <w:t xml:space="preserve"> – </w:t>
      </w:r>
      <w:r w:rsidRPr="003D72DA">
        <w:rPr>
          <w:sz w:val="24"/>
          <w:szCs w:val="24"/>
        </w:rPr>
        <w:t>время, необходимое для выполнения одного рейса (продолжительность загрузки, пробега до места разгрузки и обратно, разгрузка, установка под погрузку и разгрузку, технологические перерывы), мин.;</w:t>
      </w:r>
    </w:p>
    <w:p w:rsidR="009876C1" w:rsidRPr="003D72DA" w:rsidRDefault="009876C1" w:rsidP="009876C1">
      <w:pPr>
        <w:pStyle w:val="a3"/>
        <w:spacing w:line="360" w:lineRule="auto"/>
        <w:ind w:firstLine="0"/>
        <w:rPr>
          <w:sz w:val="24"/>
          <w:szCs w:val="24"/>
        </w:rPr>
      </w:pPr>
      <w:r w:rsidRPr="003D72DA">
        <w:rPr>
          <w:b/>
          <w:bCs/>
          <w:i/>
          <w:sz w:val="24"/>
          <w:szCs w:val="24"/>
          <w:lang w:val="en-US"/>
        </w:rPr>
        <w:t>t</w:t>
      </w:r>
      <w:r w:rsidRPr="003D72DA">
        <w:rPr>
          <w:b/>
          <w:bCs/>
          <w:i/>
          <w:sz w:val="24"/>
          <w:szCs w:val="24"/>
          <w:vertAlign w:val="subscript"/>
        </w:rPr>
        <w:t>э</w:t>
      </w:r>
      <w:r w:rsidRPr="003D72DA">
        <w:rPr>
          <w:i/>
          <w:sz w:val="24"/>
          <w:szCs w:val="24"/>
        </w:rPr>
        <w:t xml:space="preserve"> – </w:t>
      </w:r>
      <w:r w:rsidRPr="003D72DA">
        <w:rPr>
          <w:sz w:val="24"/>
          <w:szCs w:val="24"/>
        </w:rPr>
        <w:t>продолжительность одного цикла работы экскаватора, мин.;</w:t>
      </w:r>
    </w:p>
    <w:p w:rsidR="009876C1" w:rsidRPr="003D72DA" w:rsidRDefault="009876C1" w:rsidP="009876C1">
      <w:pPr>
        <w:pStyle w:val="a3"/>
        <w:spacing w:line="360" w:lineRule="auto"/>
        <w:ind w:firstLine="0"/>
        <w:rPr>
          <w:sz w:val="24"/>
          <w:szCs w:val="24"/>
        </w:rPr>
      </w:pPr>
      <w:r w:rsidRPr="003D72DA">
        <w:rPr>
          <w:b/>
          <w:bCs/>
          <w:i/>
          <w:sz w:val="24"/>
          <w:szCs w:val="24"/>
          <w:lang w:val="en-US"/>
        </w:rPr>
        <w:t>n</w:t>
      </w:r>
      <w:r w:rsidRPr="003D72DA">
        <w:rPr>
          <w:sz w:val="24"/>
          <w:szCs w:val="24"/>
        </w:rPr>
        <w:t xml:space="preserve"> – количество ковшей, необходимых для заполнения одной машины.</w:t>
      </w:r>
    </w:p>
    <w:p w:rsidR="009876C1" w:rsidRPr="003D72DA" w:rsidRDefault="009876C1" w:rsidP="009876C1">
      <w:pPr>
        <w:pStyle w:val="a3"/>
        <w:spacing w:line="360" w:lineRule="auto"/>
        <w:jc w:val="right"/>
        <w:rPr>
          <w:sz w:val="24"/>
        </w:rPr>
      </w:pPr>
    </w:p>
    <w:p w:rsidR="009876C1" w:rsidRPr="003D72DA" w:rsidRDefault="009876C1" w:rsidP="009876C1">
      <w:pPr>
        <w:pStyle w:val="a3"/>
        <w:spacing w:line="360" w:lineRule="auto"/>
        <w:ind w:firstLine="0"/>
        <w:rPr>
          <w:sz w:val="24"/>
        </w:rPr>
      </w:pPr>
      <w:r w:rsidRPr="003D72DA">
        <w:rPr>
          <w:spacing w:val="20"/>
          <w:sz w:val="24"/>
        </w:rPr>
        <w:t>Таблица</w:t>
      </w:r>
      <w:r w:rsidRPr="003D72DA">
        <w:rPr>
          <w:sz w:val="24"/>
        </w:rPr>
        <w:t xml:space="preserve"> Г.2</w:t>
      </w:r>
    </w:p>
    <w:p w:rsidR="009876C1" w:rsidRPr="003D72DA" w:rsidRDefault="009876C1" w:rsidP="009876C1">
      <w:pPr>
        <w:pStyle w:val="a3"/>
        <w:spacing w:line="360" w:lineRule="auto"/>
        <w:ind w:firstLine="0"/>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02"/>
        <w:gridCol w:w="1033"/>
        <w:gridCol w:w="1033"/>
        <w:gridCol w:w="1034"/>
        <w:gridCol w:w="1033"/>
        <w:gridCol w:w="1033"/>
        <w:gridCol w:w="1034"/>
      </w:tblGrid>
      <w:tr w:rsidR="009876C1" w:rsidRPr="003D72DA" w:rsidTr="003A53CD">
        <w:trPr>
          <w:cantSplit/>
        </w:trPr>
        <w:tc>
          <w:tcPr>
            <w:tcW w:w="2802" w:type="dxa"/>
            <w:vMerge w:val="restart"/>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4"/>
              </w:rPr>
            </w:pPr>
            <w:r w:rsidRPr="003D72DA">
              <w:rPr>
                <w:sz w:val="24"/>
              </w:rPr>
              <w:t>Дальность возки, км</w:t>
            </w:r>
          </w:p>
        </w:tc>
        <w:tc>
          <w:tcPr>
            <w:tcW w:w="6200" w:type="dxa"/>
            <w:gridSpan w:val="6"/>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4"/>
                <w:vertAlign w:val="superscript"/>
              </w:rPr>
            </w:pPr>
            <w:r w:rsidRPr="003D72DA">
              <w:rPr>
                <w:sz w:val="24"/>
              </w:rPr>
              <w:t>Ёмкость ковша экскаватора, м</w:t>
            </w:r>
            <w:r w:rsidRPr="003D72DA">
              <w:rPr>
                <w:sz w:val="24"/>
                <w:vertAlign w:val="superscript"/>
              </w:rPr>
              <w:t>3</w:t>
            </w:r>
          </w:p>
        </w:tc>
      </w:tr>
      <w:tr w:rsidR="009876C1" w:rsidRPr="003D72DA" w:rsidTr="003A53CD">
        <w:trPr>
          <w:cantSplit/>
        </w:trPr>
        <w:tc>
          <w:tcPr>
            <w:tcW w:w="2802" w:type="dxa"/>
            <w:vMerge/>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rPr>
                <w:sz w:val="24"/>
              </w:rPr>
            </w:pPr>
          </w:p>
        </w:tc>
        <w:tc>
          <w:tcPr>
            <w:tcW w:w="2066" w:type="dxa"/>
            <w:gridSpan w:val="2"/>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4"/>
              </w:rPr>
            </w:pPr>
            <w:r w:rsidRPr="003D72DA">
              <w:rPr>
                <w:sz w:val="24"/>
              </w:rPr>
              <w:t>до 0,4</w:t>
            </w:r>
          </w:p>
        </w:tc>
        <w:tc>
          <w:tcPr>
            <w:tcW w:w="2067" w:type="dxa"/>
            <w:gridSpan w:val="2"/>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4"/>
              </w:rPr>
            </w:pPr>
            <w:r w:rsidRPr="003D72DA">
              <w:rPr>
                <w:sz w:val="24"/>
              </w:rPr>
              <w:t>до 0,8</w:t>
            </w:r>
          </w:p>
        </w:tc>
        <w:tc>
          <w:tcPr>
            <w:tcW w:w="2067" w:type="dxa"/>
            <w:gridSpan w:val="2"/>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4"/>
              </w:rPr>
            </w:pPr>
            <w:r w:rsidRPr="003D72DA">
              <w:rPr>
                <w:sz w:val="24"/>
              </w:rPr>
              <w:t>до 1,5</w:t>
            </w:r>
          </w:p>
        </w:tc>
      </w:tr>
      <w:tr w:rsidR="009876C1" w:rsidRPr="003D72DA" w:rsidTr="003A53CD">
        <w:trPr>
          <w:cantSplit/>
        </w:trPr>
        <w:tc>
          <w:tcPr>
            <w:tcW w:w="2802" w:type="dxa"/>
            <w:vMerge/>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rPr>
                <w:sz w:val="24"/>
              </w:rPr>
            </w:pPr>
          </w:p>
        </w:tc>
        <w:tc>
          <w:tcPr>
            <w:tcW w:w="6200" w:type="dxa"/>
            <w:gridSpan w:val="6"/>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4"/>
              </w:rPr>
            </w:pPr>
            <w:r w:rsidRPr="003D72DA">
              <w:rPr>
                <w:sz w:val="24"/>
              </w:rPr>
              <w:t>Количество автосамосвалов грузоподъёмностью, т</w:t>
            </w:r>
          </w:p>
        </w:tc>
      </w:tr>
      <w:tr w:rsidR="009876C1" w:rsidRPr="003D72DA" w:rsidTr="003A53CD">
        <w:trPr>
          <w:cantSplit/>
        </w:trPr>
        <w:tc>
          <w:tcPr>
            <w:tcW w:w="2802" w:type="dxa"/>
            <w:vMerge/>
            <w:tcBorders>
              <w:top w:val="single" w:sz="4" w:space="0" w:color="auto"/>
              <w:left w:val="single" w:sz="4" w:space="0" w:color="auto"/>
              <w:bottom w:val="double" w:sz="4" w:space="0" w:color="auto"/>
              <w:right w:val="single" w:sz="4" w:space="0" w:color="auto"/>
            </w:tcBorders>
            <w:vAlign w:val="center"/>
            <w:hideMark/>
          </w:tcPr>
          <w:p w:rsidR="009876C1" w:rsidRPr="003D72DA" w:rsidRDefault="009876C1" w:rsidP="003A53CD">
            <w:pPr>
              <w:rPr>
                <w:sz w:val="24"/>
              </w:rPr>
            </w:pPr>
          </w:p>
        </w:tc>
        <w:tc>
          <w:tcPr>
            <w:tcW w:w="1033" w:type="dxa"/>
            <w:tcBorders>
              <w:top w:val="single" w:sz="4" w:space="0" w:color="auto"/>
              <w:left w:val="single" w:sz="4" w:space="0" w:color="auto"/>
              <w:bottom w:val="double" w:sz="4" w:space="0" w:color="auto"/>
              <w:right w:val="single" w:sz="4" w:space="0" w:color="auto"/>
            </w:tcBorders>
            <w:hideMark/>
          </w:tcPr>
          <w:p w:rsidR="009876C1" w:rsidRPr="003D72DA" w:rsidRDefault="009876C1" w:rsidP="003A53CD">
            <w:pPr>
              <w:pStyle w:val="a3"/>
              <w:ind w:firstLine="0"/>
              <w:jc w:val="center"/>
              <w:rPr>
                <w:sz w:val="24"/>
              </w:rPr>
            </w:pPr>
            <w:r w:rsidRPr="003D72DA">
              <w:rPr>
                <w:sz w:val="24"/>
              </w:rPr>
              <w:t>5</w:t>
            </w:r>
          </w:p>
        </w:tc>
        <w:tc>
          <w:tcPr>
            <w:tcW w:w="1033" w:type="dxa"/>
            <w:tcBorders>
              <w:top w:val="single" w:sz="4" w:space="0" w:color="auto"/>
              <w:left w:val="single" w:sz="4" w:space="0" w:color="auto"/>
              <w:bottom w:val="double" w:sz="4" w:space="0" w:color="auto"/>
              <w:right w:val="single" w:sz="4" w:space="0" w:color="auto"/>
            </w:tcBorders>
            <w:hideMark/>
          </w:tcPr>
          <w:p w:rsidR="009876C1" w:rsidRPr="003D72DA" w:rsidRDefault="009876C1" w:rsidP="003A53CD">
            <w:pPr>
              <w:pStyle w:val="a3"/>
              <w:ind w:firstLine="0"/>
              <w:jc w:val="center"/>
              <w:rPr>
                <w:sz w:val="24"/>
              </w:rPr>
            </w:pPr>
            <w:r w:rsidRPr="003D72DA">
              <w:rPr>
                <w:sz w:val="24"/>
              </w:rPr>
              <w:t>7</w:t>
            </w:r>
          </w:p>
        </w:tc>
        <w:tc>
          <w:tcPr>
            <w:tcW w:w="1034" w:type="dxa"/>
            <w:tcBorders>
              <w:top w:val="single" w:sz="4" w:space="0" w:color="auto"/>
              <w:left w:val="single" w:sz="4" w:space="0" w:color="auto"/>
              <w:bottom w:val="double" w:sz="4" w:space="0" w:color="auto"/>
              <w:right w:val="single" w:sz="4" w:space="0" w:color="auto"/>
            </w:tcBorders>
            <w:hideMark/>
          </w:tcPr>
          <w:p w:rsidR="009876C1" w:rsidRPr="003D72DA" w:rsidRDefault="009876C1" w:rsidP="003A53CD">
            <w:pPr>
              <w:pStyle w:val="a3"/>
              <w:ind w:firstLine="0"/>
              <w:jc w:val="center"/>
              <w:rPr>
                <w:sz w:val="24"/>
              </w:rPr>
            </w:pPr>
            <w:r w:rsidRPr="003D72DA">
              <w:rPr>
                <w:sz w:val="24"/>
              </w:rPr>
              <w:t>7</w:t>
            </w:r>
          </w:p>
        </w:tc>
        <w:tc>
          <w:tcPr>
            <w:tcW w:w="1033" w:type="dxa"/>
            <w:tcBorders>
              <w:top w:val="single" w:sz="4" w:space="0" w:color="auto"/>
              <w:left w:val="single" w:sz="4" w:space="0" w:color="auto"/>
              <w:bottom w:val="double" w:sz="4" w:space="0" w:color="auto"/>
              <w:right w:val="single" w:sz="4" w:space="0" w:color="auto"/>
            </w:tcBorders>
            <w:hideMark/>
          </w:tcPr>
          <w:p w:rsidR="009876C1" w:rsidRPr="003D72DA" w:rsidRDefault="009876C1" w:rsidP="003A53CD">
            <w:pPr>
              <w:pStyle w:val="a3"/>
              <w:ind w:firstLine="0"/>
              <w:jc w:val="center"/>
              <w:rPr>
                <w:sz w:val="24"/>
              </w:rPr>
            </w:pPr>
            <w:r w:rsidRPr="003D72DA">
              <w:rPr>
                <w:sz w:val="24"/>
              </w:rPr>
              <w:t>10</w:t>
            </w:r>
          </w:p>
        </w:tc>
        <w:tc>
          <w:tcPr>
            <w:tcW w:w="1033" w:type="dxa"/>
            <w:tcBorders>
              <w:top w:val="single" w:sz="4" w:space="0" w:color="auto"/>
              <w:left w:val="single" w:sz="4" w:space="0" w:color="auto"/>
              <w:bottom w:val="double" w:sz="4" w:space="0" w:color="auto"/>
              <w:right w:val="single" w:sz="4" w:space="0" w:color="auto"/>
            </w:tcBorders>
            <w:hideMark/>
          </w:tcPr>
          <w:p w:rsidR="009876C1" w:rsidRPr="003D72DA" w:rsidRDefault="009876C1" w:rsidP="003A53CD">
            <w:pPr>
              <w:pStyle w:val="a3"/>
              <w:ind w:firstLine="0"/>
              <w:jc w:val="center"/>
              <w:rPr>
                <w:sz w:val="24"/>
              </w:rPr>
            </w:pPr>
            <w:r w:rsidRPr="003D72DA">
              <w:rPr>
                <w:sz w:val="24"/>
              </w:rPr>
              <w:t>7</w:t>
            </w:r>
          </w:p>
        </w:tc>
        <w:tc>
          <w:tcPr>
            <w:tcW w:w="1034" w:type="dxa"/>
            <w:tcBorders>
              <w:top w:val="single" w:sz="4" w:space="0" w:color="auto"/>
              <w:left w:val="single" w:sz="4" w:space="0" w:color="auto"/>
              <w:bottom w:val="double" w:sz="4" w:space="0" w:color="auto"/>
              <w:right w:val="single" w:sz="4" w:space="0" w:color="auto"/>
            </w:tcBorders>
            <w:hideMark/>
          </w:tcPr>
          <w:p w:rsidR="009876C1" w:rsidRPr="003D72DA" w:rsidRDefault="009876C1" w:rsidP="003A53CD">
            <w:pPr>
              <w:pStyle w:val="a3"/>
              <w:ind w:firstLine="0"/>
              <w:jc w:val="center"/>
              <w:rPr>
                <w:sz w:val="24"/>
              </w:rPr>
            </w:pPr>
            <w:r w:rsidRPr="003D72DA">
              <w:rPr>
                <w:sz w:val="24"/>
              </w:rPr>
              <w:t>10</w:t>
            </w:r>
          </w:p>
        </w:tc>
      </w:tr>
      <w:tr w:rsidR="009876C1" w:rsidRPr="003D72DA" w:rsidTr="003A53CD">
        <w:tc>
          <w:tcPr>
            <w:tcW w:w="2802" w:type="dxa"/>
            <w:tcBorders>
              <w:top w:val="doub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1</w:t>
            </w:r>
          </w:p>
        </w:tc>
        <w:tc>
          <w:tcPr>
            <w:tcW w:w="1033" w:type="dxa"/>
            <w:tcBorders>
              <w:top w:val="doub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2</w:t>
            </w:r>
          </w:p>
        </w:tc>
        <w:tc>
          <w:tcPr>
            <w:tcW w:w="1033" w:type="dxa"/>
            <w:tcBorders>
              <w:top w:val="doub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2</w:t>
            </w:r>
          </w:p>
        </w:tc>
        <w:tc>
          <w:tcPr>
            <w:tcW w:w="1034" w:type="dxa"/>
            <w:tcBorders>
              <w:top w:val="doub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3</w:t>
            </w:r>
          </w:p>
        </w:tc>
        <w:tc>
          <w:tcPr>
            <w:tcW w:w="1033" w:type="dxa"/>
            <w:tcBorders>
              <w:top w:val="doub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2</w:t>
            </w:r>
          </w:p>
        </w:tc>
        <w:tc>
          <w:tcPr>
            <w:tcW w:w="1033" w:type="dxa"/>
            <w:tcBorders>
              <w:top w:val="doub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6</w:t>
            </w:r>
          </w:p>
        </w:tc>
        <w:tc>
          <w:tcPr>
            <w:tcW w:w="1034" w:type="dxa"/>
            <w:tcBorders>
              <w:top w:val="doub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4</w:t>
            </w:r>
          </w:p>
        </w:tc>
      </w:tr>
      <w:tr w:rsidR="009876C1" w:rsidRPr="003D72DA" w:rsidTr="003A53CD">
        <w:tc>
          <w:tcPr>
            <w:tcW w:w="2802"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2</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3</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2</w:t>
            </w:r>
          </w:p>
        </w:tc>
        <w:tc>
          <w:tcPr>
            <w:tcW w:w="1034"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4</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4</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7</w:t>
            </w:r>
          </w:p>
        </w:tc>
        <w:tc>
          <w:tcPr>
            <w:tcW w:w="1034"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6</w:t>
            </w:r>
          </w:p>
        </w:tc>
      </w:tr>
      <w:tr w:rsidR="009876C1" w:rsidRPr="003D72DA" w:rsidTr="003A53CD">
        <w:tc>
          <w:tcPr>
            <w:tcW w:w="2802"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3</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4</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3</w:t>
            </w:r>
          </w:p>
        </w:tc>
        <w:tc>
          <w:tcPr>
            <w:tcW w:w="1034"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5</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4</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9</w:t>
            </w:r>
          </w:p>
        </w:tc>
        <w:tc>
          <w:tcPr>
            <w:tcW w:w="1034"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7</w:t>
            </w:r>
          </w:p>
        </w:tc>
      </w:tr>
      <w:tr w:rsidR="009876C1" w:rsidRPr="003D72DA" w:rsidTr="003A53CD">
        <w:tc>
          <w:tcPr>
            <w:tcW w:w="2802"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4</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4</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3</w:t>
            </w:r>
          </w:p>
        </w:tc>
        <w:tc>
          <w:tcPr>
            <w:tcW w:w="1034"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6</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5</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11</w:t>
            </w:r>
          </w:p>
        </w:tc>
        <w:tc>
          <w:tcPr>
            <w:tcW w:w="1034"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8</w:t>
            </w:r>
          </w:p>
        </w:tc>
      </w:tr>
      <w:tr w:rsidR="009876C1" w:rsidRPr="003D72DA" w:rsidTr="003A53CD">
        <w:tc>
          <w:tcPr>
            <w:tcW w:w="2802"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5</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5</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4</w:t>
            </w:r>
          </w:p>
        </w:tc>
        <w:tc>
          <w:tcPr>
            <w:tcW w:w="1034"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7</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5</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13</w:t>
            </w:r>
          </w:p>
        </w:tc>
        <w:tc>
          <w:tcPr>
            <w:tcW w:w="1034"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9</w:t>
            </w:r>
          </w:p>
        </w:tc>
      </w:tr>
      <w:tr w:rsidR="009876C1" w:rsidRPr="003D72DA" w:rsidTr="003A53CD">
        <w:tc>
          <w:tcPr>
            <w:tcW w:w="2802"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6</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6</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4</w:t>
            </w:r>
          </w:p>
        </w:tc>
        <w:tc>
          <w:tcPr>
            <w:tcW w:w="1034"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8</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6</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15</w:t>
            </w:r>
          </w:p>
        </w:tc>
        <w:tc>
          <w:tcPr>
            <w:tcW w:w="1034"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11</w:t>
            </w:r>
          </w:p>
        </w:tc>
      </w:tr>
      <w:tr w:rsidR="009876C1" w:rsidRPr="003D72DA" w:rsidTr="003A53CD">
        <w:tc>
          <w:tcPr>
            <w:tcW w:w="2802"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7</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7</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5</w:t>
            </w:r>
          </w:p>
        </w:tc>
        <w:tc>
          <w:tcPr>
            <w:tcW w:w="1034"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9</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7</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17</w:t>
            </w:r>
          </w:p>
        </w:tc>
        <w:tc>
          <w:tcPr>
            <w:tcW w:w="1034"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12</w:t>
            </w:r>
          </w:p>
        </w:tc>
      </w:tr>
      <w:tr w:rsidR="009876C1" w:rsidRPr="003D72DA" w:rsidTr="003A53CD">
        <w:tc>
          <w:tcPr>
            <w:tcW w:w="2802"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8</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7</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5</w:t>
            </w:r>
          </w:p>
        </w:tc>
        <w:tc>
          <w:tcPr>
            <w:tcW w:w="1034"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10</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8</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19</w:t>
            </w:r>
          </w:p>
        </w:tc>
        <w:tc>
          <w:tcPr>
            <w:tcW w:w="1034"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14</w:t>
            </w:r>
          </w:p>
        </w:tc>
      </w:tr>
      <w:tr w:rsidR="009876C1" w:rsidRPr="003D72DA" w:rsidTr="003A53CD">
        <w:tc>
          <w:tcPr>
            <w:tcW w:w="2802"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9</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8</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6</w:t>
            </w:r>
          </w:p>
        </w:tc>
        <w:tc>
          <w:tcPr>
            <w:tcW w:w="1034"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12</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8</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21</w:t>
            </w:r>
          </w:p>
        </w:tc>
        <w:tc>
          <w:tcPr>
            <w:tcW w:w="1034"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15</w:t>
            </w:r>
          </w:p>
        </w:tc>
      </w:tr>
      <w:tr w:rsidR="009876C1" w:rsidRPr="003D72DA" w:rsidTr="003A53CD">
        <w:tc>
          <w:tcPr>
            <w:tcW w:w="2802"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10</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9</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7</w:t>
            </w:r>
          </w:p>
        </w:tc>
        <w:tc>
          <w:tcPr>
            <w:tcW w:w="1034"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13</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9</w:t>
            </w:r>
          </w:p>
        </w:tc>
        <w:tc>
          <w:tcPr>
            <w:tcW w:w="1033"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23</w:t>
            </w:r>
          </w:p>
        </w:tc>
        <w:tc>
          <w:tcPr>
            <w:tcW w:w="1034"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17</w:t>
            </w:r>
          </w:p>
        </w:tc>
      </w:tr>
    </w:tbl>
    <w:p w:rsidR="009876C1" w:rsidRPr="003D72DA" w:rsidRDefault="009876C1" w:rsidP="009876C1">
      <w:pPr>
        <w:pStyle w:val="a3"/>
      </w:pPr>
    </w:p>
    <w:p w:rsidR="009876C1" w:rsidRPr="003D72DA" w:rsidRDefault="009876C1" w:rsidP="009876C1">
      <w:pPr>
        <w:pStyle w:val="a3"/>
        <w:spacing w:line="360" w:lineRule="auto"/>
        <w:rPr>
          <w:sz w:val="24"/>
          <w:szCs w:val="24"/>
        </w:rPr>
      </w:pPr>
      <w:r w:rsidRPr="003D72DA">
        <w:rPr>
          <w:sz w:val="24"/>
          <w:szCs w:val="24"/>
        </w:rPr>
        <w:t>При выборе транспортных средств для совместной работы с экскаваторами наилучшие технико-экономические показатели достигаются при следующих условиях:</w:t>
      </w:r>
    </w:p>
    <w:p w:rsidR="009876C1" w:rsidRPr="003D72DA" w:rsidRDefault="009876C1" w:rsidP="00ED2E7D">
      <w:pPr>
        <w:pStyle w:val="a3"/>
        <w:numPr>
          <w:ilvl w:val="0"/>
          <w:numId w:val="58"/>
        </w:numPr>
        <w:spacing w:line="360" w:lineRule="auto"/>
        <w:rPr>
          <w:sz w:val="24"/>
          <w:szCs w:val="24"/>
        </w:rPr>
      </w:pPr>
      <w:r w:rsidRPr="003D72DA">
        <w:rPr>
          <w:sz w:val="24"/>
          <w:szCs w:val="24"/>
        </w:rPr>
        <w:t>вместимость кузова автомобиля должна превышать вместимость ковша экскаватора в 3-4 раза;</w:t>
      </w:r>
    </w:p>
    <w:p w:rsidR="009876C1" w:rsidRPr="003D72DA" w:rsidRDefault="009876C1" w:rsidP="00ED2E7D">
      <w:pPr>
        <w:pStyle w:val="a3"/>
        <w:numPr>
          <w:ilvl w:val="0"/>
          <w:numId w:val="58"/>
        </w:numPr>
        <w:spacing w:line="360" w:lineRule="auto"/>
        <w:rPr>
          <w:sz w:val="24"/>
          <w:szCs w:val="24"/>
        </w:rPr>
      </w:pPr>
      <w:r w:rsidRPr="003D72DA">
        <w:rPr>
          <w:sz w:val="24"/>
          <w:szCs w:val="24"/>
        </w:rPr>
        <w:t>фронт погрузки у экскаватора должен обеспечивать возможность одновременного подъезда к нему двух автомобилей-самосвалов;</w:t>
      </w:r>
    </w:p>
    <w:p w:rsidR="009876C1" w:rsidRPr="003D72DA" w:rsidRDefault="009876C1" w:rsidP="00ED2E7D">
      <w:pPr>
        <w:pStyle w:val="a3"/>
        <w:numPr>
          <w:ilvl w:val="0"/>
          <w:numId w:val="58"/>
        </w:numPr>
        <w:spacing w:line="360" w:lineRule="auto"/>
        <w:rPr>
          <w:sz w:val="24"/>
          <w:szCs w:val="24"/>
        </w:rPr>
      </w:pPr>
      <w:r w:rsidRPr="003D72DA">
        <w:rPr>
          <w:sz w:val="24"/>
          <w:szCs w:val="24"/>
        </w:rPr>
        <w:t>состояние путей транспортирования должно обеспечивать оптимально высокие скорости движения транспортных средств.</w:t>
      </w:r>
    </w:p>
    <w:p w:rsidR="009876C1" w:rsidRPr="003D72DA" w:rsidRDefault="009876C1" w:rsidP="009876C1">
      <w:pPr>
        <w:pStyle w:val="a3"/>
        <w:spacing w:line="360" w:lineRule="auto"/>
        <w:rPr>
          <w:sz w:val="24"/>
          <w:szCs w:val="24"/>
        </w:rPr>
      </w:pPr>
      <w:r w:rsidRPr="003D72DA">
        <w:rPr>
          <w:sz w:val="24"/>
          <w:szCs w:val="24"/>
        </w:rPr>
        <w:t>Въезды и съезды на отсыпаемые насыпи должны содержаться в состоянии, обеспечивающем полную безопасность движения по ним транспортных средств.</w:t>
      </w:r>
    </w:p>
    <w:p w:rsidR="009876C1" w:rsidRPr="003D72DA" w:rsidRDefault="009876C1" w:rsidP="009876C1">
      <w:pPr>
        <w:pStyle w:val="a3"/>
        <w:spacing w:line="360" w:lineRule="auto"/>
        <w:rPr>
          <w:sz w:val="24"/>
          <w:szCs w:val="24"/>
        </w:rPr>
      </w:pPr>
      <w:r w:rsidRPr="003D72DA">
        <w:rPr>
          <w:sz w:val="24"/>
          <w:szCs w:val="24"/>
        </w:rPr>
        <w:lastRenderedPageBreak/>
        <w:t>На месте производства работ грунт выгружают через каждые 5 м вдоль насыпи и через каждые 3 м по ширине насыпи, начиная с её краёв (рисунок Г.3).</w:t>
      </w:r>
    </w:p>
    <w:p w:rsidR="009876C1" w:rsidRPr="003D72DA" w:rsidRDefault="009876C1" w:rsidP="009876C1">
      <w:pPr>
        <w:pStyle w:val="a3"/>
        <w:spacing w:line="360" w:lineRule="auto"/>
        <w:rPr>
          <w:sz w:val="24"/>
          <w:szCs w:val="24"/>
        </w:rPr>
      </w:pPr>
      <w:r w:rsidRPr="003D72DA">
        <w:rPr>
          <w:sz w:val="24"/>
          <w:szCs w:val="24"/>
        </w:rPr>
        <w:t>Грунт разравнивают слоями толщиной от 0,35 до 0,40 м за 1–2 прохода бульдозера класса тяги от 60 до 100 кН по одному следу. Работу выполняют на второй рабочей скорости с перекрытием предыдущего следа на 0,5–0,8 м.</w:t>
      </w:r>
    </w:p>
    <w:p w:rsidR="009876C1" w:rsidRPr="003D72DA" w:rsidRDefault="009876C1" w:rsidP="009876C1">
      <w:pPr>
        <w:rPr>
          <w:snapToGrid w:val="0"/>
        </w:rPr>
      </w:pPr>
    </w:p>
    <w:p w:rsidR="009876C1" w:rsidRPr="003D72DA" w:rsidRDefault="009876C1" w:rsidP="009876C1">
      <w:pPr>
        <w:ind w:left="4536"/>
        <w:jc w:val="center"/>
        <w:rPr>
          <w:sz w:val="24"/>
        </w:rPr>
      </w:pPr>
      <w:r>
        <w:rPr>
          <w:noProof/>
          <w:lang w:eastAsia="ru-RU"/>
        </w:rPr>
        <w:drawing>
          <wp:anchor distT="0" distB="0" distL="114300" distR="114300" simplePos="0" relativeHeight="251717632" behindDoc="0" locked="0" layoutInCell="1" allowOverlap="1">
            <wp:simplePos x="0" y="0"/>
            <wp:positionH relativeFrom="column">
              <wp:posOffset>2000885</wp:posOffset>
            </wp:positionH>
            <wp:positionV relativeFrom="paragraph">
              <wp:posOffset>-72390</wp:posOffset>
            </wp:positionV>
            <wp:extent cx="2703830" cy="2971800"/>
            <wp:effectExtent l="19050" t="0" r="1270" b="0"/>
            <wp:wrapNone/>
            <wp:docPr id="5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6" cstate="print"/>
                    <a:srcRect/>
                    <a:stretch>
                      <a:fillRect/>
                    </a:stretch>
                  </pic:blipFill>
                  <pic:spPr bwMode="auto">
                    <a:xfrm>
                      <a:off x="0" y="0"/>
                      <a:ext cx="2703830" cy="2971800"/>
                    </a:xfrm>
                    <a:prstGeom prst="rect">
                      <a:avLst/>
                    </a:prstGeom>
                    <a:noFill/>
                    <a:ln w="9525">
                      <a:noFill/>
                      <a:miter lim="800000"/>
                      <a:headEnd/>
                      <a:tailEnd/>
                    </a:ln>
                  </pic:spPr>
                </pic:pic>
              </a:graphicData>
            </a:graphic>
          </wp:anchor>
        </w:drawing>
      </w:r>
    </w:p>
    <w:p w:rsidR="009876C1" w:rsidRPr="003D72DA" w:rsidRDefault="009876C1" w:rsidP="009876C1">
      <w:pPr>
        <w:ind w:left="4536"/>
        <w:jc w:val="center"/>
        <w:rPr>
          <w:sz w:val="24"/>
        </w:rPr>
      </w:pPr>
    </w:p>
    <w:p w:rsidR="009876C1" w:rsidRPr="003D72DA" w:rsidRDefault="009876C1" w:rsidP="009876C1">
      <w:pPr>
        <w:ind w:left="4536"/>
        <w:jc w:val="center"/>
        <w:rPr>
          <w:sz w:val="24"/>
        </w:rPr>
      </w:pPr>
    </w:p>
    <w:p w:rsidR="009876C1" w:rsidRPr="003D72DA" w:rsidRDefault="009876C1" w:rsidP="009876C1">
      <w:pPr>
        <w:ind w:left="4536"/>
        <w:jc w:val="center"/>
        <w:rPr>
          <w:sz w:val="24"/>
        </w:rPr>
      </w:pPr>
    </w:p>
    <w:p w:rsidR="009876C1" w:rsidRPr="003D72DA" w:rsidRDefault="009876C1" w:rsidP="009876C1">
      <w:pPr>
        <w:ind w:left="4536"/>
        <w:jc w:val="center"/>
        <w:rPr>
          <w:sz w:val="24"/>
        </w:rPr>
      </w:pPr>
    </w:p>
    <w:p w:rsidR="009876C1" w:rsidRPr="003D72DA" w:rsidRDefault="009876C1" w:rsidP="009876C1">
      <w:pPr>
        <w:ind w:left="4536"/>
        <w:jc w:val="center"/>
        <w:rPr>
          <w:sz w:val="24"/>
        </w:rPr>
      </w:pPr>
    </w:p>
    <w:p w:rsidR="009876C1" w:rsidRPr="003D72DA" w:rsidRDefault="009876C1" w:rsidP="009876C1">
      <w:pPr>
        <w:ind w:left="4536"/>
        <w:jc w:val="center"/>
        <w:rPr>
          <w:sz w:val="24"/>
        </w:rPr>
      </w:pPr>
    </w:p>
    <w:p w:rsidR="009876C1" w:rsidRPr="003D72DA" w:rsidRDefault="009876C1" w:rsidP="009876C1">
      <w:pPr>
        <w:ind w:left="4536"/>
        <w:jc w:val="center"/>
        <w:rPr>
          <w:sz w:val="24"/>
        </w:rPr>
      </w:pPr>
    </w:p>
    <w:p w:rsidR="009876C1" w:rsidRPr="003D72DA" w:rsidRDefault="009876C1" w:rsidP="009876C1">
      <w:pPr>
        <w:ind w:left="4536"/>
        <w:jc w:val="center"/>
        <w:rPr>
          <w:sz w:val="24"/>
        </w:rPr>
      </w:pPr>
    </w:p>
    <w:p w:rsidR="009876C1" w:rsidRPr="003D72DA" w:rsidRDefault="009876C1" w:rsidP="009876C1">
      <w:pPr>
        <w:ind w:left="4536" w:hanging="4394"/>
        <w:jc w:val="center"/>
        <w:rPr>
          <w:sz w:val="24"/>
        </w:rPr>
      </w:pPr>
      <w:r w:rsidRPr="003D72DA">
        <w:rPr>
          <w:sz w:val="24"/>
        </w:rPr>
        <w:t>1,2,3,…</w:t>
      </w:r>
      <w:r w:rsidRPr="003D72DA">
        <w:rPr>
          <w:i/>
          <w:iCs/>
          <w:sz w:val="24"/>
          <w:lang w:val="en-US"/>
        </w:rPr>
        <w:t>n</w:t>
      </w:r>
      <w:r w:rsidRPr="003D72DA">
        <w:rPr>
          <w:sz w:val="24"/>
        </w:rPr>
        <w:t xml:space="preserve"> -  последовательность выгрузки грунта;</w:t>
      </w:r>
    </w:p>
    <w:p w:rsidR="009876C1" w:rsidRPr="003D72DA" w:rsidRDefault="009876C1" w:rsidP="009876C1">
      <w:pPr>
        <w:ind w:left="4536" w:hanging="4394"/>
        <w:jc w:val="center"/>
        <w:rPr>
          <w:sz w:val="24"/>
        </w:rPr>
      </w:pPr>
      <w:r w:rsidRPr="003D72DA">
        <w:rPr>
          <w:i/>
          <w:iCs/>
          <w:sz w:val="24"/>
          <w:lang w:val="en-US"/>
        </w:rPr>
        <w:t>b</w:t>
      </w:r>
      <w:r w:rsidRPr="003D72DA">
        <w:rPr>
          <w:sz w:val="24"/>
        </w:rPr>
        <w:t xml:space="preserve"> -  ширина насыпи поверху, </w:t>
      </w:r>
    </w:p>
    <w:p w:rsidR="009876C1" w:rsidRPr="003D72DA" w:rsidRDefault="009876C1" w:rsidP="009876C1">
      <w:pPr>
        <w:ind w:left="4536" w:hanging="4394"/>
        <w:jc w:val="center"/>
        <w:rPr>
          <w:sz w:val="24"/>
        </w:rPr>
      </w:pPr>
      <w:r w:rsidRPr="003D72DA">
        <w:rPr>
          <w:i/>
          <w:iCs/>
          <w:sz w:val="24"/>
        </w:rPr>
        <w:t>В</w:t>
      </w:r>
      <w:r w:rsidRPr="003D72DA">
        <w:rPr>
          <w:sz w:val="24"/>
        </w:rPr>
        <w:t xml:space="preserve"> – ширина подошвы насыпи, </w:t>
      </w:r>
    </w:p>
    <w:p w:rsidR="009876C1" w:rsidRPr="003D72DA" w:rsidRDefault="009876C1" w:rsidP="009876C1">
      <w:pPr>
        <w:ind w:left="4536" w:hanging="4394"/>
        <w:jc w:val="center"/>
        <w:rPr>
          <w:sz w:val="24"/>
        </w:rPr>
      </w:pPr>
      <w:r w:rsidRPr="003D72DA">
        <w:rPr>
          <w:i/>
          <w:iCs/>
          <w:sz w:val="24"/>
          <w:lang w:val="en-US"/>
        </w:rPr>
        <w:t>h</w:t>
      </w:r>
      <w:r w:rsidRPr="003D72DA">
        <w:rPr>
          <w:i/>
          <w:iCs/>
          <w:sz w:val="24"/>
          <w:vertAlign w:val="subscript"/>
        </w:rPr>
        <w:t>н</w:t>
      </w:r>
      <w:r w:rsidRPr="003D72DA">
        <w:rPr>
          <w:sz w:val="24"/>
        </w:rPr>
        <w:t xml:space="preserve"> – высота насыпи,</w:t>
      </w:r>
    </w:p>
    <w:p w:rsidR="009876C1" w:rsidRPr="003D72DA" w:rsidRDefault="009876C1" w:rsidP="009876C1">
      <w:pPr>
        <w:ind w:left="4536" w:hanging="4394"/>
        <w:jc w:val="center"/>
        <w:rPr>
          <w:sz w:val="24"/>
        </w:rPr>
      </w:pPr>
      <w:r w:rsidRPr="003D72DA">
        <w:rPr>
          <w:i/>
          <w:iCs/>
          <w:sz w:val="24"/>
          <w:lang w:val="en-US"/>
        </w:rPr>
        <w:t>h</w:t>
      </w:r>
      <w:r w:rsidRPr="003D72DA">
        <w:rPr>
          <w:i/>
          <w:iCs/>
          <w:sz w:val="24"/>
          <w:vertAlign w:val="subscript"/>
        </w:rPr>
        <w:t>сл</w:t>
      </w:r>
      <w:r w:rsidRPr="003D72DA">
        <w:rPr>
          <w:sz w:val="24"/>
        </w:rPr>
        <w:t xml:space="preserve"> – толщина укладываемого слоя грунта</w:t>
      </w:r>
    </w:p>
    <w:p w:rsidR="009876C1" w:rsidRPr="003D72DA" w:rsidRDefault="009876C1" w:rsidP="009876C1">
      <w:pPr>
        <w:ind w:left="4536" w:hanging="4394"/>
        <w:jc w:val="center"/>
        <w:rPr>
          <w:sz w:val="24"/>
        </w:rPr>
      </w:pPr>
    </w:p>
    <w:p w:rsidR="009876C1" w:rsidRPr="003D72DA" w:rsidRDefault="009876C1" w:rsidP="009876C1">
      <w:pPr>
        <w:ind w:left="4536" w:hanging="4394"/>
        <w:jc w:val="center"/>
        <w:rPr>
          <w:sz w:val="24"/>
        </w:rPr>
      </w:pPr>
    </w:p>
    <w:p w:rsidR="009876C1" w:rsidRPr="003D72DA" w:rsidRDefault="009876C1" w:rsidP="009876C1">
      <w:pPr>
        <w:ind w:left="4536" w:hanging="4394"/>
        <w:jc w:val="center"/>
        <w:rPr>
          <w:sz w:val="24"/>
        </w:rPr>
      </w:pPr>
    </w:p>
    <w:p w:rsidR="009876C1" w:rsidRPr="003D72DA" w:rsidRDefault="009876C1" w:rsidP="009876C1">
      <w:pPr>
        <w:spacing w:line="360" w:lineRule="auto"/>
        <w:jc w:val="center"/>
        <w:rPr>
          <w:sz w:val="24"/>
        </w:rPr>
      </w:pPr>
      <w:r w:rsidRPr="003D72DA">
        <w:rPr>
          <w:sz w:val="24"/>
        </w:rPr>
        <w:t>Рисунок Г.3 – Схема разгрузки грунта и укладки его в насыпь</w:t>
      </w:r>
    </w:p>
    <w:p w:rsidR="009876C1" w:rsidRPr="003D72DA" w:rsidRDefault="009876C1" w:rsidP="009876C1">
      <w:pPr>
        <w:spacing w:line="360" w:lineRule="auto"/>
        <w:rPr>
          <w:snapToGrid w:val="0"/>
        </w:rPr>
      </w:pPr>
    </w:p>
    <w:p w:rsidR="009876C1" w:rsidRPr="003D72DA" w:rsidRDefault="009876C1" w:rsidP="009876C1">
      <w:pPr>
        <w:pStyle w:val="a3"/>
        <w:spacing w:line="360" w:lineRule="auto"/>
        <w:rPr>
          <w:sz w:val="24"/>
          <w:szCs w:val="24"/>
        </w:rPr>
      </w:pPr>
      <w:r w:rsidRPr="003D72DA">
        <w:rPr>
          <w:sz w:val="24"/>
          <w:szCs w:val="24"/>
        </w:rPr>
        <w:lastRenderedPageBreak/>
        <w:t>После разравнивания грунта производят сначала предварительную (грубую) планировку слоя за 1–2 прохода бульдозера по одному следу, а затем его окончательную планировку за 1–2 прохода по одному следу с приданием поверхности слоя поперечного уклона от 20 ‰ до 40 ‰ от оси к бровкам земляного полотна.</w:t>
      </w:r>
    </w:p>
    <w:p w:rsidR="009876C1" w:rsidRPr="003D72DA" w:rsidRDefault="009876C1" w:rsidP="009876C1">
      <w:pPr>
        <w:pStyle w:val="a3"/>
        <w:spacing w:line="360" w:lineRule="auto"/>
        <w:rPr>
          <w:sz w:val="24"/>
          <w:szCs w:val="24"/>
        </w:rPr>
      </w:pPr>
    </w:p>
    <w:p w:rsidR="009876C1" w:rsidRPr="003D72DA" w:rsidRDefault="009876C1" w:rsidP="009876C1">
      <w:pPr>
        <w:pStyle w:val="a3"/>
        <w:spacing w:line="360" w:lineRule="auto"/>
        <w:rPr>
          <w:b/>
          <w:sz w:val="24"/>
          <w:szCs w:val="24"/>
        </w:rPr>
      </w:pPr>
      <w:r w:rsidRPr="003D72DA">
        <w:rPr>
          <w:b/>
          <w:iCs/>
          <w:sz w:val="24"/>
          <w:szCs w:val="24"/>
        </w:rPr>
        <w:t>Г.1.3</w:t>
      </w:r>
      <w:r w:rsidRPr="003D72DA">
        <w:rPr>
          <w:b/>
          <w:i/>
          <w:sz w:val="24"/>
          <w:szCs w:val="24"/>
        </w:rPr>
        <w:t xml:space="preserve"> </w:t>
      </w:r>
      <w:r w:rsidRPr="003D72DA">
        <w:rPr>
          <w:b/>
          <w:sz w:val="24"/>
          <w:szCs w:val="24"/>
        </w:rPr>
        <w:t>Уплотнение грунта</w:t>
      </w:r>
    </w:p>
    <w:p w:rsidR="009876C1" w:rsidRPr="003D72DA" w:rsidRDefault="009876C1" w:rsidP="009876C1">
      <w:pPr>
        <w:pStyle w:val="a3"/>
        <w:spacing w:line="360" w:lineRule="auto"/>
        <w:rPr>
          <w:sz w:val="24"/>
          <w:szCs w:val="24"/>
        </w:rPr>
      </w:pPr>
    </w:p>
    <w:p w:rsidR="009876C1" w:rsidRPr="003D72DA" w:rsidRDefault="009876C1" w:rsidP="009876C1">
      <w:pPr>
        <w:pStyle w:val="a3"/>
        <w:spacing w:line="360" w:lineRule="auto"/>
        <w:rPr>
          <w:sz w:val="24"/>
          <w:szCs w:val="24"/>
        </w:rPr>
      </w:pPr>
      <w:r w:rsidRPr="003D72DA">
        <w:rPr>
          <w:sz w:val="24"/>
          <w:szCs w:val="24"/>
        </w:rPr>
        <w:t xml:space="preserve">Уплотнение грунта, из которого сооружается земляное полотно, производится послойно различными грунтоуплотняющими машинами. При этом плотность грунта в теле земляного полотна, оцениваемая коэффициентом уплотнения </w:t>
      </w:r>
      <w:r w:rsidRPr="003D72DA">
        <w:rPr>
          <w:i/>
          <w:sz w:val="24"/>
          <w:szCs w:val="24"/>
        </w:rPr>
        <w:t>К</w:t>
      </w:r>
      <w:r w:rsidRPr="003D72DA">
        <w:rPr>
          <w:i/>
          <w:sz w:val="24"/>
          <w:szCs w:val="24"/>
          <w:vertAlign w:val="subscript"/>
        </w:rPr>
        <w:t>упл</w:t>
      </w:r>
      <w:r w:rsidRPr="003D72DA">
        <w:rPr>
          <w:sz w:val="24"/>
          <w:szCs w:val="24"/>
        </w:rPr>
        <w:t>, должна быть не ниже значений, приведённых в таблице Г.3.</w:t>
      </w:r>
    </w:p>
    <w:p w:rsidR="009876C1" w:rsidRPr="003D72DA" w:rsidRDefault="009876C1" w:rsidP="009876C1">
      <w:pPr>
        <w:pStyle w:val="a3"/>
        <w:spacing w:line="360" w:lineRule="auto"/>
        <w:ind w:firstLine="0"/>
        <w:rPr>
          <w:spacing w:val="20"/>
          <w:sz w:val="24"/>
          <w:szCs w:val="24"/>
        </w:rPr>
      </w:pPr>
    </w:p>
    <w:p w:rsidR="009876C1" w:rsidRPr="003D72DA" w:rsidRDefault="009876C1" w:rsidP="009876C1">
      <w:pPr>
        <w:pStyle w:val="a3"/>
        <w:spacing w:line="360" w:lineRule="auto"/>
        <w:ind w:firstLine="0"/>
        <w:rPr>
          <w:sz w:val="24"/>
          <w:szCs w:val="24"/>
        </w:rPr>
      </w:pPr>
      <w:r w:rsidRPr="003D72DA">
        <w:rPr>
          <w:spacing w:val="20"/>
          <w:sz w:val="24"/>
          <w:szCs w:val="24"/>
        </w:rPr>
        <w:t>Таблица</w:t>
      </w:r>
      <w:r w:rsidRPr="003D72DA">
        <w:rPr>
          <w:sz w:val="24"/>
          <w:szCs w:val="24"/>
        </w:rPr>
        <w:t xml:space="preserve"> Г.3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1560"/>
        <w:gridCol w:w="992"/>
        <w:gridCol w:w="992"/>
        <w:gridCol w:w="992"/>
        <w:gridCol w:w="992"/>
        <w:gridCol w:w="992"/>
        <w:gridCol w:w="993"/>
      </w:tblGrid>
      <w:tr w:rsidR="009876C1" w:rsidRPr="003D72DA" w:rsidTr="003A53CD">
        <w:trPr>
          <w:cantSplit/>
        </w:trPr>
        <w:tc>
          <w:tcPr>
            <w:tcW w:w="1809" w:type="dxa"/>
            <w:vMerge w:val="restart"/>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2"/>
              </w:rPr>
            </w:pPr>
            <w:r w:rsidRPr="003D72DA">
              <w:rPr>
                <w:sz w:val="22"/>
              </w:rPr>
              <w:t xml:space="preserve">Элементы </w:t>
            </w:r>
          </w:p>
          <w:p w:rsidR="009876C1" w:rsidRPr="003D72DA" w:rsidRDefault="009876C1" w:rsidP="003A53CD">
            <w:pPr>
              <w:pStyle w:val="a3"/>
              <w:ind w:firstLine="0"/>
              <w:jc w:val="center"/>
              <w:rPr>
                <w:sz w:val="22"/>
              </w:rPr>
            </w:pPr>
            <w:r w:rsidRPr="003D72DA">
              <w:rPr>
                <w:sz w:val="22"/>
              </w:rPr>
              <w:t xml:space="preserve">земляного </w:t>
            </w:r>
          </w:p>
          <w:p w:rsidR="009876C1" w:rsidRPr="003D72DA" w:rsidRDefault="009876C1" w:rsidP="003A53CD">
            <w:pPr>
              <w:pStyle w:val="a3"/>
              <w:ind w:firstLine="0"/>
              <w:jc w:val="center"/>
              <w:rPr>
                <w:sz w:val="22"/>
              </w:rPr>
            </w:pPr>
            <w:r w:rsidRPr="003D72DA">
              <w:rPr>
                <w:sz w:val="22"/>
              </w:rPr>
              <w:t>полотна</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2"/>
              </w:rPr>
            </w:pPr>
            <w:r w:rsidRPr="003D72DA">
              <w:rPr>
                <w:sz w:val="22"/>
              </w:rPr>
              <w:t xml:space="preserve">Глубина </w:t>
            </w:r>
          </w:p>
          <w:p w:rsidR="009876C1" w:rsidRPr="003D72DA" w:rsidRDefault="009876C1" w:rsidP="003A53CD">
            <w:pPr>
              <w:pStyle w:val="a3"/>
              <w:ind w:firstLine="0"/>
              <w:jc w:val="center"/>
              <w:rPr>
                <w:sz w:val="22"/>
              </w:rPr>
            </w:pPr>
            <w:r w:rsidRPr="003D72DA">
              <w:rPr>
                <w:sz w:val="22"/>
              </w:rPr>
              <w:t xml:space="preserve">расположения слоя от </w:t>
            </w:r>
          </w:p>
          <w:p w:rsidR="009876C1" w:rsidRPr="003D72DA" w:rsidRDefault="009876C1" w:rsidP="003A53CD">
            <w:pPr>
              <w:pStyle w:val="a3"/>
              <w:ind w:firstLine="0"/>
              <w:jc w:val="center"/>
              <w:rPr>
                <w:sz w:val="22"/>
              </w:rPr>
            </w:pPr>
            <w:r w:rsidRPr="003D72DA">
              <w:rPr>
                <w:sz w:val="22"/>
              </w:rPr>
              <w:t xml:space="preserve">поверхности </w:t>
            </w:r>
          </w:p>
          <w:p w:rsidR="009876C1" w:rsidRPr="003D72DA" w:rsidRDefault="009876C1" w:rsidP="003A53CD">
            <w:pPr>
              <w:pStyle w:val="a3"/>
              <w:ind w:firstLine="0"/>
              <w:jc w:val="center"/>
              <w:rPr>
                <w:sz w:val="22"/>
              </w:rPr>
            </w:pPr>
            <w:r w:rsidRPr="003D72DA">
              <w:rPr>
                <w:sz w:val="22"/>
              </w:rPr>
              <w:t>покрытия, м</w:t>
            </w:r>
          </w:p>
        </w:tc>
        <w:tc>
          <w:tcPr>
            <w:tcW w:w="5953" w:type="dxa"/>
            <w:gridSpan w:val="6"/>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 xml:space="preserve">Коэффициент уплотнения грунта при типе </w:t>
            </w:r>
          </w:p>
          <w:p w:rsidR="009876C1" w:rsidRPr="003D72DA" w:rsidRDefault="009876C1" w:rsidP="003A53CD">
            <w:pPr>
              <w:pStyle w:val="a3"/>
              <w:ind w:firstLine="0"/>
              <w:jc w:val="center"/>
              <w:rPr>
                <w:sz w:val="22"/>
              </w:rPr>
            </w:pPr>
            <w:r w:rsidRPr="003D72DA">
              <w:rPr>
                <w:sz w:val="22"/>
              </w:rPr>
              <w:t>дорожной одежды</w:t>
            </w:r>
          </w:p>
        </w:tc>
      </w:tr>
      <w:tr w:rsidR="009876C1" w:rsidRPr="003D72DA" w:rsidTr="003A53CD">
        <w:trPr>
          <w:cantSplit/>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tc>
        <w:tc>
          <w:tcPr>
            <w:tcW w:w="1560" w:type="dxa"/>
            <w:vMerge/>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tc>
        <w:tc>
          <w:tcPr>
            <w:tcW w:w="2976" w:type="dxa"/>
            <w:gridSpan w:val="3"/>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2"/>
              </w:rPr>
            </w:pPr>
            <w:r w:rsidRPr="003D72DA">
              <w:rPr>
                <w:sz w:val="22"/>
              </w:rPr>
              <w:t>капитальном</w:t>
            </w:r>
          </w:p>
        </w:tc>
        <w:tc>
          <w:tcPr>
            <w:tcW w:w="2977" w:type="dxa"/>
            <w:gridSpan w:val="3"/>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облегчённом и переходном</w:t>
            </w:r>
          </w:p>
        </w:tc>
      </w:tr>
      <w:tr w:rsidR="009876C1" w:rsidRPr="003D72DA" w:rsidTr="003A53CD">
        <w:trPr>
          <w:cantSplit/>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tc>
        <w:tc>
          <w:tcPr>
            <w:tcW w:w="1560" w:type="dxa"/>
            <w:vMerge/>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tc>
        <w:tc>
          <w:tcPr>
            <w:tcW w:w="5953" w:type="dxa"/>
            <w:gridSpan w:val="6"/>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Дорожно-климатические зоны</w:t>
            </w:r>
          </w:p>
        </w:tc>
      </w:tr>
      <w:tr w:rsidR="009876C1" w:rsidRPr="003D72DA" w:rsidTr="003A53CD">
        <w:trPr>
          <w:cantSplit/>
        </w:trPr>
        <w:tc>
          <w:tcPr>
            <w:tcW w:w="1809" w:type="dxa"/>
            <w:vMerge/>
            <w:tcBorders>
              <w:top w:val="single" w:sz="4" w:space="0" w:color="auto"/>
              <w:left w:val="single" w:sz="4" w:space="0" w:color="auto"/>
              <w:bottom w:val="double" w:sz="4" w:space="0" w:color="auto"/>
              <w:right w:val="single" w:sz="4" w:space="0" w:color="auto"/>
            </w:tcBorders>
            <w:vAlign w:val="center"/>
            <w:hideMark/>
          </w:tcPr>
          <w:p w:rsidR="009876C1" w:rsidRPr="003D72DA" w:rsidRDefault="009876C1" w:rsidP="003A53CD"/>
        </w:tc>
        <w:tc>
          <w:tcPr>
            <w:tcW w:w="1560" w:type="dxa"/>
            <w:vMerge/>
            <w:tcBorders>
              <w:top w:val="single" w:sz="4" w:space="0" w:color="auto"/>
              <w:left w:val="single" w:sz="4" w:space="0" w:color="auto"/>
              <w:bottom w:val="double" w:sz="4" w:space="0" w:color="auto"/>
              <w:right w:val="single" w:sz="4" w:space="0" w:color="auto"/>
            </w:tcBorders>
            <w:vAlign w:val="center"/>
            <w:hideMark/>
          </w:tcPr>
          <w:p w:rsidR="009876C1" w:rsidRPr="003D72DA" w:rsidRDefault="009876C1" w:rsidP="003A53CD"/>
        </w:tc>
        <w:tc>
          <w:tcPr>
            <w:tcW w:w="992" w:type="dxa"/>
            <w:tcBorders>
              <w:top w:val="single" w:sz="4" w:space="0" w:color="auto"/>
              <w:left w:val="single" w:sz="4" w:space="0" w:color="auto"/>
              <w:bottom w:val="double" w:sz="4" w:space="0" w:color="auto"/>
              <w:right w:val="single" w:sz="4" w:space="0" w:color="auto"/>
            </w:tcBorders>
            <w:hideMark/>
          </w:tcPr>
          <w:p w:rsidR="009876C1" w:rsidRPr="003D72DA" w:rsidRDefault="009876C1" w:rsidP="003A53CD">
            <w:pPr>
              <w:pStyle w:val="a3"/>
              <w:ind w:firstLine="0"/>
              <w:jc w:val="center"/>
              <w:rPr>
                <w:sz w:val="22"/>
                <w:lang w:val="en-US"/>
              </w:rPr>
            </w:pPr>
            <w:r w:rsidRPr="003D72DA">
              <w:rPr>
                <w:sz w:val="22"/>
                <w:lang w:val="en-US"/>
              </w:rPr>
              <w:t>I</w:t>
            </w:r>
          </w:p>
        </w:tc>
        <w:tc>
          <w:tcPr>
            <w:tcW w:w="992" w:type="dxa"/>
            <w:tcBorders>
              <w:top w:val="single" w:sz="4" w:space="0" w:color="auto"/>
              <w:left w:val="single" w:sz="4" w:space="0" w:color="auto"/>
              <w:bottom w:val="double" w:sz="4" w:space="0" w:color="auto"/>
              <w:right w:val="single" w:sz="4" w:space="0" w:color="auto"/>
            </w:tcBorders>
            <w:hideMark/>
          </w:tcPr>
          <w:p w:rsidR="009876C1" w:rsidRPr="003D72DA" w:rsidRDefault="009876C1" w:rsidP="003A53CD">
            <w:pPr>
              <w:pStyle w:val="a3"/>
              <w:ind w:firstLine="0"/>
              <w:jc w:val="center"/>
              <w:rPr>
                <w:sz w:val="22"/>
                <w:lang w:val="en-US"/>
              </w:rPr>
            </w:pPr>
            <w:r w:rsidRPr="003D72DA">
              <w:rPr>
                <w:sz w:val="22"/>
                <w:lang w:val="en-US"/>
              </w:rPr>
              <w:t>II, III</w:t>
            </w:r>
          </w:p>
        </w:tc>
        <w:tc>
          <w:tcPr>
            <w:tcW w:w="992" w:type="dxa"/>
            <w:tcBorders>
              <w:top w:val="single" w:sz="4" w:space="0" w:color="auto"/>
              <w:left w:val="single" w:sz="4" w:space="0" w:color="auto"/>
              <w:bottom w:val="double" w:sz="4" w:space="0" w:color="auto"/>
              <w:right w:val="single" w:sz="4" w:space="0" w:color="auto"/>
            </w:tcBorders>
            <w:hideMark/>
          </w:tcPr>
          <w:p w:rsidR="009876C1" w:rsidRPr="003D72DA" w:rsidRDefault="009876C1" w:rsidP="003A53CD">
            <w:pPr>
              <w:pStyle w:val="a3"/>
              <w:ind w:firstLine="0"/>
              <w:jc w:val="center"/>
              <w:rPr>
                <w:sz w:val="22"/>
                <w:lang w:val="en-US"/>
              </w:rPr>
            </w:pPr>
            <w:r w:rsidRPr="003D72DA">
              <w:rPr>
                <w:sz w:val="22"/>
                <w:lang w:val="en-US"/>
              </w:rPr>
              <w:t>IV, V</w:t>
            </w:r>
          </w:p>
        </w:tc>
        <w:tc>
          <w:tcPr>
            <w:tcW w:w="992" w:type="dxa"/>
            <w:tcBorders>
              <w:top w:val="single" w:sz="4" w:space="0" w:color="auto"/>
              <w:left w:val="single" w:sz="4" w:space="0" w:color="auto"/>
              <w:bottom w:val="double" w:sz="4" w:space="0" w:color="auto"/>
              <w:right w:val="single" w:sz="4" w:space="0" w:color="auto"/>
            </w:tcBorders>
            <w:hideMark/>
          </w:tcPr>
          <w:p w:rsidR="009876C1" w:rsidRPr="003D72DA" w:rsidRDefault="009876C1" w:rsidP="003A53CD">
            <w:pPr>
              <w:pStyle w:val="a3"/>
              <w:ind w:firstLine="0"/>
              <w:jc w:val="center"/>
              <w:rPr>
                <w:sz w:val="22"/>
                <w:lang w:val="en-US"/>
              </w:rPr>
            </w:pPr>
            <w:r w:rsidRPr="003D72DA">
              <w:rPr>
                <w:sz w:val="22"/>
                <w:lang w:val="en-US"/>
              </w:rPr>
              <w:t>I</w:t>
            </w:r>
          </w:p>
        </w:tc>
        <w:tc>
          <w:tcPr>
            <w:tcW w:w="992" w:type="dxa"/>
            <w:tcBorders>
              <w:top w:val="single" w:sz="4" w:space="0" w:color="auto"/>
              <w:left w:val="single" w:sz="4" w:space="0" w:color="auto"/>
              <w:bottom w:val="double" w:sz="4" w:space="0" w:color="auto"/>
              <w:right w:val="single" w:sz="4" w:space="0" w:color="auto"/>
            </w:tcBorders>
            <w:hideMark/>
          </w:tcPr>
          <w:p w:rsidR="009876C1" w:rsidRPr="003D72DA" w:rsidRDefault="009876C1" w:rsidP="003A53CD">
            <w:pPr>
              <w:pStyle w:val="a3"/>
              <w:ind w:firstLine="0"/>
              <w:jc w:val="center"/>
              <w:rPr>
                <w:sz w:val="22"/>
                <w:lang w:val="en-US"/>
              </w:rPr>
            </w:pPr>
            <w:r w:rsidRPr="003D72DA">
              <w:rPr>
                <w:sz w:val="22"/>
                <w:lang w:val="en-US"/>
              </w:rPr>
              <w:t>II, III</w:t>
            </w:r>
          </w:p>
        </w:tc>
        <w:tc>
          <w:tcPr>
            <w:tcW w:w="993" w:type="dxa"/>
            <w:tcBorders>
              <w:top w:val="single" w:sz="4" w:space="0" w:color="auto"/>
              <w:left w:val="single" w:sz="4" w:space="0" w:color="auto"/>
              <w:bottom w:val="double" w:sz="4" w:space="0" w:color="auto"/>
              <w:right w:val="single" w:sz="4" w:space="0" w:color="auto"/>
            </w:tcBorders>
            <w:hideMark/>
          </w:tcPr>
          <w:p w:rsidR="009876C1" w:rsidRPr="003D72DA" w:rsidRDefault="009876C1" w:rsidP="003A53CD">
            <w:pPr>
              <w:pStyle w:val="a3"/>
              <w:ind w:firstLine="0"/>
              <w:jc w:val="center"/>
              <w:rPr>
                <w:sz w:val="22"/>
                <w:lang w:val="en-US"/>
              </w:rPr>
            </w:pPr>
            <w:r w:rsidRPr="003D72DA">
              <w:rPr>
                <w:sz w:val="22"/>
                <w:lang w:val="en-US"/>
              </w:rPr>
              <w:t>IV, V</w:t>
            </w:r>
          </w:p>
        </w:tc>
      </w:tr>
      <w:tr w:rsidR="009876C1" w:rsidRPr="003D72DA" w:rsidTr="003A53CD">
        <w:tc>
          <w:tcPr>
            <w:tcW w:w="1809" w:type="dxa"/>
            <w:tcBorders>
              <w:top w:val="doub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rPr>
                <w:sz w:val="22"/>
              </w:rPr>
            </w:pPr>
            <w:r w:rsidRPr="003D72DA">
              <w:rPr>
                <w:sz w:val="22"/>
              </w:rPr>
              <w:t>Рабочий слой</w:t>
            </w:r>
          </w:p>
        </w:tc>
        <w:tc>
          <w:tcPr>
            <w:tcW w:w="1560" w:type="dxa"/>
            <w:tcBorders>
              <w:top w:val="doub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2"/>
              </w:rPr>
            </w:pPr>
            <w:r w:rsidRPr="003D72DA">
              <w:rPr>
                <w:sz w:val="22"/>
              </w:rPr>
              <w:t>До 1,5</w:t>
            </w:r>
          </w:p>
        </w:tc>
        <w:tc>
          <w:tcPr>
            <w:tcW w:w="992" w:type="dxa"/>
            <w:tcBorders>
              <w:top w:val="doub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left="-108" w:right="-114" w:firstLine="0"/>
              <w:jc w:val="center"/>
              <w:rPr>
                <w:sz w:val="22"/>
              </w:rPr>
            </w:pPr>
            <w:r w:rsidRPr="003D72DA">
              <w:rPr>
                <w:sz w:val="24"/>
                <w:szCs w:val="24"/>
              </w:rPr>
              <w:t xml:space="preserve">от </w:t>
            </w:r>
            <w:r w:rsidRPr="003D72DA">
              <w:rPr>
                <w:sz w:val="22"/>
              </w:rPr>
              <w:t>0,98</w:t>
            </w:r>
            <w:r w:rsidRPr="003D72DA">
              <w:rPr>
                <w:sz w:val="24"/>
                <w:szCs w:val="24"/>
              </w:rPr>
              <w:t xml:space="preserve"> до </w:t>
            </w:r>
            <w:r w:rsidRPr="003D72DA">
              <w:rPr>
                <w:sz w:val="22"/>
              </w:rPr>
              <w:t>0,96</w:t>
            </w:r>
          </w:p>
        </w:tc>
        <w:tc>
          <w:tcPr>
            <w:tcW w:w="992" w:type="dxa"/>
            <w:tcBorders>
              <w:top w:val="doub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left="-102" w:right="-121" w:firstLine="0"/>
              <w:jc w:val="center"/>
              <w:rPr>
                <w:sz w:val="22"/>
              </w:rPr>
            </w:pPr>
            <w:r w:rsidRPr="003D72DA">
              <w:rPr>
                <w:sz w:val="24"/>
                <w:szCs w:val="24"/>
              </w:rPr>
              <w:t xml:space="preserve">от </w:t>
            </w:r>
            <w:r w:rsidRPr="003D72DA">
              <w:rPr>
                <w:sz w:val="22"/>
              </w:rPr>
              <w:t>1,0</w:t>
            </w:r>
            <w:r w:rsidRPr="003D72DA">
              <w:rPr>
                <w:sz w:val="24"/>
                <w:szCs w:val="24"/>
              </w:rPr>
              <w:t xml:space="preserve"> до </w:t>
            </w:r>
            <w:r w:rsidRPr="003D72DA">
              <w:rPr>
                <w:sz w:val="22"/>
              </w:rPr>
              <w:t>0,98</w:t>
            </w:r>
          </w:p>
        </w:tc>
        <w:tc>
          <w:tcPr>
            <w:tcW w:w="992" w:type="dxa"/>
            <w:tcBorders>
              <w:top w:val="doub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left="-95" w:right="-127" w:firstLine="0"/>
              <w:jc w:val="center"/>
              <w:rPr>
                <w:sz w:val="22"/>
              </w:rPr>
            </w:pPr>
            <w:r w:rsidRPr="003D72DA">
              <w:rPr>
                <w:sz w:val="24"/>
                <w:szCs w:val="24"/>
              </w:rPr>
              <w:t xml:space="preserve">от </w:t>
            </w:r>
            <w:r w:rsidRPr="003D72DA">
              <w:rPr>
                <w:sz w:val="22"/>
              </w:rPr>
              <w:t>0,98</w:t>
            </w:r>
            <w:r w:rsidRPr="003D72DA">
              <w:rPr>
                <w:sz w:val="24"/>
                <w:szCs w:val="24"/>
              </w:rPr>
              <w:t xml:space="preserve"> до </w:t>
            </w:r>
            <w:r w:rsidRPr="003D72DA">
              <w:rPr>
                <w:sz w:val="22"/>
              </w:rPr>
              <w:t>0,95</w:t>
            </w:r>
          </w:p>
        </w:tc>
        <w:tc>
          <w:tcPr>
            <w:tcW w:w="992" w:type="dxa"/>
            <w:tcBorders>
              <w:top w:val="doub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left="-89" w:right="-134" w:firstLine="0"/>
              <w:jc w:val="center"/>
              <w:rPr>
                <w:sz w:val="22"/>
              </w:rPr>
            </w:pPr>
            <w:r w:rsidRPr="003D72DA">
              <w:rPr>
                <w:sz w:val="24"/>
                <w:szCs w:val="24"/>
              </w:rPr>
              <w:t xml:space="preserve">от </w:t>
            </w:r>
            <w:r w:rsidRPr="003D72DA">
              <w:rPr>
                <w:sz w:val="22"/>
              </w:rPr>
              <w:t>0,95</w:t>
            </w:r>
            <w:r w:rsidRPr="003D72DA">
              <w:rPr>
                <w:sz w:val="24"/>
                <w:szCs w:val="24"/>
              </w:rPr>
              <w:t xml:space="preserve"> до </w:t>
            </w:r>
            <w:r w:rsidRPr="003D72DA">
              <w:rPr>
                <w:sz w:val="22"/>
              </w:rPr>
              <w:t>0,93</w:t>
            </w:r>
          </w:p>
        </w:tc>
        <w:tc>
          <w:tcPr>
            <w:tcW w:w="992" w:type="dxa"/>
            <w:tcBorders>
              <w:top w:val="doub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left="-82" w:right="-140" w:firstLine="0"/>
              <w:jc w:val="center"/>
              <w:rPr>
                <w:sz w:val="22"/>
              </w:rPr>
            </w:pPr>
            <w:r w:rsidRPr="003D72DA">
              <w:rPr>
                <w:sz w:val="24"/>
                <w:szCs w:val="24"/>
              </w:rPr>
              <w:t xml:space="preserve">от </w:t>
            </w:r>
            <w:r w:rsidRPr="003D72DA">
              <w:rPr>
                <w:sz w:val="22"/>
              </w:rPr>
              <w:t>0,98</w:t>
            </w:r>
            <w:r w:rsidRPr="003D72DA">
              <w:rPr>
                <w:sz w:val="24"/>
                <w:szCs w:val="24"/>
              </w:rPr>
              <w:t xml:space="preserve"> до </w:t>
            </w:r>
            <w:r w:rsidRPr="003D72DA">
              <w:rPr>
                <w:sz w:val="22"/>
              </w:rPr>
              <w:t>0,95</w:t>
            </w:r>
          </w:p>
        </w:tc>
        <w:tc>
          <w:tcPr>
            <w:tcW w:w="993" w:type="dxa"/>
            <w:tcBorders>
              <w:top w:val="doub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2"/>
              </w:rPr>
            </w:pPr>
            <w:r w:rsidRPr="003D72DA">
              <w:rPr>
                <w:sz w:val="22"/>
              </w:rPr>
              <w:t>0,95</w:t>
            </w:r>
          </w:p>
        </w:tc>
      </w:tr>
      <w:tr w:rsidR="009876C1" w:rsidRPr="003D72DA" w:rsidTr="003A53CD">
        <w:trPr>
          <w:cantSplit/>
        </w:trPr>
        <w:tc>
          <w:tcPr>
            <w:tcW w:w="1809" w:type="dxa"/>
            <w:vMerge w:val="restart"/>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rPr>
                <w:sz w:val="22"/>
              </w:rPr>
            </w:pPr>
            <w:r w:rsidRPr="003D72DA">
              <w:rPr>
                <w:sz w:val="22"/>
              </w:rPr>
              <w:t>Нижняя неподтопляемая часть насыпи</w:t>
            </w:r>
          </w:p>
        </w:tc>
        <w:tc>
          <w:tcPr>
            <w:tcW w:w="1560"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2"/>
              </w:rPr>
            </w:pPr>
            <w:r w:rsidRPr="003D72DA">
              <w:rPr>
                <w:sz w:val="24"/>
                <w:szCs w:val="24"/>
              </w:rPr>
              <w:t xml:space="preserve">от </w:t>
            </w:r>
            <w:r w:rsidRPr="003D72DA">
              <w:rPr>
                <w:sz w:val="22"/>
              </w:rPr>
              <w:t xml:space="preserve">1,5 </w:t>
            </w:r>
            <w:r w:rsidRPr="003D72DA">
              <w:rPr>
                <w:sz w:val="24"/>
                <w:szCs w:val="24"/>
              </w:rPr>
              <w:t>до</w:t>
            </w:r>
            <w:r w:rsidRPr="003D72DA">
              <w:rPr>
                <w:sz w:val="22"/>
              </w:rPr>
              <w:t xml:space="preserve"> 6,0</w:t>
            </w:r>
          </w:p>
        </w:tc>
        <w:tc>
          <w:tcPr>
            <w:tcW w:w="992"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left="-108" w:right="-114" w:firstLine="0"/>
              <w:jc w:val="center"/>
              <w:rPr>
                <w:sz w:val="22"/>
              </w:rPr>
            </w:pPr>
            <w:r w:rsidRPr="003D72DA">
              <w:rPr>
                <w:sz w:val="24"/>
                <w:szCs w:val="24"/>
              </w:rPr>
              <w:t xml:space="preserve">от </w:t>
            </w:r>
            <w:r w:rsidRPr="003D72DA">
              <w:rPr>
                <w:sz w:val="22"/>
              </w:rPr>
              <w:t>0,95</w:t>
            </w:r>
            <w:r w:rsidRPr="003D72DA">
              <w:rPr>
                <w:sz w:val="24"/>
                <w:szCs w:val="24"/>
              </w:rPr>
              <w:t xml:space="preserve"> до</w:t>
            </w:r>
            <w:r w:rsidRPr="003D72DA">
              <w:rPr>
                <w:sz w:val="22"/>
              </w:rPr>
              <w:t xml:space="preserve"> 0,93</w:t>
            </w:r>
          </w:p>
        </w:tc>
        <w:tc>
          <w:tcPr>
            <w:tcW w:w="992"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2"/>
              </w:rPr>
            </w:pPr>
            <w:r w:rsidRPr="003D72DA">
              <w:rPr>
                <w:sz w:val="22"/>
              </w:rPr>
              <w:t>0,95</w:t>
            </w:r>
          </w:p>
        </w:tc>
        <w:tc>
          <w:tcPr>
            <w:tcW w:w="992"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2"/>
              </w:rPr>
            </w:pPr>
            <w:r w:rsidRPr="003D72DA">
              <w:rPr>
                <w:sz w:val="22"/>
              </w:rPr>
              <w:t>0,95</w:t>
            </w:r>
          </w:p>
        </w:tc>
        <w:tc>
          <w:tcPr>
            <w:tcW w:w="992"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2"/>
              </w:rPr>
            </w:pPr>
            <w:r w:rsidRPr="003D72DA">
              <w:rPr>
                <w:sz w:val="22"/>
              </w:rPr>
              <w:t>0,93</w:t>
            </w:r>
          </w:p>
        </w:tc>
        <w:tc>
          <w:tcPr>
            <w:tcW w:w="992"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2"/>
              </w:rPr>
            </w:pPr>
            <w:r w:rsidRPr="003D72DA">
              <w:rPr>
                <w:sz w:val="22"/>
              </w:rPr>
              <w:t>0,95</w:t>
            </w:r>
          </w:p>
        </w:tc>
        <w:tc>
          <w:tcPr>
            <w:tcW w:w="993"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2"/>
              </w:rPr>
            </w:pPr>
            <w:r w:rsidRPr="003D72DA">
              <w:rPr>
                <w:sz w:val="22"/>
              </w:rPr>
              <w:t>0,90</w:t>
            </w:r>
          </w:p>
        </w:tc>
      </w:tr>
      <w:tr w:rsidR="009876C1" w:rsidRPr="003D72DA" w:rsidTr="003A53CD">
        <w:trPr>
          <w:cantSplit/>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tc>
        <w:tc>
          <w:tcPr>
            <w:tcW w:w="1560"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2"/>
              </w:rPr>
            </w:pPr>
            <w:r w:rsidRPr="003D72DA">
              <w:rPr>
                <w:sz w:val="22"/>
              </w:rPr>
              <w:t>более 6,0</w:t>
            </w:r>
          </w:p>
        </w:tc>
        <w:tc>
          <w:tcPr>
            <w:tcW w:w="992"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2"/>
              </w:rPr>
            </w:pPr>
            <w:r w:rsidRPr="003D72DA">
              <w:rPr>
                <w:sz w:val="22"/>
              </w:rPr>
              <w:t>0,95</w:t>
            </w:r>
          </w:p>
        </w:tc>
        <w:tc>
          <w:tcPr>
            <w:tcW w:w="992"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2"/>
              </w:rPr>
            </w:pPr>
            <w:r w:rsidRPr="003D72DA">
              <w:rPr>
                <w:sz w:val="22"/>
              </w:rPr>
              <w:t>0,98</w:t>
            </w:r>
          </w:p>
        </w:tc>
        <w:tc>
          <w:tcPr>
            <w:tcW w:w="992"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2"/>
              </w:rPr>
            </w:pPr>
            <w:r w:rsidRPr="003D72DA">
              <w:rPr>
                <w:sz w:val="22"/>
              </w:rPr>
              <w:t>0,95</w:t>
            </w:r>
          </w:p>
        </w:tc>
        <w:tc>
          <w:tcPr>
            <w:tcW w:w="992"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2"/>
              </w:rPr>
            </w:pPr>
            <w:r w:rsidRPr="003D72DA">
              <w:rPr>
                <w:sz w:val="22"/>
              </w:rPr>
              <w:t>0,93</w:t>
            </w:r>
          </w:p>
        </w:tc>
        <w:tc>
          <w:tcPr>
            <w:tcW w:w="992"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2"/>
              </w:rPr>
            </w:pPr>
            <w:r w:rsidRPr="003D72DA">
              <w:rPr>
                <w:sz w:val="22"/>
              </w:rPr>
              <w:t>0,95</w:t>
            </w:r>
          </w:p>
        </w:tc>
        <w:tc>
          <w:tcPr>
            <w:tcW w:w="993"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2"/>
              </w:rPr>
            </w:pPr>
            <w:r w:rsidRPr="003D72DA">
              <w:rPr>
                <w:sz w:val="22"/>
              </w:rPr>
              <w:t>0,90</w:t>
            </w:r>
          </w:p>
        </w:tc>
      </w:tr>
      <w:tr w:rsidR="009876C1" w:rsidRPr="003D72DA" w:rsidTr="003A53CD">
        <w:trPr>
          <w:cantSplit/>
        </w:trPr>
        <w:tc>
          <w:tcPr>
            <w:tcW w:w="1809" w:type="dxa"/>
            <w:vMerge w:val="restart"/>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rPr>
                <w:sz w:val="22"/>
              </w:rPr>
            </w:pPr>
            <w:r w:rsidRPr="003D72DA">
              <w:rPr>
                <w:sz w:val="22"/>
              </w:rPr>
              <w:t>Нижняя подтопляемая часть насыпи</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2"/>
              </w:rPr>
            </w:pPr>
            <w:r w:rsidRPr="003D72DA">
              <w:rPr>
                <w:sz w:val="24"/>
                <w:szCs w:val="24"/>
              </w:rPr>
              <w:t xml:space="preserve">от </w:t>
            </w:r>
            <w:r w:rsidRPr="003D72DA">
              <w:rPr>
                <w:sz w:val="22"/>
              </w:rPr>
              <w:t xml:space="preserve">1,5 </w:t>
            </w:r>
            <w:r w:rsidRPr="003D72DA">
              <w:rPr>
                <w:sz w:val="24"/>
                <w:szCs w:val="24"/>
              </w:rPr>
              <w:t>до</w:t>
            </w:r>
            <w:r w:rsidRPr="003D72DA">
              <w:rPr>
                <w:sz w:val="22"/>
              </w:rPr>
              <w:t xml:space="preserve"> 6,0</w:t>
            </w:r>
          </w:p>
        </w:tc>
        <w:tc>
          <w:tcPr>
            <w:tcW w:w="992"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left="-108" w:right="-114" w:firstLine="0"/>
              <w:jc w:val="center"/>
              <w:rPr>
                <w:sz w:val="22"/>
              </w:rPr>
            </w:pPr>
            <w:r w:rsidRPr="003D72DA">
              <w:rPr>
                <w:sz w:val="24"/>
                <w:szCs w:val="24"/>
              </w:rPr>
              <w:t xml:space="preserve">от </w:t>
            </w:r>
            <w:r w:rsidRPr="003D72DA">
              <w:rPr>
                <w:sz w:val="22"/>
              </w:rPr>
              <w:t>0,96</w:t>
            </w:r>
            <w:r w:rsidRPr="003D72DA">
              <w:rPr>
                <w:sz w:val="24"/>
                <w:szCs w:val="24"/>
              </w:rPr>
              <w:t xml:space="preserve"> до</w:t>
            </w:r>
            <w:r w:rsidRPr="003D72DA">
              <w:rPr>
                <w:sz w:val="22"/>
              </w:rPr>
              <w:t xml:space="preserve"> 0,95</w:t>
            </w:r>
          </w:p>
        </w:tc>
        <w:tc>
          <w:tcPr>
            <w:tcW w:w="992"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left="-102" w:right="-121" w:firstLine="0"/>
              <w:jc w:val="center"/>
              <w:rPr>
                <w:sz w:val="22"/>
              </w:rPr>
            </w:pPr>
            <w:r w:rsidRPr="003D72DA">
              <w:rPr>
                <w:sz w:val="24"/>
                <w:szCs w:val="24"/>
              </w:rPr>
              <w:t xml:space="preserve">от </w:t>
            </w:r>
            <w:r w:rsidRPr="003D72DA">
              <w:rPr>
                <w:sz w:val="22"/>
              </w:rPr>
              <w:t>0,98</w:t>
            </w:r>
            <w:r w:rsidRPr="003D72DA">
              <w:rPr>
                <w:sz w:val="24"/>
                <w:szCs w:val="24"/>
              </w:rPr>
              <w:t xml:space="preserve"> до</w:t>
            </w:r>
            <w:r w:rsidRPr="003D72DA">
              <w:rPr>
                <w:sz w:val="22"/>
              </w:rPr>
              <w:t xml:space="preserve"> 0,95</w:t>
            </w:r>
          </w:p>
        </w:tc>
        <w:tc>
          <w:tcPr>
            <w:tcW w:w="992"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2"/>
              </w:rPr>
            </w:pPr>
            <w:r w:rsidRPr="003D72DA">
              <w:rPr>
                <w:sz w:val="22"/>
              </w:rPr>
              <w:t>0,95</w:t>
            </w:r>
          </w:p>
        </w:tc>
        <w:tc>
          <w:tcPr>
            <w:tcW w:w="992"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left="-89" w:right="-134" w:firstLine="0"/>
              <w:jc w:val="center"/>
              <w:rPr>
                <w:sz w:val="22"/>
              </w:rPr>
            </w:pPr>
            <w:r w:rsidRPr="003D72DA">
              <w:rPr>
                <w:sz w:val="24"/>
                <w:szCs w:val="24"/>
              </w:rPr>
              <w:t xml:space="preserve">от </w:t>
            </w:r>
            <w:r w:rsidRPr="003D72DA">
              <w:rPr>
                <w:sz w:val="22"/>
              </w:rPr>
              <w:t>0,95</w:t>
            </w:r>
            <w:r w:rsidRPr="003D72DA">
              <w:rPr>
                <w:sz w:val="24"/>
                <w:szCs w:val="24"/>
              </w:rPr>
              <w:t xml:space="preserve"> до</w:t>
            </w:r>
            <w:r w:rsidRPr="003D72DA">
              <w:rPr>
                <w:sz w:val="22"/>
              </w:rPr>
              <w:t xml:space="preserve"> 0,93</w:t>
            </w:r>
          </w:p>
        </w:tc>
        <w:tc>
          <w:tcPr>
            <w:tcW w:w="992"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2"/>
              </w:rPr>
            </w:pPr>
            <w:r w:rsidRPr="003D72DA">
              <w:rPr>
                <w:sz w:val="22"/>
              </w:rPr>
              <w:t>0,95</w:t>
            </w:r>
          </w:p>
        </w:tc>
        <w:tc>
          <w:tcPr>
            <w:tcW w:w="993"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2"/>
              </w:rPr>
            </w:pPr>
            <w:r w:rsidRPr="003D72DA">
              <w:rPr>
                <w:sz w:val="22"/>
              </w:rPr>
              <w:t>0,95</w:t>
            </w:r>
          </w:p>
        </w:tc>
      </w:tr>
      <w:tr w:rsidR="009876C1" w:rsidRPr="003D72DA" w:rsidTr="003A53CD">
        <w:trPr>
          <w:cantSplit/>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tc>
        <w:tc>
          <w:tcPr>
            <w:tcW w:w="1560" w:type="dxa"/>
            <w:vMerge/>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tc>
        <w:tc>
          <w:tcPr>
            <w:tcW w:w="992"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left="-108" w:right="-114" w:firstLine="0"/>
              <w:jc w:val="center"/>
              <w:rPr>
                <w:sz w:val="22"/>
              </w:rPr>
            </w:pPr>
            <w:r w:rsidRPr="003D72DA">
              <w:rPr>
                <w:sz w:val="22"/>
              </w:rPr>
              <w:t>0,96</w:t>
            </w:r>
          </w:p>
        </w:tc>
        <w:tc>
          <w:tcPr>
            <w:tcW w:w="992"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left="-102" w:right="-121" w:firstLine="0"/>
              <w:jc w:val="center"/>
              <w:rPr>
                <w:sz w:val="22"/>
              </w:rPr>
            </w:pPr>
            <w:r w:rsidRPr="003D72DA">
              <w:rPr>
                <w:sz w:val="22"/>
              </w:rPr>
              <w:t>0,98</w:t>
            </w:r>
          </w:p>
        </w:tc>
        <w:tc>
          <w:tcPr>
            <w:tcW w:w="992"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2"/>
              </w:rPr>
            </w:pPr>
            <w:r w:rsidRPr="003D72DA">
              <w:rPr>
                <w:sz w:val="22"/>
              </w:rPr>
              <w:t>0,98</w:t>
            </w:r>
          </w:p>
        </w:tc>
        <w:tc>
          <w:tcPr>
            <w:tcW w:w="992"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left="-89" w:right="-134" w:firstLine="0"/>
              <w:jc w:val="center"/>
              <w:rPr>
                <w:sz w:val="22"/>
              </w:rPr>
            </w:pPr>
            <w:r w:rsidRPr="003D72DA">
              <w:rPr>
                <w:sz w:val="22"/>
              </w:rPr>
              <w:t>0,95</w:t>
            </w:r>
          </w:p>
        </w:tc>
        <w:tc>
          <w:tcPr>
            <w:tcW w:w="992"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left="-89" w:right="-134" w:firstLine="0"/>
              <w:jc w:val="center"/>
              <w:rPr>
                <w:sz w:val="22"/>
              </w:rPr>
            </w:pPr>
            <w:r w:rsidRPr="003D72DA">
              <w:rPr>
                <w:sz w:val="22"/>
              </w:rPr>
              <w:t>0,95</w:t>
            </w:r>
          </w:p>
        </w:tc>
        <w:tc>
          <w:tcPr>
            <w:tcW w:w="993"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2"/>
              </w:rPr>
            </w:pPr>
            <w:r w:rsidRPr="003D72DA">
              <w:rPr>
                <w:sz w:val="22"/>
              </w:rPr>
              <w:t>0,95</w:t>
            </w:r>
          </w:p>
        </w:tc>
      </w:tr>
      <w:tr w:rsidR="009876C1" w:rsidRPr="003D72DA" w:rsidTr="003A53CD">
        <w:trPr>
          <w:cantSplit/>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tc>
        <w:tc>
          <w:tcPr>
            <w:tcW w:w="1560"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2"/>
              </w:rPr>
            </w:pPr>
            <w:r w:rsidRPr="003D72DA">
              <w:rPr>
                <w:sz w:val="22"/>
              </w:rPr>
              <w:t>более 6,0</w:t>
            </w:r>
          </w:p>
        </w:tc>
        <w:tc>
          <w:tcPr>
            <w:tcW w:w="992"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left="-108" w:right="-114" w:firstLine="0"/>
              <w:jc w:val="center"/>
              <w:rPr>
                <w:sz w:val="22"/>
              </w:rPr>
            </w:pPr>
            <w:r w:rsidRPr="003D72DA">
              <w:rPr>
                <w:sz w:val="22"/>
              </w:rPr>
              <w:t>0,96</w:t>
            </w:r>
          </w:p>
        </w:tc>
        <w:tc>
          <w:tcPr>
            <w:tcW w:w="992"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left="-102" w:right="-121" w:firstLine="0"/>
              <w:jc w:val="center"/>
              <w:rPr>
                <w:sz w:val="22"/>
              </w:rPr>
            </w:pPr>
            <w:r w:rsidRPr="003D72DA">
              <w:rPr>
                <w:sz w:val="22"/>
              </w:rPr>
              <w:t>0,98</w:t>
            </w:r>
          </w:p>
        </w:tc>
        <w:tc>
          <w:tcPr>
            <w:tcW w:w="992"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2"/>
              </w:rPr>
            </w:pPr>
            <w:r w:rsidRPr="003D72DA">
              <w:rPr>
                <w:sz w:val="22"/>
              </w:rPr>
              <w:t>0,98</w:t>
            </w:r>
          </w:p>
        </w:tc>
        <w:tc>
          <w:tcPr>
            <w:tcW w:w="992"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left="-89" w:right="-134" w:firstLine="0"/>
              <w:jc w:val="center"/>
              <w:rPr>
                <w:sz w:val="22"/>
              </w:rPr>
            </w:pPr>
            <w:r w:rsidRPr="003D72DA">
              <w:rPr>
                <w:sz w:val="22"/>
              </w:rPr>
              <w:t>0,95</w:t>
            </w:r>
          </w:p>
        </w:tc>
        <w:tc>
          <w:tcPr>
            <w:tcW w:w="992"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left="-89" w:right="-134" w:firstLine="0"/>
              <w:jc w:val="center"/>
              <w:rPr>
                <w:sz w:val="22"/>
              </w:rPr>
            </w:pPr>
            <w:r w:rsidRPr="003D72DA">
              <w:rPr>
                <w:sz w:val="22"/>
              </w:rPr>
              <w:t>0,95</w:t>
            </w:r>
          </w:p>
        </w:tc>
        <w:tc>
          <w:tcPr>
            <w:tcW w:w="993"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2"/>
              </w:rPr>
            </w:pPr>
            <w:r w:rsidRPr="003D72DA">
              <w:rPr>
                <w:sz w:val="22"/>
              </w:rPr>
              <w:t>0,95</w:t>
            </w:r>
          </w:p>
        </w:tc>
      </w:tr>
    </w:tbl>
    <w:p w:rsidR="009876C1" w:rsidRPr="003D72DA" w:rsidRDefault="009876C1" w:rsidP="009876C1">
      <w:pPr>
        <w:pStyle w:val="a3"/>
        <w:spacing w:line="360" w:lineRule="auto"/>
        <w:rPr>
          <w:sz w:val="24"/>
          <w:szCs w:val="24"/>
        </w:rPr>
      </w:pPr>
    </w:p>
    <w:p w:rsidR="009876C1" w:rsidRPr="003D72DA" w:rsidRDefault="009876C1" w:rsidP="009876C1">
      <w:pPr>
        <w:pStyle w:val="a3"/>
        <w:spacing w:line="360" w:lineRule="auto"/>
        <w:rPr>
          <w:sz w:val="24"/>
          <w:szCs w:val="24"/>
        </w:rPr>
      </w:pPr>
      <w:r w:rsidRPr="003D72DA">
        <w:rPr>
          <w:sz w:val="24"/>
          <w:szCs w:val="24"/>
        </w:rPr>
        <w:t>Для уплотнения связных грунтов применяют катки на пневматических шинах, кулачковые и решетчатые катки; для уплотнения несвязных грунтов следует использовать вибрационные и виброударные машины с различной конфигурацией вальцов, катки на пневматических шинах.</w:t>
      </w:r>
    </w:p>
    <w:p w:rsidR="009876C1" w:rsidRPr="003D72DA" w:rsidRDefault="009876C1" w:rsidP="009876C1">
      <w:pPr>
        <w:pStyle w:val="a3"/>
        <w:spacing w:line="360" w:lineRule="auto"/>
        <w:rPr>
          <w:sz w:val="24"/>
          <w:szCs w:val="24"/>
        </w:rPr>
      </w:pPr>
      <w:r w:rsidRPr="003D72DA">
        <w:rPr>
          <w:sz w:val="24"/>
          <w:szCs w:val="24"/>
        </w:rPr>
        <w:t>Требуемая плотность грунтов может быть достигнута при влажности, отличающейся от оптимальной не более, чем указано в таблице Г.4.</w:t>
      </w:r>
    </w:p>
    <w:p w:rsidR="009876C1" w:rsidRPr="003D72DA" w:rsidRDefault="009876C1" w:rsidP="009876C1">
      <w:pPr>
        <w:pStyle w:val="a3"/>
        <w:spacing w:line="360" w:lineRule="auto"/>
        <w:rPr>
          <w:sz w:val="24"/>
          <w:szCs w:val="24"/>
        </w:rPr>
      </w:pPr>
      <w:r w:rsidRPr="003D72DA">
        <w:rPr>
          <w:sz w:val="24"/>
          <w:szCs w:val="24"/>
        </w:rPr>
        <w:t>При влажности менее допустимой несвязные и малосвязные грунты рекомендуется увлажнять в отсыпаемом слое непосредственно перед уплотнением. Связные грунты следует увлажнять на месте разработки (в карьере, резерве, выемке) после рыхления.</w:t>
      </w:r>
    </w:p>
    <w:p w:rsidR="009876C1" w:rsidRPr="003D72DA" w:rsidRDefault="009876C1" w:rsidP="009876C1">
      <w:pPr>
        <w:pStyle w:val="a3"/>
        <w:spacing w:line="360" w:lineRule="auto"/>
        <w:rPr>
          <w:sz w:val="24"/>
          <w:szCs w:val="24"/>
        </w:rPr>
      </w:pPr>
      <w:r w:rsidRPr="003D72DA">
        <w:rPr>
          <w:sz w:val="24"/>
          <w:szCs w:val="24"/>
        </w:rPr>
        <w:lastRenderedPageBreak/>
        <w:t>При влажности грунтов более допустимой необходимо проводить мероприятия по ускорению их просушивания (рыхление, перевалка, обработка активными добавками, введение грунтов лёгкого гранулометрического состава с влажностью меньше оптимальной). Допускается удалять верхний переувлажнённый слой грунта в отвал.</w:t>
      </w:r>
    </w:p>
    <w:p w:rsidR="009876C1" w:rsidRPr="003D72DA" w:rsidRDefault="009876C1" w:rsidP="009876C1">
      <w:pPr>
        <w:pStyle w:val="a3"/>
        <w:spacing w:line="360" w:lineRule="auto"/>
        <w:ind w:firstLine="0"/>
        <w:rPr>
          <w:sz w:val="24"/>
        </w:rPr>
      </w:pPr>
    </w:p>
    <w:p w:rsidR="009876C1" w:rsidRPr="003D72DA" w:rsidRDefault="009876C1" w:rsidP="009876C1">
      <w:pPr>
        <w:pStyle w:val="a3"/>
        <w:spacing w:line="360" w:lineRule="auto"/>
        <w:ind w:firstLine="0"/>
        <w:rPr>
          <w:sz w:val="24"/>
        </w:rPr>
      </w:pPr>
      <w:r w:rsidRPr="003D72DA">
        <w:rPr>
          <w:spacing w:val="20"/>
          <w:sz w:val="24"/>
        </w:rPr>
        <w:t xml:space="preserve">Таблица </w:t>
      </w:r>
      <w:r w:rsidRPr="003D72DA">
        <w:rPr>
          <w:sz w:val="24"/>
        </w:rPr>
        <w:t>Г.4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4"/>
        <w:gridCol w:w="2179"/>
        <w:gridCol w:w="2180"/>
      </w:tblGrid>
      <w:tr w:rsidR="009876C1" w:rsidRPr="003D72DA" w:rsidTr="003A53CD">
        <w:trPr>
          <w:cantSplit/>
        </w:trPr>
        <w:tc>
          <w:tcPr>
            <w:tcW w:w="4644" w:type="dxa"/>
            <w:vMerge w:val="restart"/>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overflowPunct w:val="0"/>
              <w:autoSpaceDE w:val="0"/>
              <w:autoSpaceDN w:val="0"/>
              <w:adjustRightInd w:val="0"/>
              <w:ind w:firstLine="709"/>
              <w:jc w:val="center"/>
              <w:rPr>
                <w:sz w:val="24"/>
                <w:szCs w:val="24"/>
              </w:rPr>
            </w:pPr>
            <w:r w:rsidRPr="003D72DA">
              <w:rPr>
                <w:sz w:val="24"/>
                <w:szCs w:val="24"/>
              </w:rPr>
              <w:t>Вид грунта</w:t>
            </w:r>
          </w:p>
          <w:p w:rsidR="009876C1" w:rsidRPr="003D72DA" w:rsidRDefault="009876C1" w:rsidP="003A53CD">
            <w:pPr>
              <w:overflowPunct w:val="0"/>
              <w:autoSpaceDE w:val="0"/>
              <w:autoSpaceDN w:val="0"/>
              <w:adjustRightInd w:val="0"/>
              <w:ind w:firstLine="709"/>
              <w:jc w:val="center"/>
              <w:rPr>
                <w:sz w:val="24"/>
                <w:szCs w:val="24"/>
              </w:rPr>
            </w:pPr>
            <w:r w:rsidRPr="003D72DA">
              <w:rPr>
                <w:sz w:val="24"/>
                <w:szCs w:val="24"/>
              </w:rPr>
              <w:t>(ГОСТ 25100)</w:t>
            </w:r>
          </w:p>
        </w:tc>
        <w:tc>
          <w:tcPr>
            <w:tcW w:w="4359" w:type="dxa"/>
            <w:gridSpan w:val="2"/>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4"/>
              </w:rPr>
            </w:pPr>
            <w:r w:rsidRPr="003D72DA">
              <w:rPr>
                <w:sz w:val="24"/>
              </w:rPr>
              <w:t xml:space="preserve">Отклонение от оптимальной влажности при коэффициенте </w:t>
            </w:r>
          </w:p>
          <w:p w:rsidR="009876C1" w:rsidRPr="003D72DA" w:rsidRDefault="009876C1" w:rsidP="003A53CD">
            <w:pPr>
              <w:pStyle w:val="a3"/>
              <w:ind w:firstLine="0"/>
              <w:jc w:val="center"/>
              <w:rPr>
                <w:sz w:val="24"/>
                <w:vertAlign w:val="subscript"/>
              </w:rPr>
            </w:pPr>
            <w:r w:rsidRPr="003D72DA">
              <w:rPr>
                <w:sz w:val="24"/>
              </w:rPr>
              <w:t>уплотнения К</w:t>
            </w:r>
            <w:r w:rsidRPr="003D72DA">
              <w:rPr>
                <w:sz w:val="24"/>
                <w:vertAlign w:val="subscript"/>
              </w:rPr>
              <w:t>упл</w:t>
            </w:r>
          </w:p>
        </w:tc>
      </w:tr>
      <w:tr w:rsidR="009876C1" w:rsidRPr="003D72DA" w:rsidTr="003A53CD">
        <w:trPr>
          <w:cantSplit/>
        </w:trPr>
        <w:tc>
          <w:tcPr>
            <w:tcW w:w="4644" w:type="dxa"/>
            <w:vMerge/>
            <w:tcBorders>
              <w:top w:val="single" w:sz="4" w:space="0" w:color="auto"/>
              <w:left w:val="single" w:sz="4" w:space="0" w:color="auto"/>
              <w:bottom w:val="double" w:sz="4" w:space="0" w:color="auto"/>
              <w:right w:val="single" w:sz="4" w:space="0" w:color="auto"/>
            </w:tcBorders>
            <w:vAlign w:val="center"/>
            <w:hideMark/>
          </w:tcPr>
          <w:p w:rsidR="009876C1" w:rsidRPr="003D72DA" w:rsidRDefault="009876C1" w:rsidP="003A53CD">
            <w:pPr>
              <w:rPr>
                <w:sz w:val="24"/>
              </w:rPr>
            </w:pPr>
          </w:p>
        </w:tc>
        <w:tc>
          <w:tcPr>
            <w:tcW w:w="2179" w:type="dxa"/>
            <w:tcBorders>
              <w:top w:val="single" w:sz="4" w:space="0" w:color="auto"/>
              <w:left w:val="single" w:sz="4" w:space="0" w:color="auto"/>
              <w:bottom w:val="double" w:sz="4" w:space="0" w:color="auto"/>
              <w:right w:val="single" w:sz="4" w:space="0" w:color="auto"/>
            </w:tcBorders>
            <w:hideMark/>
          </w:tcPr>
          <w:p w:rsidR="009876C1" w:rsidRPr="003D72DA" w:rsidRDefault="009876C1" w:rsidP="003A53CD">
            <w:pPr>
              <w:pStyle w:val="a3"/>
              <w:ind w:firstLine="0"/>
              <w:jc w:val="center"/>
              <w:rPr>
                <w:sz w:val="24"/>
              </w:rPr>
            </w:pPr>
            <w:r w:rsidRPr="003D72DA">
              <w:rPr>
                <w:sz w:val="24"/>
              </w:rPr>
              <w:t>0,98</w:t>
            </w:r>
          </w:p>
        </w:tc>
        <w:tc>
          <w:tcPr>
            <w:tcW w:w="2180" w:type="dxa"/>
            <w:tcBorders>
              <w:top w:val="single" w:sz="4" w:space="0" w:color="auto"/>
              <w:left w:val="single" w:sz="4" w:space="0" w:color="auto"/>
              <w:bottom w:val="double" w:sz="4" w:space="0" w:color="auto"/>
              <w:right w:val="single" w:sz="4" w:space="0" w:color="auto"/>
            </w:tcBorders>
            <w:hideMark/>
          </w:tcPr>
          <w:p w:rsidR="009876C1" w:rsidRPr="003D72DA" w:rsidRDefault="009876C1" w:rsidP="003A53CD">
            <w:pPr>
              <w:pStyle w:val="a3"/>
              <w:ind w:firstLine="0"/>
              <w:jc w:val="center"/>
              <w:rPr>
                <w:sz w:val="24"/>
              </w:rPr>
            </w:pPr>
            <w:r w:rsidRPr="003D72DA">
              <w:rPr>
                <w:sz w:val="24"/>
              </w:rPr>
              <w:t>0,95</w:t>
            </w:r>
          </w:p>
        </w:tc>
      </w:tr>
      <w:tr w:rsidR="009876C1" w:rsidRPr="003D72DA" w:rsidTr="003A53CD">
        <w:tc>
          <w:tcPr>
            <w:tcW w:w="4644" w:type="dxa"/>
            <w:tcBorders>
              <w:top w:val="double" w:sz="4" w:space="0" w:color="auto"/>
              <w:left w:val="single" w:sz="4" w:space="0" w:color="auto"/>
              <w:bottom w:val="single" w:sz="4" w:space="0" w:color="auto"/>
              <w:right w:val="single" w:sz="4" w:space="0" w:color="auto"/>
            </w:tcBorders>
            <w:hideMark/>
          </w:tcPr>
          <w:p w:rsidR="009876C1" w:rsidRPr="003D72DA" w:rsidRDefault="009876C1" w:rsidP="003A53CD">
            <w:pPr>
              <w:overflowPunct w:val="0"/>
              <w:autoSpaceDE w:val="0"/>
              <w:autoSpaceDN w:val="0"/>
              <w:adjustRightInd w:val="0"/>
              <w:jc w:val="both"/>
              <w:rPr>
                <w:sz w:val="24"/>
                <w:szCs w:val="24"/>
              </w:rPr>
            </w:pPr>
            <w:r w:rsidRPr="003D72DA">
              <w:rPr>
                <w:sz w:val="24"/>
                <w:szCs w:val="24"/>
              </w:rPr>
              <w:t>Пески пылеватые</w:t>
            </w:r>
          </w:p>
        </w:tc>
        <w:tc>
          <w:tcPr>
            <w:tcW w:w="2179" w:type="dxa"/>
            <w:tcBorders>
              <w:top w:val="doub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4"/>
              </w:rPr>
            </w:pPr>
            <w:r w:rsidRPr="003D72DA">
              <w:rPr>
                <w:sz w:val="24"/>
                <w:szCs w:val="24"/>
              </w:rPr>
              <w:t xml:space="preserve">от </w:t>
            </w:r>
            <w:r w:rsidRPr="003D72DA">
              <w:rPr>
                <w:sz w:val="24"/>
              </w:rPr>
              <w:t xml:space="preserve">0,80 </w:t>
            </w:r>
            <w:r w:rsidRPr="003D72DA">
              <w:rPr>
                <w:sz w:val="24"/>
                <w:szCs w:val="24"/>
              </w:rPr>
              <w:t xml:space="preserve">до </w:t>
            </w:r>
            <w:r w:rsidRPr="003D72DA">
              <w:rPr>
                <w:sz w:val="24"/>
              </w:rPr>
              <w:t>1,35</w:t>
            </w:r>
          </w:p>
        </w:tc>
        <w:tc>
          <w:tcPr>
            <w:tcW w:w="2180" w:type="dxa"/>
            <w:tcBorders>
              <w:top w:val="doub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4"/>
              </w:rPr>
            </w:pPr>
            <w:r w:rsidRPr="003D72DA">
              <w:rPr>
                <w:sz w:val="24"/>
                <w:szCs w:val="24"/>
              </w:rPr>
              <w:t xml:space="preserve">от </w:t>
            </w:r>
            <w:r w:rsidRPr="003D72DA">
              <w:rPr>
                <w:sz w:val="24"/>
              </w:rPr>
              <w:t xml:space="preserve">0,75 </w:t>
            </w:r>
            <w:r w:rsidRPr="003D72DA">
              <w:rPr>
                <w:sz w:val="24"/>
                <w:szCs w:val="24"/>
              </w:rPr>
              <w:t xml:space="preserve">до </w:t>
            </w:r>
            <w:r w:rsidRPr="003D72DA">
              <w:rPr>
                <w:sz w:val="24"/>
              </w:rPr>
              <w:t>1,60</w:t>
            </w:r>
          </w:p>
        </w:tc>
      </w:tr>
      <w:tr w:rsidR="009876C1" w:rsidRPr="003D72DA" w:rsidTr="003A53CD">
        <w:tc>
          <w:tcPr>
            <w:tcW w:w="4644"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overflowPunct w:val="0"/>
              <w:autoSpaceDE w:val="0"/>
              <w:autoSpaceDN w:val="0"/>
              <w:adjustRightInd w:val="0"/>
              <w:jc w:val="both"/>
              <w:rPr>
                <w:sz w:val="24"/>
                <w:szCs w:val="24"/>
              </w:rPr>
            </w:pPr>
            <w:r w:rsidRPr="003D72DA">
              <w:rPr>
                <w:sz w:val="24"/>
                <w:szCs w:val="24"/>
              </w:rPr>
              <w:t xml:space="preserve">Супеси легкие </w:t>
            </w:r>
          </w:p>
        </w:tc>
        <w:tc>
          <w:tcPr>
            <w:tcW w:w="2179"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4"/>
              </w:rPr>
            </w:pPr>
            <w:r w:rsidRPr="003D72DA">
              <w:rPr>
                <w:sz w:val="24"/>
                <w:szCs w:val="24"/>
              </w:rPr>
              <w:t xml:space="preserve">от </w:t>
            </w:r>
            <w:r w:rsidRPr="003D72DA">
              <w:rPr>
                <w:sz w:val="24"/>
              </w:rPr>
              <w:t xml:space="preserve">0,80 </w:t>
            </w:r>
            <w:r w:rsidRPr="003D72DA">
              <w:rPr>
                <w:sz w:val="24"/>
                <w:szCs w:val="24"/>
              </w:rPr>
              <w:t xml:space="preserve">до </w:t>
            </w:r>
            <w:r w:rsidRPr="003D72DA">
              <w:rPr>
                <w:sz w:val="24"/>
              </w:rPr>
              <w:t>1,25</w:t>
            </w:r>
          </w:p>
        </w:tc>
        <w:tc>
          <w:tcPr>
            <w:tcW w:w="2180"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4"/>
              </w:rPr>
            </w:pPr>
            <w:r w:rsidRPr="003D72DA">
              <w:rPr>
                <w:sz w:val="24"/>
                <w:szCs w:val="24"/>
              </w:rPr>
              <w:t xml:space="preserve">от </w:t>
            </w:r>
            <w:r w:rsidRPr="003D72DA">
              <w:rPr>
                <w:sz w:val="24"/>
              </w:rPr>
              <w:t xml:space="preserve">0,75 </w:t>
            </w:r>
            <w:r w:rsidRPr="003D72DA">
              <w:rPr>
                <w:sz w:val="24"/>
                <w:szCs w:val="24"/>
              </w:rPr>
              <w:t xml:space="preserve">до </w:t>
            </w:r>
            <w:r w:rsidRPr="003D72DA">
              <w:rPr>
                <w:sz w:val="24"/>
              </w:rPr>
              <w:t>1,35</w:t>
            </w:r>
          </w:p>
        </w:tc>
      </w:tr>
      <w:tr w:rsidR="009876C1" w:rsidRPr="003D72DA" w:rsidTr="003A53CD">
        <w:tc>
          <w:tcPr>
            <w:tcW w:w="4644"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overflowPunct w:val="0"/>
              <w:autoSpaceDE w:val="0"/>
              <w:autoSpaceDN w:val="0"/>
              <w:adjustRightInd w:val="0"/>
              <w:jc w:val="both"/>
              <w:rPr>
                <w:sz w:val="24"/>
                <w:szCs w:val="24"/>
              </w:rPr>
            </w:pPr>
            <w:r w:rsidRPr="003D72DA">
              <w:rPr>
                <w:sz w:val="24"/>
                <w:szCs w:val="24"/>
              </w:rPr>
              <w:t xml:space="preserve">Супеси пылеватые, суглинки легкие </w:t>
            </w:r>
          </w:p>
        </w:tc>
        <w:tc>
          <w:tcPr>
            <w:tcW w:w="2179"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4"/>
              </w:rPr>
            </w:pPr>
            <w:r w:rsidRPr="003D72DA">
              <w:rPr>
                <w:sz w:val="24"/>
                <w:szCs w:val="24"/>
              </w:rPr>
              <w:t xml:space="preserve">от </w:t>
            </w:r>
            <w:r w:rsidRPr="003D72DA">
              <w:rPr>
                <w:sz w:val="24"/>
              </w:rPr>
              <w:t xml:space="preserve">0,85 </w:t>
            </w:r>
            <w:r w:rsidRPr="003D72DA">
              <w:rPr>
                <w:sz w:val="24"/>
                <w:szCs w:val="24"/>
              </w:rPr>
              <w:t xml:space="preserve">до </w:t>
            </w:r>
            <w:r w:rsidRPr="003D72DA">
              <w:rPr>
                <w:sz w:val="24"/>
              </w:rPr>
              <w:t>1,15</w:t>
            </w:r>
          </w:p>
        </w:tc>
        <w:tc>
          <w:tcPr>
            <w:tcW w:w="2180"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4"/>
              </w:rPr>
            </w:pPr>
            <w:r w:rsidRPr="003D72DA">
              <w:rPr>
                <w:sz w:val="24"/>
                <w:szCs w:val="24"/>
              </w:rPr>
              <w:t xml:space="preserve">от </w:t>
            </w:r>
            <w:r w:rsidRPr="003D72DA">
              <w:rPr>
                <w:sz w:val="24"/>
              </w:rPr>
              <w:t xml:space="preserve">0,80 </w:t>
            </w:r>
            <w:r w:rsidRPr="003D72DA">
              <w:rPr>
                <w:sz w:val="24"/>
                <w:szCs w:val="24"/>
              </w:rPr>
              <w:t xml:space="preserve">до </w:t>
            </w:r>
            <w:r w:rsidRPr="003D72DA">
              <w:rPr>
                <w:sz w:val="24"/>
              </w:rPr>
              <w:t>1,30</w:t>
            </w:r>
          </w:p>
        </w:tc>
      </w:tr>
      <w:tr w:rsidR="009876C1" w:rsidRPr="003D72DA" w:rsidTr="003A53CD">
        <w:tc>
          <w:tcPr>
            <w:tcW w:w="4644"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overflowPunct w:val="0"/>
              <w:autoSpaceDE w:val="0"/>
              <w:autoSpaceDN w:val="0"/>
              <w:adjustRightInd w:val="0"/>
              <w:jc w:val="both"/>
              <w:rPr>
                <w:sz w:val="24"/>
                <w:szCs w:val="24"/>
              </w:rPr>
            </w:pPr>
            <w:r w:rsidRPr="003D72DA">
              <w:rPr>
                <w:sz w:val="24"/>
                <w:szCs w:val="24"/>
              </w:rPr>
              <w:t>Суглинки тяжелые, глины</w:t>
            </w:r>
          </w:p>
        </w:tc>
        <w:tc>
          <w:tcPr>
            <w:tcW w:w="2179"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4"/>
              </w:rPr>
            </w:pPr>
            <w:r w:rsidRPr="003D72DA">
              <w:rPr>
                <w:sz w:val="24"/>
                <w:szCs w:val="24"/>
              </w:rPr>
              <w:t xml:space="preserve">от </w:t>
            </w:r>
            <w:r w:rsidRPr="003D72DA">
              <w:rPr>
                <w:sz w:val="24"/>
              </w:rPr>
              <w:t xml:space="preserve">0,90 </w:t>
            </w:r>
            <w:r w:rsidRPr="003D72DA">
              <w:rPr>
                <w:sz w:val="24"/>
                <w:szCs w:val="24"/>
              </w:rPr>
              <w:t xml:space="preserve">до </w:t>
            </w:r>
            <w:r w:rsidRPr="003D72DA">
              <w:rPr>
                <w:sz w:val="24"/>
              </w:rPr>
              <w:t>1,05</w:t>
            </w:r>
          </w:p>
        </w:tc>
        <w:tc>
          <w:tcPr>
            <w:tcW w:w="2180"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4"/>
              </w:rPr>
            </w:pPr>
            <w:r w:rsidRPr="003D72DA">
              <w:rPr>
                <w:sz w:val="24"/>
                <w:szCs w:val="24"/>
              </w:rPr>
              <w:t xml:space="preserve">от </w:t>
            </w:r>
            <w:r w:rsidRPr="003D72DA">
              <w:rPr>
                <w:sz w:val="24"/>
              </w:rPr>
              <w:t xml:space="preserve">0,85 </w:t>
            </w:r>
            <w:r w:rsidRPr="003D72DA">
              <w:rPr>
                <w:sz w:val="24"/>
                <w:szCs w:val="24"/>
              </w:rPr>
              <w:t xml:space="preserve">до </w:t>
            </w:r>
            <w:r w:rsidRPr="003D72DA">
              <w:rPr>
                <w:sz w:val="24"/>
              </w:rPr>
              <w:t>1,20</w:t>
            </w:r>
          </w:p>
        </w:tc>
      </w:tr>
      <w:tr w:rsidR="009876C1" w:rsidRPr="003D72DA" w:rsidTr="003A53CD">
        <w:tc>
          <w:tcPr>
            <w:tcW w:w="9003" w:type="dxa"/>
            <w:gridSpan w:val="3"/>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426"/>
              <w:rPr>
                <w:sz w:val="24"/>
              </w:rPr>
            </w:pPr>
            <w:r w:rsidRPr="003D72DA">
              <w:rPr>
                <w:spacing w:val="20"/>
                <w:sz w:val="22"/>
                <w:szCs w:val="22"/>
              </w:rPr>
              <w:t>Примечание –</w:t>
            </w:r>
            <w:r w:rsidRPr="003D72DA">
              <w:rPr>
                <w:sz w:val="22"/>
                <w:szCs w:val="22"/>
              </w:rPr>
              <w:t xml:space="preserve"> Для рабочего слоя не допускается отклонение влажности от оптимальной</w:t>
            </w:r>
          </w:p>
        </w:tc>
      </w:tr>
    </w:tbl>
    <w:p w:rsidR="009876C1" w:rsidRPr="003D72DA" w:rsidRDefault="009876C1" w:rsidP="009876C1">
      <w:pPr>
        <w:pStyle w:val="a3"/>
        <w:spacing w:line="360" w:lineRule="auto"/>
        <w:rPr>
          <w:sz w:val="24"/>
          <w:szCs w:val="24"/>
        </w:rPr>
      </w:pPr>
    </w:p>
    <w:p w:rsidR="009876C1" w:rsidRPr="003D72DA" w:rsidRDefault="009876C1" w:rsidP="009876C1">
      <w:pPr>
        <w:pStyle w:val="a3"/>
        <w:spacing w:line="360" w:lineRule="auto"/>
        <w:rPr>
          <w:sz w:val="24"/>
          <w:szCs w:val="24"/>
        </w:rPr>
      </w:pPr>
      <w:r w:rsidRPr="003D72DA">
        <w:rPr>
          <w:sz w:val="24"/>
          <w:szCs w:val="24"/>
        </w:rPr>
        <w:t>Толщина отсыпаемых слоёв, длина фронта отсыпки и количество проходов (ударов) уплотняющего средства должны определяться проектом в зависимости от типа грунта, сезона строительства, типа и массы уплотняющих средств и в каждом конкретном случае уточняться по результатам пробного уплотнения, выполняемого на каждые 50 тыс.м</w:t>
      </w:r>
      <w:r w:rsidRPr="003D72DA">
        <w:rPr>
          <w:sz w:val="24"/>
          <w:szCs w:val="24"/>
          <w:vertAlign w:val="superscript"/>
        </w:rPr>
        <w:t>3</w:t>
      </w:r>
      <w:r w:rsidRPr="003D72DA">
        <w:rPr>
          <w:sz w:val="24"/>
          <w:szCs w:val="24"/>
        </w:rPr>
        <w:t xml:space="preserve"> укладываемого грунта. Толщину отсыпаемых слоёв и количество проходов уплотняющих средств по одному следу ориентировочно можно назначать по таблице Д.5.</w:t>
      </w:r>
    </w:p>
    <w:p w:rsidR="009876C1" w:rsidRPr="003D72DA" w:rsidRDefault="009876C1" w:rsidP="009876C1">
      <w:pPr>
        <w:pStyle w:val="a3"/>
        <w:spacing w:line="360" w:lineRule="auto"/>
        <w:rPr>
          <w:sz w:val="24"/>
          <w:szCs w:val="24"/>
        </w:rPr>
      </w:pPr>
      <w:r w:rsidRPr="003D72DA">
        <w:rPr>
          <w:sz w:val="24"/>
          <w:szCs w:val="24"/>
        </w:rPr>
        <w:t>Уплотнение грунта в стеснённых условиях при засыпке водопропускных труб, опор и в конусах мостов и путепроводов, в траншеях и других стеснённых условиях следует производить с помощью малогабаритных виброкатков, самопередвигающихся виброплит и вибротрамбовок, навесного грунтоуплотняющего оборудования, ручных механических трамбовок.</w:t>
      </w:r>
    </w:p>
    <w:p w:rsidR="009876C1" w:rsidRPr="003D72DA" w:rsidRDefault="009876C1" w:rsidP="009876C1">
      <w:pPr>
        <w:pStyle w:val="a3"/>
        <w:spacing w:line="360" w:lineRule="auto"/>
        <w:ind w:firstLine="0"/>
        <w:rPr>
          <w:sz w:val="24"/>
        </w:rPr>
      </w:pPr>
    </w:p>
    <w:p w:rsidR="009876C1" w:rsidRPr="003D72DA" w:rsidRDefault="009876C1" w:rsidP="009876C1">
      <w:pPr>
        <w:pStyle w:val="a3"/>
        <w:spacing w:line="360" w:lineRule="auto"/>
        <w:ind w:firstLine="0"/>
        <w:rPr>
          <w:sz w:val="24"/>
        </w:rPr>
      </w:pPr>
      <w:r w:rsidRPr="003D72DA">
        <w:rPr>
          <w:spacing w:val="20"/>
          <w:sz w:val="24"/>
        </w:rPr>
        <w:t>Таблица</w:t>
      </w:r>
      <w:r w:rsidRPr="003D72DA">
        <w:rPr>
          <w:sz w:val="24"/>
        </w:rPr>
        <w:t xml:space="preserve"> Г.5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868"/>
        <w:gridCol w:w="868"/>
        <w:gridCol w:w="868"/>
        <w:gridCol w:w="869"/>
        <w:gridCol w:w="868"/>
        <w:gridCol w:w="868"/>
        <w:gridCol w:w="36"/>
        <w:gridCol w:w="832"/>
        <w:gridCol w:w="921"/>
      </w:tblGrid>
      <w:tr w:rsidR="009876C1" w:rsidRPr="003D72DA" w:rsidTr="003A53CD">
        <w:trPr>
          <w:cantSplit/>
        </w:trPr>
        <w:tc>
          <w:tcPr>
            <w:tcW w:w="2376" w:type="dxa"/>
            <w:vMerge w:val="restart"/>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2"/>
              </w:rPr>
            </w:pPr>
            <w:r w:rsidRPr="003D72DA">
              <w:rPr>
                <w:sz w:val="22"/>
              </w:rPr>
              <w:t xml:space="preserve">Тип </w:t>
            </w:r>
          </w:p>
          <w:p w:rsidR="009876C1" w:rsidRPr="003D72DA" w:rsidRDefault="009876C1" w:rsidP="003A53CD">
            <w:pPr>
              <w:pStyle w:val="a3"/>
              <w:ind w:firstLine="0"/>
              <w:jc w:val="center"/>
              <w:rPr>
                <w:sz w:val="22"/>
              </w:rPr>
            </w:pPr>
            <w:r w:rsidRPr="003D72DA">
              <w:rPr>
                <w:sz w:val="22"/>
              </w:rPr>
              <w:t xml:space="preserve">уплотняющей </w:t>
            </w:r>
          </w:p>
          <w:p w:rsidR="009876C1" w:rsidRPr="003D72DA" w:rsidRDefault="009876C1" w:rsidP="003A53CD">
            <w:pPr>
              <w:pStyle w:val="a3"/>
              <w:ind w:firstLine="0"/>
              <w:jc w:val="center"/>
              <w:rPr>
                <w:sz w:val="22"/>
              </w:rPr>
            </w:pPr>
            <w:r w:rsidRPr="003D72DA">
              <w:rPr>
                <w:sz w:val="22"/>
              </w:rPr>
              <w:t>машины</w:t>
            </w:r>
          </w:p>
        </w:tc>
        <w:tc>
          <w:tcPr>
            <w:tcW w:w="6998" w:type="dxa"/>
            <w:gridSpan w:val="9"/>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Наибольшая толщина слоя в плотном теле, см</w:t>
            </w:r>
          </w:p>
        </w:tc>
      </w:tr>
      <w:tr w:rsidR="009876C1" w:rsidRPr="003D72DA" w:rsidTr="003A53CD">
        <w:trPr>
          <w:cantSplit/>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tc>
        <w:tc>
          <w:tcPr>
            <w:tcW w:w="6998" w:type="dxa"/>
            <w:gridSpan w:val="9"/>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2"/>
              </w:rPr>
            </w:pPr>
            <w:r w:rsidRPr="003D72DA">
              <w:rPr>
                <w:sz w:val="22"/>
              </w:rPr>
              <w:t>число проходов (ударов) по одному следу для грунтов</w:t>
            </w:r>
          </w:p>
        </w:tc>
      </w:tr>
      <w:tr w:rsidR="009876C1" w:rsidRPr="003D72DA" w:rsidTr="003A53CD">
        <w:trPr>
          <w:cantSplit/>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tc>
        <w:tc>
          <w:tcPr>
            <w:tcW w:w="2604" w:type="dxa"/>
            <w:gridSpan w:val="3"/>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 xml:space="preserve">Песок, </w:t>
            </w:r>
          </w:p>
          <w:p w:rsidR="009876C1" w:rsidRPr="003D72DA" w:rsidRDefault="009876C1" w:rsidP="003A53CD">
            <w:pPr>
              <w:pStyle w:val="a3"/>
              <w:ind w:firstLine="0"/>
              <w:jc w:val="center"/>
              <w:rPr>
                <w:sz w:val="20"/>
              </w:rPr>
            </w:pPr>
            <w:r w:rsidRPr="003D72DA">
              <w:rPr>
                <w:sz w:val="20"/>
              </w:rPr>
              <w:t>супесь лёгкая</w:t>
            </w:r>
          </w:p>
        </w:tc>
        <w:tc>
          <w:tcPr>
            <w:tcW w:w="2641" w:type="dxa"/>
            <w:gridSpan w:val="4"/>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Суглинок, глина</w:t>
            </w:r>
          </w:p>
        </w:tc>
        <w:tc>
          <w:tcPr>
            <w:tcW w:w="1753" w:type="dxa"/>
            <w:gridSpan w:val="2"/>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0"/>
              </w:rPr>
            </w:pPr>
            <w:r w:rsidRPr="003D72DA">
              <w:rPr>
                <w:sz w:val="20"/>
              </w:rPr>
              <w:t>Крупнообломочные грунты</w:t>
            </w:r>
          </w:p>
        </w:tc>
      </w:tr>
      <w:tr w:rsidR="009876C1" w:rsidRPr="003D72DA" w:rsidTr="003A53CD">
        <w:trPr>
          <w:cantSplit/>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tc>
        <w:tc>
          <w:tcPr>
            <w:tcW w:w="6998" w:type="dxa"/>
            <w:gridSpan w:val="9"/>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0"/>
              </w:rPr>
            </w:pPr>
            <w:r w:rsidRPr="003D72DA">
              <w:rPr>
                <w:sz w:val="20"/>
              </w:rPr>
              <w:t>при коэффициенте уплотнения не менее</w:t>
            </w:r>
          </w:p>
        </w:tc>
      </w:tr>
      <w:tr w:rsidR="009876C1" w:rsidRPr="003D72DA" w:rsidTr="003A53CD">
        <w:trPr>
          <w:cantSplit/>
          <w:trHeight w:val="340"/>
        </w:trPr>
        <w:tc>
          <w:tcPr>
            <w:tcW w:w="2376" w:type="dxa"/>
            <w:vMerge/>
            <w:tcBorders>
              <w:top w:val="single" w:sz="4" w:space="0" w:color="auto"/>
              <w:left w:val="single" w:sz="4" w:space="0" w:color="auto"/>
              <w:bottom w:val="double" w:sz="4" w:space="0" w:color="auto"/>
              <w:right w:val="single" w:sz="4" w:space="0" w:color="auto"/>
            </w:tcBorders>
            <w:vAlign w:val="center"/>
            <w:hideMark/>
          </w:tcPr>
          <w:p w:rsidR="009876C1" w:rsidRPr="003D72DA" w:rsidRDefault="009876C1" w:rsidP="003A53CD"/>
        </w:tc>
        <w:tc>
          <w:tcPr>
            <w:tcW w:w="868" w:type="dxa"/>
            <w:tcBorders>
              <w:top w:val="single" w:sz="4" w:space="0" w:color="auto"/>
              <w:left w:val="single" w:sz="4" w:space="0" w:color="auto"/>
              <w:bottom w:val="double" w:sz="4" w:space="0" w:color="auto"/>
              <w:right w:val="single" w:sz="4" w:space="0" w:color="auto"/>
            </w:tcBorders>
            <w:vAlign w:val="center"/>
            <w:hideMark/>
          </w:tcPr>
          <w:p w:rsidR="009876C1" w:rsidRPr="003D72DA" w:rsidRDefault="009876C1" w:rsidP="003A53CD">
            <w:pPr>
              <w:pStyle w:val="a3"/>
              <w:ind w:firstLine="0"/>
              <w:jc w:val="center"/>
              <w:rPr>
                <w:sz w:val="18"/>
              </w:rPr>
            </w:pPr>
            <w:r w:rsidRPr="003D72DA">
              <w:rPr>
                <w:sz w:val="18"/>
              </w:rPr>
              <w:t>0,90</w:t>
            </w:r>
          </w:p>
        </w:tc>
        <w:tc>
          <w:tcPr>
            <w:tcW w:w="868" w:type="dxa"/>
            <w:tcBorders>
              <w:top w:val="single" w:sz="4" w:space="0" w:color="auto"/>
              <w:left w:val="single" w:sz="4" w:space="0" w:color="auto"/>
              <w:bottom w:val="double" w:sz="4" w:space="0" w:color="auto"/>
              <w:right w:val="single" w:sz="4" w:space="0" w:color="auto"/>
            </w:tcBorders>
            <w:vAlign w:val="center"/>
            <w:hideMark/>
          </w:tcPr>
          <w:p w:rsidR="009876C1" w:rsidRPr="003D72DA" w:rsidRDefault="009876C1" w:rsidP="003A53CD">
            <w:pPr>
              <w:pStyle w:val="a3"/>
              <w:ind w:firstLine="0"/>
              <w:jc w:val="center"/>
              <w:rPr>
                <w:sz w:val="18"/>
              </w:rPr>
            </w:pPr>
            <w:r w:rsidRPr="003D72DA">
              <w:rPr>
                <w:sz w:val="18"/>
              </w:rPr>
              <w:t>0,95</w:t>
            </w:r>
          </w:p>
        </w:tc>
        <w:tc>
          <w:tcPr>
            <w:tcW w:w="868" w:type="dxa"/>
            <w:tcBorders>
              <w:top w:val="single" w:sz="4" w:space="0" w:color="auto"/>
              <w:left w:val="single" w:sz="4" w:space="0" w:color="auto"/>
              <w:bottom w:val="double" w:sz="4" w:space="0" w:color="auto"/>
              <w:right w:val="single" w:sz="4" w:space="0" w:color="auto"/>
            </w:tcBorders>
            <w:vAlign w:val="center"/>
            <w:hideMark/>
          </w:tcPr>
          <w:p w:rsidR="009876C1" w:rsidRPr="003D72DA" w:rsidRDefault="009876C1" w:rsidP="003A53CD">
            <w:pPr>
              <w:pStyle w:val="a3"/>
              <w:ind w:firstLine="0"/>
              <w:jc w:val="center"/>
              <w:rPr>
                <w:sz w:val="18"/>
              </w:rPr>
            </w:pPr>
            <w:r w:rsidRPr="003D72DA">
              <w:rPr>
                <w:sz w:val="18"/>
              </w:rPr>
              <w:t>0,98–1,0</w:t>
            </w:r>
          </w:p>
        </w:tc>
        <w:tc>
          <w:tcPr>
            <w:tcW w:w="869" w:type="dxa"/>
            <w:tcBorders>
              <w:top w:val="single" w:sz="4" w:space="0" w:color="auto"/>
              <w:left w:val="single" w:sz="4" w:space="0" w:color="auto"/>
              <w:bottom w:val="double" w:sz="4" w:space="0" w:color="auto"/>
              <w:right w:val="single" w:sz="4" w:space="0" w:color="auto"/>
            </w:tcBorders>
            <w:vAlign w:val="center"/>
            <w:hideMark/>
          </w:tcPr>
          <w:p w:rsidR="009876C1" w:rsidRPr="003D72DA" w:rsidRDefault="009876C1" w:rsidP="003A53CD">
            <w:pPr>
              <w:pStyle w:val="a3"/>
              <w:ind w:firstLine="0"/>
              <w:jc w:val="center"/>
              <w:rPr>
                <w:sz w:val="18"/>
              </w:rPr>
            </w:pPr>
            <w:r w:rsidRPr="003D72DA">
              <w:rPr>
                <w:sz w:val="18"/>
              </w:rPr>
              <w:t>0,90</w:t>
            </w:r>
          </w:p>
        </w:tc>
        <w:tc>
          <w:tcPr>
            <w:tcW w:w="868" w:type="dxa"/>
            <w:tcBorders>
              <w:top w:val="single" w:sz="4" w:space="0" w:color="auto"/>
              <w:left w:val="single" w:sz="4" w:space="0" w:color="auto"/>
              <w:bottom w:val="double" w:sz="4" w:space="0" w:color="auto"/>
              <w:right w:val="single" w:sz="4" w:space="0" w:color="auto"/>
            </w:tcBorders>
            <w:vAlign w:val="center"/>
            <w:hideMark/>
          </w:tcPr>
          <w:p w:rsidR="009876C1" w:rsidRPr="003D72DA" w:rsidRDefault="009876C1" w:rsidP="003A53CD">
            <w:pPr>
              <w:pStyle w:val="a3"/>
              <w:ind w:firstLine="0"/>
              <w:jc w:val="center"/>
              <w:rPr>
                <w:sz w:val="18"/>
              </w:rPr>
            </w:pPr>
            <w:r w:rsidRPr="003D72DA">
              <w:rPr>
                <w:sz w:val="18"/>
              </w:rPr>
              <w:t>0,95</w:t>
            </w:r>
          </w:p>
        </w:tc>
        <w:tc>
          <w:tcPr>
            <w:tcW w:w="868" w:type="dxa"/>
            <w:tcBorders>
              <w:top w:val="single" w:sz="4" w:space="0" w:color="auto"/>
              <w:left w:val="single" w:sz="4" w:space="0" w:color="auto"/>
              <w:bottom w:val="double" w:sz="4" w:space="0" w:color="auto"/>
              <w:right w:val="single" w:sz="4" w:space="0" w:color="auto"/>
            </w:tcBorders>
            <w:vAlign w:val="center"/>
            <w:hideMark/>
          </w:tcPr>
          <w:p w:rsidR="009876C1" w:rsidRPr="003D72DA" w:rsidRDefault="009876C1" w:rsidP="003A53CD">
            <w:pPr>
              <w:pStyle w:val="a3"/>
              <w:ind w:firstLine="0"/>
              <w:jc w:val="center"/>
              <w:rPr>
                <w:sz w:val="18"/>
              </w:rPr>
            </w:pPr>
            <w:r w:rsidRPr="003D72DA">
              <w:rPr>
                <w:sz w:val="18"/>
              </w:rPr>
              <w:t>0,98–1,0</w:t>
            </w:r>
          </w:p>
        </w:tc>
        <w:tc>
          <w:tcPr>
            <w:tcW w:w="868" w:type="dxa"/>
            <w:gridSpan w:val="2"/>
            <w:tcBorders>
              <w:top w:val="single" w:sz="4" w:space="0" w:color="auto"/>
              <w:left w:val="single" w:sz="4" w:space="0" w:color="auto"/>
              <w:bottom w:val="double" w:sz="4" w:space="0" w:color="auto"/>
              <w:right w:val="single" w:sz="4" w:space="0" w:color="auto"/>
            </w:tcBorders>
            <w:vAlign w:val="center"/>
            <w:hideMark/>
          </w:tcPr>
          <w:p w:rsidR="009876C1" w:rsidRPr="003D72DA" w:rsidRDefault="009876C1" w:rsidP="003A53CD">
            <w:pPr>
              <w:pStyle w:val="a3"/>
              <w:ind w:firstLine="0"/>
              <w:jc w:val="center"/>
              <w:rPr>
                <w:sz w:val="18"/>
              </w:rPr>
            </w:pPr>
            <w:r w:rsidRPr="003D72DA">
              <w:rPr>
                <w:sz w:val="18"/>
              </w:rPr>
              <w:t>0,95</w:t>
            </w:r>
          </w:p>
        </w:tc>
        <w:tc>
          <w:tcPr>
            <w:tcW w:w="921" w:type="dxa"/>
            <w:tcBorders>
              <w:top w:val="single" w:sz="4" w:space="0" w:color="auto"/>
              <w:left w:val="single" w:sz="4" w:space="0" w:color="auto"/>
              <w:bottom w:val="double" w:sz="4" w:space="0" w:color="auto"/>
              <w:right w:val="single" w:sz="4" w:space="0" w:color="auto"/>
            </w:tcBorders>
            <w:vAlign w:val="center"/>
            <w:hideMark/>
          </w:tcPr>
          <w:p w:rsidR="009876C1" w:rsidRPr="003D72DA" w:rsidRDefault="009876C1" w:rsidP="003A53CD">
            <w:pPr>
              <w:pStyle w:val="a3"/>
              <w:ind w:firstLine="0"/>
              <w:jc w:val="center"/>
              <w:rPr>
                <w:sz w:val="18"/>
              </w:rPr>
            </w:pPr>
            <w:r w:rsidRPr="003D72DA">
              <w:rPr>
                <w:sz w:val="18"/>
              </w:rPr>
              <w:t>0,98–1,0</w:t>
            </w:r>
          </w:p>
        </w:tc>
      </w:tr>
      <w:tr w:rsidR="009876C1" w:rsidRPr="003D72DA" w:rsidTr="003A53CD">
        <w:tc>
          <w:tcPr>
            <w:tcW w:w="2376" w:type="dxa"/>
            <w:tcBorders>
              <w:top w:val="doub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rPr>
                <w:sz w:val="22"/>
              </w:rPr>
            </w:pPr>
            <w:r w:rsidRPr="003D72DA">
              <w:rPr>
                <w:sz w:val="22"/>
              </w:rPr>
              <w:t>Каток на пневмошинах массой от</w:t>
            </w:r>
            <w:r w:rsidRPr="003D72DA">
              <w:rPr>
                <w:sz w:val="24"/>
                <w:szCs w:val="24"/>
              </w:rPr>
              <w:t xml:space="preserve"> </w:t>
            </w:r>
            <w:r w:rsidRPr="003D72DA">
              <w:rPr>
                <w:sz w:val="22"/>
              </w:rPr>
              <w:t>25 до</w:t>
            </w:r>
            <w:r w:rsidRPr="003D72DA">
              <w:rPr>
                <w:sz w:val="24"/>
                <w:szCs w:val="24"/>
              </w:rPr>
              <w:t xml:space="preserve"> </w:t>
            </w:r>
            <w:r w:rsidRPr="003D72DA">
              <w:rPr>
                <w:sz w:val="22"/>
              </w:rPr>
              <w:t>30 т</w:t>
            </w:r>
          </w:p>
        </w:tc>
        <w:tc>
          <w:tcPr>
            <w:tcW w:w="868" w:type="dxa"/>
            <w:tcBorders>
              <w:top w:val="doub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60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4</w:t>
            </w:r>
            <w:r w:rsidRPr="003D72DA">
              <w:rPr>
                <w:sz w:val="22"/>
              </w:rPr>
              <w:t xml:space="preserve"> до </w:t>
            </w:r>
            <w:r w:rsidRPr="003D72DA">
              <w:rPr>
                <w:sz w:val="20"/>
              </w:rPr>
              <w:t>6*)</w:t>
            </w:r>
          </w:p>
        </w:tc>
        <w:tc>
          <w:tcPr>
            <w:tcW w:w="868" w:type="dxa"/>
            <w:tcBorders>
              <w:top w:val="doub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45</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8</w:t>
            </w:r>
            <w:r w:rsidRPr="003D72DA">
              <w:rPr>
                <w:sz w:val="22"/>
              </w:rPr>
              <w:t xml:space="preserve"> до </w:t>
            </w:r>
            <w:r w:rsidRPr="003D72DA">
              <w:rPr>
                <w:sz w:val="20"/>
              </w:rPr>
              <w:t>10)</w:t>
            </w:r>
          </w:p>
        </w:tc>
        <w:tc>
          <w:tcPr>
            <w:tcW w:w="868" w:type="dxa"/>
            <w:tcBorders>
              <w:top w:val="doub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30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12</w:t>
            </w:r>
            <w:r w:rsidRPr="003D72DA">
              <w:rPr>
                <w:sz w:val="22"/>
              </w:rPr>
              <w:t xml:space="preserve"> до </w:t>
            </w:r>
            <w:r w:rsidRPr="003D72DA">
              <w:rPr>
                <w:sz w:val="20"/>
              </w:rPr>
              <w:t>15)</w:t>
            </w:r>
          </w:p>
        </w:tc>
        <w:tc>
          <w:tcPr>
            <w:tcW w:w="869" w:type="dxa"/>
            <w:tcBorders>
              <w:top w:val="doub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45</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10</w:t>
            </w:r>
            <w:r w:rsidRPr="003D72DA">
              <w:rPr>
                <w:sz w:val="22"/>
              </w:rPr>
              <w:t xml:space="preserve"> до </w:t>
            </w:r>
            <w:r w:rsidRPr="003D72DA">
              <w:rPr>
                <w:sz w:val="20"/>
              </w:rPr>
              <w:t>12)</w:t>
            </w:r>
          </w:p>
        </w:tc>
        <w:tc>
          <w:tcPr>
            <w:tcW w:w="868" w:type="dxa"/>
            <w:tcBorders>
              <w:top w:val="doub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35</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14</w:t>
            </w:r>
            <w:r w:rsidRPr="003D72DA">
              <w:rPr>
                <w:sz w:val="22"/>
              </w:rPr>
              <w:t xml:space="preserve"> до </w:t>
            </w:r>
            <w:r w:rsidRPr="003D72DA">
              <w:rPr>
                <w:sz w:val="20"/>
              </w:rPr>
              <w:t>16)</w:t>
            </w:r>
          </w:p>
        </w:tc>
        <w:tc>
          <w:tcPr>
            <w:tcW w:w="868" w:type="dxa"/>
            <w:tcBorders>
              <w:top w:val="doub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25</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18</w:t>
            </w:r>
            <w:r w:rsidRPr="003D72DA">
              <w:rPr>
                <w:sz w:val="22"/>
              </w:rPr>
              <w:t xml:space="preserve"> до </w:t>
            </w:r>
            <w:r w:rsidRPr="003D72DA">
              <w:rPr>
                <w:sz w:val="20"/>
              </w:rPr>
              <w:t>22)</w:t>
            </w:r>
          </w:p>
        </w:tc>
        <w:tc>
          <w:tcPr>
            <w:tcW w:w="868" w:type="dxa"/>
            <w:gridSpan w:val="2"/>
            <w:tcBorders>
              <w:top w:val="doub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20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14</w:t>
            </w:r>
            <w:r w:rsidRPr="003D72DA">
              <w:rPr>
                <w:sz w:val="22"/>
              </w:rPr>
              <w:t xml:space="preserve"> до </w:t>
            </w:r>
            <w:r w:rsidRPr="003D72DA">
              <w:rPr>
                <w:sz w:val="20"/>
              </w:rPr>
              <w:t>16)</w:t>
            </w:r>
          </w:p>
        </w:tc>
        <w:tc>
          <w:tcPr>
            <w:tcW w:w="921" w:type="dxa"/>
            <w:tcBorders>
              <w:top w:val="doub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20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18</w:t>
            </w:r>
            <w:r w:rsidRPr="003D72DA">
              <w:rPr>
                <w:sz w:val="22"/>
              </w:rPr>
              <w:t xml:space="preserve"> до </w:t>
            </w:r>
            <w:r w:rsidRPr="003D72DA">
              <w:rPr>
                <w:sz w:val="20"/>
              </w:rPr>
              <w:t>20)</w:t>
            </w:r>
          </w:p>
        </w:tc>
      </w:tr>
      <w:tr w:rsidR="009876C1" w:rsidRPr="003D72DA" w:rsidTr="003A53CD">
        <w:tc>
          <w:tcPr>
            <w:tcW w:w="2376"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rPr>
                <w:sz w:val="22"/>
              </w:rPr>
            </w:pPr>
            <w:r w:rsidRPr="003D72DA">
              <w:rPr>
                <w:sz w:val="22"/>
              </w:rPr>
              <w:t>Каток на пневмошинах массой от 12 до</w:t>
            </w:r>
            <w:r w:rsidRPr="003D72DA">
              <w:rPr>
                <w:sz w:val="24"/>
                <w:szCs w:val="24"/>
              </w:rPr>
              <w:t xml:space="preserve"> </w:t>
            </w:r>
            <w:r w:rsidRPr="003D72DA">
              <w:rPr>
                <w:sz w:val="22"/>
              </w:rPr>
              <w:t>15 т</w:t>
            </w:r>
          </w:p>
        </w:tc>
        <w:tc>
          <w:tcPr>
            <w:tcW w:w="86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40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8</w:t>
            </w:r>
            <w:r w:rsidRPr="003D72DA">
              <w:rPr>
                <w:sz w:val="22"/>
              </w:rPr>
              <w:t xml:space="preserve"> до </w:t>
            </w:r>
            <w:r w:rsidRPr="003D72DA">
              <w:rPr>
                <w:sz w:val="20"/>
              </w:rPr>
              <w:t>10)</w:t>
            </w:r>
          </w:p>
        </w:tc>
        <w:tc>
          <w:tcPr>
            <w:tcW w:w="86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25</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12</w:t>
            </w:r>
            <w:r w:rsidRPr="003D72DA">
              <w:rPr>
                <w:sz w:val="22"/>
              </w:rPr>
              <w:t xml:space="preserve"> до </w:t>
            </w:r>
            <w:r w:rsidRPr="003D72DA">
              <w:rPr>
                <w:sz w:val="20"/>
              </w:rPr>
              <w:t>14)</w:t>
            </w:r>
          </w:p>
        </w:tc>
        <w:tc>
          <w:tcPr>
            <w:tcW w:w="86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20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16</w:t>
            </w:r>
            <w:r w:rsidRPr="003D72DA">
              <w:rPr>
                <w:sz w:val="22"/>
              </w:rPr>
              <w:t xml:space="preserve"> до </w:t>
            </w:r>
            <w:r w:rsidRPr="003D72DA">
              <w:rPr>
                <w:sz w:val="20"/>
              </w:rPr>
              <w:t>18)</w:t>
            </w:r>
          </w:p>
        </w:tc>
        <w:tc>
          <w:tcPr>
            <w:tcW w:w="869"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30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14</w:t>
            </w:r>
            <w:r w:rsidRPr="003D72DA">
              <w:rPr>
                <w:sz w:val="22"/>
              </w:rPr>
              <w:t xml:space="preserve"> до </w:t>
            </w:r>
            <w:r w:rsidRPr="003D72DA">
              <w:rPr>
                <w:sz w:val="20"/>
              </w:rPr>
              <w:t>16)</w:t>
            </w:r>
          </w:p>
        </w:tc>
        <w:tc>
          <w:tcPr>
            <w:tcW w:w="86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20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18</w:t>
            </w:r>
            <w:r w:rsidRPr="003D72DA">
              <w:rPr>
                <w:sz w:val="22"/>
              </w:rPr>
              <w:t xml:space="preserve"> до </w:t>
            </w:r>
            <w:r w:rsidRPr="003D72DA">
              <w:rPr>
                <w:sz w:val="20"/>
              </w:rPr>
              <w:t>20)</w:t>
            </w:r>
          </w:p>
        </w:tc>
        <w:tc>
          <w:tcPr>
            <w:tcW w:w="86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15</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20</w:t>
            </w:r>
            <w:r w:rsidRPr="003D72DA">
              <w:rPr>
                <w:sz w:val="22"/>
              </w:rPr>
              <w:t xml:space="preserve"> до </w:t>
            </w:r>
            <w:r w:rsidRPr="003D72DA">
              <w:rPr>
                <w:sz w:val="20"/>
              </w:rPr>
              <w:t>22)</w:t>
            </w:r>
          </w:p>
        </w:tc>
        <w:tc>
          <w:tcPr>
            <w:tcW w:w="868" w:type="dxa"/>
            <w:gridSpan w:val="2"/>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w:t>
            </w:r>
          </w:p>
        </w:tc>
        <w:tc>
          <w:tcPr>
            <w:tcW w:w="921"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w:t>
            </w:r>
          </w:p>
        </w:tc>
      </w:tr>
      <w:tr w:rsidR="009876C1" w:rsidRPr="003D72DA" w:rsidTr="003A53CD">
        <w:tc>
          <w:tcPr>
            <w:tcW w:w="2376"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rPr>
                <w:sz w:val="22"/>
              </w:rPr>
            </w:pPr>
            <w:r w:rsidRPr="003D72DA">
              <w:rPr>
                <w:sz w:val="22"/>
              </w:rPr>
              <w:t>Каток кулачковый, решетчатый массой от</w:t>
            </w:r>
            <w:r w:rsidRPr="003D72DA">
              <w:rPr>
                <w:sz w:val="24"/>
                <w:szCs w:val="24"/>
              </w:rPr>
              <w:t xml:space="preserve"> </w:t>
            </w:r>
            <w:r w:rsidRPr="003D72DA">
              <w:rPr>
                <w:sz w:val="22"/>
              </w:rPr>
              <w:t>16 до</w:t>
            </w:r>
            <w:r w:rsidRPr="003D72DA">
              <w:rPr>
                <w:sz w:val="24"/>
                <w:szCs w:val="24"/>
              </w:rPr>
              <w:t xml:space="preserve"> </w:t>
            </w:r>
            <w:r w:rsidRPr="003D72DA">
              <w:rPr>
                <w:sz w:val="22"/>
              </w:rPr>
              <w:t>20 т</w:t>
            </w:r>
          </w:p>
        </w:tc>
        <w:tc>
          <w:tcPr>
            <w:tcW w:w="86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60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2</w:t>
            </w:r>
            <w:r w:rsidRPr="003D72DA">
              <w:rPr>
                <w:sz w:val="22"/>
              </w:rPr>
              <w:t xml:space="preserve"> до </w:t>
            </w:r>
            <w:r w:rsidRPr="003D72DA">
              <w:rPr>
                <w:sz w:val="20"/>
              </w:rPr>
              <w:t>4)</w:t>
            </w:r>
          </w:p>
        </w:tc>
        <w:tc>
          <w:tcPr>
            <w:tcW w:w="86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40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6</w:t>
            </w:r>
            <w:r w:rsidRPr="003D72DA">
              <w:rPr>
                <w:sz w:val="22"/>
              </w:rPr>
              <w:t xml:space="preserve"> до </w:t>
            </w:r>
            <w:r w:rsidRPr="003D72DA">
              <w:rPr>
                <w:sz w:val="20"/>
              </w:rPr>
              <w:t>8)</w:t>
            </w:r>
          </w:p>
        </w:tc>
        <w:tc>
          <w:tcPr>
            <w:tcW w:w="86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30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10</w:t>
            </w:r>
            <w:r w:rsidRPr="003D72DA">
              <w:rPr>
                <w:sz w:val="22"/>
              </w:rPr>
              <w:t xml:space="preserve"> до </w:t>
            </w:r>
            <w:r w:rsidRPr="003D72DA">
              <w:rPr>
                <w:sz w:val="20"/>
              </w:rPr>
              <w:t>12)</w:t>
            </w:r>
          </w:p>
        </w:tc>
        <w:tc>
          <w:tcPr>
            <w:tcW w:w="869"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50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3</w:t>
            </w:r>
            <w:r w:rsidRPr="003D72DA">
              <w:rPr>
                <w:sz w:val="22"/>
              </w:rPr>
              <w:t xml:space="preserve"> до </w:t>
            </w:r>
            <w:r w:rsidRPr="003D72DA">
              <w:rPr>
                <w:sz w:val="20"/>
              </w:rPr>
              <w:t>5)</w:t>
            </w:r>
          </w:p>
        </w:tc>
        <w:tc>
          <w:tcPr>
            <w:tcW w:w="86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35</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6</w:t>
            </w:r>
            <w:r w:rsidRPr="003D72DA">
              <w:rPr>
                <w:sz w:val="22"/>
              </w:rPr>
              <w:t xml:space="preserve"> до </w:t>
            </w:r>
            <w:r w:rsidRPr="003D72DA">
              <w:rPr>
                <w:sz w:val="20"/>
              </w:rPr>
              <w:t>8)</w:t>
            </w:r>
          </w:p>
        </w:tc>
        <w:tc>
          <w:tcPr>
            <w:tcW w:w="86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20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10</w:t>
            </w:r>
            <w:r w:rsidRPr="003D72DA">
              <w:rPr>
                <w:sz w:val="22"/>
              </w:rPr>
              <w:t xml:space="preserve"> до </w:t>
            </w:r>
            <w:r w:rsidRPr="003D72DA">
              <w:rPr>
                <w:sz w:val="20"/>
              </w:rPr>
              <w:t>12)</w:t>
            </w:r>
          </w:p>
        </w:tc>
        <w:tc>
          <w:tcPr>
            <w:tcW w:w="868" w:type="dxa"/>
            <w:gridSpan w:val="2"/>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40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4</w:t>
            </w:r>
            <w:r w:rsidRPr="003D72DA">
              <w:rPr>
                <w:sz w:val="22"/>
              </w:rPr>
              <w:t xml:space="preserve"> до </w:t>
            </w:r>
            <w:r w:rsidRPr="003D72DA">
              <w:rPr>
                <w:sz w:val="20"/>
              </w:rPr>
              <w:t>6)</w:t>
            </w:r>
          </w:p>
        </w:tc>
        <w:tc>
          <w:tcPr>
            <w:tcW w:w="921"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30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6</w:t>
            </w:r>
            <w:r w:rsidRPr="003D72DA">
              <w:rPr>
                <w:sz w:val="22"/>
              </w:rPr>
              <w:t xml:space="preserve"> до </w:t>
            </w:r>
            <w:r w:rsidRPr="003D72DA">
              <w:rPr>
                <w:sz w:val="20"/>
              </w:rPr>
              <w:t>8)</w:t>
            </w:r>
          </w:p>
        </w:tc>
      </w:tr>
      <w:tr w:rsidR="009876C1" w:rsidRPr="003D72DA" w:rsidTr="003A53CD">
        <w:tc>
          <w:tcPr>
            <w:tcW w:w="2376"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rPr>
                <w:sz w:val="22"/>
              </w:rPr>
            </w:pPr>
            <w:r w:rsidRPr="003D72DA">
              <w:rPr>
                <w:sz w:val="22"/>
              </w:rPr>
              <w:t>Каток кулачковый массой 8 т</w:t>
            </w:r>
          </w:p>
        </w:tc>
        <w:tc>
          <w:tcPr>
            <w:tcW w:w="86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40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3</w:t>
            </w:r>
            <w:r w:rsidRPr="003D72DA">
              <w:rPr>
                <w:sz w:val="22"/>
              </w:rPr>
              <w:t xml:space="preserve"> до </w:t>
            </w:r>
            <w:r w:rsidRPr="003D72DA">
              <w:rPr>
                <w:sz w:val="20"/>
              </w:rPr>
              <w:t>5)</w:t>
            </w:r>
          </w:p>
        </w:tc>
        <w:tc>
          <w:tcPr>
            <w:tcW w:w="86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30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4</w:t>
            </w:r>
            <w:r w:rsidRPr="003D72DA">
              <w:rPr>
                <w:sz w:val="22"/>
              </w:rPr>
              <w:t xml:space="preserve"> до </w:t>
            </w:r>
            <w:r w:rsidRPr="003D72DA">
              <w:rPr>
                <w:sz w:val="20"/>
              </w:rPr>
              <w:t>6)</w:t>
            </w:r>
          </w:p>
        </w:tc>
        <w:tc>
          <w:tcPr>
            <w:tcW w:w="86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20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7</w:t>
            </w:r>
            <w:r w:rsidRPr="003D72DA">
              <w:rPr>
                <w:sz w:val="22"/>
              </w:rPr>
              <w:t xml:space="preserve"> до </w:t>
            </w:r>
            <w:r w:rsidRPr="003D72DA">
              <w:rPr>
                <w:sz w:val="20"/>
              </w:rPr>
              <w:t>9)</w:t>
            </w:r>
          </w:p>
        </w:tc>
        <w:tc>
          <w:tcPr>
            <w:tcW w:w="869"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35</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4</w:t>
            </w:r>
            <w:r w:rsidRPr="003D72DA">
              <w:rPr>
                <w:sz w:val="22"/>
              </w:rPr>
              <w:t xml:space="preserve"> до </w:t>
            </w:r>
            <w:r w:rsidRPr="003D72DA">
              <w:rPr>
                <w:sz w:val="20"/>
              </w:rPr>
              <w:t>6)</w:t>
            </w:r>
          </w:p>
        </w:tc>
        <w:tc>
          <w:tcPr>
            <w:tcW w:w="86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30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8</w:t>
            </w:r>
            <w:r w:rsidRPr="003D72DA">
              <w:rPr>
                <w:sz w:val="22"/>
              </w:rPr>
              <w:t xml:space="preserve"> до </w:t>
            </w:r>
            <w:r w:rsidRPr="003D72DA">
              <w:rPr>
                <w:sz w:val="20"/>
              </w:rPr>
              <w:t>10)</w:t>
            </w:r>
          </w:p>
        </w:tc>
        <w:tc>
          <w:tcPr>
            <w:tcW w:w="86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w:t>
            </w:r>
          </w:p>
        </w:tc>
        <w:tc>
          <w:tcPr>
            <w:tcW w:w="868" w:type="dxa"/>
            <w:gridSpan w:val="2"/>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20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6</w:t>
            </w:r>
            <w:r w:rsidRPr="003D72DA">
              <w:rPr>
                <w:sz w:val="22"/>
              </w:rPr>
              <w:t xml:space="preserve"> до </w:t>
            </w:r>
            <w:r w:rsidRPr="003D72DA">
              <w:rPr>
                <w:sz w:val="20"/>
              </w:rPr>
              <w:t>8)</w:t>
            </w:r>
          </w:p>
        </w:tc>
        <w:tc>
          <w:tcPr>
            <w:tcW w:w="921"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w:t>
            </w:r>
          </w:p>
        </w:tc>
      </w:tr>
      <w:tr w:rsidR="009876C1" w:rsidRPr="003D72DA" w:rsidTr="003A53CD">
        <w:tc>
          <w:tcPr>
            <w:tcW w:w="2376"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rPr>
                <w:sz w:val="22"/>
              </w:rPr>
            </w:pPr>
            <w:r w:rsidRPr="003D72DA">
              <w:rPr>
                <w:sz w:val="22"/>
              </w:rPr>
              <w:t>Каток вибрационный массой от 4 до 8 т</w:t>
            </w:r>
          </w:p>
        </w:tc>
        <w:tc>
          <w:tcPr>
            <w:tcW w:w="86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100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2</w:t>
            </w:r>
            <w:r w:rsidRPr="003D72DA">
              <w:rPr>
                <w:sz w:val="22"/>
              </w:rPr>
              <w:t xml:space="preserve"> до </w:t>
            </w:r>
            <w:r w:rsidRPr="003D72DA">
              <w:rPr>
                <w:sz w:val="20"/>
              </w:rPr>
              <w:t>4)</w:t>
            </w:r>
          </w:p>
        </w:tc>
        <w:tc>
          <w:tcPr>
            <w:tcW w:w="86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75</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4</w:t>
            </w:r>
            <w:r w:rsidRPr="003D72DA">
              <w:rPr>
                <w:sz w:val="22"/>
              </w:rPr>
              <w:t xml:space="preserve"> до </w:t>
            </w:r>
            <w:r w:rsidRPr="003D72DA">
              <w:rPr>
                <w:sz w:val="20"/>
              </w:rPr>
              <w:t>6)</w:t>
            </w:r>
          </w:p>
        </w:tc>
        <w:tc>
          <w:tcPr>
            <w:tcW w:w="86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40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4</w:t>
            </w:r>
            <w:r w:rsidRPr="003D72DA">
              <w:rPr>
                <w:sz w:val="22"/>
              </w:rPr>
              <w:t xml:space="preserve"> до </w:t>
            </w:r>
            <w:r w:rsidRPr="003D72DA">
              <w:rPr>
                <w:sz w:val="20"/>
              </w:rPr>
              <w:t>8)</w:t>
            </w:r>
          </w:p>
        </w:tc>
        <w:tc>
          <w:tcPr>
            <w:tcW w:w="869"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w:t>
            </w:r>
          </w:p>
        </w:tc>
        <w:tc>
          <w:tcPr>
            <w:tcW w:w="86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w:t>
            </w:r>
          </w:p>
        </w:tc>
        <w:tc>
          <w:tcPr>
            <w:tcW w:w="86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w:t>
            </w:r>
          </w:p>
        </w:tc>
        <w:tc>
          <w:tcPr>
            <w:tcW w:w="868" w:type="dxa"/>
            <w:gridSpan w:val="2"/>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60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4</w:t>
            </w:r>
            <w:r w:rsidRPr="003D72DA">
              <w:rPr>
                <w:sz w:val="22"/>
              </w:rPr>
              <w:t xml:space="preserve"> до </w:t>
            </w:r>
            <w:r w:rsidRPr="003D72DA">
              <w:rPr>
                <w:sz w:val="20"/>
              </w:rPr>
              <w:t>6)</w:t>
            </w:r>
          </w:p>
        </w:tc>
        <w:tc>
          <w:tcPr>
            <w:tcW w:w="921"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40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4</w:t>
            </w:r>
            <w:r w:rsidRPr="003D72DA">
              <w:rPr>
                <w:sz w:val="22"/>
              </w:rPr>
              <w:t xml:space="preserve"> до </w:t>
            </w:r>
            <w:r w:rsidRPr="003D72DA">
              <w:rPr>
                <w:sz w:val="20"/>
              </w:rPr>
              <w:t>6)</w:t>
            </w:r>
          </w:p>
        </w:tc>
      </w:tr>
      <w:tr w:rsidR="009876C1" w:rsidRPr="003D72DA" w:rsidTr="003A53CD">
        <w:tc>
          <w:tcPr>
            <w:tcW w:w="2376"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rPr>
                <w:sz w:val="22"/>
              </w:rPr>
            </w:pPr>
            <w:r w:rsidRPr="003D72DA">
              <w:rPr>
                <w:sz w:val="22"/>
              </w:rPr>
              <w:t>Каток вибрационный массой от 12 до 15 т</w:t>
            </w:r>
          </w:p>
        </w:tc>
        <w:tc>
          <w:tcPr>
            <w:tcW w:w="86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120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2</w:t>
            </w:r>
            <w:r w:rsidRPr="003D72DA">
              <w:rPr>
                <w:sz w:val="22"/>
              </w:rPr>
              <w:t xml:space="preserve"> до </w:t>
            </w:r>
            <w:r w:rsidRPr="003D72DA">
              <w:rPr>
                <w:sz w:val="20"/>
              </w:rPr>
              <w:t>4)</w:t>
            </w:r>
          </w:p>
        </w:tc>
        <w:tc>
          <w:tcPr>
            <w:tcW w:w="86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100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4</w:t>
            </w:r>
            <w:r w:rsidRPr="003D72DA">
              <w:rPr>
                <w:sz w:val="22"/>
              </w:rPr>
              <w:t xml:space="preserve"> до </w:t>
            </w:r>
            <w:r w:rsidRPr="003D72DA">
              <w:rPr>
                <w:sz w:val="20"/>
              </w:rPr>
              <w:t>6)</w:t>
            </w:r>
          </w:p>
        </w:tc>
        <w:tc>
          <w:tcPr>
            <w:tcW w:w="86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60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8</w:t>
            </w:r>
            <w:r w:rsidRPr="003D72DA">
              <w:rPr>
                <w:sz w:val="22"/>
              </w:rPr>
              <w:t xml:space="preserve"> до </w:t>
            </w:r>
            <w:r w:rsidRPr="003D72DA">
              <w:rPr>
                <w:sz w:val="20"/>
              </w:rPr>
              <w:t>10)</w:t>
            </w:r>
          </w:p>
        </w:tc>
        <w:tc>
          <w:tcPr>
            <w:tcW w:w="869"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w:t>
            </w:r>
          </w:p>
        </w:tc>
        <w:tc>
          <w:tcPr>
            <w:tcW w:w="86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w:t>
            </w:r>
          </w:p>
        </w:tc>
        <w:tc>
          <w:tcPr>
            <w:tcW w:w="86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w:t>
            </w:r>
          </w:p>
        </w:tc>
        <w:tc>
          <w:tcPr>
            <w:tcW w:w="868" w:type="dxa"/>
            <w:gridSpan w:val="2"/>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80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4</w:t>
            </w:r>
            <w:r w:rsidRPr="003D72DA">
              <w:rPr>
                <w:sz w:val="22"/>
              </w:rPr>
              <w:t xml:space="preserve"> до </w:t>
            </w:r>
            <w:r w:rsidRPr="003D72DA">
              <w:rPr>
                <w:sz w:val="20"/>
              </w:rPr>
              <w:t>6)</w:t>
            </w:r>
          </w:p>
        </w:tc>
        <w:tc>
          <w:tcPr>
            <w:tcW w:w="921"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60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6</w:t>
            </w:r>
            <w:r w:rsidRPr="003D72DA">
              <w:rPr>
                <w:sz w:val="22"/>
              </w:rPr>
              <w:t xml:space="preserve"> до </w:t>
            </w:r>
            <w:r w:rsidRPr="003D72DA">
              <w:rPr>
                <w:sz w:val="20"/>
              </w:rPr>
              <w:t>8)</w:t>
            </w:r>
          </w:p>
        </w:tc>
      </w:tr>
      <w:tr w:rsidR="009876C1" w:rsidRPr="003D72DA" w:rsidTr="003A53CD">
        <w:tc>
          <w:tcPr>
            <w:tcW w:w="2376"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rPr>
                <w:sz w:val="22"/>
              </w:rPr>
            </w:pPr>
            <w:r w:rsidRPr="003D72DA">
              <w:rPr>
                <w:sz w:val="22"/>
              </w:rPr>
              <w:t>Трамбующая плита массой 5,5 т при высоте падения от 2 до 4 м</w:t>
            </w:r>
          </w:p>
        </w:tc>
        <w:tc>
          <w:tcPr>
            <w:tcW w:w="86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w:t>
            </w:r>
          </w:p>
        </w:tc>
        <w:tc>
          <w:tcPr>
            <w:tcW w:w="86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160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2</w:t>
            </w:r>
            <w:r w:rsidRPr="003D72DA">
              <w:rPr>
                <w:sz w:val="22"/>
              </w:rPr>
              <w:t xml:space="preserve"> до </w:t>
            </w:r>
            <w:r w:rsidRPr="003D72DA">
              <w:rPr>
                <w:sz w:val="20"/>
              </w:rPr>
              <w:t>3)</w:t>
            </w:r>
          </w:p>
        </w:tc>
        <w:tc>
          <w:tcPr>
            <w:tcW w:w="86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120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4</w:t>
            </w:r>
            <w:r w:rsidRPr="003D72DA">
              <w:rPr>
                <w:sz w:val="22"/>
              </w:rPr>
              <w:t xml:space="preserve"> до </w:t>
            </w:r>
            <w:r w:rsidRPr="003D72DA">
              <w:rPr>
                <w:sz w:val="20"/>
              </w:rPr>
              <w:t>6)</w:t>
            </w:r>
          </w:p>
        </w:tc>
        <w:tc>
          <w:tcPr>
            <w:tcW w:w="869"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w:t>
            </w:r>
          </w:p>
        </w:tc>
        <w:tc>
          <w:tcPr>
            <w:tcW w:w="86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120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3</w:t>
            </w:r>
            <w:r w:rsidRPr="003D72DA">
              <w:rPr>
                <w:sz w:val="22"/>
              </w:rPr>
              <w:t xml:space="preserve"> до </w:t>
            </w:r>
            <w:r w:rsidRPr="003D72DA">
              <w:rPr>
                <w:sz w:val="20"/>
              </w:rPr>
              <w:t>5)</w:t>
            </w:r>
          </w:p>
        </w:tc>
        <w:tc>
          <w:tcPr>
            <w:tcW w:w="86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90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6</w:t>
            </w:r>
            <w:r w:rsidRPr="003D72DA">
              <w:rPr>
                <w:sz w:val="22"/>
              </w:rPr>
              <w:t xml:space="preserve"> до </w:t>
            </w:r>
            <w:r w:rsidRPr="003D72DA">
              <w:rPr>
                <w:sz w:val="20"/>
              </w:rPr>
              <w:t>8)</w:t>
            </w:r>
          </w:p>
        </w:tc>
        <w:tc>
          <w:tcPr>
            <w:tcW w:w="868" w:type="dxa"/>
            <w:gridSpan w:val="2"/>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120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4</w:t>
            </w:r>
            <w:r w:rsidRPr="003D72DA">
              <w:rPr>
                <w:sz w:val="22"/>
              </w:rPr>
              <w:t xml:space="preserve"> до </w:t>
            </w:r>
            <w:r w:rsidRPr="003D72DA">
              <w:rPr>
                <w:sz w:val="20"/>
              </w:rPr>
              <w:t>6)</w:t>
            </w:r>
          </w:p>
        </w:tc>
        <w:tc>
          <w:tcPr>
            <w:tcW w:w="921"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90</w:t>
            </w:r>
          </w:p>
          <w:p w:rsidR="009876C1" w:rsidRPr="003D72DA" w:rsidRDefault="009876C1" w:rsidP="003A53CD">
            <w:pPr>
              <w:pStyle w:val="a3"/>
              <w:ind w:firstLine="0"/>
              <w:jc w:val="center"/>
              <w:rPr>
                <w:sz w:val="20"/>
              </w:rPr>
            </w:pPr>
            <w:r w:rsidRPr="003D72DA">
              <w:rPr>
                <w:sz w:val="20"/>
              </w:rPr>
              <w:t>(</w:t>
            </w:r>
            <w:r w:rsidRPr="003D72DA">
              <w:rPr>
                <w:sz w:val="22"/>
              </w:rPr>
              <w:t xml:space="preserve">от </w:t>
            </w:r>
            <w:r w:rsidRPr="003D72DA">
              <w:rPr>
                <w:sz w:val="20"/>
              </w:rPr>
              <w:t>6</w:t>
            </w:r>
            <w:r w:rsidRPr="003D72DA">
              <w:rPr>
                <w:sz w:val="22"/>
              </w:rPr>
              <w:t xml:space="preserve"> до </w:t>
            </w:r>
            <w:r w:rsidRPr="003D72DA">
              <w:rPr>
                <w:sz w:val="20"/>
              </w:rPr>
              <w:t>8)</w:t>
            </w:r>
          </w:p>
        </w:tc>
      </w:tr>
      <w:tr w:rsidR="009876C1" w:rsidRPr="003D72DA" w:rsidTr="003A53CD">
        <w:tc>
          <w:tcPr>
            <w:tcW w:w="9374" w:type="dxa"/>
            <w:gridSpan w:val="10"/>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rPr>
                <w:sz w:val="22"/>
                <w:szCs w:val="22"/>
              </w:rPr>
            </w:pPr>
            <w:r w:rsidRPr="003D72DA">
              <w:rPr>
                <w:spacing w:val="20"/>
                <w:sz w:val="22"/>
                <w:szCs w:val="22"/>
              </w:rPr>
              <w:t>Примечание –</w:t>
            </w:r>
            <w:r w:rsidRPr="003D72DA">
              <w:rPr>
                <w:sz w:val="22"/>
                <w:szCs w:val="22"/>
              </w:rPr>
              <w:t xml:space="preserve"> 1 * В скобках указано требуемое число проходов (ударов) по одному следу.</w:t>
            </w:r>
          </w:p>
          <w:p w:rsidR="009876C1" w:rsidRPr="003D72DA" w:rsidRDefault="009876C1" w:rsidP="003A53CD">
            <w:pPr>
              <w:pStyle w:val="a3"/>
              <w:ind w:firstLine="0"/>
              <w:rPr>
                <w:sz w:val="20"/>
              </w:rPr>
            </w:pPr>
            <w:r w:rsidRPr="003D72DA">
              <w:rPr>
                <w:sz w:val="22"/>
                <w:szCs w:val="22"/>
              </w:rPr>
              <w:t>2 Показатели для катков приведены при полной балластной загрузке и наибольшем давлении в шинах.</w:t>
            </w:r>
          </w:p>
        </w:tc>
      </w:tr>
    </w:tbl>
    <w:p w:rsidR="009876C1" w:rsidRPr="003D72DA" w:rsidRDefault="009876C1" w:rsidP="009876C1">
      <w:pPr>
        <w:pStyle w:val="a3"/>
        <w:rPr>
          <w:sz w:val="24"/>
          <w:szCs w:val="24"/>
        </w:rPr>
      </w:pPr>
    </w:p>
    <w:p w:rsidR="009876C1" w:rsidRPr="003D72DA" w:rsidRDefault="009876C1" w:rsidP="009876C1">
      <w:pPr>
        <w:pStyle w:val="a3"/>
        <w:spacing w:line="360" w:lineRule="auto"/>
        <w:rPr>
          <w:sz w:val="24"/>
          <w:szCs w:val="24"/>
        </w:rPr>
      </w:pPr>
      <w:r w:rsidRPr="003D72DA">
        <w:rPr>
          <w:sz w:val="24"/>
          <w:szCs w:val="24"/>
        </w:rPr>
        <w:t>В качестве уплотняющего средства, как правило, применяются катки на пневмошинах, пригодные для уплотнения песчаных и глинистых грунтов.</w:t>
      </w:r>
    </w:p>
    <w:p w:rsidR="009876C1" w:rsidRPr="003D72DA" w:rsidRDefault="009876C1" w:rsidP="009876C1">
      <w:pPr>
        <w:pStyle w:val="a3"/>
        <w:spacing w:line="360" w:lineRule="auto"/>
        <w:rPr>
          <w:sz w:val="24"/>
          <w:szCs w:val="24"/>
        </w:rPr>
      </w:pPr>
      <w:r w:rsidRPr="003D72DA">
        <w:rPr>
          <w:sz w:val="24"/>
          <w:szCs w:val="24"/>
        </w:rPr>
        <w:t>Давление воздуха в шинах на начальном этапе уплотнения при рыхлом состоянии грунтов не должно превышать от 0,2 до 0,3 МПа. На заключительном этапе уплотнения песчаных грунтов и супесей давление воздуха в шинах следует поддерживать в пределах от 0,3 до 0,4 МПа, суглинков и глин – от 0,5 до 0,6 МПа.</w:t>
      </w:r>
    </w:p>
    <w:p w:rsidR="009876C1" w:rsidRPr="003D72DA" w:rsidRDefault="009876C1" w:rsidP="009876C1">
      <w:pPr>
        <w:pStyle w:val="a3"/>
        <w:spacing w:line="360" w:lineRule="auto"/>
        <w:rPr>
          <w:sz w:val="24"/>
          <w:szCs w:val="24"/>
        </w:rPr>
      </w:pPr>
      <w:r w:rsidRPr="003D72DA">
        <w:rPr>
          <w:sz w:val="24"/>
          <w:szCs w:val="24"/>
        </w:rPr>
        <w:t>Два первых и два последних прохода по полосе укатки следует производить на малой скорости (от 1,5 до 2,5 км/час), а промежуточные проходы – на более высокой скорости (от 8 до 10 км/час).</w:t>
      </w:r>
    </w:p>
    <w:p w:rsidR="009876C1" w:rsidRPr="003D72DA" w:rsidRDefault="009876C1" w:rsidP="009876C1">
      <w:pPr>
        <w:pStyle w:val="a3"/>
        <w:spacing w:line="360" w:lineRule="auto"/>
      </w:pPr>
      <w:r w:rsidRPr="003D72DA">
        <w:rPr>
          <w:sz w:val="24"/>
          <w:szCs w:val="24"/>
        </w:rPr>
        <w:t>При укатке верхних слоёв насыпи катками на пневматических шинах первый и второй проходы следует выполнять на расстоянии не менее 2 м от бровки насыпи, а затем, смещая проходы на 1/3 ширины катка в сторону бровки, уплотняют края насыпи (рисунок Г.4). После этого укатку продолжают круговыми проходами от края к середине насыпи.</w:t>
      </w:r>
    </w:p>
    <w:p w:rsidR="009876C1" w:rsidRPr="003D72DA" w:rsidRDefault="009876C1" w:rsidP="009876C1">
      <w:pPr>
        <w:pStyle w:val="FR1"/>
        <w:spacing w:before="0"/>
        <w:ind w:left="0"/>
        <w:rPr>
          <w:sz w:val="24"/>
        </w:rPr>
      </w:pPr>
    </w:p>
    <w:p w:rsidR="009876C1" w:rsidRPr="003D72DA" w:rsidRDefault="009876C1" w:rsidP="009876C1">
      <w:pPr>
        <w:pStyle w:val="FR1"/>
        <w:spacing w:before="0"/>
        <w:ind w:left="0"/>
        <w:rPr>
          <w:sz w:val="24"/>
        </w:rPr>
      </w:pPr>
    </w:p>
    <w:p w:rsidR="009876C1" w:rsidRPr="003D72DA" w:rsidRDefault="009876C1" w:rsidP="009876C1">
      <w:pPr>
        <w:pStyle w:val="FR1"/>
        <w:spacing w:before="0"/>
        <w:ind w:left="0"/>
        <w:rPr>
          <w:sz w:val="24"/>
        </w:rPr>
      </w:pPr>
      <w:r>
        <w:rPr>
          <w:noProof/>
        </w:rPr>
        <w:drawing>
          <wp:anchor distT="0" distB="0" distL="114300" distR="114300" simplePos="0" relativeHeight="251716608" behindDoc="0" locked="0" layoutInCell="1" allowOverlap="1">
            <wp:simplePos x="0" y="0"/>
            <wp:positionH relativeFrom="column">
              <wp:posOffset>862965</wp:posOffset>
            </wp:positionH>
            <wp:positionV relativeFrom="paragraph">
              <wp:posOffset>-300355</wp:posOffset>
            </wp:positionV>
            <wp:extent cx="4229735" cy="1892935"/>
            <wp:effectExtent l="19050" t="0" r="0" b="0"/>
            <wp:wrapNone/>
            <wp:docPr id="5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7" cstate="print"/>
                    <a:srcRect/>
                    <a:stretch>
                      <a:fillRect/>
                    </a:stretch>
                  </pic:blipFill>
                  <pic:spPr bwMode="auto">
                    <a:xfrm>
                      <a:off x="0" y="0"/>
                      <a:ext cx="4229735" cy="1892935"/>
                    </a:xfrm>
                    <a:prstGeom prst="rect">
                      <a:avLst/>
                    </a:prstGeom>
                    <a:noFill/>
                    <a:ln w="9525">
                      <a:noFill/>
                      <a:miter lim="800000"/>
                      <a:headEnd/>
                      <a:tailEnd/>
                    </a:ln>
                  </pic:spPr>
                </pic:pic>
              </a:graphicData>
            </a:graphic>
          </wp:anchor>
        </w:drawing>
      </w:r>
    </w:p>
    <w:p w:rsidR="009876C1" w:rsidRPr="003D72DA" w:rsidRDefault="009876C1" w:rsidP="009876C1">
      <w:pPr>
        <w:pStyle w:val="FR1"/>
        <w:spacing w:before="0"/>
        <w:ind w:left="0"/>
        <w:rPr>
          <w:sz w:val="24"/>
        </w:rPr>
      </w:pPr>
    </w:p>
    <w:p w:rsidR="009876C1" w:rsidRPr="003D72DA" w:rsidRDefault="009876C1" w:rsidP="009876C1">
      <w:pPr>
        <w:pStyle w:val="FR1"/>
        <w:spacing w:before="0"/>
        <w:ind w:left="0"/>
        <w:rPr>
          <w:sz w:val="24"/>
        </w:rPr>
      </w:pPr>
    </w:p>
    <w:p w:rsidR="009876C1" w:rsidRPr="003D72DA" w:rsidRDefault="009876C1" w:rsidP="009876C1">
      <w:pPr>
        <w:pStyle w:val="FR1"/>
        <w:spacing w:before="0"/>
        <w:ind w:left="0"/>
        <w:rPr>
          <w:sz w:val="24"/>
        </w:rPr>
      </w:pPr>
    </w:p>
    <w:p w:rsidR="009876C1" w:rsidRPr="003D72DA" w:rsidRDefault="009876C1" w:rsidP="009876C1">
      <w:pPr>
        <w:pStyle w:val="FR1"/>
        <w:spacing w:before="0"/>
        <w:ind w:left="0"/>
        <w:rPr>
          <w:sz w:val="24"/>
        </w:rPr>
      </w:pPr>
    </w:p>
    <w:p w:rsidR="009876C1" w:rsidRPr="003D72DA" w:rsidRDefault="009876C1" w:rsidP="009876C1">
      <w:pPr>
        <w:pStyle w:val="FR1"/>
        <w:spacing w:before="0"/>
        <w:ind w:left="0"/>
        <w:rPr>
          <w:sz w:val="24"/>
        </w:rPr>
      </w:pPr>
    </w:p>
    <w:p w:rsidR="009876C1" w:rsidRPr="003D72DA" w:rsidRDefault="009876C1" w:rsidP="009876C1">
      <w:pPr>
        <w:pStyle w:val="FR1"/>
        <w:spacing w:before="0"/>
        <w:ind w:left="0"/>
        <w:rPr>
          <w:sz w:val="24"/>
        </w:rPr>
      </w:pPr>
    </w:p>
    <w:p w:rsidR="009876C1" w:rsidRPr="003D72DA" w:rsidRDefault="009876C1" w:rsidP="009876C1">
      <w:pPr>
        <w:pStyle w:val="FR1"/>
        <w:spacing w:before="0"/>
        <w:ind w:left="0"/>
        <w:rPr>
          <w:sz w:val="24"/>
        </w:rPr>
      </w:pPr>
    </w:p>
    <w:p w:rsidR="009876C1" w:rsidRPr="003D72DA" w:rsidRDefault="009876C1" w:rsidP="009876C1">
      <w:pPr>
        <w:pStyle w:val="FR1"/>
        <w:spacing w:before="0"/>
        <w:ind w:left="0"/>
        <w:rPr>
          <w:sz w:val="24"/>
        </w:rPr>
      </w:pPr>
    </w:p>
    <w:p w:rsidR="009876C1" w:rsidRPr="003D72DA" w:rsidRDefault="009876C1" w:rsidP="009876C1">
      <w:pPr>
        <w:pStyle w:val="FR1"/>
        <w:spacing w:before="0"/>
        <w:ind w:left="0"/>
        <w:rPr>
          <w:noProof/>
          <w:sz w:val="24"/>
        </w:rPr>
      </w:pPr>
    </w:p>
    <w:p w:rsidR="009876C1" w:rsidRPr="003D72DA" w:rsidRDefault="009876C1" w:rsidP="009876C1">
      <w:pPr>
        <w:pStyle w:val="FR1"/>
        <w:spacing w:before="0"/>
        <w:ind w:left="0"/>
        <w:rPr>
          <w:sz w:val="24"/>
        </w:rPr>
      </w:pPr>
      <w:r w:rsidRPr="003D72DA">
        <w:rPr>
          <w:noProof/>
          <w:sz w:val="24"/>
        </w:rPr>
        <w:t xml:space="preserve">1-10 </w:t>
      </w:r>
      <w:r w:rsidRPr="003D72DA">
        <w:rPr>
          <w:i/>
          <w:noProof/>
          <w:sz w:val="24"/>
        </w:rPr>
        <w:t xml:space="preserve">– </w:t>
      </w:r>
      <w:r w:rsidRPr="003D72DA">
        <w:rPr>
          <w:sz w:val="24"/>
        </w:rPr>
        <w:t>последовательность проходов</w:t>
      </w:r>
    </w:p>
    <w:p w:rsidR="009876C1" w:rsidRPr="003D72DA" w:rsidRDefault="009876C1" w:rsidP="009876C1">
      <w:pPr>
        <w:pStyle w:val="FR1"/>
        <w:spacing w:before="0"/>
        <w:ind w:left="0"/>
        <w:rPr>
          <w:sz w:val="24"/>
        </w:rPr>
      </w:pPr>
      <w:r w:rsidRPr="003D72DA">
        <w:rPr>
          <w:sz w:val="24"/>
        </w:rPr>
        <w:t>Рисунок Г</w:t>
      </w:r>
      <w:r w:rsidRPr="003D72DA">
        <w:rPr>
          <w:noProof/>
          <w:sz w:val="24"/>
        </w:rPr>
        <w:t xml:space="preserve">.4 – </w:t>
      </w:r>
      <w:r w:rsidRPr="003D72DA">
        <w:rPr>
          <w:sz w:val="24"/>
        </w:rPr>
        <w:t>Схема работы прицепного катка на пневматических шинах</w:t>
      </w:r>
    </w:p>
    <w:p w:rsidR="009876C1" w:rsidRPr="003D72DA" w:rsidRDefault="009876C1" w:rsidP="009876C1">
      <w:pPr>
        <w:pStyle w:val="a3"/>
        <w:rPr>
          <w:sz w:val="24"/>
          <w:szCs w:val="24"/>
        </w:rPr>
      </w:pPr>
    </w:p>
    <w:p w:rsidR="009876C1" w:rsidRPr="003D72DA" w:rsidRDefault="009876C1" w:rsidP="009876C1">
      <w:pPr>
        <w:pStyle w:val="a3"/>
        <w:spacing w:line="360" w:lineRule="auto"/>
        <w:rPr>
          <w:sz w:val="24"/>
          <w:szCs w:val="24"/>
        </w:rPr>
      </w:pPr>
      <w:r w:rsidRPr="003D72DA">
        <w:rPr>
          <w:sz w:val="24"/>
          <w:szCs w:val="24"/>
        </w:rPr>
        <w:t>Кулачковые катки применяются для уплотнения глинистых комковатых грунтов, находящихся в рыхлом состоянии. При этом рекомендуются следующие оптимальные удельные давления на опорную поверхность шиповых кулачков площадью от 30 до 70 см</w:t>
      </w:r>
      <w:r w:rsidRPr="003D72DA">
        <w:rPr>
          <w:sz w:val="24"/>
          <w:szCs w:val="24"/>
          <w:vertAlign w:val="superscript"/>
        </w:rPr>
        <w:t>2</w:t>
      </w:r>
      <w:r w:rsidRPr="003D72DA">
        <w:rPr>
          <w:sz w:val="24"/>
          <w:szCs w:val="24"/>
        </w:rPr>
        <w:t xml:space="preserve"> для грунтов:</w:t>
      </w:r>
    </w:p>
    <w:p w:rsidR="009876C1" w:rsidRPr="003D72DA" w:rsidRDefault="009876C1" w:rsidP="00ED2E7D">
      <w:pPr>
        <w:pStyle w:val="a3"/>
        <w:numPr>
          <w:ilvl w:val="0"/>
          <w:numId w:val="59"/>
        </w:numPr>
        <w:spacing w:line="360" w:lineRule="auto"/>
        <w:rPr>
          <w:sz w:val="24"/>
          <w:szCs w:val="24"/>
        </w:rPr>
      </w:pPr>
      <w:r w:rsidRPr="003D72DA">
        <w:rPr>
          <w:sz w:val="24"/>
          <w:szCs w:val="24"/>
        </w:rPr>
        <w:t>супеси тяжёлые пылеватые, суглинки лёгкие – от 0,7 до 1,5 МПа (от 7 до 15 кгс/см</w:t>
      </w:r>
      <w:r w:rsidRPr="003D72DA">
        <w:rPr>
          <w:sz w:val="24"/>
          <w:szCs w:val="24"/>
          <w:vertAlign w:val="superscript"/>
        </w:rPr>
        <w:t>2</w:t>
      </w:r>
      <w:r w:rsidRPr="003D72DA">
        <w:rPr>
          <w:sz w:val="24"/>
          <w:szCs w:val="24"/>
        </w:rPr>
        <w:t>);</w:t>
      </w:r>
    </w:p>
    <w:p w:rsidR="009876C1" w:rsidRPr="003D72DA" w:rsidRDefault="009876C1" w:rsidP="00ED2E7D">
      <w:pPr>
        <w:pStyle w:val="a3"/>
        <w:numPr>
          <w:ilvl w:val="0"/>
          <w:numId w:val="59"/>
        </w:numPr>
        <w:spacing w:line="360" w:lineRule="auto"/>
        <w:rPr>
          <w:sz w:val="24"/>
          <w:szCs w:val="24"/>
        </w:rPr>
      </w:pPr>
      <w:r w:rsidRPr="003D72DA">
        <w:rPr>
          <w:sz w:val="24"/>
          <w:szCs w:val="24"/>
        </w:rPr>
        <w:t>суглинки лёгкие пылеватые, суглинки тяжёлые – от 1,5 до 4,0 МПа (от 15 до 40 кгс/см</w:t>
      </w:r>
      <w:r w:rsidRPr="003D72DA">
        <w:rPr>
          <w:sz w:val="24"/>
          <w:szCs w:val="24"/>
          <w:vertAlign w:val="superscript"/>
        </w:rPr>
        <w:t>2</w:t>
      </w:r>
      <w:r w:rsidRPr="003D72DA">
        <w:rPr>
          <w:sz w:val="24"/>
          <w:szCs w:val="24"/>
        </w:rPr>
        <w:t>);</w:t>
      </w:r>
    </w:p>
    <w:p w:rsidR="009876C1" w:rsidRPr="003D72DA" w:rsidRDefault="009876C1" w:rsidP="00ED2E7D">
      <w:pPr>
        <w:pStyle w:val="a3"/>
        <w:numPr>
          <w:ilvl w:val="0"/>
          <w:numId w:val="59"/>
        </w:numPr>
        <w:spacing w:line="360" w:lineRule="auto"/>
        <w:rPr>
          <w:sz w:val="24"/>
          <w:szCs w:val="24"/>
        </w:rPr>
      </w:pPr>
      <w:r w:rsidRPr="003D72DA">
        <w:rPr>
          <w:sz w:val="24"/>
          <w:szCs w:val="24"/>
        </w:rPr>
        <w:t>суглинки тяжёлые пылеватые, глины – от 4,0 до 6,0 МПа (от 40 до 60 кгс/см</w:t>
      </w:r>
      <w:r w:rsidRPr="003D72DA">
        <w:rPr>
          <w:sz w:val="24"/>
          <w:szCs w:val="24"/>
          <w:vertAlign w:val="superscript"/>
        </w:rPr>
        <w:t>2</w:t>
      </w:r>
      <w:r w:rsidRPr="003D72DA">
        <w:rPr>
          <w:sz w:val="24"/>
          <w:szCs w:val="24"/>
        </w:rPr>
        <w:t>).</w:t>
      </w:r>
    </w:p>
    <w:p w:rsidR="009876C1" w:rsidRPr="003D72DA" w:rsidRDefault="009876C1" w:rsidP="009876C1">
      <w:pPr>
        <w:pStyle w:val="a3"/>
        <w:spacing w:line="360" w:lineRule="auto"/>
        <w:rPr>
          <w:sz w:val="24"/>
          <w:szCs w:val="24"/>
        </w:rPr>
      </w:pPr>
      <w:r w:rsidRPr="003D72DA">
        <w:rPr>
          <w:sz w:val="24"/>
          <w:szCs w:val="24"/>
        </w:rPr>
        <w:t>При уплотнении кулачковыми катками происходит разуплотнение поверхностного слоя, поэтому на завершающем этапе необходимо производить дополнительную укатку пневмокатком за 3-4 прохода.</w:t>
      </w:r>
    </w:p>
    <w:p w:rsidR="009876C1" w:rsidRPr="003D72DA" w:rsidRDefault="009876C1" w:rsidP="009876C1">
      <w:pPr>
        <w:pStyle w:val="a3"/>
        <w:spacing w:line="360" w:lineRule="auto"/>
        <w:rPr>
          <w:sz w:val="24"/>
          <w:szCs w:val="24"/>
        </w:rPr>
      </w:pPr>
      <w:r w:rsidRPr="003D72DA">
        <w:rPr>
          <w:sz w:val="24"/>
          <w:szCs w:val="24"/>
        </w:rPr>
        <w:t>Решетчатые катки наиболее эффективны при уплотнении крупнообломочных и гравелистых грунтов, глинистых комковатых грунтов и грунтов с включением мёрзлых комьев.</w:t>
      </w:r>
    </w:p>
    <w:p w:rsidR="009876C1" w:rsidRPr="003D72DA" w:rsidRDefault="009876C1" w:rsidP="009876C1">
      <w:pPr>
        <w:pStyle w:val="a3"/>
        <w:spacing w:line="360" w:lineRule="auto"/>
        <w:rPr>
          <w:sz w:val="24"/>
          <w:szCs w:val="24"/>
        </w:rPr>
      </w:pPr>
      <w:r w:rsidRPr="003D72DA">
        <w:rPr>
          <w:sz w:val="24"/>
          <w:szCs w:val="24"/>
        </w:rPr>
        <w:t>Уплотнение грунта кулачковыми и решетчатыми катками выполняется круговыми проходами по рабочей захватке от краёв насыпи к её середине с перекрытием полос уплотнения на 0,2–0,3 м (рисунок Д.5).</w:t>
      </w:r>
    </w:p>
    <w:p w:rsidR="009876C1" w:rsidRPr="003D72DA" w:rsidRDefault="009876C1" w:rsidP="009876C1">
      <w:pPr>
        <w:pStyle w:val="a3"/>
        <w:spacing w:line="360" w:lineRule="auto"/>
        <w:rPr>
          <w:sz w:val="24"/>
          <w:szCs w:val="24"/>
        </w:rPr>
      </w:pPr>
      <w:r w:rsidRPr="003D72DA">
        <w:rPr>
          <w:sz w:val="24"/>
          <w:szCs w:val="24"/>
        </w:rPr>
        <w:t>Для предотвращения обрушения бровки и сползания катков с насыпи во время работы приближение рабочих органов уплотняющих машин к бровке насыпи ближе 0,3 м не допускается при всех видах уплотнения (кроме навесных трамбовок).</w:t>
      </w:r>
    </w:p>
    <w:p w:rsidR="009876C1" w:rsidRPr="003D72DA" w:rsidRDefault="009876C1" w:rsidP="009876C1">
      <w:pPr>
        <w:pStyle w:val="a3"/>
        <w:spacing w:line="360" w:lineRule="auto"/>
        <w:rPr>
          <w:sz w:val="24"/>
          <w:szCs w:val="24"/>
        </w:rPr>
      </w:pPr>
      <w:r w:rsidRPr="003D72DA">
        <w:rPr>
          <w:sz w:val="24"/>
          <w:szCs w:val="24"/>
        </w:rPr>
        <w:t>Оптимальные размеры захватки по уплотнению грунтов при нормальных условиях должны составлять от 100 до 200 м по всей ширине насыпи.</w:t>
      </w:r>
    </w:p>
    <w:p w:rsidR="009876C1" w:rsidRPr="003D72DA" w:rsidRDefault="009876C1" w:rsidP="009876C1">
      <w:pPr>
        <w:pStyle w:val="a3"/>
        <w:spacing w:line="360" w:lineRule="auto"/>
      </w:pPr>
      <w:r w:rsidRPr="003D72DA">
        <w:rPr>
          <w:sz w:val="24"/>
          <w:szCs w:val="24"/>
        </w:rPr>
        <w:lastRenderedPageBreak/>
        <w:t>Вибрационные машины применяют для уплотнения крупнообломочных, песчаных, гравийно-песчаных, супесчаных и некоторых разновидностей глинистых грунтов.</w:t>
      </w:r>
    </w:p>
    <w:p w:rsidR="009876C1" w:rsidRPr="003D72DA" w:rsidRDefault="009876C1" w:rsidP="009876C1">
      <w:r>
        <w:rPr>
          <w:noProof/>
          <w:sz w:val="24"/>
          <w:szCs w:val="24"/>
          <w:lang w:eastAsia="ru-RU"/>
        </w:rPr>
        <w:drawing>
          <wp:anchor distT="0" distB="0" distL="114300" distR="114300" simplePos="0" relativeHeight="251715584" behindDoc="0" locked="0" layoutInCell="0" allowOverlap="1">
            <wp:simplePos x="0" y="0"/>
            <wp:positionH relativeFrom="column">
              <wp:posOffset>581660</wp:posOffset>
            </wp:positionH>
            <wp:positionV relativeFrom="paragraph">
              <wp:posOffset>34925</wp:posOffset>
            </wp:positionV>
            <wp:extent cx="5413375" cy="2044065"/>
            <wp:effectExtent l="19050" t="0" r="0" b="0"/>
            <wp:wrapNone/>
            <wp:docPr id="5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8" cstate="print"/>
                    <a:srcRect/>
                    <a:stretch>
                      <a:fillRect/>
                    </a:stretch>
                  </pic:blipFill>
                  <pic:spPr bwMode="auto">
                    <a:xfrm>
                      <a:off x="0" y="0"/>
                      <a:ext cx="5413375" cy="2044065"/>
                    </a:xfrm>
                    <a:prstGeom prst="rect">
                      <a:avLst/>
                    </a:prstGeom>
                    <a:noFill/>
                    <a:ln w="9525">
                      <a:noFill/>
                      <a:miter lim="800000"/>
                      <a:headEnd/>
                      <a:tailEnd/>
                    </a:ln>
                  </pic:spPr>
                </pic:pic>
              </a:graphicData>
            </a:graphic>
          </wp:anchor>
        </w:drawing>
      </w:r>
    </w:p>
    <w:p w:rsidR="009876C1" w:rsidRPr="003D72DA" w:rsidRDefault="009876C1" w:rsidP="009876C1"/>
    <w:p w:rsidR="009876C1" w:rsidRPr="003D72DA" w:rsidRDefault="009876C1" w:rsidP="009876C1"/>
    <w:p w:rsidR="009876C1" w:rsidRPr="003D72DA" w:rsidRDefault="009876C1" w:rsidP="009876C1"/>
    <w:p w:rsidR="009876C1" w:rsidRPr="003D72DA" w:rsidRDefault="009876C1" w:rsidP="009876C1"/>
    <w:p w:rsidR="009876C1" w:rsidRPr="003D72DA" w:rsidRDefault="009876C1" w:rsidP="009876C1"/>
    <w:p w:rsidR="009876C1" w:rsidRPr="003D72DA" w:rsidRDefault="009876C1" w:rsidP="009876C1"/>
    <w:p w:rsidR="009876C1" w:rsidRPr="003D72DA" w:rsidRDefault="009876C1" w:rsidP="009876C1"/>
    <w:p w:rsidR="009876C1" w:rsidRPr="003D72DA" w:rsidRDefault="009876C1" w:rsidP="009876C1"/>
    <w:p w:rsidR="009876C1" w:rsidRPr="003D72DA" w:rsidRDefault="009876C1" w:rsidP="009876C1"/>
    <w:p w:rsidR="009876C1" w:rsidRPr="003D72DA" w:rsidRDefault="009876C1" w:rsidP="009876C1"/>
    <w:p w:rsidR="009876C1" w:rsidRPr="003D72DA" w:rsidRDefault="009876C1" w:rsidP="009876C1">
      <w:pPr>
        <w:rPr>
          <w:i/>
          <w:sz w:val="24"/>
        </w:rPr>
      </w:pPr>
    </w:p>
    <w:p w:rsidR="009876C1" w:rsidRPr="003D72DA" w:rsidRDefault="009876C1" w:rsidP="009876C1">
      <w:pPr>
        <w:rPr>
          <w:i/>
          <w:sz w:val="24"/>
        </w:rPr>
      </w:pPr>
    </w:p>
    <w:p w:rsidR="009876C1" w:rsidRPr="003D72DA" w:rsidRDefault="009876C1" w:rsidP="009876C1">
      <w:pPr>
        <w:rPr>
          <w:i/>
          <w:sz w:val="24"/>
        </w:rPr>
      </w:pPr>
    </w:p>
    <w:p w:rsidR="009876C1" w:rsidRPr="003D72DA" w:rsidRDefault="009876C1" w:rsidP="009876C1">
      <w:pPr>
        <w:rPr>
          <w:i/>
          <w:sz w:val="24"/>
        </w:rPr>
      </w:pPr>
    </w:p>
    <w:p w:rsidR="009876C1" w:rsidRPr="003D72DA" w:rsidRDefault="009876C1" w:rsidP="009876C1">
      <w:r w:rsidRPr="003D72DA">
        <w:rPr>
          <w:i/>
          <w:sz w:val="24"/>
        </w:rPr>
        <w:t xml:space="preserve">б - </w:t>
      </w:r>
      <w:r w:rsidRPr="003D72DA">
        <w:rPr>
          <w:sz w:val="24"/>
        </w:rPr>
        <w:t xml:space="preserve">поперечный разрез: </w:t>
      </w:r>
      <w:r w:rsidRPr="003D72DA">
        <w:rPr>
          <w:i/>
          <w:sz w:val="24"/>
        </w:rPr>
        <w:t xml:space="preserve">в - </w:t>
      </w:r>
      <w:r w:rsidRPr="003D72DA">
        <w:rPr>
          <w:sz w:val="24"/>
        </w:rPr>
        <w:t xml:space="preserve">перекрытие полос укатки; </w:t>
      </w:r>
      <w:r w:rsidRPr="003D72DA">
        <w:rPr>
          <w:i/>
          <w:sz w:val="24"/>
        </w:rPr>
        <w:t xml:space="preserve">1-8 - </w:t>
      </w:r>
      <w:r w:rsidRPr="003D72DA">
        <w:rPr>
          <w:sz w:val="24"/>
        </w:rPr>
        <w:t xml:space="preserve"> последовательность проходов; </w:t>
      </w:r>
      <w:r w:rsidRPr="003D72DA">
        <w:rPr>
          <w:i/>
          <w:sz w:val="24"/>
          <w:lang w:val="en-US"/>
        </w:rPr>
        <w:t>h</w:t>
      </w:r>
      <w:r w:rsidRPr="003D72DA">
        <w:rPr>
          <w:sz w:val="24"/>
        </w:rPr>
        <w:t xml:space="preserve">—толщина слоя грунта; </w:t>
      </w:r>
      <w:r w:rsidRPr="003D72DA">
        <w:rPr>
          <w:i/>
          <w:sz w:val="24"/>
          <w:lang w:val="en-US"/>
        </w:rPr>
        <w:t>b</w:t>
      </w:r>
      <w:r w:rsidRPr="003D72DA">
        <w:rPr>
          <w:sz w:val="24"/>
        </w:rPr>
        <w:t xml:space="preserve"> - ширина укатываемой полосы</w:t>
      </w:r>
    </w:p>
    <w:p w:rsidR="009876C1" w:rsidRPr="003D72DA" w:rsidRDefault="009876C1" w:rsidP="009876C1">
      <w:pPr>
        <w:pStyle w:val="FR1"/>
        <w:spacing w:before="0"/>
        <w:ind w:left="0"/>
        <w:rPr>
          <w:sz w:val="24"/>
        </w:rPr>
      </w:pPr>
      <w:r w:rsidRPr="003D72DA">
        <w:rPr>
          <w:sz w:val="24"/>
        </w:rPr>
        <w:t xml:space="preserve">Рисунок Г.5 – Схема работы прицепных кулачковых катков: </w:t>
      </w:r>
      <w:r w:rsidRPr="003D72DA">
        <w:rPr>
          <w:i/>
          <w:sz w:val="24"/>
        </w:rPr>
        <w:t xml:space="preserve">а - </w:t>
      </w:r>
      <w:r w:rsidRPr="003D72DA">
        <w:rPr>
          <w:sz w:val="24"/>
        </w:rPr>
        <w:t>схема движения трактора с кулачковыми катками</w:t>
      </w:r>
    </w:p>
    <w:p w:rsidR="009876C1" w:rsidRPr="003D72DA" w:rsidRDefault="009876C1" w:rsidP="009876C1">
      <w:pPr>
        <w:pStyle w:val="a3"/>
        <w:spacing w:line="360" w:lineRule="auto"/>
        <w:rPr>
          <w:sz w:val="24"/>
          <w:szCs w:val="24"/>
        </w:rPr>
      </w:pPr>
    </w:p>
    <w:p w:rsidR="009876C1" w:rsidRPr="003D72DA" w:rsidRDefault="009876C1" w:rsidP="009876C1">
      <w:pPr>
        <w:pStyle w:val="a3"/>
        <w:spacing w:line="360" w:lineRule="auto"/>
        <w:rPr>
          <w:sz w:val="24"/>
          <w:szCs w:val="24"/>
        </w:rPr>
      </w:pPr>
      <w:r w:rsidRPr="003D72DA">
        <w:rPr>
          <w:sz w:val="24"/>
          <w:szCs w:val="24"/>
        </w:rPr>
        <w:t>Для обеспечения максимальной плотности грунта при наибольшей толщине слоя необходимо соблюдать оптимальный режим работы (частота колебаний вальца 20–35 Гц, скорость движения 2,0–2,5 км/час). Ориентировочные значения максимальной толщины уплотняемого слоя и рекомендуемое количество проходов при оптимальном режиме работы представлены в таблице Г.6.</w:t>
      </w:r>
    </w:p>
    <w:p w:rsidR="009876C1" w:rsidRPr="003D72DA" w:rsidRDefault="009876C1" w:rsidP="009876C1">
      <w:pPr>
        <w:pStyle w:val="a3"/>
        <w:spacing w:line="360" w:lineRule="auto"/>
        <w:rPr>
          <w:sz w:val="24"/>
          <w:szCs w:val="24"/>
        </w:rPr>
      </w:pPr>
      <w:r w:rsidRPr="003D72DA">
        <w:rPr>
          <w:sz w:val="24"/>
          <w:szCs w:val="24"/>
        </w:rPr>
        <w:t>Для уплотнения глинистых грунтов наиболее рационально применение вибрационных катков с различной конфигурацией вальца.</w:t>
      </w:r>
    </w:p>
    <w:p w:rsidR="009876C1" w:rsidRPr="003D72DA" w:rsidRDefault="009876C1" w:rsidP="009876C1">
      <w:pPr>
        <w:pStyle w:val="a3"/>
        <w:spacing w:line="360" w:lineRule="auto"/>
        <w:rPr>
          <w:sz w:val="24"/>
          <w:szCs w:val="24"/>
        </w:rPr>
      </w:pPr>
    </w:p>
    <w:p w:rsidR="009876C1" w:rsidRPr="003D72DA" w:rsidRDefault="009876C1" w:rsidP="009876C1">
      <w:pPr>
        <w:pStyle w:val="a3"/>
        <w:spacing w:line="360" w:lineRule="auto"/>
        <w:rPr>
          <w:sz w:val="24"/>
          <w:szCs w:val="24"/>
        </w:rPr>
      </w:pPr>
    </w:p>
    <w:p w:rsidR="009876C1" w:rsidRPr="003D72DA" w:rsidRDefault="009876C1" w:rsidP="009876C1">
      <w:pPr>
        <w:pStyle w:val="a3"/>
        <w:spacing w:line="360" w:lineRule="auto"/>
        <w:rPr>
          <w:sz w:val="24"/>
          <w:szCs w:val="24"/>
        </w:rPr>
      </w:pPr>
    </w:p>
    <w:p w:rsidR="009876C1" w:rsidRPr="003D72DA" w:rsidRDefault="009876C1" w:rsidP="009876C1">
      <w:pPr>
        <w:pStyle w:val="a3"/>
        <w:spacing w:line="360" w:lineRule="auto"/>
        <w:ind w:firstLine="0"/>
        <w:rPr>
          <w:sz w:val="24"/>
        </w:rPr>
      </w:pPr>
      <w:r w:rsidRPr="003D72DA">
        <w:rPr>
          <w:spacing w:val="20"/>
          <w:sz w:val="24"/>
        </w:rPr>
        <w:t xml:space="preserve">Таблица </w:t>
      </w:r>
      <w:r w:rsidRPr="003D72DA">
        <w:rPr>
          <w:sz w:val="24"/>
        </w:rPr>
        <w:t>Г.6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1418"/>
        <w:gridCol w:w="980"/>
        <w:gridCol w:w="981"/>
        <w:gridCol w:w="980"/>
        <w:gridCol w:w="981"/>
        <w:gridCol w:w="1286"/>
      </w:tblGrid>
      <w:tr w:rsidR="009876C1" w:rsidRPr="003D72DA" w:rsidTr="003A53CD">
        <w:trPr>
          <w:cantSplit/>
          <w:trHeight w:val="230"/>
        </w:trPr>
        <w:tc>
          <w:tcPr>
            <w:tcW w:w="2376" w:type="dxa"/>
            <w:vMerge w:val="restart"/>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 xml:space="preserve">Вид </w:t>
            </w:r>
          </w:p>
          <w:p w:rsidR="009876C1" w:rsidRPr="003D72DA" w:rsidRDefault="009876C1" w:rsidP="003A53CD">
            <w:pPr>
              <w:pStyle w:val="a3"/>
              <w:ind w:firstLine="0"/>
              <w:jc w:val="center"/>
              <w:rPr>
                <w:sz w:val="20"/>
              </w:rPr>
            </w:pPr>
            <w:r w:rsidRPr="003D72DA">
              <w:rPr>
                <w:sz w:val="20"/>
              </w:rPr>
              <w:t xml:space="preserve">грунта </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 xml:space="preserve">Требуемая степень </w:t>
            </w:r>
          </w:p>
          <w:p w:rsidR="009876C1" w:rsidRPr="003D72DA" w:rsidRDefault="009876C1" w:rsidP="003A53CD">
            <w:pPr>
              <w:pStyle w:val="a3"/>
              <w:ind w:firstLine="0"/>
              <w:jc w:val="center"/>
              <w:rPr>
                <w:sz w:val="20"/>
              </w:rPr>
            </w:pPr>
            <w:r w:rsidRPr="003D72DA">
              <w:rPr>
                <w:sz w:val="20"/>
              </w:rPr>
              <w:t>уплотнения</w:t>
            </w:r>
          </w:p>
        </w:tc>
        <w:tc>
          <w:tcPr>
            <w:tcW w:w="3922" w:type="dxa"/>
            <w:gridSpan w:val="4"/>
            <w:vMerge w:val="restart"/>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0"/>
              </w:rPr>
            </w:pPr>
            <w:r w:rsidRPr="003D72DA">
              <w:rPr>
                <w:sz w:val="20"/>
              </w:rPr>
              <w:t>Максимальная толщина уплотняемого слоя (см) виброкатком общей массой,  т</w:t>
            </w:r>
          </w:p>
        </w:tc>
        <w:tc>
          <w:tcPr>
            <w:tcW w:w="1286" w:type="dxa"/>
            <w:vMerge w:val="restart"/>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0"/>
              </w:rPr>
            </w:pPr>
            <w:r w:rsidRPr="003D72DA">
              <w:rPr>
                <w:sz w:val="20"/>
              </w:rPr>
              <w:t xml:space="preserve">Рекомендуемое </w:t>
            </w:r>
          </w:p>
          <w:p w:rsidR="009876C1" w:rsidRPr="003D72DA" w:rsidRDefault="009876C1" w:rsidP="003A53CD">
            <w:pPr>
              <w:pStyle w:val="a3"/>
              <w:ind w:firstLine="0"/>
              <w:jc w:val="center"/>
              <w:rPr>
                <w:sz w:val="20"/>
              </w:rPr>
            </w:pPr>
            <w:r w:rsidRPr="003D72DA">
              <w:rPr>
                <w:sz w:val="20"/>
              </w:rPr>
              <w:t>количество</w:t>
            </w:r>
          </w:p>
          <w:p w:rsidR="009876C1" w:rsidRPr="003D72DA" w:rsidRDefault="009876C1" w:rsidP="003A53CD">
            <w:pPr>
              <w:pStyle w:val="a3"/>
              <w:ind w:firstLine="0"/>
              <w:jc w:val="center"/>
              <w:rPr>
                <w:sz w:val="20"/>
              </w:rPr>
            </w:pPr>
            <w:r w:rsidRPr="003D72DA">
              <w:rPr>
                <w:sz w:val="20"/>
              </w:rPr>
              <w:t>проходов</w:t>
            </w:r>
          </w:p>
        </w:tc>
      </w:tr>
      <w:tr w:rsidR="009876C1" w:rsidRPr="003D72DA" w:rsidTr="003A53CD">
        <w:trPr>
          <w:cantSplit/>
          <w:trHeight w:val="509"/>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tc>
        <w:tc>
          <w:tcPr>
            <w:tcW w:w="1418" w:type="dxa"/>
            <w:vMerge/>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tc>
        <w:tc>
          <w:tcPr>
            <w:tcW w:w="3922" w:type="dxa"/>
            <w:gridSpan w:val="4"/>
            <w:vMerge/>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tc>
        <w:tc>
          <w:tcPr>
            <w:tcW w:w="1286" w:type="dxa"/>
            <w:vMerge/>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tc>
      </w:tr>
      <w:tr w:rsidR="009876C1" w:rsidRPr="003D72DA" w:rsidTr="003A53CD">
        <w:trPr>
          <w:cantSplit/>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tc>
        <w:tc>
          <w:tcPr>
            <w:tcW w:w="1418" w:type="dxa"/>
            <w:vMerge/>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tc>
        <w:tc>
          <w:tcPr>
            <w:tcW w:w="980"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0"/>
              </w:rPr>
            </w:pPr>
            <w:r w:rsidRPr="003D72DA">
              <w:rPr>
                <w:sz w:val="20"/>
              </w:rPr>
              <w:t>от 3 до 4</w:t>
            </w:r>
          </w:p>
        </w:tc>
        <w:tc>
          <w:tcPr>
            <w:tcW w:w="981"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0"/>
              </w:rPr>
            </w:pPr>
            <w:r w:rsidRPr="003D72DA">
              <w:rPr>
                <w:sz w:val="20"/>
              </w:rPr>
              <w:t>6</w:t>
            </w:r>
          </w:p>
        </w:tc>
        <w:tc>
          <w:tcPr>
            <w:tcW w:w="980"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0"/>
              </w:rPr>
            </w:pPr>
            <w:r w:rsidRPr="003D72DA">
              <w:rPr>
                <w:sz w:val="20"/>
              </w:rPr>
              <w:t>8</w:t>
            </w:r>
          </w:p>
        </w:tc>
        <w:tc>
          <w:tcPr>
            <w:tcW w:w="981"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0"/>
              </w:rPr>
            </w:pPr>
            <w:r w:rsidRPr="003D72DA">
              <w:rPr>
                <w:sz w:val="20"/>
              </w:rPr>
              <w:t>от 12 до 13</w:t>
            </w: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tc>
      </w:tr>
      <w:tr w:rsidR="009876C1" w:rsidRPr="003D72DA" w:rsidTr="003A53CD">
        <w:tc>
          <w:tcPr>
            <w:tcW w:w="2376" w:type="dxa"/>
            <w:tcBorders>
              <w:top w:val="doub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rPr>
                <w:sz w:val="20"/>
              </w:rPr>
            </w:pPr>
            <w:r w:rsidRPr="003D72DA">
              <w:rPr>
                <w:sz w:val="20"/>
              </w:rPr>
              <w:t>Крупнообломочный с песчаным заполнителем, валунногалечниковый</w:t>
            </w:r>
          </w:p>
        </w:tc>
        <w:tc>
          <w:tcPr>
            <w:tcW w:w="1418" w:type="dxa"/>
            <w:tcBorders>
              <w:top w:val="doub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0,95</w:t>
            </w:r>
          </w:p>
        </w:tc>
        <w:tc>
          <w:tcPr>
            <w:tcW w:w="980" w:type="dxa"/>
            <w:tcBorders>
              <w:top w:val="doub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w:t>
            </w:r>
          </w:p>
        </w:tc>
        <w:tc>
          <w:tcPr>
            <w:tcW w:w="981" w:type="dxa"/>
            <w:tcBorders>
              <w:top w:val="doub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60 до 65</w:t>
            </w:r>
          </w:p>
        </w:tc>
        <w:tc>
          <w:tcPr>
            <w:tcW w:w="980" w:type="dxa"/>
            <w:tcBorders>
              <w:top w:val="doub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80 до 85</w:t>
            </w:r>
          </w:p>
        </w:tc>
        <w:tc>
          <w:tcPr>
            <w:tcW w:w="981" w:type="dxa"/>
            <w:tcBorders>
              <w:top w:val="doub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110 до 130</w:t>
            </w:r>
          </w:p>
        </w:tc>
        <w:tc>
          <w:tcPr>
            <w:tcW w:w="1286" w:type="dxa"/>
            <w:tcBorders>
              <w:top w:val="doub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8 до 10</w:t>
            </w:r>
          </w:p>
        </w:tc>
      </w:tr>
      <w:tr w:rsidR="009876C1" w:rsidRPr="003D72DA" w:rsidTr="003A53CD">
        <w:tc>
          <w:tcPr>
            <w:tcW w:w="2376"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rPr>
                <w:sz w:val="20"/>
              </w:rPr>
            </w:pPr>
            <w:r w:rsidRPr="003D72DA">
              <w:rPr>
                <w:sz w:val="20"/>
              </w:rPr>
              <w:t>Моренный песчаный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0,95</w:t>
            </w:r>
          </w:p>
        </w:tc>
        <w:tc>
          <w:tcPr>
            <w:tcW w:w="980"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w:t>
            </w:r>
          </w:p>
        </w:tc>
        <w:tc>
          <w:tcPr>
            <w:tcW w:w="981"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50 до 60</w:t>
            </w:r>
          </w:p>
        </w:tc>
        <w:tc>
          <w:tcPr>
            <w:tcW w:w="980"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70 до 80</w:t>
            </w:r>
          </w:p>
        </w:tc>
        <w:tc>
          <w:tcPr>
            <w:tcW w:w="981"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100 до 120</w:t>
            </w:r>
          </w:p>
        </w:tc>
        <w:tc>
          <w:tcPr>
            <w:tcW w:w="1286"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6 до 10</w:t>
            </w:r>
          </w:p>
        </w:tc>
      </w:tr>
      <w:tr w:rsidR="009876C1" w:rsidRPr="003D72DA" w:rsidTr="003A53CD">
        <w:tc>
          <w:tcPr>
            <w:tcW w:w="2376"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rPr>
                <w:sz w:val="20"/>
              </w:rPr>
            </w:pPr>
            <w:r w:rsidRPr="003D72DA">
              <w:rPr>
                <w:sz w:val="20"/>
              </w:rPr>
              <w:t>Супесчаный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0,98</w:t>
            </w:r>
          </w:p>
        </w:tc>
        <w:tc>
          <w:tcPr>
            <w:tcW w:w="980"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w:t>
            </w:r>
          </w:p>
        </w:tc>
        <w:tc>
          <w:tcPr>
            <w:tcW w:w="981"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30 до 40</w:t>
            </w:r>
          </w:p>
        </w:tc>
        <w:tc>
          <w:tcPr>
            <w:tcW w:w="980"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40 до 50</w:t>
            </w:r>
          </w:p>
        </w:tc>
        <w:tc>
          <w:tcPr>
            <w:tcW w:w="981"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60 до 70</w:t>
            </w:r>
          </w:p>
        </w:tc>
        <w:tc>
          <w:tcPr>
            <w:tcW w:w="1286"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6 до 10</w:t>
            </w:r>
          </w:p>
        </w:tc>
      </w:tr>
      <w:tr w:rsidR="009876C1" w:rsidRPr="003D72DA" w:rsidTr="003A53CD">
        <w:tc>
          <w:tcPr>
            <w:tcW w:w="2376"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rPr>
                <w:sz w:val="20"/>
              </w:rPr>
            </w:pPr>
            <w:r w:rsidRPr="003D72DA">
              <w:rPr>
                <w:sz w:val="20"/>
              </w:rPr>
              <w:t>Песок, в т.ч. пылеватый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0,95</w:t>
            </w:r>
          </w:p>
        </w:tc>
        <w:tc>
          <w:tcPr>
            <w:tcW w:w="980"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30 до 40</w:t>
            </w:r>
          </w:p>
        </w:tc>
        <w:tc>
          <w:tcPr>
            <w:tcW w:w="981"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50 до 60</w:t>
            </w:r>
          </w:p>
        </w:tc>
        <w:tc>
          <w:tcPr>
            <w:tcW w:w="980"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70 до 80</w:t>
            </w:r>
          </w:p>
        </w:tc>
        <w:tc>
          <w:tcPr>
            <w:tcW w:w="981"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100 до 120</w:t>
            </w:r>
          </w:p>
        </w:tc>
        <w:tc>
          <w:tcPr>
            <w:tcW w:w="1286"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4 до 8</w:t>
            </w:r>
          </w:p>
        </w:tc>
      </w:tr>
      <w:tr w:rsidR="009876C1" w:rsidRPr="003D72DA" w:rsidTr="003A53CD">
        <w:tc>
          <w:tcPr>
            <w:tcW w:w="2376"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rPr>
                <w:sz w:val="20"/>
              </w:rPr>
            </w:pPr>
            <w:r w:rsidRPr="003D72DA">
              <w:rPr>
                <w:sz w:val="20"/>
              </w:rPr>
              <w:t>Песчано-гравийная смесь</w:t>
            </w:r>
          </w:p>
        </w:tc>
        <w:tc>
          <w:tcPr>
            <w:tcW w:w="141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0,98</w:t>
            </w:r>
          </w:p>
        </w:tc>
        <w:tc>
          <w:tcPr>
            <w:tcW w:w="980"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20 до 30</w:t>
            </w:r>
          </w:p>
        </w:tc>
        <w:tc>
          <w:tcPr>
            <w:tcW w:w="981"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40</w:t>
            </w:r>
          </w:p>
        </w:tc>
        <w:tc>
          <w:tcPr>
            <w:tcW w:w="980"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50</w:t>
            </w:r>
          </w:p>
        </w:tc>
        <w:tc>
          <w:tcPr>
            <w:tcW w:w="981"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60 до 70</w:t>
            </w:r>
          </w:p>
        </w:tc>
        <w:tc>
          <w:tcPr>
            <w:tcW w:w="1286"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6 до 10</w:t>
            </w:r>
          </w:p>
        </w:tc>
      </w:tr>
      <w:tr w:rsidR="009876C1" w:rsidRPr="003D72DA" w:rsidTr="003A53CD">
        <w:tc>
          <w:tcPr>
            <w:tcW w:w="2376"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rPr>
                <w:sz w:val="20"/>
              </w:rPr>
            </w:pPr>
            <w:r w:rsidRPr="003D72DA">
              <w:rPr>
                <w:sz w:val="20"/>
              </w:rPr>
              <w:t>Песок однородный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0,95</w:t>
            </w:r>
          </w:p>
        </w:tc>
        <w:tc>
          <w:tcPr>
            <w:tcW w:w="980"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30 до 35</w:t>
            </w:r>
          </w:p>
        </w:tc>
        <w:tc>
          <w:tcPr>
            <w:tcW w:w="981"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40 до 45</w:t>
            </w:r>
          </w:p>
        </w:tc>
        <w:tc>
          <w:tcPr>
            <w:tcW w:w="980"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50 до 55</w:t>
            </w:r>
          </w:p>
        </w:tc>
        <w:tc>
          <w:tcPr>
            <w:tcW w:w="981"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65 до 70</w:t>
            </w:r>
          </w:p>
        </w:tc>
        <w:tc>
          <w:tcPr>
            <w:tcW w:w="1286"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3 до 4</w:t>
            </w:r>
          </w:p>
        </w:tc>
      </w:tr>
      <w:tr w:rsidR="009876C1" w:rsidRPr="003D72DA" w:rsidTr="003A53CD">
        <w:tc>
          <w:tcPr>
            <w:tcW w:w="2376"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rPr>
                <w:sz w:val="20"/>
              </w:rPr>
            </w:pPr>
            <w:r w:rsidRPr="003D72DA">
              <w:rPr>
                <w:sz w:val="20"/>
              </w:rPr>
              <w:t xml:space="preserve">Песок однородный при влажности до </w:t>
            </w:r>
          </w:p>
          <w:p w:rsidR="009876C1" w:rsidRPr="003D72DA" w:rsidRDefault="009876C1" w:rsidP="003A53CD">
            <w:pPr>
              <w:pStyle w:val="a3"/>
              <w:ind w:firstLine="0"/>
              <w:rPr>
                <w:sz w:val="20"/>
              </w:rPr>
            </w:pPr>
            <w:r w:rsidRPr="003D72DA">
              <w:rPr>
                <w:sz w:val="20"/>
              </w:rPr>
              <w:t>4-5%</w:t>
            </w:r>
          </w:p>
        </w:tc>
        <w:tc>
          <w:tcPr>
            <w:tcW w:w="141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0,98</w:t>
            </w:r>
          </w:p>
        </w:tc>
        <w:tc>
          <w:tcPr>
            <w:tcW w:w="980"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20</w:t>
            </w:r>
          </w:p>
        </w:tc>
        <w:tc>
          <w:tcPr>
            <w:tcW w:w="981"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30</w:t>
            </w:r>
          </w:p>
        </w:tc>
        <w:tc>
          <w:tcPr>
            <w:tcW w:w="980"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35</w:t>
            </w:r>
          </w:p>
        </w:tc>
        <w:tc>
          <w:tcPr>
            <w:tcW w:w="981"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40</w:t>
            </w:r>
          </w:p>
        </w:tc>
        <w:tc>
          <w:tcPr>
            <w:tcW w:w="1286"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3 до 4</w:t>
            </w:r>
          </w:p>
        </w:tc>
      </w:tr>
      <w:tr w:rsidR="009876C1" w:rsidRPr="003D72DA" w:rsidTr="003A53CD">
        <w:tc>
          <w:tcPr>
            <w:tcW w:w="2376" w:type="dxa"/>
            <w:tcBorders>
              <w:top w:val="single" w:sz="4" w:space="0" w:color="auto"/>
              <w:left w:val="single" w:sz="4" w:space="0" w:color="auto"/>
              <w:bottom w:val="nil"/>
              <w:right w:val="single" w:sz="4" w:space="0" w:color="auto"/>
            </w:tcBorders>
            <w:hideMark/>
          </w:tcPr>
          <w:p w:rsidR="009876C1" w:rsidRPr="003D72DA" w:rsidRDefault="009876C1" w:rsidP="003A53CD">
            <w:pPr>
              <w:pStyle w:val="a3"/>
              <w:ind w:firstLine="0"/>
              <w:rPr>
                <w:sz w:val="20"/>
              </w:rPr>
            </w:pPr>
            <w:r w:rsidRPr="003D72DA">
              <w:rPr>
                <w:sz w:val="20"/>
              </w:rPr>
              <w:t xml:space="preserve">Песок однородный при влажности выше </w:t>
            </w:r>
          </w:p>
          <w:p w:rsidR="009876C1" w:rsidRPr="003D72DA" w:rsidRDefault="009876C1" w:rsidP="003A53CD">
            <w:pPr>
              <w:pStyle w:val="a3"/>
              <w:ind w:firstLine="0"/>
              <w:rPr>
                <w:sz w:val="20"/>
              </w:rPr>
            </w:pPr>
            <w:r w:rsidRPr="003D72DA">
              <w:rPr>
                <w:sz w:val="20"/>
              </w:rPr>
              <w:t>6-7%</w:t>
            </w:r>
          </w:p>
        </w:tc>
        <w:tc>
          <w:tcPr>
            <w:tcW w:w="1418" w:type="dxa"/>
            <w:tcBorders>
              <w:top w:val="single" w:sz="4" w:space="0" w:color="auto"/>
              <w:left w:val="single" w:sz="4" w:space="0" w:color="auto"/>
              <w:bottom w:val="nil"/>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0,98</w:t>
            </w:r>
          </w:p>
        </w:tc>
        <w:tc>
          <w:tcPr>
            <w:tcW w:w="980" w:type="dxa"/>
            <w:tcBorders>
              <w:top w:val="single" w:sz="4" w:space="0" w:color="auto"/>
              <w:left w:val="single" w:sz="4" w:space="0" w:color="auto"/>
              <w:bottom w:val="nil"/>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25 до 30</w:t>
            </w:r>
          </w:p>
        </w:tc>
        <w:tc>
          <w:tcPr>
            <w:tcW w:w="981" w:type="dxa"/>
            <w:tcBorders>
              <w:top w:val="single" w:sz="4" w:space="0" w:color="auto"/>
              <w:left w:val="single" w:sz="4" w:space="0" w:color="auto"/>
              <w:bottom w:val="nil"/>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40</w:t>
            </w:r>
          </w:p>
        </w:tc>
        <w:tc>
          <w:tcPr>
            <w:tcW w:w="980" w:type="dxa"/>
            <w:tcBorders>
              <w:top w:val="single" w:sz="4" w:space="0" w:color="auto"/>
              <w:left w:val="single" w:sz="4" w:space="0" w:color="auto"/>
              <w:bottom w:val="nil"/>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50</w:t>
            </w:r>
          </w:p>
        </w:tc>
        <w:tc>
          <w:tcPr>
            <w:tcW w:w="981" w:type="dxa"/>
            <w:tcBorders>
              <w:top w:val="single" w:sz="4" w:space="0" w:color="auto"/>
              <w:left w:val="single" w:sz="4" w:space="0" w:color="auto"/>
              <w:bottom w:val="nil"/>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60</w:t>
            </w:r>
          </w:p>
        </w:tc>
        <w:tc>
          <w:tcPr>
            <w:tcW w:w="1286" w:type="dxa"/>
            <w:tcBorders>
              <w:top w:val="single" w:sz="4" w:space="0" w:color="auto"/>
              <w:left w:val="single" w:sz="4" w:space="0" w:color="auto"/>
              <w:bottom w:val="nil"/>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6 до 8</w:t>
            </w:r>
          </w:p>
        </w:tc>
      </w:tr>
      <w:tr w:rsidR="009876C1" w:rsidRPr="003D72DA" w:rsidTr="003A53CD">
        <w:tc>
          <w:tcPr>
            <w:tcW w:w="2376"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rPr>
                <w:sz w:val="20"/>
              </w:rPr>
            </w:pPr>
            <w:r w:rsidRPr="003D72DA">
              <w:rPr>
                <w:sz w:val="20"/>
              </w:rPr>
              <w:t>Супесь, в т.ч. пылеватая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0,95</w:t>
            </w:r>
          </w:p>
        </w:tc>
        <w:tc>
          <w:tcPr>
            <w:tcW w:w="980"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35 до 40</w:t>
            </w:r>
          </w:p>
        </w:tc>
        <w:tc>
          <w:tcPr>
            <w:tcW w:w="981"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45 до 50</w:t>
            </w:r>
          </w:p>
        </w:tc>
        <w:tc>
          <w:tcPr>
            <w:tcW w:w="980"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55 до 60</w:t>
            </w:r>
          </w:p>
        </w:tc>
        <w:tc>
          <w:tcPr>
            <w:tcW w:w="981"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70 до 75</w:t>
            </w:r>
          </w:p>
        </w:tc>
        <w:tc>
          <w:tcPr>
            <w:tcW w:w="1286"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6 до 8</w:t>
            </w:r>
          </w:p>
        </w:tc>
      </w:tr>
      <w:tr w:rsidR="009876C1" w:rsidRPr="003D72DA" w:rsidTr="003A53CD">
        <w:tc>
          <w:tcPr>
            <w:tcW w:w="2376"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rPr>
                <w:sz w:val="20"/>
              </w:rPr>
            </w:pPr>
            <w:r w:rsidRPr="003D72DA">
              <w:rPr>
                <w:sz w:val="20"/>
              </w:rPr>
              <w:t>Супесь при оптимальной влажности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0,98</w:t>
            </w:r>
          </w:p>
        </w:tc>
        <w:tc>
          <w:tcPr>
            <w:tcW w:w="980"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20 до 25</w:t>
            </w:r>
          </w:p>
        </w:tc>
        <w:tc>
          <w:tcPr>
            <w:tcW w:w="981"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30 до 35</w:t>
            </w:r>
          </w:p>
        </w:tc>
        <w:tc>
          <w:tcPr>
            <w:tcW w:w="980"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35 до 40</w:t>
            </w:r>
          </w:p>
        </w:tc>
        <w:tc>
          <w:tcPr>
            <w:tcW w:w="981"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40 до 45</w:t>
            </w:r>
          </w:p>
        </w:tc>
        <w:tc>
          <w:tcPr>
            <w:tcW w:w="1286"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0"/>
              </w:rPr>
            </w:pPr>
            <w:r w:rsidRPr="003D72DA">
              <w:rPr>
                <w:sz w:val="20"/>
              </w:rPr>
              <w:t>от 8 до 10</w:t>
            </w:r>
          </w:p>
        </w:tc>
      </w:tr>
      <w:tr w:rsidR="009876C1" w:rsidRPr="003D72DA" w:rsidTr="003A53CD">
        <w:tc>
          <w:tcPr>
            <w:tcW w:w="2376"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rPr>
                <w:sz w:val="20"/>
              </w:rPr>
            </w:pPr>
            <w:r w:rsidRPr="003D72DA">
              <w:rPr>
                <w:sz w:val="20"/>
              </w:rPr>
              <w:t>Суглинок при влажности:</w:t>
            </w:r>
          </w:p>
          <w:p w:rsidR="009876C1" w:rsidRPr="003D72DA" w:rsidRDefault="009876C1" w:rsidP="003A53CD">
            <w:pPr>
              <w:pStyle w:val="a3"/>
              <w:ind w:firstLine="0"/>
              <w:rPr>
                <w:sz w:val="20"/>
              </w:rPr>
            </w:pPr>
          </w:p>
          <w:p w:rsidR="009876C1" w:rsidRPr="003D72DA" w:rsidRDefault="009876C1" w:rsidP="003A53CD">
            <w:pPr>
              <w:pStyle w:val="a3"/>
              <w:ind w:firstLine="0"/>
              <w:rPr>
                <w:sz w:val="20"/>
              </w:rPr>
            </w:pPr>
            <w:r w:rsidRPr="003D72DA">
              <w:rPr>
                <w:sz w:val="20"/>
              </w:rPr>
              <w:t xml:space="preserve">от 0,95 до 1,05 от </w:t>
            </w:r>
            <w:r w:rsidRPr="003D72DA">
              <w:rPr>
                <w:sz w:val="20"/>
                <w:lang w:val="en-US"/>
              </w:rPr>
              <w:t>W</w:t>
            </w:r>
            <w:r w:rsidRPr="003D72DA">
              <w:rPr>
                <w:sz w:val="20"/>
                <w:vertAlign w:val="subscript"/>
                <w:lang w:val="en-US"/>
              </w:rPr>
              <w:t>o</w:t>
            </w:r>
          </w:p>
          <w:p w:rsidR="009876C1" w:rsidRPr="003D72DA" w:rsidRDefault="009876C1" w:rsidP="003A53CD">
            <w:pPr>
              <w:pStyle w:val="a3"/>
              <w:ind w:firstLine="0"/>
              <w:rPr>
                <w:sz w:val="20"/>
              </w:rPr>
            </w:pPr>
          </w:p>
          <w:p w:rsidR="009876C1" w:rsidRPr="003D72DA" w:rsidRDefault="009876C1" w:rsidP="003A53CD">
            <w:pPr>
              <w:pStyle w:val="a3"/>
              <w:ind w:firstLine="0"/>
              <w:rPr>
                <w:sz w:val="20"/>
              </w:rPr>
            </w:pPr>
            <w:r w:rsidRPr="003D72DA">
              <w:rPr>
                <w:sz w:val="20"/>
              </w:rPr>
              <w:t xml:space="preserve">от 0,85 до 0.90 от </w:t>
            </w:r>
            <w:r w:rsidRPr="003D72DA">
              <w:rPr>
                <w:sz w:val="20"/>
                <w:lang w:val="en-US"/>
              </w:rPr>
              <w:t>W</w:t>
            </w:r>
            <w:r w:rsidRPr="003D72DA">
              <w:rPr>
                <w:sz w:val="20"/>
                <w:vertAlign w:val="subscript"/>
                <w:lang w:val="en-US"/>
              </w:rPr>
              <w:t>o</w:t>
            </w:r>
          </w:p>
          <w:p w:rsidR="009876C1" w:rsidRPr="003D72DA" w:rsidRDefault="009876C1" w:rsidP="003A53CD">
            <w:pPr>
              <w:pStyle w:val="a3"/>
              <w:ind w:firstLine="0"/>
              <w:rPr>
                <w:sz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9876C1" w:rsidRPr="003D72DA" w:rsidRDefault="009876C1" w:rsidP="003A53CD">
            <w:pPr>
              <w:pStyle w:val="a3"/>
              <w:ind w:firstLine="0"/>
              <w:jc w:val="center"/>
              <w:rPr>
                <w:sz w:val="20"/>
              </w:rPr>
            </w:pPr>
          </w:p>
          <w:p w:rsidR="009876C1" w:rsidRPr="003D72DA" w:rsidRDefault="009876C1" w:rsidP="003A53CD">
            <w:pPr>
              <w:pStyle w:val="a3"/>
              <w:ind w:firstLine="0"/>
              <w:jc w:val="center"/>
              <w:rPr>
                <w:sz w:val="20"/>
              </w:rPr>
            </w:pPr>
          </w:p>
          <w:p w:rsidR="009876C1" w:rsidRPr="003D72DA" w:rsidRDefault="009876C1" w:rsidP="003A53CD">
            <w:pPr>
              <w:pStyle w:val="a3"/>
              <w:ind w:firstLine="0"/>
              <w:jc w:val="center"/>
              <w:rPr>
                <w:sz w:val="20"/>
              </w:rPr>
            </w:pPr>
            <w:r w:rsidRPr="003D72DA">
              <w:rPr>
                <w:sz w:val="20"/>
              </w:rPr>
              <w:t>0.95</w:t>
            </w:r>
          </w:p>
          <w:p w:rsidR="009876C1" w:rsidRPr="003D72DA" w:rsidRDefault="009876C1" w:rsidP="003A53CD">
            <w:pPr>
              <w:pStyle w:val="a3"/>
              <w:ind w:firstLine="0"/>
              <w:jc w:val="center"/>
              <w:rPr>
                <w:sz w:val="20"/>
              </w:rPr>
            </w:pPr>
          </w:p>
          <w:p w:rsidR="009876C1" w:rsidRPr="003D72DA" w:rsidRDefault="009876C1" w:rsidP="003A53CD">
            <w:pPr>
              <w:pStyle w:val="a3"/>
              <w:ind w:firstLine="0"/>
              <w:jc w:val="center"/>
              <w:rPr>
                <w:sz w:val="20"/>
              </w:rPr>
            </w:pPr>
            <w:r w:rsidRPr="003D72DA">
              <w:rPr>
                <w:sz w:val="20"/>
              </w:rPr>
              <w:t>0.95</w:t>
            </w:r>
          </w:p>
        </w:tc>
        <w:tc>
          <w:tcPr>
            <w:tcW w:w="980" w:type="dxa"/>
            <w:tcBorders>
              <w:top w:val="single" w:sz="4" w:space="0" w:color="auto"/>
              <w:left w:val="single" w:sz="4" w:space="0" w:color="auto"/>
              <w:bottom w:val="single" w:sz="4" w:space="0" w:color="auto"/>
              <w:right w:val="single" w:sz="4" w:space="0" w:color="auto"/>
            </w:tcBorders>
            <w:vAlign w:val="center"/>
          </w:tcPr>
          <w:p w:rsidR="009876C1" w:rsidRPr="003D72DA" w:rsidRDefault="009876C1" w:rsidP="003A53CD">
            <w:pPr>
              <w:pStyle w:val="a3"/>
              <w:ind w:firstLine="0"/>
              <w:jc w:val="center"/>
              <w:rPr>
                <w:sz w:val="20"/>
              </w:rPr>
            </w:pPr>
          </w:p>
          <w:p w:rsidR="009876C1" w:rsidRPr="003D72DA" w:rsidRDefault="009876C1" w:rsidP="003A53CD">
            <w:pPr>
              <w:pStyle w:val="a3"/>
              <w:ind w:firstLine="0"/>
              <w:jc w:val="center"/>
              <w:rPr>
                <w:sz w:val="20"/>
              </w:rPr>
            </w:pPr>
          </w:p>
          <w:p w:rsidR="009876C1" w:rsidRPr="003D72DA" w:rsidRDefault="009876C1" w:rsidP="003A53CD">
            <w:pPr>
              <w:pStyle w:val="a3"/>
              <w:ind w:firstLine="0"/>
              <w:jc w:val="center"/>
              <w:rPr>
                <w:sz w:val="20"/>
              </w:rPr>
            </w:pPr>
          </w:p>
          <w:p w:rsidR="009876C1" w:rsidRPr="003D72DA" w:rsidRDefault="009876C1" w:rsidP="003A53CD">
            <w:pPr>
              <w:pStyle w:val="a3"/>
              <w:ind w:firstLine="0"/>
              <w:jc w:val="center"/>
              <w:rPr>
                <w:sz w:val="20"/>
              </w:rPr>
            </w:pPr>
          </w:p>
          <w:p w:rsidR="009876C1" w:rsidRPr="003D72DA" w:rsidRDefault="009876C1" w:rsidP="003A53CD">
            <w:pPr>
              <w:pStyle w:val="a3"/>
              <w:ind w:firstLine="0"/>
              <w:jc w:val="center"/>
              <w:rPr>
                <w:sz w:val="20"/>
              </w:rPr>
            </w:pPr>
            <w:r w:rsidRPr="003D72DA">
              <w:rPr>
                <w:sz w:val="20"/>
              </w:rPr>
              <w:t>-</w:t>
            </w:r>
          </w:p>
          <w:p w:rsidR="009876C1" w:rsidRPr="003D72DA" w:rsidRDefault="009876C1" w:rsidP="003A53CD">
            <w:pPr>
              <w:pStyle w:val="a3"/>
              <w:ind w:firstLine="0"/>
              <w:jc w:val="center"/>
              <w:rPr>
                <w:sz w:val="20"/>
              </w:rPr>
            </w:pPr>
          </w:p>
          <w:p w:rsidR="009876C1" w:rsidRPr="003D72DA" w:rsidRDefault="009876C1" w:rsidP="003A53CD">
            <w:pPr>
              <w:pStyle w:val="a3"/>
              <w:ind w:firstLine="0"/>
              <w:jc w:val="center"/>
              <w:rPr>
                <w:sz w:val="20"/>
              </w:rPr>
            </w:pPr>
            <w:r w:rsidRPr="003D72DA">
              <w:rPr>
                <w:sz w:val="20"/>
              </w:rPr>
              <w:t>-</w:t>
            </w:r>
          </w:p>
          <w:p w:rsidR="009876C1" w:rsidRPr="003D72DA" w:rsidRDefault="009876C1" w:rsidP="003A53CD">
            <w:pPr>
              <w:pStyle w:val="a3"/>
              <w:ind w:firstLine="0"/>
              <w:jc w:val="center"/>
              <w:rPr>
                <w:sz w:val="20"/>
              </w:rPr>
            </w:pPr>
          </w:p>
        </w:tc>
        <w:tc>
          <w:tcPr>
            <w:tcW w:w="981" w:type="dxa"/>
            <w:tcBorders>
              <w:top w:val="single" w:sz="4" w:space="0" w:color="auto"/>
              <w:left w:val="single" w:sz="4" w:space="0" w:color="auto"/>
              <w:bottom w:val="single" w:sz="4" w:space="0" w:color="auto"/>
              <w:right w:val="single" w:sz="4" w:space="0" w:color="auto"/>
            </w:tcBorders>
            <w:vAlign w:val="center"/>
          </w:tcPr>
          <w:p w:rsidR="009876C1" w:rsidRPr="003D72DA" w:rsidRDefault="009876C1" w:rsidP="003A53CD">
            <w:pPr>
              <w:pStyle w:val="a3"/>
              <w:ind w:firstLine="0"/>
              <w:jc w:val="center"/>
              <w:rPr>
                <w:sz w:val="20"/>
              </w:rPr>
            </w:pPr>
          </w:p>
          <w:p w:rsidR="009876C1" w:rsidRPr="003D72DA" w:rsidRDefault="009876C1" w:rsidP="003A53CD">
            <w:pPr>
              <w:pStyle w:val="a3"/>
              <w:ind w:firstLine="0"/>
              <w:jc w:val="center"/>
              <w:rPr>
                <w:sz w:val="20"/>
              </w:rPr>
            </w:pPr>
          </w:p>
          <w:p w:rsidR="009876C1" w:rsidRPr="003D72DA" w:rsidRDefault="009876C1" w:rsidP="003A53CD">
            <w:pPr>
              <w:pStyle w:val="a3"/>
              <w:ind w:firstLine="0"/>
              <w:jc w:val="center"/>
              <w:rPr>
                <w:sz w:val="20"/>
              </w:rPr>
            </w:pPr>
          </w:p>
          <w:p w:rsidR="009876C1" w:rsidRPr="003D72DA" w:rsidRDefault="009876C1" w:rsidP="003A53CD">
            <w:pPr>
              <w:pStyle w:val="a3"/>
              <w:ind w:firstLine="0"/>
              <w:jc w:val="center"/>
              <w:rPr>
                <w:sz w:val="20"/>
              </w:rPr>
            </w:pPr>
            <w:r w:rsidRPr="003D72DA">
              <w:rPr>
                <w:sz w:val="20"/>
              </w:rPr>
              <w:t>от 30 до 35</w:t>
            </w:r>
          </w:p>
          <w:p w:rsidR="009876C1" w:rsidRPr="003D72DA" w:rsidRDefault="009876C1" w:rsidP="003A53CD">
            <w:pPr>
              <w:pStyle w:val="a3"/>
              <w:ind w:firstLine="0"/>
              <w:jc w:val="center"/>
              <w:rPr>
                <w:sz w:val="20"/>
              </w:rPr>
            </w:pPr>
            <w:r w:rsidRPr="003D72DA">
              <w:rPr>
                <w:sz w:val="20"/>
              </w:rPr>
              <w:t>от 15 до 20</w:t>
            </w:r>
          </w:p>
        </w:tc>
        <w:tc>
          <w:tcPr>
            <w:tcW w:w="980" w:type="dxa"/>
            <w:tcBorders>
              <w:top w:val="single" w:sz="4" w:space="0" w:color="auto"/>
              <w:left w:val="single" w:sz="4" w:space="0" w:color="auto"/>
              <w:bottom w:val="single" w:sz="4" w:space="0" w:color="auto"/>
              <w:right w:val="single" w:sz="4" w:space="0" w:color="auto"/>
            </w:tcBorders>
            <w:vAlign w:val="center"/>
          </w:tcPr>
          <w:p w:rsidR="009876C1" w:rsidRPr="003D72DA" w:rsidRDefault="009876C1" w:rsidP="003A53CD">
            <w:pPr>
              <w:pStyle w:val="a3"/>
              <w:ind w:firstLine="0"/>
              <w:jc w:val="center"/>
              <w:rPr>
                <w:sz w:val="20"/>
              </w:rPr>
            </w:pPr>
          </w:p>
          <w:p w:rsidR="009876C1" w:rsidRPr="003D72DA" w:rsidRDefault="009876C1" w:rsidP="003A53CD">
            <w:pPr>
              <w:pStyle w:val="a3"/>
              <w:ind w:firstLine="0"/>
              <w:jc w:val="center"/>
              <w:rPr>
                <w:sz w:val="20"/>
              </w:rPr>
            </w:pPr>
          </w:p>
          <w:p w:rsidR="009876C1" w:rsidRPr="003D72DA" w:rsidRDefault="009876C1" w:rsidP="003A53CD">
            <w:pPr>
              <w:pStyle w:val="a3"/>
              <w:ind w:firstLine="0"/>
              <w:jc w:val="center"/>
              <w:rPr>
                <w:sz w:val="20"/>
              </w:rPr>
            </w:pPr>
          </w:p>
          <w:p w:rsidR="009876C1" w:rsidRPr="003D72DA" w:rsidRDefault="009876C1" w:rsidP="003A53CD">
            <w:pPr>
              <w:pStyle w:val="a3"/>
              <w:ind w:firstLine="0"/>
              <w:jc w:val="center"/>
              <w:rPr>
                <w:sz w:val="20"/>
              </w:rPr>
            </w:pPr>
            <w:r w:rsidRPr="003D72DA">
              <w:rPr>
                <w:sz w:val="20"/>
              </w:rPr>
              <w:t>от 35 до 40</w:t>
            </w:r>
          </w:p>
          <w:p w:rsidR="009876C1" w:rsidRPr="003D72DA" w:rsidRDefault="009876C1" w:rsidP="003A53CD">
            <w:pPr>
              <w:pStyle w:val="a3"/>
              <w:ind w:firstLine="0"/>
              <w:jc w:val="center"/>
              <w:rPr>
                <w:sz w:val="20"/>
              </w:rPr>
            </w:pPr>
            <w:r w:rsidRPr="003D72DA">
              <w:rPr>
                <w:sz w:val="20"/>
              </w:rPr>
              <w:t>от 20 до 25</w:t>
            </w:r>
          </w:p>
        </w:tc>
        <w:tc>
          <w:tcPr>
            <w:tcW w:w="981" w:type="dxa"/>
            <w:tcBorders>
              <w:top w:val="single" w:sz="4" w:space="0" w:color="auto"/>
              <w:left w:val="single" w:sz="4" w:space="0" w:color="auto"/>
              <w:bottom w:val="single" w:sz="4" w:space="0" w:color="auto"/>
              <w:right w:val="single" w:sz="4" w:space="0" w:color="auto"/>
            </w:tcBorders>
            <w:vAlign w:val="center"/>
          </w:tcPr>
          <w:p w:rsidR="009876C1" w:rsidRPr="003D72DA" w:rsidRDefault="009876C1" w:rsidP="003A53CD">
            <w:pPr>
              <w:pStyle w:val="a3"/>
              <w:ind w:firstLine="0"/>
              <w:jc w:val="center"/>
              <w:rPr>
                <w:sz w:val="20"/>
              </w:rPr>
            </w:pPr>
          </w:p>
          <w:p w:rsidR="009876C1" w:rsidRPr="003D72DA" w:rsidRDefault="009876C1" w:rsidP="003A53CD">
            <w:pPr>
              <w:pStyle w:val="a3"/>
              <w:ind w:firstLine="0"/>
              <w:jc w:val="center"/>
              <w:rPr>
                <w:sz w:val="20"/>
              </w:rPr>
            </w:pPr>
          </w:p>
          <w:p w:rsidR="009876C1" w:rsidRPr="003D72DA" w:rsidRDefault="009876C1" w:rsidP="003A53CD">
            <w:pPr>
              <w:pStyle w:val="a3"/>
              <w:ind w:firstLine="0"/>
              <w:jc w:val="center"/>
              <w:rPr>
                <w:sz w:val="20"/>
              </w:rPr>
            </w:pPr>
          </w:p>
          <w:p w:rsidR="009876C1" w:rsidRPr="003D72DA" w:rsidRDefault="009876C1" w:rsidP="003A53CD">
            <w:pPr>
              <w:pStyle w:val="a3"/>
              <w:ind w:firstLine="0"/>
              <w:jc w:val="center"/>
              <w:rPr>
                <w:sz w:val="20"/>
              </w:rPr>
            </w:pPr>
            <w:r w:rsidRPr="003D72DA">
              <w:rPr>
                <w:sz w:val="20"/>
              </w:rPr>
              <w:t>от 50 до 60</w:t>
            </w:r>
          </w:p>
          <w:p w:rsidR="009876C1" w:rsidRPr="003D72DA" w:rsidRDefault="009876C1" w:rsidP="003A53CD">
            <w:pPr>
              <w:pStyle w:val="a3"/>
              <w:ind w:firstLine="0"/>
              <w:jc w:val="center"/>
              <w:rPr>
                <w:sz w:val="20"/>
              </w:rPr>
            </w:pPr>
            <w:r w:rsidRPr="003D72DA">
              <w:rPr>
                <w:sz w:val="20"/>
              </w:rPr>
              <w:t>от 30 до 35</w:t>
            </w:r>
          </w:p>
        </w:tc>
        <w:tc>
          <w:tcPr>
            <w:tcW w:w="1286" w:type="dxa"/>
            <w:tcBorders>
              <w:top w:val="single" w:sz="4" w:space="0" w:color="auto"/>
              <w:left w:val="single" w:sz="4" w:space="0" w:color="auto"/>
              <w:bottom w:val="single" w:sz="4" w:space="0" w:color="auto"/>
              <w:right w:val="single" w:sz="4" w:space="0" w:color="auto"/>
            </w:tcBorders>
            <w:vAlign w:val="center"/>
          </w:tcPr>
          <w:p w:rsidR="009876C1" w:rsidRPr="003D72DA" w:rsidRDefault="009876C1" w:rsidP="003A53CD">
            <w:pPr>
              <w:pStyle w:val="a3"/>
              <w:ind w:firstLine="0"/>
              <w:jc w:val="center"/>
              <w:rPr>
                <w:sz w:val="20"/>
              </w:rPr>
            </w:pPr>
          </w:p>
          <w:p w:rsidR="009876C1" w:rsidRPr="003D72DA" w:rsidRDefault="009876C1" w:rsidP="003A53CD">
            <w:pPr>
              <w:pStyle w:val="a3"/>
              <w:ind w:firstLine="0"/>
              <w:jc w:val="center"/>
              <w:rPr>
                <w:sz w:val="20"/>
              </w:rPr>
            </w:pPr>
          </w:p>
          <w:p w:rsidR="009876C1" w:rsidRPr="003D72DA" w:rsidRDefault="009876C1" w:rsidP="003A53CD">
            <w:pPr>
              <w:pStyle w:val="a3"/>
              <w:ind w:firstLine="0"/>
              <w:jc w:val="center"/>
              <w:rPr>
                <w:sz w:val="20"/>
              </w:rPr>
            </w:pPr>
            <w:r w:rsidRPr="003D72DA">
              <w:rPr>
                <w:sz w:val="20"/>
              </w:rPr>
              <w:t>от 8 до 10</w:t>
            </w:r>
          </w:p>
          <w:p w:rsidR="009876C1" w:rsidRPr="003D72DA" w:rsidRDefault="009876C1" w:rsidP="003A53CD">
            <w:pPr>
              <w:pStyle w:val="a3"/>
              <w:ind w:firstLine="0"/>
              <w:jc w:val="center"/>
              <w:rPr>
                <w:sz w:val="20"/>
              </w:rPr>
            </w:pPr>
          </w:p>
          <w:p w:rsidR="009876C1" w:rsidRPr="003D72DA" w:rsidRDefault="009876C1" w:rsidP="003A53CD">
            <w:pPr>
              <w:pStyle w:val="a3"/>
              <w:ind w:firstLine="0"/>
              <w:jc w:val="center"/>
              <w:rPr>
                <w:sz w:val="20"/>
              </w:rPr>
            </w:pPr>
            <w:r w:rsidRPr="003D72DA">
              <w:rPr>
                <w:sz w:val="20"/>
              </w:rPr>
              <w:t>от 10 до 12</w:t>
            </w:r>
          </w:p>
        </w:tc>
      </w:tr>
    </w:tbl>
    <w:p w:rsidR="009876C1" w:rsidRPr="003D72DA" w:rsidRDefault="009876C1" w:rsidP="009876C1">
      <w:pPr>
        <w:pStyle w:val="a3"/>
        <w:spacing w:line="360" w:lineRule="auto"/>
        <w:rPr>
          <w:b/>
          <w:bCs/>
          <w:sz w:val="24"/>
          <w:szCs w:val="24"/>
        </w:rPr>
      </w:pPr>
    </w:p>
    <w:p w:rsidR="009876C1" w:rsidRPr="003D72DA" w:rsidRDefault="009876C1" w:rsidP="009876C1">
      <w:pPr>
        <w:pStyle w:val="a3"/>
        <w:spacing w:line="360" w:lineRule="auto"/>
        <w:rPr>
          <w:b/>
          <w:sz w:val="24"/>
          <w:szCs w:val="24"/>
        </w:rPr>
      </w:pPr>
      <w:r w:rsidRPr="003D72DA">
        <w:rPr>
          <w:b/>
          <w:bCs/>
          <w:sz w:val="24"/>
          <w:szCs w:val="24"/>
        </w:rPr>
        <w:t>Г.2</w:t>
      </w:r>
      <w:r w:rsidRPr="003D72DA">
        <w:rPr>
          <w:b/>
          <w:sz w:val="24"/>
          <w:szCs w:val="24"/>
        </w:rPr>
        <w:t xml:space="preserve"> Указания по технике безопасности</w:t>
      </w:r>
    </w:p>
    <w:p w:rsidR="009876C1" w:rsidRPr="003D72DA" w:rsidRDefault="009876C1" w:rsidP="009876C1">
      <w:pPr>
        <w:pStyle w:val="a3"/>
        <w:spacing w:line="360" w:lineRule="auto"/>
        <w:rPr>
          <w:sz w:val="24"/>
          <w:szCs w:val="24"/>
        </w:rPr>
      </w:pPr>
    </w:p>
    <w:p w:rsidR="009876C1" w:rsidRPr="003D72DA" w:rsidRDefault="009876C1" w:rsidP="009876C1">
      <w:pPr>
        <w:pStyle w:val="a3"/>
        <w:spacing w:line="360" w:lineRule="auto"/>
        <w:rPr>
          <w:sz w:val="24"/>
          <w:szCs w:val="24"/>
        </w:rPr>
      </w:pPr>
      <w:r w:rsidRPr="003D72DA">
        <w:rPr>
          <w:sz w:val="24"/>
          <w:szCs w:val="24"/>
        </w:rPr>
        <w:t>Экскаваторы во время работы должны устанавливаться на спланированной площадке. Запрещается подкладывать под гусеницы брёвна, камни и другие предметы.</w:t>
      </w:r>
    </w:p>
    <w:p w:rsidR="009876C1" w:rsidRPr="003D72DA" w:rsidRDefault="009876C1" w:rsidP="009876C1">
      <w:pPr>
        <w:pStyle w:val="a3"/>
        <w:spacing w:line="360" w:lineRule="auto"/>
        <w:rPr>
          <w:sz w:val="24"/>
          <w:szCs w:val="24"/>
        </w:rPr>
      </w:pPr>
      <w:r w:rsidRPr="003D72DA">
        <w:rPr>
          <w:sz w:val="24"/>
          <w:szCs w:val="24"/>
        </w:rPr>
        <w:t xml:space="preserve">При работе экскаватора рабочим запрещается находиться под его ковшом, стрелой, проводить другие работы со стороны забоя. Во время перерывов в работе ковш должен быть опущен на землю. Очистку ковша можно производить, только опустив его на грунт. </w:t>
      </w:r>
    </w:p>
    <w:p w:rsidR="009876C1" w:rsidRPr="003D72DA" w:rsidRDefault="009876C1" w:rsidP="009876C1">
      <w:pPr>
        <w:pStyle w:val="a3"/>
        <w:spacing w:line="360" w:lineRule="auto"/>
        <w:rPr>
          <w:sz w:val="24"/>
          <w:szCs w:val="24"/>
        </w:rPr>
      </w:pPr>
      <w:r w:rsidRPr="003D72DA">
        <w:rPr>
          <w:sz w:val="24"/>
          <w:szCs w:val="24"/>
        </w:rPr>
        <w:t>При погрузке грунта ковш экскаватора не должен перемещаться над кабинами автомобилей.</w:t>
      </w:r>
    </w:p>
    <w:p w:rsidR="009876C1" w:rsidRPr="003D72DA" w:rsidRDefault="009876C1" w:rsidP="009876C1">
      <w:pPr>
        <w:pStyle w:val="a3"/>
        <w:spacing w:line="360" w:lineRule="auto"/>
        <w:rPr>
          <w:sz w:val="24"/>
          <w:szCs w:val="24"/>
        </w:rPr>
      </w:pPr>
      <w:r w:rsidRPr="003D72DA">
        <w:rPr>
          <w:sz w:val="24"/>
          <w:szCs w:val="24"/>
        </w:rPr>
        <w:t>Запрещается изменять вылет стрелы при заполненном ковше, регулировать тормоза при поднятом ковше. Поворот ковша для выгрузки и передвижку экскаватора с опорожнённым ковшом следует начинать только после выхода ковша из грунта, не допускать ударов о раму, гусеницу или грунт.</w:t>
      </w:r>
    </w:p>
    <w:p w:rsidR="009876C1" w:rsidRPr="003D72DA" w:rsidRDefault="009876C1" w:rsidP="009876C1">
      <w:pPr>
        <w:pStyle w:val="a3"/>
        <w:spacing w:line="360" w:lineRule="auto"/>
        <w:rPr>
          <w:sz w:val="24"/>
          <w:szCs w:val="24"/>
        </w:rPr>
      </w:pPr>
      <w:r w:rsidRPr="003D72DA">
        <w:rPr>
          <w:sz w:val="24"/>
          <w:szCs w:val="24"/>
        </w:rPr>
        <w:t>При пробивке пионерной траншеи необходимо следить за тем, чтобы при повороте ковш был поднят выше боковой стенки забоя, а хвостовая часть экскаватора не задевала за неё.</w:t>
      </w:r>
    </w:p>
    <w:p w:rsidR="009876C1" w:rsidRPr="003D72DA" w:rsidRDefault="009876C1" w:rsidP="009876C1">
      <w:pPr>
        <w:pStyle w:val="a3"/>
        <w:spacing w:line="360" w:lineRule="auto"/>
        <w:rPr>
          <w:sz w:val="24"/>
          <w:szCs w:val="24"/>
        </w:rPr>
      </w:pPr>
      <w:r w:rsidRPr="003D72DA">
        <w:rPr>
          <w:sz w:val="24"/>
          <w:szCs w:val="24"/>
        </w:rPr>
        <w:t>При разравнивании грунта бульдозером необходимо следить за тем, чтобы его отвал не выходил за бровку откоса насыпи. В дождливую погоду работа в глинистых грунтах не допускается. При остановках бульдозера во время перерывов в работе отвал должен быть опущен на грунт.</w:t>
      </w:r>
    </w:p>
    <w:p w:rsidR="009876C1" w:rsidRPr="003D72DA" w:rsidRDefault="009876C1" w:rsidP="009876C1">
      <w:pPr>
        <w:pStyle w:val="a3"/>
        <w:spacing w:line="360" w:lineRule="auto"/>
        <w:rPr>
          <w:sz w:val="24"/>
          <w:szCs w:val="24"/>
        </w:rPr>
      </w:pPr>
      <w:r w:rsidRPr="003D72DA">
        <w:rPr>
          <w:sz w:val="24"/>
          <w:szCs w:val="24"/>
        </w:rPr>
        <w:t xml:space="preserve">При уплотнении грунта прицепным катком любого типа запрещается движение тягача задним ходом. При изменении направления движения самоходных катков всех типов необходимо подавать предупредительный сигнал. </w:t>
      </w:r>
    </w:p>
    <w:p w:rsidR="009876C1" w:rsidRPr="003D72DA" w:rsidRDefault="009876C1" w:rsidP="009876C1">
      <w:pPr>
        <w:pStyle w:val="a3"/>
        <w:spacing w:line="360" w:lineRule="auto"/>
        <w:rPr>
          <w:sz w:val="24"/>
          <w:szCs w:val="24"/>
        </w:rPr>
      </w:pPr>
      <w:r w:rsidRPr="003D72DA">
        <w:rPr>
          <w:sz w:val="24"/>
          <w:szCs w:val="24"/>
        </w:rPr>
        <w:t>При производстве работ необходимо соблюдать требования, указанные в СНиП 12-01, СНиП 12-03, СНиП 12-04.</w:t>
      </w:r>
    </w:p>
    <w:p w:rsidR="009876C1" w:rsidRPr="003D72DA" w:rsidRDefault="009876C1" w:rsidP="009876C1">
      <w:pPr>
        <w:pStyle w:val="a3"/>
        <w:spacing w:line="360" w:lineRule="auto"/>
        <w:rPr>
          <w:sz w:val="24"/>
          <w:szCs w:val="24"/>
        </w:rPr>
      </w:pPr>
    </w:p>
    <w:p w:rsidR="009876C1" w:rsidRPr="003D72DA" w:rsidRDefault="009876C1" w:rsidP="009876C1">
      <w:pPr>
        <w:pStyle w:val="a3"/>
        <w:ind w:firstLine="0"/>
        <w:rPr>
          <w:sz w:val="24"/>
        </w:rPr>
      </w:pPr>
    </w:p>
    <w:p w:rsidR="009876C1" w:rsidRPr="003D72DA" w:rsidRDefault="009876C1" w:rsidP="009876C1">
      <w:pPr>
        <w:pStyle w:val="a3"/>
        <w:spacing w:line="360" w:lineRule="auto"/>
        <w:ind w:firstLine="709"/>
        <w:rPr>
          <w:sz w:val="24"/>
          <w:szCs w:val="24"/>
        </w:rPr>
      </w:pPr>
      <w:r w:rsidRPr="003D72DA">
        <w:rPr>
          <w:b/>
          <w:sz w:val="24"/>
          <w:szCs w:val="24"/>
        </w:rPr>
        <w:t>Г.</w:t>
      </w:r>
      <w:r w:rsidR="006F1941">
        <w:rPr>
          <w:b/>
          <w:sz w:val="24"/>
          <w:szCs w:val="24"/>
        </w:rPr>
        <w:t>3</w:t>
      </w:r>
      <w:r w:rsidRPr="003D72DA">
        <w:rPr>
          <w:b/>
          <w:sz w:val="24"/>
          <w:szCs w:val="24"/>
        </w:rPr>
        <w:t xml:space="preserve"> Карта операционного контроля качества</w:t>
      </w:r>
      <w:r w:rsidRPr="003D72DA">
        <w:rPr>
          <w:sz w:val="24"/>
          <w:szCs w:val="24"/>
        </w:rPr>
        <w:t xml:space="preserve"> </w:t>
      </w:r>
    </w:p>
    <w:p w:rsidR="009876C1" w:rsidRPr="003D72DA" w:rsidRDefault="009876C1" w:rsidP="009876C1">
      <w:pPr>
        <w:pStyle w:val="a3"/>
        <w:spacing w:line="360" w:lineRule="auto"/>
        <w:ind w:firstLine="709"/>
        <w:rPr>
          <w:b/>
          <w:sz w:val="24"/>
          <w:szCs w:val="24"/>
        </w:rPr>
      </w:pPr>
      <w:r w:rsidRPr="003D72DA">
        <w:rPr>
          <w:sz w:val="24"/>
          <w:szCs w:val="24"/>
        </w:rPr>
        <w:t>Карта операционного контроля качества работ по возведению насыпи с разработкой грунта экскаваторами и транспортировкой автомобилями-самосвалами представлена на рисунке Г.</w:t>
      </w:r>
      <w:r w:rsidR="006F1941">
        <w:rPr>
          <w:sz w:val="24"/>
          <w:szCs w:val="24"/>
        </w:rPr>
        <w:t>3</w:t>
      </w:r>
      <w:r w:rsidRPr="003D72DA">
        <w:rPr>
          <w:sz w:val="24"/>
          <w:szCs w:val="24"/>
        </w:rPr>
        <w:t>, а контролируемые параметры в таблице Г.9.</w:t>
      </w:r>
    </w:p>
    <w:p w:rsidR="009876C1" w:rsidRPr="003D72DA" w:rsidRDefault="009876C1" w:rsidP="009876C1">
      <w:pPr>
        <w:pStyle w:val="a3"/>
        <w:ind w:firstLine="0"/>
        <w:jc w:val="center"/>
      </w:pPr>
    </w:p>
    <w:p w:rsidR="009876C1" w:rsidRPr="003D72DA" w:rsidRDefault="009876C1" w:rsidP="009876C1">
      <w:pPr>
        <w:pStyle w:val="a3"/>
        <w:ind w:left="2835" w:firstLine="0"/>
        <w:jc w:val="left"/>
        <w:rPr>
          <w:b/>
          <w:sz w:val="18"/>
        </w:rPr>
      </w:pPr>
      <w:r w:rsidRPr="003D72DA">
        <w:rPr>
          <w:b/>
          <w:sz w:val="18"/>
          <w:lang w:val="en-US"/>
        </w:rPr>
        <w:t>Δ</w:t>
      </w:r>
      <w:r w:rsidR="006502D0" w:rsidRPr="006502D0">
        <w:pict>
          <v:line id="_x0000_s1056" style="position:absolute;left:0;text-align:left;z-index:251692032;mso-position-horizontal-relative:text;mso-position-vertical-relative:text" from="267.75pt,.4pt" to="303.75pt,7.6pt" o:allowincell="f">
            <v:stroke dashstyle="longDash" endarrow="block"/>
          </v:line>
        </w:pict>
      </w:r>
      <w:r w:rsidR="006502D0" w:rsidRPr="006502D0">
        <w:pict>
          <v:line id="_x0000_s1055" style="position:absolute;left:0;text-align:left;z-index:251691008;mso-position-horizontal-relative:text;mso-position-vertical-relative:text" from="274.95pt,14.8pt" to="303.75pt,14.8pt" o:allowincell="f">
            <v:stroke endarrow="block"/>
          </v:line>
        </w:pict>
      </w:r>
      <w:r w:rsidR="006502D0" w:rsidRPr="006502D0">
        <w:pict>
          <v:line id="_x0000_s1054" style="position:absolute;left:0;text-align:left;z-index:251689984;mso-position-horizontal-relative:text;mso-position-vertical-relative:text" from="174.15pt,14.8pt" to="188.55pt,14.8pt" o:allowincell="f"/>
        </w:pict>
      </w:r>
      <w:r w:rsidR="006502D0" w:rsidRPr="006502D0">
        <w:pict>
          <v:line id="_x0000_s1053" style="position:absolute;left:0;text-align:left;flip:x;z-index:251688960;mso-position-horizontal-relative:text;mso-position-vertical-relative:text" from="188.55pt,14.8pt" to="217.35pt,14.8pt" o:allowincell="f">
            <v:stroke endarrow="block"/>
          </v:line>
        </w:pict>
      </w:r>
      <w:r w:rsidR="006502D0" w:rsidRPr="006502D0">
        <w:pict>
          <v:line id="_x0000_s1052" style="position:absolute;left:0;text-align:left;z-index:251687936;mso-position-horizontal-relative:text;mso-position-vertical-relative:text" from="145.35pt,14.8pt" to="174.15pt,14.8pt" o:allowincell="f">
            <v:stroke endarrow="block"/>
          </v:line>
        </w:pict>
      </w:r>
      <w:r w:rsidR="006502D0" w:rsidRPr="006502D0">
        <w:pict>
          <v:line id="_x0000_s1051" style="position:absolute;left:0;text-align:left;flip:y;z-index:251686912;mso-position-horizontal-relative:text;mso-position-vertical-relative:text" from="174.15pt,7.6pt" to="174.15pt,22pt" o:allowincell="f"/>
        </w:pict>
      </w:r>
      <w:r w:rsidR="006502D0" w:rsidRPr="006502D0">
        <w:pict>
          <v:line id="_x0000_s1050" style="position:absolute;left:0;text-align:left;flip:y;z-index:251685888;mso-position-horizontal-relative:text;mso-position-vertical-relative:text" from="188.55pt,7.6pt" to="188.55pt,22pt" o:allowincell="f"/>
        </w:pict>
      </w:r>
      <w:r w:rsidR="006502D0" w:rsidRPr="006502D0">
        <w:pict>
          <v:line id="_x0000_s1049" style="position:absolute;left:0;text-align:left;flip:y;z-index:251684864;mso-position-horizontal-relative:text;mso-position-vertical-relative:text" from="181.35pt,.4pt" to="181.35pt,22pt" o:allowincell="f"/>
        </w:pict>
      </w:r>
      <w:r w:rsidR="006502D0" w:rsidRPr="006502D0">
        <w:pict>
          <v:line id="_x0000_s1048" style="position:absolute;left:0;text-align:left;z-index:251683840;mso-position-horizontal-relative:text;mso-position-vertical-relative:text" from="246.15pt,.4pt" to="246.15pt,115.6pt" o:allowincell="f">
            <v:stroke dashstyle="dashDot"/>
          </v:line>
        </w:pict>
      </w:r>
      <w:r w:rsidRPr="003D72DA">
        <w:rPr>
          <w:b/>
          <w:sz w:val="18"/>
        </w:rPr>
        <w:t xml:space="preserve">2                  </w:t>
      </w:r>
      <w:r w:rsidRPr="003D72DA">
        <w:rPr>
          <w:b/>
          <w:sz w:val="18"/>
          <w:lang w:val="en-US"/>
        </w:rPr>
        <w:t>Δ</w:t>
      </w:r>
      <w:r w:rsidR="006502D0" w:rsidRPr="006502D0">
        <w:pict>
          <v:line id="_x0000_s1065" style="position:absolute;left:0;text-align:left;z-index:251701248;mso-position-horizontal-relative:text;mso-position-vertical-relative:text" from="267.75pt,.4pt" to="303.75pt,7.6pt" o:allowincell="f">
            <v:stroke dashstyle="longDash" endarrow="block"/>
          </v:line>
        </w:pict>
      </w:r>
      <w:r w:rsidR="006502D0" w:rsidRPr="006502D0">
        <w:pict>
          <v:line id="_x0000_s1064" style="position:absolute;left:0;text-align:left;z-index:251700224;mso-position-horizontal-relative:text;mso-position-vertical-relative:text" from="274.95pt,14.8pt" to="303.75pt,14.8pt" o:allowincell="f">
            <v:stroke endarrow="block"/>
          </v:line>
        </w:pict>
      </w:r>
      <w:r w:rsidR="006502D0" w:rsidRPr="006502D0">
        <w:pict>
          <v:line id="_x0000_s1063" style="position:absolute;left:0;text-align:left;z-index:251699200;mso-position-horizontal-relative:text;mso-position-vertical-relative:text" from="174.15pt,14.8pt" to="188.55pt,14.8pt" o:allowincell="f"/>
        </w:pict>
      </w:r>
      <w:r w:rsidR="006502D0" w:rsidRPr="006502D0">
        <w:pict>
          <v:line id="_x0000_s1062" style="position:absolute;left:0;text-align:left;flip:x;z-index:251698176;mso-position-horizontal-relative:text;mso-position-vertical-relative:text" from="188.55pt,14.8pt" to="217.35pt,14.8pt" o:allowincell="f">
            <v:stroke endarrow="block"/>
          </v:line>
        </w:pict>
      </w:r>
      <w:r w:rsidR="006502D0" w:rsidRPr="006502D0">
        <w:pict>
          <v:line id="_x0000_s1061" style="position:absolute;left:0;text-align:left;z-index:251697152;mso-position-horizontal-relative:text;mso-position-vertical-relative:text" from="145.35pt,14.8pt" to="174.15pt,14.8pt" o:allowincell="f">
            <v:stroke endarrow="block"/>
          </v:line>
        </w:pict>
      </w:r>
      <w:r w:rsidR="006502D0" w:rsidRPr="006502D0">
        <w:pict>
          <v:line id="_x0000_s1060" style="position:absolute;left:0;text-align:left;flip:y;z-index:251696128;mso-position-horizontal-relative:text;mso-position-vertical-relative:text" from="174.15pt,7.6pt" to="174.15pt,22pt" o:allowincell="f"/>
        </w:pict>
      </w:r>
      <w:r w:rsidR="006502D0" w:rsidRPr="006502D0">
        <w:pict>
          <v:line id="_x0000_s1059" style="position:absolute;left:0;text-align:left;flip:y;z-index:251695104;mso-position-horizontal-relative:text;mso-position-vertical-relative:text" from="188.55pt,7.6pt" to="188.55pt,22pt" o:allowincell="f"/>
        </w:pict>
      </w:r>
      <w:r w:rsidR="006502D0" w:rsidRPr="006502D0">
        <w:pict>
          <v:line id="_x0000_s1058" style="position:absolute;left:0;text-align:left;flip:y;z-index:251694080;mso-position-horizontal-relative:text;mso-position-vertical-relative:text" from="181.35pt,.4pt" to="181.35pt,22pt" o:allowincell="f"/>
        </w:pict>
      </w:r>
      <w:r w:rsidR="006502D0" w:rsidRPr="006502D0">
        <w:pict>
          <v:line id="_x0000_s1057" style="position:absolute;left:0;text-align:left;z-index:251693056;mso-position-horizontal-relative:text;mso-position-vertical-relative:text" from="246.15pt,.4pt" to="246.15pt,115.6pt" o:allowincell="f">
            <v:stroke dashstyle="dashDot"/>
          </v:line>
        </w:pict>
      </w:r>
      <w:r w:rsidRPr="003D72DA">
        <w:rPr>
          <w:b/>
          <w:sz w:val="18"/>
        </w:rPr>
        <w:t>2</w:t>
      </w:r>
      <w:r w:rsidRPr="003D72DA">
        <w:rPr>
          <w:sz w:val="18"/>
        </w:rPr>
        <w:t xml:space="preserve">                       </w:t>
      </w:r>
      <w:r w:rsidRPr="003D72DA">
        <w:rPr>
          <w:b/>
          <w:sz w:val="18"/>
          <w:lang w:val="en-US"/>
        </w:rPr>
        <w:t>Δ</w:t>
      </w:r>
      <w:r w:rsidR="006502D0" w:rsidRPr="006502D0">
        <w:pict>
          <v:line id="_x0000_s1074" style="position:absolute;left:0;text-align:left;z-index:251710464;mso-position-horizontal-relative:text;mso-position-vertical-relative:text" from="267.75pt,.4pt" to="303.75pt,7.6pt" o:allowincell="f">
            <v:stroke dashstyle="longDash" endarrow="block"/>
          </v:line>
        </w:pict>
      </w:r>
      <w:r w:rsidR="006502D0" w:rsidRPr="006502D0">
        <w:pict>
          <v:line id="_x0000_s1073" style="position:absolute;left:0;text-align:left;z-index:251709440;mso-position-horizontal-relative:text;mso-position-vertical-relative:text" from="274.95pt,14.8pt" to="303.75pt,14.8pt" o:allowincell="f">
            <v:stroke endarrow="block"/>
          </v:line>
        </w:pict>
      </w:r>
      <w:r w:rsidR="006502D0" w:rsidRPr="006502D0">
        <w:pict>
          <v:line id="_x0000_s1072" style="position:absolute;left:0;text-align:left;z-index:251708416;mso-position-horizontal-relative:text;mso-position-vertical-relative:text" from="174.15pt,14.8pt" to="188.55pt,14.8pt" o:allowincell="f"/>
        </w:pict>
      </w:r>
      <w:r w:rsidR="006502D0" w:rsidRPr="006502D0">
        <w:pict>
          <v:line id="_x0000_s1071" style="position:absolute;left:0;text-align:left;flip:x;z-index:251707392;mso-position-horizontal-relative:text;mso-position-vertical-relative:text" from="188.55pt,14.8pt" to="217.35pt,14.8pt" o:allowincell="f">
            <v:stroke endarrow="block"/>
          </v:line>
        </w:pict>
      </w:r>
      <w:r w:rsidR="006502D0" w:rsidRPr="006502D0">
        <w:pict>
          <v:line id="_x0000_s1070" style="position:absolute;left:0;text-align:left;z-index:251706368;mso-position-horizontal-relative:text;mso-position-vertical-relative:text" from="145.35pt,14.8pt" to="174.15pt,14.8pt" o:allowincell="f">
            <v:stroke endarrow="block"/>
          </v:line>
        </w:pict>
      </w:r>
      <w:r w:rsidR="006502D0" w:rsidRPr="006502D0">
        <w:pict>
          <v:line id="_x0000_s1069" style="position:absolute;left:0;text-align:left;flip:y;z-index:251705344;mso-position-horizontal-relative:text;mso-position-vertical-relative:text" from="174.15pt,7.6pt" to="174.15pt,22pt" o:allowincell="f"/>
        </w:pict>
      </w:r>
      <w:r w:rsidR="006502D0" w:rsidRPr="006502D0">
        <w:pict>
          <v:line id="_x0000_s1068" style="position:absolute;left:0;text-align:left;flip:y;z-index:251704320;mso-position-horizontal-relative:text;mso-position-vertical-relative:text" from="188.55pt,7.6pt" to="188.55pt,22pt" o:allowincell="f"/>
        </w:pict>
      </w:r>
      <w:r w:rsidR="006502D0" w:rsidRPr="006502D0">
        <w:pict>
          <v:line id="_x0000_s1067" style="position:absolute;left:0;text-align:left;flip:y;z-index:251703296;mso-position-horizontal-relative:text;mso-position-vertical-relative:text" from="181.35pt,.4pt" to="181.35pt,22pt" o:allowincell="f"/>
        </w:pict>
      </w:r>
      <w:r w:rsidR="006502D0" w:rsidRPr="006502D0">
        <w:pict>
          <v:line id="_x0000_s1066" style="position:absolute;left:0;text-align:left;z-index:251702272;mso-position-horizontal-relative:text;mso-position-vertical-relative:text" from="246.15pt,.4pt" to="246.15pt,115.6pt" o:allowincell="f">
            <v:stroke dashstyle="dashDot"/>
          </v:line>
        </w:pict>
      </w:r>
      <w:r w:rsidRPr="003D72DA">
        <w:rPr>
          <w:b/>
          <w:sz w:val="18"/>
        </w:rPr>
        <w:t xml:space="preserve">4                                       </w:t>
      </w:r>
      <w:r w:rsidRPr="003D72DA">
        <w:rPr>
          <w:b/>
          <w:sz w:val="18"/>
          <w:lang w:val="en-US"/>
        </w:rPr>
        <w:t>Δ</w:t>
      </w:r>
      <w:r w:rsidR="006502D0" w:rsidRPr="006502D0">
        <w:pict>
          <v:line id="_x0000_s1078" style="position:absolute;left:0;text-align:left;flip:y;z-index:251714560;mso-position-horizontal-relative:text;mso-position-vertical-relative:text" from="181.35pt,.4pt" to="181.35pt,22pt" o:allowincell="f"/>
        </w:pict>
      </w:r>
      <w:r w:rsidR="006502D0" w:rsidRPr="006502D0">
        <w:pict>
          <v:line id="_x0000_s1077" style="position:absolute;left:0;text-align:left;z-index:251713536;mso-position-horizontal-relative:text;mso-position-vertical-relative:text" from="246.15pt,.4pt" to="246.15pt,115.6pt" o:allowincell="f">
            <v:stroke dashstyle="dashDot"/>
          </v:line>
        </w:pict>
      </w:r>
      <w:r w:rsidRPr="003D72DA">
        <w:rPr>
          <w:b/>
          <w:sz w:val="18"/>
        </w:rPr>
        <w:t>4</w:t>
      </w:r>
    </w:p>
    <w:p w:rsidR="009876C1" w:rsidRPr="003D72DA" w:rsidRDefault="006502D0" w:rsidP="009876C1">
      <w:pPr>
        <w:pStyle w:val="a3"/>
        <w:ind w:left="6521" w:firstLine="0"/>
        <w:jc w:val="left"/>
        <w:rPr>
          <w:sz w:val="18"/>
        </w:rPr>
      </w:pPr>
      <w:r w:rsidRPr="006502D0">
        <w:pict>
          <v:line id="_x0000_s1035" style="position:absolute;left:0;text-align:left;flip:y;z-index:251670528" from="116.55pt,17.15pt" to="181.35pt,89.15pt" o:allowincell="f" strokeweight="2.25pt"/>
        </w:pict>
      </w:r>
      <w:r w:rsidRPr="006502D0">
        <w:pict>
          <v:line id="_x0000_s1036" style="position:absolute;left:0;text-align:left;z-index:251671552" from="181.35pt,15.7pt" to="310.95pt,15.7pt" o:allowincell="f" strokeweight="2.25pt"/>
        </w:pict>
      </w:r>
      <w:r w:rsidRPr="006502D0">
        <w:pict>
          <v:line id="_x0000_s1037" style="position:absolute;left:0;text-align:left;z-index:251672576" from="310.95pt,17.15pt" to="375.75pt,89.15pt" o:allowincell="f" strokeweight="2.25pt"/>
        </w:pict>
      </w:r>
      <w:r w:rsidRPr="006502D0">
        <w:pict>
          <v:line id="_x0000_s1040" style="position:absolute;left:0;text-align:left;z-index:251675648" from="310.95pt,17.15pt" to="368.55pt,17.15pt" o:allowincell="f"/>
        </w:pict>
      </w:r>
      <w:r w:rsidRPr="006502D0">
        <w:pict>
          <v:line id="_x0000_s1041" style="position:absolute;left:0;text-align:left;z-index:251676672" from="354.15pt,4.45pt" to="368.55pt,4.45pt" o:allowincell="f"/>
        </w:pict>
      </w:r>
      <w:r w:rsidRPr="006502D0">
        <w:pict>
          <v:line id="_x0000_s1042" style="position:absolute;left:0;text-align:left;z-index:251677696" from="361.35pt,4.45pt" to="361.35pt,18.85pt" o:allowincell="f">
            <v:stroke endarrow="block"/>
          </v:line>
        </w:pict>
      </w:r>
      <w:r w:rsidRPr="006502D0">
        <w:pict>
          <v:line id="_x0000_s1044" style="position:absolute;left:0;text-align:left;z-index:251679744" from="284.15pt,16.35pt" to="284.15pt,37.95pt">
            <v:stroke endarrow="block"/>
          </v:line>
        </w:pict>
      </w:r>
    </w:p>
    <w:p w:rsidR="009876C1" w:rsidRPr="003D72DA" w:rsidRDefault="009876C1" w:rsidP="009876C1">
      <w:pPr>
        <w:pStyle w:val="a3"/>
        <w:ind w:left="7513" w:firstLine="0"/>
        <w:jc w:val="left"/>
        <w:rPr>
          <w:b/>
          <w:sz w:val="18"/>
        </w:rPr>
      </w:pPr>
    </w:p>
    <w:p w:rsidR="009876C1" w:rsidRPr="003D72DA" w:rsidRDefault="009876C1" w:rsidP="009876C1">
      <w:pPr>
        <w:pStyle w:val="a3"/>
        <w:ind w:left="2835" w:firstLine="0"/>
        <w:jc w:val="left"/>
        <w:rPr>
          <w:sz w:val="18"/>
        </w:rPr>
      </w:pPr>
      <w:r w:rsidRPr="003D72DA">
        <w:rPr>
          <w:b/>
          <w:sz w:val="18"/>
          <w:lang w:val="en-US"/>
        </w:rPr>
        <w:t>Δ</w:t>
      </w:r>
      <w:r w:rsidR="006502D0" w:rsidRPr="006502D0">
        <w:pict>
          <v:line id="_x0000_s1075" style="position:absolute;left:0;text-align:left;z-index:251711488;mso-position-horizontal-relative:text;mso-position-vertical-relative:text" from="246.15pt,.4pt" to="246.15pt,115.6pt" o:allowincell="f">
            <v:stroke dashstyle="dashDot"/>
          </v:line>
        </w:pict>
      </w:r>
      <w:r w:rsidR="006502D0" w:rsidRPr="006502D0">
        <w:pict>
          <v:line id="_x0000_s1039" style="position:absolute;left:0;text-align:left;flip:x;z-index:251674624;mso-position-horizontal-relative:text;mso-position-vertical-relative:text" from="109.35pt,4.2pt" to="138.15pt,18.6pt" o:allowincell="f">
            <v:stroke dashstyle="dash" endarrow="block"/>
          </v:line>
        </w:pict>
      </w:r>
      <w:r w:rsidR="006502D0" w:rsidRPr="006502D0">
        <w:pict>
          <v:line id="_x0000_s1038" style="position:absolute;left:0;text-align:left;flip:x;z-index:251673600;mso-position-horizontal-relative:text;mso-position-vertical-relative:text" from="130.95pt,11.4pt" to="145.35pt,25.8pt" o:allowincell="f">
            <v:stroke endarrow="block"/>
          </v:line>
        </w:pict>
      </w:r>
      <w:r w:rsidRPr="003D72DA">
        <w:rPr>
          <w:b/>
          <w:sz w:val="18"/>
        </w:rPr>
        <w:t>3</w:t>
      </w:r>
    </w:p>
    <w:p w:rsidR="009876C1" w:rsidRPr="003D72DA" w:rsidRDefault="006502D0" w:rsidP="009876C1">
      <w:pPr>
        <w:pStyle w:val="a3"/>
        <w:ind w:firstLine="0"/>
        <w:jc w:val="left"/>
        <w:rPr>
          <w:sz w:val="18"/>
        </w:rPr>
      </w:pPr>
      <w:r w:rsidRPr="006502D0">
        <w:pict>
          <v:rect id="_x0000_s1043" style="position:absolute;margin-left:267.75pt;margin-top:6.25pt;width:28.8pt;height:21.6pt;z-index:251678720" o:allowincell="f" filled="f"/>
        </w:pict>
      </w:r>
    </w:p>
    <w:p w:rsidR="009876C1" w:rsidRPr="003D72DA" w:rsidRDefault="009876C1" w:rsidP="009876C1">
      <w:pPr>
        <w:pStyle w:val="a3"/>
        <w:ind w:left="5529" w:firstLine="0"/>
        <w:jc w:val="left"/>
        <w:rPr>
          <w:sz w:val="18"/>
        </w:rPr>
      </w:pPr>
      <w:r w:rsidRPr="003D72DA">
        <w:rPr>
          <w:b/>
          <w:sz w:val="18"/>
          <w:lang w:val="en-US"/>
        </w:rPr>
        <w:t>Δ</w:t>
      </w:r>
      <w:r w:rsidR="006502D0" w:rsidRPr="006502D0">
        <w:pict>
          <v:line id="_x0000_s1076" style="position:absolute;left:0;text-align:left;z-index:251712512;mso-position-horizontal-relative:text;mso-position-vertical-relative:text" from="246.15pt,.4pt" to="246.15pt,115.6pt" o:allowincell="f">
            <v:stroke dashstyle="dashDot"/>
          </v:line>
        </w:pict>
      </w:r>
      <w:r w:rsidR="006502D0" w:rsidRPr="006502D0">
        <w:pict>
          <v:line id="_x0000_s1046" style="position:absolute;left:0;text-align:left;z-index:251681792;mso-position-horizontal-relative:text;mso-position-vertical-relative:text" from="253.35pt,3.1pt" to="267.75pt,3.1pt" o:allowincell="f">
            <v:stroke endarrow="block"/>
          </v:line>
        </w:pict>
      </w:r>
      <w:r w:rsidR="006502D0" w:rsidRPr="006502D0">
        <w:pict>
          <v:line id="_x0000_s1045" style="position:absolute;left:0;text-align:left;flip:x;z-index:251680768;mso-position-horizontal-relative:text;mso-position-vertical-relative:text" from="296.55pt,3.1pt" to="318.15pt,3.1pt" o:allowincell="f">
            <v:stroke endarrow="block"/>
          </v:line>
        </w:pict>
      </w:r>
      <w:r w:rsidRPr="003D72DA">
        <w:rPr>
          <w:b/>
          <w:sz w:val="18"/>
        </w:rPr>
        <w:t>5</w:t>
      </w:r>
    </w:p>
    <w:p w:rsidR="009876C1" w:rsidRPr="003D72DA" w:rsidRDefault="009876C1" w:rsidP="009876C1">
      <w:pPr>
        <w:pStyle w:val="a3"/>
        <w:ind w:firstLine="0"/>
        <w:jc w:val="left"/>
        <w:rPr>
          <w:sz w:val="18"/>
        </w:rPr>
      </w:pPr>
    </w:p>
    <w:p w:rsidR="009876C1" w:rsidRPr="003D72DA" w:rsidRDefault="006502D0" w:rsidP="009876C1">
      <w:pPr>
        <w:pStyle w:val="a3"/>
        <w:ind w:firstLine="0"/>
        <w:jc w:val="left"/>
        <w:rPr>
          <w:sz w:val="18"/>
        </w:rPr>
      </w:pPr>
      <w:r w:rsidRPr="006502D0">
        <w:pict>
          <v:rect id="_x0000_s1034" style="position:absolute;margin-left:73.35pt;margin-top:30.55pt;width:338.4pt;height:7.2pt;z-index:251669504" o:allowincell="f" filled="f" fillcolor="yellow"/>
        </w:pict>
      </w:r>
      <w:r w:rsidRPr="006502D0">
        <w:pict>
          <v:line id="_x0000_s1047" style="position:absolute;flip:y;z-index:251682816" from="282.15pt,-.05pt" to="282.15pt,14.35pt" o:allowincell="f">
            <v:stroke endarrow="block"/>
          </v:line>
        </w:pict>
      </w:r>
    </w:p>
    <w:p w:rsidR="009876C1" w:rsidRPr="003D72DA" w:rsidRDefault="009876C1" w:rsidP="009876C1">
      <w:pPr>
        <w:pStyle w:val="a3"/>
        <w:ind w:firstLine="0"/>
        <w:jc w:val="left"/>
        <w:rPr>
          <w:sz w:val="18"/>
        </w:rPr>
      </w:pPr>
    </w:p>
    <w:p w:rsidR="009876C1" w:rsidRPr="003D72DA" w:rsidRDefault="009876C1" w:rsidP="009876C1">
      <w:pPr>
        <w:pStyle w:val="a3"/>
        <w:ind w:firstLine="0"/>
        <w:jc w:val="left"/>
        <w:rPr>
          <w:sz w:val="18"/>
        </w:rPr>
      </w:pPr>
    </w:p>
    <w:p w:rsidR="009876C1" w:rsidRPr="003D72DA" w:rsidRDefault="009876C1" w:rsidP="009876C1">
      <w:pPr>
        <w:pStyle w:val="a3"/>
        <w:ind w:firstLine="0"/>
        <w:jc w:val="left"/>
        <w:rPr>
          <w:sz w:val="18"/>
        </w:rPr>
      </w:pPr>
    </w:p>
    <w:p w:rsidR="009876C1" w:rsidRPr="003D72DA" w:rsidRDefault="009876C1" w:rsidP="009876C1">
      <w:pPr>
        <w:pStyle w:val="a3"/>
        <w:spacing w:line="360" w:lineRule="auto"/>
        <w:ind w:firstLine="0"/>
        <w:jc w:val="center"/>
        <w:rPr>
          <w:sz w:val="24"/>
          <w:szCs w:val="24"/>
        </w:rPr>
      </w:pPr>
      <w:r w:rsidRPr="003D72DA">
        <w:rPr>
          <w:sz w:val="24"/>
          <w:szCs w:val="24"/>
        </w:rPr>
        <w:t>Рисунок Г.</w:t>
      </w:r>
      <w:r w:rsidR="006F1941">
        <w:rPr>
          <w:sz w:val="24"/>
          <w:szCs w:val="24"/>
        </w:rPr>
        <w:t>3</w:t>
      </w:r>
      <w:r w:rsidRPr="003D72DA">
        <w:rPr>
          <w:sz w:val="24"/>
          <w:szCs w:val="24"/>
        </w:rPr>
        <w:t xml:space="preserve"> – Карта операционного контроля</w:t>
      </w:r>
    </w:p>
    <w:p w:rsidR="009876C1" w:rsidRPr="003D72DA" w:rsidRDefault="009876C1" w:rsidP="009876C1">
      <w:pPr>
        <w:pStyle w:val="a3"/>
        <w:spacing w:line="360" w:lineRule="auto"/>
        <w:ind w:firstLine="0"/>
        <w:jc w:val="left"/>
        <w:rPr>
          <w:sz w:val="18"/>
        </w:rPr>
      </w:pPr>
    </w:p>
    <w:p w:rsidR="009876C1" w:rsidRPr="003D72DA" w:rsidRDefault="009876C1" w:rsidP="009876C1">
      <w:pPr>
        <w:pStyle w:val="a3"/>
        <w:spacing w:line="360" w:lineRule="auto"/>
        <w:ind w:firstLine="0"/>
        <w:jc w:val="left"/>
        <w:rPr>
          <w:sz w:val="18"/>
        </w:rPr>
      </w:pPr>
      <w:r w:rsidRPr="003D72DA">
        <w:rPr>
          <w:spacing w:val="20"/>
          <w:sz w:val="24"/>
          <w:szCs w:val="24"/>
        </w:rPr>
        <w:t>Таблица</w:t>
      </w:r>
      <w:r w:rsidRPr="003D72DA">
        <w:rPr>
          <w:sz w:val="24"/>
          <w:szCs w:val="24"/>
        </w:rPr>
        <w:t xml:space="preserve"> Г.</w:t>
      </w:r>
      <w:r w:rsidR="006F1941">
        <w:rPr>
          <w:sz w:val="24"/>
          <w:szCs w:val="24"/>
        </w:rPr>
        <w:t>7</w:t>
      </w:r>
    </w:p>
    <w:p w:rsidR="009876C1" w:rsidRPr="003D72DA" w:rsidRDefault="009876C1" w:rsidP="009876C1">
      <w:pPr>
        <w:pStyle w:val="a3"/>
        <w:ind w:firstLine="0"/>
        <w:jc w:val="right"/>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00"/>
        <w:gridCol w:w="2250"/>
        <w:gridCol w:w="2250"/>
      </w:tblGrid>
      <w:tr w:rsidR="009876C1" w:rsidRPr="003D72DA" w:rsidTr="003A53CD">
        <w:trPr>
          <w:cantSplit/>
        </w:trPr>
        <w:tc>
          <w:tcPr>
            <w:tcW w:w="4500" w:type="dxa"/>
            <w:vMerge w:val="restart"/>
            <w:tcBorders>
              <w:top w:val="single" w:sz="4" w:space="0" w:color="auto"/>
              <w:left w:val="single" w:sz="4" w:space="0" w:color="auto"/>
              <w:right w:val="single" w:sz="4" w:space="0" w:color="auto"/>
            </w:tcBorders>
            <w:vAlign w:val="center"/>
            <w:hideMark/>
          </w:tcPr>
          <w:p w:rsidR="009876C1" w:rsidRPr="003D72DA" w:rsidRDefault="009876C1" w:rsidP="003A53CD">
            <w:pPr>
              <w:pStyle w:val="a3"/>
              <w:ind w:firstLine="0"/>
              <w:jc w:val="center"/>
              <w:rPr>
                <w:sz w:val="24"/>
              </w:rPr>
            </w:pPr>
            <w:r w:rsidRPr="003D72DA">
              <w:rPr>
                <w:sz w:val="24"/>
              </w:rPr>
              <w:t>Контролируемые параметры</w:t>
            </w:r>
          </w:p>
        </w:tc>
        <w:tc>
          <w:tcPr>
            <w:tcW w:w="4500" w:type="dxa"/>
            <w:gridSpan w:val="2"/>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4"/>
              </w:rPr>
            </w:pPr>
            <w:r w:rsidRPr="003D72DA">
              <w:rPr>
                <w:sz w:val="24"/>
              </w:rPr>
              <w:t xml:space="preserve">Предельные отклонения с </w:t>
            </w:r>
          </w:p>
          <w:p w:rsidR="009876C1" w:rsidRPr="003D72DA" w:rsidRDefault="009876C1" w:rsidP="003A53CD">
            <w:pPr>
              <w:pStyle w:val="a3"/>
              <w:ind w:firstLine="0"/>
              <w:jc w:val="center"/>
              <w:rPr>
                <w:sz w:val="24"/>
              </w:rPr>
            </w:pPr>
            <w:r w:rsidRPr="003D72DA">
              <w:rPr>
                <w:sz w:val="24"/>
              </w:rPr>
              <w:t>применением комплектов машин</w:t>
            </w:r>
          </w:p>
        </w:tc>
      </w:tr>
      <w:tr w:rsidR="009876C1" w:rsidRPr="003D72DA" w:rsidTr="003A53CD">
        <w:trPr>
          <w:cantSplit/>
        </w:trPr>
        <w:tc>
          <w:tcPr>
            <w:tcW w:w="4500" w:type="dxa"/>
            <w:vMerge/>
            <w:tcBorders>
              <w:left w:val="single" w:sz="4" w:space="0" w:color="auto"/>
              <w:bottom w:val="double" w:sz="4" w:space="0" w:color="auto"/>
              <w:right w:val="single" w:sz="4" w:space="0" w:color="auto"/>
            </w:tcBorders>
            <w:vAlign w:val="center"/>
            <w:hideMark/>
          </w:tcPr>
          <w:p w:rsidR="009876C1" w:rsidRPr="003D72DA" w:rsidRDefault="009876C1" w:rsidP="003A53CD">
            <w:pPr>
              <w:rPr>
                <w:sz w:val="24"/>
              </w:rPr>
            </w:pPr>
          </w:p>
        </w:tc>
        <w:tc>
          <w:tcPr>
            <w:tcW w:w="2250" w:type="dxa"/>
            <w:tcBorders>
              <w:top w:val="single" w:sz="4" w:space="0" w:color="auto"/>
              <w:left w:val="single" w:sz="4" w:space="0" w:color="auto"/>
              <w:bottom w:val="double" w:sz="4" w:space="0" w:color="auto"/>
              <w:right w:val="single" w:sz="4" w:space="0" w:color="auto"/>
            </w:tcBorders>
            <w:hideMark/>
          </w:tcPr>
          <w:p w:rsidR="009876C1" w:rsidRPr="003D72DA" w:rsidRDefault="009876C1" w:rsidP="003A53CD">
            <w:pPr>
              <w:pStyle w:val="a3"/>
              <w:ind w:firstLine="0"/>
              <w:jc w:val="center"/>
              <w:rPr>
                <w:sz w:val="24"/>
              </w:rPr>
            </w:pPr>
            <w:r w:rsidRPr="003D72DA">
              <w:rPr>
                <w:sz w:val="24"/>
              </w:rPr>
              <w:t>без автоматической системы обеспечения ровности</w:t>
            </w:r>
          </w:p>
        </w:tc>
        <w:tc>
          <w:tcPr>
            <w:tcW w:w="2250" w:type="dxa"/>
            <w:tcBorders>
              <w:top w:val="single" w:sz="4" w:space="0" w:color="auto"/>
              <w:left w:val="single" w:sz="4" w:space="0" w:color="auto"/>
              <w:bottom w:val="double" w:sz="4" w:space="0" w:color="auto"/>
              <w:right w:val="single" w:sz="4" w:space="0" w:color="auto"/>
            </w:tcBorders>
            <w:hideMark/>
          </w:tcPr>
          <w:p w:rsidR="009876C1" w:rsidRPr="003D72DA" w:rsidRDefault="009876C1" w:rsidP="003A53CD">
            <w:pPr>
              <w:pStyle w:val="a3"/>
              <w:ind w:firstLine="0"/>
              <w:jc w:val="center"/>
              <w:rPr>
                <w:sz w:val="24"/>
              </w:rPr>
            </w:pPr>
            <w:r w:rsidRPr="003D72DA">
              <w:rPr>
                <w:sz w:val="24"/>
              </w:rPr>
              <w:t>с автоматической системой обеспечения ровности</w:t>
            </w:r>
          </w:p>
        </w:tc>
      </w:tr>
      <w:tr w:rsidR="009876C1" w:rsidRPr="003D72DA" w:rsidTr="003A53CD">
        <w:tc>
          <w:tcPr>
            <w:tcW w:w="4500" w:type="dxa"/>
            <w:tcBorders>
              <w:top w:val="doub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rPr>
                <w:sz w:val="24"/>
              </w:rPr>
            </w:pPr>
            <w:r w:rsidRPr="003D72DA">
              <w:rPr>
                <w:sz w:val="24"/>
              </w:rPr>
              <w:t xml:space="preserve">Высотные отметки продольного профиля земляного полотна, </w:t>
            </w:r>
            <w:r w:rsidRPr="003D72DA">
              <w:rPr>
                <w:sz w:val="24"/>
              </w:rPr>
              <w:sym w:font="Symbol" w:char="0044"/>
            </w:r>
            <w:r w:rsidRPr="003D72DA">
              <w:rPr>
                <w:sz w:val="24"/>
              </w:rPr>
              <w:t>1, мм</w:t>
            </w:r>
          </w:p>
        </w:tc>
        <w:tc>
          <w:tcPr>
            <w:tcW w:w="2250" w:type="dxa"/>
            <w:tcBorders>
              <w:top w:val="double" w:sz="4" w:space="0" w:color="auto"/>
              <w:left w:val="single" w:sz="4" w:space="0" w:color="auto"/>
              <w:bottom w:val="single" w:sz="4" w:space="0" w:color="auto"/>
              <w:right w:val="single" w:sz="4" w:space="0" w:color="auto"/>
            </w:tcBorders>
            <w:vAlign w:val="bottom"/>
            <w:hideMark/>
          </w:tcPr>
          <w:p w:rsidR="009876C1" w:rsidRPr="003D72DA" w:rsidRDefault="009876C1" w:rsidP="003A53CD">
            <w:pPr>
              <w:pStyle w:val="a3"/>
              <w:ind w:firstLine="0"/>
              <w:jc w:val="center"/>
              <w:rPr>
                <w:sz w:val="24"/>
              </w:rPr>
            </w:pPr>
            <w:r w:rsidRPr="003D72DA">
              <w:rPr>
                <w:sz w:val="24"/>
              </w:rPr>
              <w:sym w:font="Symbol" w:char="00B1"/>
            </w:r>
            <w:r w:rsidRPr="003D72DA">
              <w:rPr>
                <w:sz w:val="24"/>
              </w:rPr>
              <w:t xml:space="preserve"> 50</w:t>
            </w:r>
          </w:p>
        </w:tc>
        <w:tc>
          <w:tcPr>
            <w:tcW w:w="2250" w:type="dxa"/>
            <w:tcBorders>
              <w:top w:val="double" w:sz="4" w:space="0" w:color="auto"/>
              <w:left w:val="single" w:sz="4" w:space="0" w:color="auto"/>
              <w:bottom w:val="single" w:sz="4" w:space="0" w:color="auto"/>
              <w:right w:val="single" w:sz="4" w:space="0" w:color="auto"/>
            </w:tcBorders>
            <w:vAlign w:val="bottom"/>
            <w:hideMark/>
          </w:tcPr>
          <w:p w:rsidR="009876C1" w:rsidRPr="003D72DA" w:rsidRDefault="009876C1" w:rsidP="003A53CD">
            <w:pPr>
              <w:pStyle w:val="a3"/>
              <w:ind w:firstLine="0"/>
              <w:jc w:val="center"/>
              <w:rPr>
                <w:sz w:val="24"/>
              </w:rPr>
            </w:pPr>
            <w:r w:rsidRPr="003D72DA">
              <w:rPr>
                <w:sz w:val="24"/>
              </w:rPr>
              <w:sym w:font="Symbol" w:char="00B1"/>
            </w:r>
            <w:r w:rsidRPr="003D72DA">
              <w:rPr>
                <w:sz w:val="24"/>
              </w:rPr>
              <w:t xml:space="preserve"> 10</w:t>
            </w:r>
          </w:p>
        </w:tc>
      </w:tr>
      <w:tr w:rsidR="009876C1" w:rsidRPr="003D72DA" w:rsidTr="003A53CD">
        <w:tc>
          <w:tcPr>
            <w:tcW w:w="4500"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rPr>
                <w:sz w:val="24"/>
              </w:rPr>
            </w:pPr>
            <w:r w:rsidRPr="003D72DA">
              <w:rPr>
                <w:sz w:val="24"/>
              </w:rPr>
              <w:t xml:space="preserve">Ширина земляного полотна между осью и бровкой, </w:t>
            </w:r>
            <w:r w:rsidRPr="003D72DA">
              <w:rPr>
                <w:sz w:val="24"/>
              </w:rPr>
              <w:sym w:font="Symbol" w:char="0044"/>
            </w:r>
            <w:r w:rsidRPr="003D72DA">
              <w:rPr>
                <w:sz w:val="24"/>
              </w:rPr>
              <w:t>2, см</w:t>
            </w:r>
          </w:p>
        </w:tc>
        <w:tc>
          <w:tcPr>
            <w:tcW w:w="2250" w:type="dxa"/>
            <w:tcBorders>
              <w:top w:val="single" w:sz="4" w:space="0" w:color="auto"/>
              <w:left w:val="single" w:sz="4" w:space="0" w:color="auto"/>
              <w:bottom w:val="single" w:sz="4" w:space="0" w:color="auto"/>
              <w:right w:val="single" w:sz="4" w:space="0" w:color="auto"/>
            </w:tcBorders>
            <w:vAlign w:val="bottom"/>
            <w:hideMark/>
          </w:tcPr>
          <w:p w:rsidR="009876C1" w:rsidRPr="003D72DA" w:rsidRDefault="009876C1" w:rsidP="003A53CD">
            <w:pPr>
              <w:pStyle w:val="a3"/>
              <w:ind w:firstLine="0"/>
              <w:jc w:val="center"/>
              <w:rPr>
                <w:sz w:val="24"/>
              </w:rPr>
            </w:pPr>
            <w:r w:rsidRPr="003D72DA">
              <w:rPr>
                <w:sz w:val="24"/>
              </w:rPr>
              <w:sym w:font="Symbol" w:char="00B1"/>
            </w:r>
            <w:r w:rsidRPr="003D72DA">
              <w:rPr>
                <w:sz w:val="24"/>
              </w:rPr>
              <w:t xml:space="preserve"> 10</w:t>
            </w:r>
          </w:p>
        </w:tc>
        <w:tc>
          <w:tcPr>
            <w:tcW w:w="2250" w:type="dxa"/>
            <w:tcBorders>
              <w:top w:val="single" w:sz="4" w:space="0" w:color="auto"/>
              <w:left w:val="single" w:sz="4" w:space="0" w:color="auto"/>
              <w:bottom w:val="single" w:sz="4" w:space="0" w:color="auto"/>
              <w:right w:val="single" w:sz="4" w:space="0" w:color="auto"/>
            </w:tcBorders>
            <w:vAlign w:val="bottom"/>
            <w:hideMark/>
          </w:tcPr>
          <w:p w:rsidR="009876C1" w:rsidRPr="003D72DA" w:rsidRDefault="009876C1" w:rsidP="003A53CD">
            <w:pPr>
              <w:pStyle w:val="a3"/>
              <w:ind w:firstLine="0"/>
              <w:jc w:val="center"/>
              <w:rPr>
                <w:sz w:val="24"/>
              </w:rPr>
            </w:pPr>
            <w:r w:rsidRPr="003D72DA">
              <w:rPr>
                <w:sz w:val="24"/>
              </w:rPr>
              <w:sym w:font="Symbol" w:char="00B1"/>
            </w:r>
            <w:r w:rsidRPr="003D72DA">
              <w:rPr>
                <w:sz w:val="24"/>
              </w:rPr>
              <w:t xml:space="preserve"> 10</w:t>
            </w:r>
          </w:p>
        </w:tc>
      </w:tr>
      <w:tr w:rsidR="009876C1" w:rsidRPr="003D72DA" w:rsidTr="003A53CD">
        <w:tc>
          <w:tcPr>
            <w:tcW w:w="4500"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rPr>
                <w:sz w:val="24"/>
              </w:rPr>
            </w:pPr>
            <w:r w:rsidRPr="003D72DA">
              <w:rPr>
                <w:sz w:val="24"/>
              </w:rPr>
              <w:t xml:space="preserve">Крутизна откосов, </w:t>
            </w:r>
            <w:r w:rsidRPr="003D72DA">
              <w:rPr>
                <w:sz w:val="24"/>
              </w:rPr>
              <w:sym w:font="Symbol" w:char="0044"/>
            </w:r>
            <w:r w:rsidRPr="003D72DA">
              <w:rPr>
                <w:sz w:val="24"/>
              </w:rPr>
              <w:t>3, %</w:t>
            </w:r>
          </w:p>
        </w:tc>
        <w:tc>
          <w:tcPr>
            <w:tcW w:w="2250" w:type="dxa"/>
            <w:tcBorders>
              <w:top w:val="single" w:sz="4" w:space="0" w:color="auto"/>
              <w:left w:val="single" w:sz="4" w:space="0" w:color="auto"/>
              <w:bottom w:val="single" w:sz="4" w:space="0" w:color="auto"/>
              <w:right w:val="single" w:sz="4" w:space="0" w:color="auto"/>
            </w:tcBorders>
            <w:vAlign w:val="bottom"/>
            <w:hideMark/>
          </w:tcPr>
          <w:p w:rsidR="009876C1" w:rsidRPr="003D72DA" w:rsidRDefault="009876C1" w:rsidP="003A53CD">
            <w:pPr>
              <w:pStyle w:val="a3"/>
              <w:ind w:firstLine="0"/>
              <w:jc w:val="center"/>
              <w:rPr>
                <w:sz w:val="24"/>
              </w:rPr>
            </w:pPr>
            <w:r w:rsidRPr="003D72DA">
              <w:rPr>
                <w:sz w:val="24"/>
              </w:rPr>
              <w:t>+ 10</w:t>
            </w:r>
          </w:p>
        </w:tc>
        <w:tc>
          <w:tcPr>
            <w:tcW w:w="2250" w:type="dxa"/>
            <w:tcBorders>
              <w:top w:val="single" w:sz="4" w:space="0" w:color="auto"/>
              <w:left w:val="single" w:sz="4" w:space="0" w:color="auto"/>
              <w:bottom w:val="single" w:sz="4" w:space="0" w:color="auto"/>
              <w:right w:val="single" w:sz="4" w:space="0" w:color="auto"/>
            </w:tcBorders>
            <w:vAlign w:val="bottom"/>
            <w:hideMark/>
          </w:tcPr>
          <w:p w:rsidR="009876C1" w:rsidRPr="003D72DA" w:rsidRDefault="009876C1" w:rsidP="003A53CD">
            <w:pPr>
              <w:pStyle w:val="a3"/>
              <w:ind w:firstLine="0"/>
              <w:jc w:val="center"/>
              <w:rPr>
                <w:sz w:val="24"/>
              </w:rPr>
            </w:pPr>
            <w:r w:rsidRPr="003D72DA">
              <w:rPr>
                <w:sz w:val="24"/>
              </w:rPr>
              <w:t>+ 10</w:t>
            </w:r>
          </w:p>
        </w:tc>
      </w:tr>
      <w:tr w:rsidR="009876C1" w:rsidRPr="003D72DA" w:rsidTr="003A53CD">
        <w:tc>
          <w:tcPr>
            <w:tcW w:w="4500"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rPr>
                <w:sz w:val="24"/>
              </w:rPr>
            </w:pPr>
            <w:r w:rsidRPr="003D72DA">
              <w:rPr>
                <w:sz w:val="24"/>
              </w:rPr>
              <w:t xml:space="preserve">Поперечные уклоны слоёв, </w:t>
            </w:r>
            <w:r w:rsidRPr="003D72DA">
              <w:rPr>
                <w:sz w:val="24"/>
              </w:rPr>
              <w:sym w:font="Symbol" w:char="0044"/>
            </w:r>
            <w:r w:rsidRPr="003D72DA">
              <w:rPr>
                <w:sz w:val="24"/>
              </w:rPr>
              <w:t>4</w:t>
            </w:r>
          </w:p>
        </w:tc>
        <w:tc>
          <w:tcPr>
            <w:tcW w:w="2250" w:type="dxa"/>
            <w:tcBorders>
              <w:top w:val="single" w:sz="4" w:space="0" w:color="auto"/>
              <w:left w:val="single" w:sz="4" w:space="0" w:color="auto"/>
              <w:bottom w:val="single" w:sz="4" w:space="0" w:color="auto"/>
              <w:right w:val="single" w:sz="4" w:space="0" w:color="auto"/>
            </w:tcBorders>
            <w:vAlign w:val="bottom"/>
            <w:hideMark/>
          </w:tcPr>
          <w:p w:rsidR="009876C1" w:rsidRPr="003D72DA" w:rsidRDefault="009876C1" w:rsidP="003A53CD">
            <w:pPr>
              <w:pStyle w:val="a3"/>
              <w:ind w:firstLine="0"/>
              <w:jc w:val="center"/>
              <w:rPr>
                <w:sz w:val="24"/>
              </w:rPr>
            </w:pPr>
            <w:r w:rsidRPr="003D72DA">
              <w:rPr>
                <w:sz w:val="24"/>
              </w:rPr>
              <w:sym w:font="Symbol" w:char="00B1"/>
            </w:r>
            <w:r w:rsidRPr="003D72DA">
              <w:rPr>
                <w:sz w:val="24"/>
              </w:rPr>
              <w:t xml:space="preserve"> 0,010</w:t>
            </w:r>
          </w:p>
        </w:tc>
        <w:tc>
          <w:tcPr>
            <w:tcW w:w="2250" w:type="dxa"/>
            <w:tcBorders>
              <w:top w:val="single" w:sz="4" w:space="0" w:color="auto"/>
              <w:left w:val="single" w:sz="4" w:space="0" w:color="auto"/>
              <w:bottom w:val="single" w:sz="4" w:space="0" w:color="auto"/>
              <w:right w:val="single" w:sz="4" w:space="0" w:color="auto"/>
            </w:tcBorders>
            <w:vAlign w:val="bottom"/>
            <w:hideMark/>
          </w:tcPr>
          <w:p w:rsidR="009876C1" w:rsidRPr="003D72DA" w:rsidRDefault="009876C1" w:rsidP="003A53CD">
            <w:pPr>
              <w:pStyle w:val="a3"/>
              <w:ind w:firstLine="0"/>
              <w:jc w:val="center"/>
              <w:rPr>
                <w:sz w:val="24"/>
              </w:rPr>
            </w:pPr>
            <w:r w:rsidRPr="003D72DA">
              <w:rPr>
                <w:sz w:val="24"/>
              </w:rPr>
              <w:sym w:font="Symbol" w:char="00B1"/>
            </w:r>
            <w:r w:rsidRPr="003D72DA">
              <w:rPr>
                <w:sz w:val="24"/>
              </w:rPr>
              <w:t xml:space="preserve"> 0,005</w:t>
            </w:r>
          </w:p>
        </w:tc>
      </w:tr>
      <w:tr w:rsidR="009876C1" w:rsidRPr="003D72DA" w:rsidTr="003A53CD">
        <w:tc>
          <w:tcPr>
            <w:tcW w:w="4500"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rPr>
                <w:sz w:val="24"/>
              </w:rPr>
            </w:pPr>
            <w:r w:rsidRPr="003D72DA">
              <w:rPr>
                <w:sz w:val="24"/>
              </w:rPr>
              <w:t xml:space="preserve">Коэффициент уплотнения грунта, </w:t>
            </w:r>
            <w:r w:rsidRPr="003D72DA">
              <w:rPr>
                <w:sz w:val="24"/>
              </w:rPr>
              <w:sym w:font="Symbol" w:char="0044"/>
            </w:r>
            <w:r w:rsidRPr="003D72DA">
              <w:rPr>
                <w:sz w:val="24"/>
              </w:rPr>
              <w:t>5, %</w:t>
            </w:r>
          </w:p>
        </w:tc>
        <w:tc>
          <w:tcPr>
            <w:tcW w:w="2250" w:type="dxa"/>
            <w:tcBorders>
              <w:top w:val="single" w:sz="4" w:space="0" w:color="auto"/>
              <w:left w:val="single" w:sz="4" w:space="0" w:color="auto"/>
              <w:bottom w:val="single" w:sz="4" w:space="0" w:color="auto"/>
              <w:right w:val="single" w:sz="4" w:space="0" w:color="auto"/>
            </w:tcBorders>
            <w:vAlign w:val="bottom"/>
            <w:hideMark/>
          </w:tcPr>
          <w:p w:rsidR="009876C1" w:rsidRPr="003D72DA" w:rsidRDefault="009876C1" w:rsidP="003A53CD">
            <w:pPr>
              <w:pStyle w:val="a3"/>
              <w:ind w:firstLine="0"/>
              <w:jc w:val="center"/>
              <w:rPr>
                <w:sz w:val="24"/>
              </w:rPr>
            </w:pPr>
            <w:r w:rsidRPr="003D72DA">
              <w:rPr>
                <w:sz w:val="24"/>
              </w:rPr>
              <w:t>- 4</w:t>
            </w:r>
          </w:p>
        </w:tc>
        <w:tc>
          <w:tcPr>
            <w:tcW w:w="2250" w:type="dxa"/>
            <w:tcBorders>
              <w:top w:val="single" w:sz="4" w:space="0" w:color="auto"/>
              <w:left w:val="single" w:sz="4" w:space="0" w:color="auto"/>
              <w:bottom w:val="single" w:sz="4" w:space="0" w:color="auto"/>
              <w:right w:val="single" w:sz="4" w:space="0" w:color="auto"/>
            </w:tcBorders>
            <w:vAlign w:val="bottom"/>
            <w:hideMark/>
          </w:tcPr>
          <w:p w:rsidR="009876C1" w:rsidRPr="003D72DA" w:rsidRDefault="009876C1" w:rsidP="003A53CD">
            <w:pPr>
              <w:pStyle w:val="a3"/>
              <w:ind w:firstLine="0"/>
              <w:jc w:val="center"/>
              <w:rPr>
                <w:sz w:val="24"/>
              </w:rPr>
            </w:pPr>
            <w:r w:rsidRPr="003D72DA">
              <w:rPr>
                <w:sz w:val="24"/>
              </w:rPr>
              <w:t>- 4</w:t>
            </w:r>
          </w:p>
        </w:tc>
      </w:tr>
      <w:tr w:rsidR="009876C1" w:rsidRPr="003D72DA" w:rsidTr="003A53CD">
        <w:tc>
          <w:tcPr>
            <w:tcW w:w="9000" w:type="dxa"/>
            <w:gridSpan w:val="3"/>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rPr>
                <w:sz w:val="20"/>
              </w:rPr>
            </w:pPr>
            <w:r w:rsidRPr="003D72DA">
              <w:rPr>
                <w:spacing w:val="20"/>
                <w:sz w:val="20"/>
              </w:rPr>
              <w:t xml:space="preserve">Примечание – 1 </w:t>
            </w:r>
            <w:r w:rsidRPr="003D72DA">
              <w:rPr>
                <w:sz w:val="20"/>
              </w:rPr>
              <w:t>Перемешивание разнородных грунтов не допускается.</w:t>
            </w:r>
          </w:p>
          <w:p w:rsidR="009876C1" w:rsidRPr="003D72DA" w:rsidRDefault="009876C1" w:rsidP="003A53CD">
            <w:pPr>
              <w:pStyle w:val="a3"/>
              <w:ind w:firstLine="0"/>
              <w:rPr>
                <w:sz w:val="20"/>
              </w:rPr>
            </w:pPr>
            <w:r w:rsidRPr="003D72DA">
              <w:rPr>
                <w:sz w:val="20"/>
              </w:rPr>
              <w:t>2 В поперечном сечении поверхность слоёв планируется под двускатный профиль с уклонами к бровке от 20 до 40%</w:t>
            </w:r>
            <w:r w:rsidRPr="003D72DA">
              <w:rPr>
                <w:sz w:val="20"/>
                <w:vertAlign w:val="subscript"/>
              </w:rPr>
              <w:t>о</w:t>
            </w:r>
            <w:r w:rsidRPr="003D72DA">
              <w:rPr>
                <w:sz w:val="20"/>
              </w:rPr>
              <w:t>.</w:t>
            </w:r>
          </w:p>
          <w:p w:rsidR="009876C1" w:rsidRPr="003D72DA" w:rsidRDefault="009876C1" w:rsidP="003A53CD">
            <w:pPr>
              <w:pStyle w:val="a3"/>
              <w:ind w:firstLine="0"/>
              <w:rPr>
                <w:sz w:val="24"/>
              </w:rPr>
            </w:pPr>
            <w:r w:rsidRPr="003D72DA">
              <w:rPr>
                <w:sz w:val="20"/>
              </w:rPr>
              <w:t>3 Снижение плотности слоёв земляного полотна в пределах до 4% могут иметь не более 10% отобранных образцов.</w:t>
            </w:r>
          </w:p>
        </w:tc>
      </w:tr>
    </w:tbl>
    <w:p w:rsidR="009876C1" w:rsidRPr="003D72DA" w:rsidRDefault="009876C1" w:rsidP="009876C1">
      <w:pPr>
        <w:pStyle w:val="a3"/>
        <w:spacing w:line="360" w:lineRule="auto"/>
        <w:ind w:firstLine="709"/>
        <w:rPr>
          <w:bCs/>
          <w:sz w:val="24"/>
          <w:szCs w:val="24"/>
        </w:rPr>
      </w:pPr>
    </w:p>
    <w:p w:rsidR="009876C1" w:rsidRPr="003D72DA" w:rsidRDefault="009876C1" w:rsidP="009876C1">
      <w:pPr>
        <w:pStyle w:val="a3"/>
        <w:spacing w:line="360" w:lineRule="auto"/>
        <w:ind w:firstLine="709"/>
        <w:rPr>
          <w:bCs/>
          <w:sz w:val="24"/>
          <w:szCs w:val="24"/>
        </w:rPr>
      </w:pPr>
      <w:r w:rsidRPr="003D72DA">
        <w:rPr>
          <w:bCs/>
          <w:sz w:val="24"/>
          <w:szCs w:val="24"/>
        </w:rPr>
        <w:t>Контролируемые параметры и методы контроля представлены в таблице Г.10.</w:t>
      </w:r>
    </w:p>
    <w:p w:rsidR="009876C1" w:rsidRPr="003D72DA" w:rsidRDefault="009876C1" w:rsidP="009876C1">
      <w:pPr>
        <w:pStyle w:val="a3"/>
        <w:spacing w:line="360" w:lineRule="auto"/>
        <w:ind w:firstLine="709"/>
        <w:rPr>
          <w:bCs/>
          <w:sz w:val="24"/>
          <w:szCs w:val="24"/>
        </w:rPr>
      </w:pPr>
    </w:p>
    <w:p w:rsidR="009876C1" w:rsidRPr="003D72DA" w:rsidRDefault="009876C1" w:rsidP="009876C1">
      <w:pPr>
        <w:pStyle w:val="a3"/>
        <w:spacing w:line="360" w:lineRule="auto"/>
        <w:ind w:right="425"/>
      </w:pPr>
      <w:r w:rsidRPr="003D72DA">
        <w:rPr>
          <w:spacing w:val="20"/>
          <w:sz w:val="24"/>
          <w:szCs w:val="24"/>
        </w:rPr>
        <w:t>Таблица</w:t>
      </w:r>
      <w:r w:rsidRPr="003D72DA">
        <w:rPr>
          <w:sz w:val="24"/>
          <w:szCs w:val="24"/>
        </w:rPr>
        <w:t xml:space="preserve"> Г.</w:t>
      </w:r>
      <w:r w:rsidR="006F1941">
        <w:rPr>
          <w:sz w:val="24"/>
          <w:szCs w:val="24"/>
        </w:rPr>
        <w:t>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52"/>
        <w:gridCol w:w="1418"/>
        <w:gridCol w:w="2130"/>
        <w:gridCol w:w="1800"/>
      </w:tblGrid>
      <w:tr w:rsidR="009876C1" w:rsidRPr="003D72DA" w:rsidTr="003A53CD">
        <w:tc>
          <w:tcPr>
            <w:tcW w:w="3652" w:type="dxa"/>
            <w:tcBorders>
              <w:top w:val="single" w:sz="4" w:space="0" w:color="auto"/>
              <w:left w:val="single" w:sz="4" w:space="0" w:color="auto"/>
              <w:bottom w:val="double" w:sz="4" w:space="0" w:color="auto"/>
              <w:right w:val="single" w:sz="4" w:space="0" w:color="auto"/>
            </w:tcBorders>
            <w:vAlign w:val="center"/>
            <w:hideMark/>
          </w:tcPr>
          <w:p w:rsidR="009876C1" w:rsidRPr="003D72DA" w:rsidRDefault="009876C1" w:rsidP="003A53CD">
            <w:pPr>
              <w:pStyle w:val="a3"/>
              <w:ind w:firstLine="0"/>
              <w:jc w:val="center"/>
              <w:rPr>
                <w:sz w:val="24"/>
              </w:rPr>
            </w:pPr>
            <w:r w:rsidRPr="003D72DA">
              <w:rPr>
                <w:sz w:val="24"/>
              </w:rPr>
              <w:t>Основные операции, подлежащие контролю</w:t>
            </w:r>
          </w:p>
        </w:tc>
        <w:tc>
          <w:tcPr>
            <w:tcW w:w="1418" w:type="dxa"/>
            <w:tcBorders>
              <w:top w:val="single" w:sz="4" w:space="0" w:color="auto"/>
              <w:left w:val="single" w:sz="4" w:space="0" w:color="auto"/>
              <w:bottom w:val="double" w:sz="4" w:space="0" w:color="auto"/>
              <w:right w:val="single" w:sz="4" w:space="0" w:color="auto"/>
            </w:tcBorders>
            <w:vAlign w:val="center"/>
            <w:hideMark/>
          </w:tcPr>
          <w:p w:rsidR="009876C1" w:rsidRPr="003D72DA" w:rsidRDefault="009876C1" w:rsidP="003A53CD">
            <w:pPr>
              <w:pStyle w:val="a3"/>
              <w:ind w:firstLine="0"/>
              <w:jc w:val="center"/>
              <w:rPr>
                <w:sz w:val="24"/>
              </w:rPr>
            </w:pPr>
            <w:r w:rsidRPr="003D72DA">
              <w:rPr>
                <w:sz w:val="24"/>
              </w:rPr>
              <w:t xml:space="preserve">Отсыпка грунта в </w:t>
            </w:r>
          </w:p>
          <w:p w:rsidR="009876C1" w:rsidRPr="003D72DA" w:rsidRDefault="009876C1" w:rsidP="003A53CD">
            <w:pPr>
              <w:pStyle w:val="a3"/>
              <w:ind w:firstLine="0"/>
              <w:jc w:val="center"/>
              <w:rPr>
                <w:sz w:val="24"/>
              </w:rPr>
            </w:pPr>
            <w:r w:rsidRPr="003D72DA">
              <w:rPr>
                <w:sz w:val="24"/>
              </w:rPr>
              <w:t>насыпь</w:t>
            </w:r>
          </w:p>
        </w:tc>
        <w:tc>
          <w:tcPr>
            <w:tcW w:w="2130" w:type="dxa"/>
            <w:tcBorders>
              <w:top w:val="single" w:sz="4" w:space="0" w:color="auto"/>
              <w:left w:val="single" w:sz="4" w:space="0" w:color="auto"/>
              <w:bottom w:val="double" w:sz="4" w:space="0" w:color="auto"/>
              <w:right w:val="single" w:sz="4" w:space="0" w:color="auto"/>
            </w:tcBorders>
            <w:vAlign w:val="center"/>
            <w:hideMark/>
          </w:tcPr>
          <w:p w:rsidR="009876C1" w:rsidRPr="003D72DA" w:rsidRDefault="009876C1" w:rsidP="003A53CD">
            <w:pPr>
              <w:pStyle w:val="a3"/>
              <w:ind w:firstLine="0"/>
              <w:jc w:val="center"/>
              <w:rPr>
                <w:sz w:val="24"/>
              </w:rPr>
            </w:pPr>
            <w:r w:rsidRPr="003D72DA">
              <w:rPr>
                <w:sz w:val="24"/>
              </w:rPr>
              <w:t>Разравнивание и планировка</w:t>
            </w:r>
          </w:p>
        </w:tc>
        <w:tc>
          <w:tcPr>
            <w:tcW w:w="1800" w:type="dxa"/>
            <w:tcBorders>
              <w:top w:val="single" w:sz="4" w:space="0" w:color="auto"/>
              <w:left w:val="single" w:sz="4" w:space="0" w:color="auto"/>
              <w:bottom w:val="double" w:sz="4" w:space="0" w:color="auto"/>
              <w:right w:val="single" w:sz="4" w:space="0" w:color="auto"/>
            </w:tcBorders>
            <w:vAlign w:val="center"/>
            <w:hideMark/>
          </w:tcPr>
          <w:p w:rsidR="009876C1" w:rsidRPr="003D72DA" w:rsidRDefault="009876C1" w:rsidP="003A53CD">
            <w:pPr>
              <w:pStyle w:val="a3"/>
              <w:ind w:firstLine="0"/>
              <w:jc w:val="center"/>
              <w:rPr>
                <w:sz w:val="24"/>
              </w:rPr>
            </w:pPr>
            <w:r w:rsidRPr="003D72DA">
              <w:rPr>
                <w:sz w:val="24"/>
              </w:rPr>
              <w:t>Уплотнение насыпи</w:t>
            </w:r>
          </w:p>
        </w:tc>
      </w:tr>
      <w:tr w:rsidR="009876C1" w:rsidRPr="003D72DA" w:rsidTr="003A53CD">
        <w:trPr>
          <w:trHeight w:val="2788"/>
        </w:trPr>
        <w:tc>
          <w:tcPr>
            <w:tcW w:w="3652" w:type="dxa"/>
            <w:tcBorders>
              <w:top w:val="doub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rPr>
                <w:sz w:val="24"/>
              </w:rPr>
            </w:pPr>
            <w:r w:rsidRPr="003D72DA">
              <w:rPr>
                <w:sz w:val="24"/>
              </w:rPr>
              <w:t>Состав контроля.</w:t>
            </w:r>
          </w:p>
        </w:tc>
        <w:tc>
          <w:tcPr>
            <w:tcW w:w="1418" w:type="dxa"/>
            <w:tcBorders>
              <w:top w:val="doub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4"/>
              </w:rPr>
            </w:pPr>
            <w:r w:rsidRPr="003D72DA">
              <w:rPr>
                <w:sz w:val="24"/>
              </w:rPr>
              <w:t>Однородность грунтов в теле насыпи.</w:t>
            </w:r>
          </w:p>
        </w:tc>
        <w:tc>
          <w:tcPr>
            <w:tcW w:w="2130" w:type="dxa"/>
            <w:tcBorders>
              <w:top w:val="doub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rPr>
                <w:sz w:val="24"/>
              </w:rPr>
            </w:pPr>
            <w:r w:rsidRPr="003D72DA">
              <w:rPr>
                <w:sz w:val="24"/>
              </w:rPr>
              <w:t>-Высотные отметки продольного профиля.</w:t>
            </w:r>
          </w:p>
          <w:p w:rsidR="009876C1" w:rsidRPr="003D72DA" w:rsidRDefault="009876C1" w:rsidP="003A53CD">
            <w:pPr>
              <w:pStyle w:val="a3"/>
              <w:ind w:firstLine="0"/>
              <w:rPr>
                <w:sz w:val="24"/>
              </w:rPr>
            </w:pPr>
            <w:r w:rsidRPr="003D72DA">
              <w:rPr>
                <w:sz w:val="24"/>
              </w:rPr>
              <w:t>-Ширина земляного полотна.</w:t>
            </w:r>
          </w:p>
          <w:p w:rsidR="009876C1" w:rsidRPr="003D72DA" w:rsidRDefault="009876C1" w:rsidP="003A53CD">
            <w:pPr>
              <w:pStyle w:val="a3"/>
              <w:ind w:firstLine="0"/>
              <w:rPr>
                <w:sz w:val="24"/>
              </w:rPr>
            </w:pPr>
            <w:r w:rsidRPr="003D72DA">
              <w:rPr>
                <w:sz w:val="24"/>
              </w:rPr>
              <w:t>-Толщина слоя.</w:t>
            </w:r>
          </w:p>
          <w:p w:rsidR="009876C1" w:rsidRPr="003D72DA" w:rsidRDefault="009876C1" w:rsidP="003A53CD">
            <w:pPr>
              <w:pStyle w:val="a3"/>
              <w:ind w:firstLine="0"/>
              <w:rPr>
                <w:sz w:val="24"/>
              </w:rPr>
            </w:pPr>
            <w:r w:rsidRPr="003D72DA">
              <w:rPr>
                <w:sz w:val="24"/>
              </w:rPr>
              <w:t>-Крутизна откосов.</w:t>
            </w:r>
          </w:p>
        </w:tc>
        <w:tc>
          <w:tcPr>
            <w:tcW w:w="1800" w:type="dxa"/>
            <w:tcBorders>
              <w:top w:val="doub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rPr>
                <w:sz w:val="24"/>
              </w:rPr>
            </w:pPr>
            <w:r w:rsidRPr="003D72DA">
              <w:rPr>
                <w:sz w:val="24"/>
              </w:rPr>
              <w:t>Фактическая плотность грунта.</w:t>
            </w:r>
          </w:p>
        </w:tc>
      </w:tr>
      <w:tr w:rsidR="009876C1" w:rsidRPr="003D72DA" w:rsidTr="003A53CD">
        <w:tc>
          <w:tcPr>
            <w:tcW w:w="3652"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rPr>
                <w:sz w:val="24"/>
              </w:rPr>
            </w:pPr>
            <w:r w:rsidRPr="003D72DA">
              <w:rPr>
                <w:sz w:val="24"/>
              </w:rPr>
              <w:t xml:space="preserve">Метод и средства </w:t>
            </w:r>
          </w:p>
          <w:p w:rsidR="009876C1" w:rsidRPr="003D72DA" w:rsidRDefault="009876C1" w:rsidP="003A53CD">
            <w:pPr>
              <w:pStyle w:val="a3"/>
              <w:ind w:firstLine="0"/>
              <w:rPr>
                <w:sz w:val="24"/>
              </w:rPr>
            </w:pPr>
            <w:r w:rsidRPr="003D72DA">
              <w:rPr>
                <w:sz w:val="24"/>
              </w:rPr>
              <w:t>контроля.</w:t>
            </w:r>
          </w:p>
        </w:tc>
        <w:tc>
          <w:tcPr>
            <w:tcW w:w="1418"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4"/>
              </w:rPr>
            </w:pPr>
            <w:r w:rsidRPr="003D72DA">
              <w:rPr>
                <w:sz w:val="24"/>
              </w:rPr>
              <w:t>Визуальный.</w:t>
            </w:r>
          </w:p>
        </w:tc>
        <w:tc>
          <w:tcPr>
            <w:tcW w:w="2130"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rPr>
                <w:sz w:val="24"/>
              </w:rPr>
            </w:pPr>
            <w:r w:rsidRPr="003D72DA">
              <w:rPr>
                <w:sz w:val="24"/>
              </w:rPr>
              <w:t>Инструментальный: визирки, нивелир, рулетка металлическая, уклономер.</w:t>
            </w:r>
          </w:p>
        </w:tc>
        <w:tc>
          <w:tcPr>
            <w:tcW w:w="1800"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rPr>
                <w:sz w:val="24"/>
              </w:rPr>
            </w:pPr>
            <w:r w:rsidRPr="003D72DA">
              <w:rPr>
                <w:sz w:val="24"/>
              </w:rPr>
              <w:t xml:space="preserve">Измерительный. </w:t>
            </w:r>
          </w:p>
          <w:p w:rsidR="009876C1" w:rsidRPr="003D72DA" w:rsidRDefault="009876C1" w:rsidP="003A53CD">
            <w:pPr>
              <w:pStyle w:val="a3"/>
              <w:ind w:firstLine="0"/>
              <w:rPr>
                <w:sz w:val="24"/>
              </w:rPr>
            </w:pPr>
            <w:r w:rsidRPr="003D72DA">
              <w:rPr>
                <w:sz w:val="24"/>
              </w:rPr>
              <w:t>Метод режущего кольца, пенетрометры, плотномер-влагомер Ковалёва.</w:t>
            </w:r>
          </w:p>
        </w:tc>
      </w:tr>
      <w:tr w:rsidR="009876C1" w:rsidRPr="003D72DA" w:rsidTr="003A53CD">
        <w:tc>
          <w:tcPr>
            <w:tcW w:w="3652"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rPr>
                <w:sz w:val="24"/>
              </w:rPr>
            </w:pPr>
            <w:r w:rsidRPr="003D72DA">
              <w:rPr>
                <w:sz w:val="24"/>
              </w:rPr>
              <w:t xml:space="preserve">Режим и объём </w:t>
            </w:r>
          </w:p>
          <w:p w:rsidR="009876C1" w:rsidRPr="003D72DA" w:rsidRDefault="009876C1" w:rsidP="003A53CD">
            <w:pPr>
              <w:pStyle w:val="a3"/>
              <w:ind w:firstLine="0"/>
              <w:rPr>
                <w:sz w:val="24"/>
              </w:rPr>
            </w:pPr>
            <w:r w:rsidRPr="003D72DA">
              <w:rPr>
                <w:sz w:val="24"/>
              </w:rPr>
              <w:t>контроля.</w:t>
            </w:r>
          </w:p>
        </w:tc>
        <w:tc>
          <w:tcPr>
            <w:tcW w:w="1418"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jc w:val="center"/>
              <w:rPr>
                <w:sz w:val="24"/>
              </w:rPr>
            </w:pPr>
            <w:r w:rsidRPr="003D72DA">
              <w:rPr>
                <w:sz w:val="24"/>
              </w:rPr>
              <w:t>Сплошной.</w:t>
            </w:r>
          </w:p>
        </w:tc>
        <w:tc>
          <w:tcPr>
            <w:tcW w:w="2130"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rPr>
                <w:sz w:val="24"/>
              </w:rPr>
            </w:pPr>
            <w:r w:rsidRPr="003D72DA">
              <w:rPr>
                <w:sz w:val="24"/>
              </w:rPr>
              <w:t>Продольное нивелирование, промеры поперечников (не менее, чем в 3-х точках), толщину слоёв производить не реже, чем через 100 м.</w:t>
            </w:r>
          </w:p>
        </w:tc>
        <w:tc>
          <w:tcPr>
            <w:tcW w:w="1800"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rPr>
                <w:sz w:val="24"/>
              </w:rPr>
            </w:pPr>
            <w:r w:rsidRPr="003D72DA">
              <w:rPr>
                <w:sz w:val="24"/>
              </w:rPr>
              <w:t>Не менее 3-х образцов через каждые 200 м при высоте насыпи до 3 м и через каждые 50 м при высоте насыпи более 3 м.</w:t>
            </w:r>
          </w:p>
        </w:tc>
      </w:tr>
      <w:tr w:rsidR="009876C1" w:rsidRPr="003D72DA" w:rsidTr="003A53CD">
        <w:tc>
          <w:tcPr>
            <w:tcW w:w="3652"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rPr>
                <w:sz w:val="24"/>
              </w:rPr>
            </w:pPr>
            <w:r w:rsidRPr="003D72DA">
              <w:rPr>
                <w:sz w:val="24"/>
              </w:rPr>
              <w:t xml:space="preserve">Привлекаемые для контроля </w:t>
            </w:r>
          </w:p>
          <w:p w:rsidR="009876C1" w:rsidRPr="003D72DA" w:rsidRDefault="009876C1" w:rsidP="003A53CD">
            <w:pPr>
              <w:pStyle w:val="a3"/>
              <w:ind w:firstLine="0"/>
              <w:rPr>
                <w:sz w:val="24"/>
              </w:rPr>
            </w:pPr>
            <w:r w:rsidRPr="003D72DA">
              <w:rPr>
                <w:sz w:val="24"/>
              </w:rPr>
              <w:t>подразделения.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4"/>
              </w:rPr>
            </w:pPr>
            <w:r w:rsidRPr="003D72DA">
              <w:rPr>
                <w:sz w:val="24"/>
              </w:rPr>
              <w:t>-</w:t>
            </w:r>
          </w:p>
        </w:tc>
        <w:tc>
          <w:tcPr>
            <w:tcW w:w="2130"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4"/>
              </w:rPr>
            </w:pPr>
            <w:r w:rsidRPr="003D72DA">
              <w:rPr>
                <w:sz w:val="24"/>
              </w:rPr>
              <w:t>-</w:t>
            </w:r>
          </w:p>
        </w:tc>
        <w:tc>
          <w:tcPr>
            <w:tcW w:w="1800" w:type="dxa"/>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rPr>
                <w:sz w:val="24"/>
              </w:rPr>
            </w:pPr>
            <w:r w:rsidRPr="003D72DA">
              <w:rPr>
                <w:sz w:val="24"/>
              </w:rPr>
              <w:t>Лаборатория</w:t>
            </w:r>
          </w:p>
        </w:tc>
      </w:tr>
      <w:tr w:rsidR="009876C1" w:rsidRPr="003D72DA" w:rsidTr="003A53CD">
        <w:trPr>
          <w:cantSplit/>
        </w:trPr>
        <w:tc>
          <w:tcPr>
            <w:tcW w:w="3652"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rPr>
                <w:sz w:val="24"/>
              </w:rPr>
            </w:pPr>
            <w:r w:rsidRPr="003D72DA">
              <w:rPr>
                <w:sz w:val="24"/>
              </w:rPr>
              <w:t xml:space="preserve">Где регистрируются результаты </w:t>
            </w:r>
          </w:p>
          <w:p w:rsidR="009876C1" w:rsidRPr="003D72DA" w:rsidRDefault="009876C1" w:rsidP="003A53CD">
            <w:pPr>
              <w:pStyle w:val="a3"/>
              <w:ind w:firstLine="0"/>
              <w:rPr>
                <w:sz w:val="24"/>
              </w:rPr>
            </w:pPr>
            <w:r w:rsidRPr="003D72DA">
              <w:rPr>
                <w:sz w:val="24"/>
              </w:rPr>
              <w:t>контроля.</w:t>
            </w:r>
          </w:p>
        </w:tc>
        <w:tc>
          <w:tcPr>
            <w:tcW w:w="3548" w:type="dxa"/>
            <w:gridSpan w:val="2"/>
            <w:tcBorders>
              <w:top w:val="single" w:sz="4" w:space="0" w:color="auto"/>
              <w:left w:val="single" w:sz="4" w:space="0" w:color="auto"/>
              <w:bottom w:val="single" w:sz="4" w:space="0" w:color="auto"/>
              <w:right w:val="single" w:sz="4" w:space="0" w:color="auto"/>
            </w:tcBorders>
            <w:vAlign w:val="center"/>
            <w:hideMark/>
          </w:tcPr>
          <w:p w:rsidR="009876C1" w:rsidRPr="003D72DA" w:rsidRDefault="009876C1" w:rsidP="003A53CD">
            <w:pPr>
              <w:pStyle w:val="a3"/>
              <w:ind w:firstLine="0"/>
              <w:jc w:val="center"/>
              <w:rPr>
                <w:sz w:val="24"/>
              </w:rPr>
            </w:pPr>
            <w:r w:rsidRPr="003D72DA">
              <w:rPr>
                <w:sz w:val="24"/>
              </w:rPr>
              <w:t>Журнал производства работ</w:t>
            </w:r>
          </w:p>
        </w:tc>
        <w:tc>
          <w:tcPr>
            <w:tcW w:w="1800" w:type="dxa"/>
            <w:tcBorders>
              <w:top w:val="single" w:sz="4" w:space="0" w:color="auto"/>
              <w:left w:val="single" w:sz="4" w:space="0" w:color="auto"/>
              <w:bottom w:val="single" w:sz="4" w:space="0" w:color="auto"/>
              <w:right w:val="single" w:sz="4" w:space="0" w:color="auto"/>
            </w:tcBorders>
            <w:hideMark/>
          </w:tcPr>
          <w:p w:rsidR="009876C1" w:rsidRPr="003D72DA" w:rsidRDefault="009876C1" w:rsidP="003A53CD">
            <w:pPr>
              <w:pStyle w:val="a3"/>
              <w:ind w:firstLine="0"/>
              <w:rPr>
                <w:sz w:val="24"/>
              </w:rPr>
            </w:pPr>
            <w:r w:rsidRPr="003D72DA">
              <w:rPr>
                <w:sz w:val="24"/>
              </w:rPr>
              <w:t>Журнал контроля уплотнения насыпи.</w:t>
            </w:r>
          </w:p>
        </w:tc>
      </w:tr>
    </w:tbl>
    <w:p w:rsidR="009876C1" w:rsidRPr="003D72DA" w:rsidRDefault="009876C1" w:rsidP="009876C1"/>
    <w:p w:rsidR="001663EE" w:rsidRDefault="001663EE" w:rsidP="009876C1">
      <w:pPr>
        <w:jc w:val="center"/>
        <w:rPr>
          <w:b/>
          <w:bCs/>
          <w:sz w:val="28"/>
          <w:szCs w:val="28"/>
        </w:rPr>
      </w:pPr>
    </w:p>
    <w:p w:rsidR="001663EE" w:rsidRDefault="001663EE" w:rsidP="009876C1">
      <w:pPr>
        <w:jc w:val="center"/>
        <w:rPr>
          <w:b/>
          <w:bCs/>
          <w:sz w:val="28"/>
          <w:szCs w:val="28"/>
        </w:rPr>
      </w:pPr>
    </w:p>
    <w:p w:rsidR="001663EE" w:rsidRDefault="001663EE" w:rsidP="009876C1">
      <w:pPr>
        <w:jc w:val="center"/>
        <w:rPr>
          <w:b/>
          <w:bCs/>
          <w:sz w:val="28"/>
          <w:szCs w:val="28"/>
        </w:rPr>
      </w:pPr>
    </w:p>
    <w:p w:rsidR="009876C1" w:rsidRPr="00202111" w:rsidRDefault="009876C1" w:rsidP="009876C1">
      <w:pPr>
        <w:jc w:val="center"/>
        <w:rPr>
          <w:b/>
          <w:bCs/>
          <w:sz w:val="28"/>
          <w:szCs w:val="28"/>
        </w:rPr>
      </w:pPr>
      <w:r w:rsidRPr="00202111">
        <w:rPr>
          <w:b/>
          <w:bCs/>
          <w:sz w:val="28"/>
          <w:szCs w:val="28"/>
        </w:rPr>
        <w:t>Приложение Д</w:t>
      </w:r>
    </w:p>
    <w:p w:rsidR="009876C1" w:rsidRPr="00202111" w:rsidRDefault="009876C1" w:rsidP="009876C1">
      <w:pPr>
        <w:jc w:val="center"/>
        <w:rPr>
          <w:b/>
          <w:bCs/>
          <w:caps/>
          <w:sz w:val="24"/>
          <w:szCs w:val="24"/>
        </w:rPr>
      </w:pPr>
      <w:r w:rsidRPr="00202111">
        <w:rPr>
          <w:b/>
          <w:bCs/>
          <w:caps/>
          <w:sz w:val="24"/>
          <w:szCs w:val="24"/>
        </w:rPr>
        <w:t>(</w:t>
      </w:r>
      <w:r w:rsidR="001663EE">
        <w:rPr>
          <w:bCs/>
          <w:sz w:val="24"/>
          <w:szCs w:val="24"/>
        </w:rPr>
        <w:t>Справочное</w:t>
      </w:r>
      <w:r w:rsidRPr="00202111">
        <w:rPr>
          <w:b/>
          <w:bCs/>
          <w:caps/>
          <w:sz w:val="24"/>
          <w:szCs w:val="24"/>
        </w:rPr>
        <w:t>)</w:t>
      </w:r>
    </w:p>
    <w:p w:rsidR="009876C1" w:rsidRPr="00202111" w:rsidRDefault="009876C1" w:rsidP="009876C1">
      <w:pPr>
        <w:spacing w:line="360" w:lineRule="auto"/>
        <w:jc w:val="center"/>
        <w:rPr>
          <w:b/>
          <w:bCs/>
          <w:sz w:val="24"/>
          <w:szCs w:val="24"/>
        </w:rPr>
      </w:pPr>
      <w:r w:rsidRPr="00202111">
        <w:rPr>
          <w:b/>
          <w:bCs/>
          <w:sz w:val="24"/>
          <w:szCs w:val="24"/>
        </w:rPr>
        <w:t>Технологическая карта 2</w:t>
      </w:r>
    </w:p>
    <w:p w:rsidR="009876C1" w:rsidRPr="00202111" w:rsidRDefault="009876C1" w:rsidP="009876C1">
      <w:pPr>
        <w:spacing w:line="360" w:lineRule="auto"/>
        <w:jc w:val="center"/>
        <w:rPr>
          <w:b/>
          <w:bCs/>
          <w:sz w:val="24"/>
          <w:szCs w:val="24"/>
        </w:rPr>
      </w:pPr>
      <w:r w:rsidRPr="00202111">
        <w:rPr>
          <w:b/>
          <w:bCs/>
          <w:sz w:val="24"/>
          <w:szCs w:val="24"/>
        </w:rPr>
        <w:t>Устройство земляного полотна автомобильной дороги в выемке</w:t>
      </w:r>
    </w:p>
    <w:p w:rsidR="009876C1" w:rsidRPr="00202111" w:rsidRDefault="009876C1" w:rsidP="009876C1">
      <w:pPr>
        <w:spacing w:line="360" w:lineRule="auto"/>
        <w:rPr>
          <w:b/>
          <w:sz w:val="24"/>
          <w:szCs w:val="24"/>
        </w:rPr>
      </w:pPr>
    </w:p>
    <w:p w:rsidR="009876C1" w:rsidRPr="00202111" w:rsidRDefault="009876C1" w:rsidP="009876C1">
      <w:pPr>
        <w:spacing w:line="360" w:lineRule="auto"/>
        <w:ind w:firstLine="567"/>
        <w:rPr>
          <w:b/>
          <w:sz w:val="24"/>
          <w:szCs w:val="24"/>
        </w:rPr>
      </w:pPr>
      <w:r w:rsidRPr="00202111">
        <w:rPr>
          <w:b/>
          <w:sz w:val="24"/>
          <w:szCs w:val="24"/>
        </w:rPr>
        <w:t>Д.1 Технология производственного процесса</w:t>
      </w:r>
    </w:p>
    <w:p w:rsidR="009876C1" w:rsidRPr="00202111" w:rsidRDefault="009876C1" w:rsidP="009876C1">
      <w:pPr>
        <w:spacing w:line="360" w:lineRule="auto"/>
        <w:ind w:firstLine="567"/>
        <w:rPr>
          <w:b/>
          <w:bCs/>
          <w:sz w:val="24"/>
          <w:szCs w:val="24"/>
        </w:rPr>
      </w:pPr>
    </w:p>
    <w:p w:rsidR="009876C1" w:rsidRPr="00202111" w:rsidRDefault="009876C1" w:rsidP="009876C1">
      <w:pPr>
        <w:pStyle w:val="a3"/>
        <w:spacing w:line="360" w:lineRule="auto"/>
        <w:rPr>
          <w:sz w:val="24"/>
          <w:szCs w:val="24"/>
        </w:rPr>
      </w:pPr>
      <w:r w:rsidRPr="00202111">
        <w:rPr>
          <w:sz w:val="24"/>
          <w:szCs w:val="24"/>
        </w:rPr>
        <w:t>До начала производства работ по устройству земляного полотна в выемке должны быть выполнены следующие подготовительные работы:</w:t>
      </w:r>
    </w:p>
    <w:p w:rsidR="009876C1" w:rsidRPr="00202111" w:rsidRDefault="009876C1" w:rsidP="00ED2E7D">
      <w:pPr>
        <w:numPr>
          <w:ilvl w:val="0"/>
          <w:numId w:val="70"/>
        </w:numPr>
        <w:spacing w:after="0" w:line="360" w:lineRule="auto"/>
        <w:jc w:val="both"/>
        <w:rPr>
          <w:sz w:val="24"/>
          <w:szCs w:val="24"/>
        </w:rPr>
      </w:pPr>
      <w:r w:rsidRPr="00202111">
        <w:rPr>
          <w:sz w:val="24"/>
          <w:szCs w:val="24"/>
        </w:rPr>
        <w:t>восстановление и закрепление трассы;</w:t>
      </w:r>
    </w:p>
    <w:p w:rsidR="009876C1" w:rsidRPr="00202111" w:rsidRDefault="009876C1" w:rsidP="00ED2E7D">
      <w:pPr>
        <w:numPr>
          <w:ilvl w:val="0"/>
          <w:numId w:val="70"/>
        </w:numPr>
        <w:spacing w:after="0" w:line="360" w:lineRule="auto"/>
        <w:jc w:val="both"/>
        <w:rPr>
          <w:sz w:val="24"/>
          <w:szCs w:val="24"/>
        </w:rPr>
      </w:pPr>
      <w:r w:rsidRPr="00202111">
        <w:rPr>
          <w:sz w:val="24"/>
          <w:szCs w:val="24"/>
        </w:rPr>
        <w:t>разбивка элементов выемки;</w:t>
      </w:r>
    </w:p>
    <w:p w:rsidR="009876C1" w:rsidRPr="00202111" w:rsidRDefault="009876C1" w:rsidP="00ED2E7D">
      <w:pPr>
        <w:numPr>
          <w:ilvl w:val="0"/>
          <w:numId w:val="70"/>
        </w:numPr>
        <w:spacing w:after="0" w:line="360" w:lineRule="auto"/>
        <w:jc w:val="both"/>
        <w:rPr>
          <w:sz w:val="24"/>
          <w:szCs w:val="24"/>
        </w:rPr>
      </w:pPr>
      <w:r w:rsidRPr="00202111">
        <w:rPr>
          <w:sz w:val="24"/>
          <w:szCs w:val="24"/>
        </w:rPr>
        <w:t>расчистка полосы отвода, удаление растительного грунта;</w:t>
      </w:r>
    </w:p>
    <w:p w:rsidR="009876C1" w:rsidRPr="00202111" w:rsidRDefault="009876C1" w:rsidP="00ED2E7D">
      <w:pPr>
        <w:numPr>
          <w:ilvl w:val="0"/>
          <w:numId w:val="70"/>
        </w:numPr>
        <w:spacing w:after="0" w:line="360" w:lineRule="auto"/>
        <w:jc w:val="both"/>
        <w:rPr>
          <w:sz w:val="24"/>
          <w:szCs w:val="24"/>
        </w:rPr>
      </w:pPr>
      <w:r w:rsidRPr="00202111">
        <w:rPr>
          <w:sz w:val="24"/>
          <w:szCs w:val="24"/>
        </w:rPr>
        <w:t>устройство временных дорог для транспортировки грунта, доставки на объект дорожно-строительных материалов и оборудования;</w:t>
      </w:r>
    </w:p>
    <w:p w:rsidR="009876C1" w:rsidRPr="00202111" w:rsidRDefault="009876C1" w:rsidP="00ED2E7D">
      <w:pPr>
        <w:numPr>
          <w:ilvl w:val="0"/>
          <w:numId w:val="70"/>
        </w:numPr>
        <w:spacing w:after="0" w:line="360" w:lineRule="auto"/>
        <w:jc w:val="both"/>
        <w:rPr>
          <w:sz w:val="24"/>
          <w:szCs w:val="24"/>
        </w:rPr>
      </w:pPr>
      <w:r w:rsidRPr="00202111">
        <w:rPr>
          <w:sz w:val="24"/>
          <w:szCs w:val="24"/>
        </w:rPr>
        <w:t>перенос и переустройство воздушных и кабельных линий связи, электропередач, трубопроводов, коллекторов и др.;</w:t>
      </w:r>
    </w:p>
    <w:p w:rsidR="009876C1" w:rsidRPr="00202111" w:rsidRDefault="009876C1" w:rsidP="00ED2E7D">
      <w:pPr>
        <w:numPr>
          <w:ilvl w:val="0"/>
          <w:numId w:val="70"/>
        </w:numPr>
        <w:spacing w:after="0" w:line="360" w:lineRule="auto"/>
        <w:jc w:val="both"/>
        <w:rPr>
          <w:sz w:val="24"/>
          <w:szCs w:val="24"/>
        </w:rPr>
      </w:pPr>
      <w:r w:rsidRPr="00202111">
        <w:rPr>
          <w:sz w:val="24"/>
          <w:szCs w:val="24"/>
        </w:rPr>
        <w:t>снос или перенос с отведённой территории зданий и сооружений.</w:t>
      </w:r>
    </w:p>
    <w:p w:rsidR="009876C1" w:rsidRPr="00202111" w:rsidRDefault="009876C1" w:rsidP="009876C1">
      <w:pPr>
        <w:pStyle w:val="a3"/>
        <w:spacing w:line="360" w:lineRule="auto"/>
        <w:rPr>
          <w:sz w:val="24"/>
          <w:szCs w:val="24"/>
        </w:rPr>
      </w:pPr>
      <w:r w:rsidRPr="00202111">
        <w:rPr>
          <w:sz w:val="24"/>
          <w:szCs w:val="24"/>
        </w:rPr>
        <w:t>В подготовительный период должны быть обследованы условия залегания грунтов в выемке, определены их физико-механические характеристики и возможность использования для сооружения насыпей. При необходимости следует осуществить отвод поверхностных вод и понижение уровня грунтовых вод путём устройства нагорных канав и дренажных сооружений.</w:t>
      </w:r>
    </w:p>
    <w:p w:rsidR="009876C1" w:rsidRPr="00202111" w:rsidRDefault="009876C1" w:rsidP="009876C1">
      <w:pPr>
        <w:pStyle w:val="a3"/>
        <w:spacing w:line="360" w:lineRule="auto"/>
        <w:rPr>
          <w:sz w:val="24"/>
          <w:szCs w:val="24"/>
        </w:rPr>
      </w:pPr>
    </w:p>
    <w:p w:rsidR="009876C1" w:rsidRPr="00202111" w:rsidRDefault="009876C1" w:rsidP="009876C1">
      <w:pPr>
        <w:pStyle w:val="a3"/>
        <w:spacing w:line="360" w:lineRule="auto"/>
        <w:rPr>
          <w:b/>
          <w:sz w:val="24"/>
          <w:szCs w:val="24"/>
        </w:rPr>
      </w:pPr>
      <w:r w:rsidRPr="00202111">
        <w:rPr>
          <w:b/>
          <w:sz w:val="24"/>
          <w:szCs w:val="24"/>
        </w:rPr>
        <w:t>Д.1.1 Разработка выемок бульдозерами</w:t>
      </w:r>
    </w:p>
    <w:p w:rsidR="009876C1" w:rsidRPr="00202111" w:rsidRDefault="009876C1" w:rsidP="009876C1">
      <w:pPr>
        <w:pStyle w:val="a3"/>
        <w:spacing w:line="360" w:lineRule="auto"/>
        <w:rPr>
          <w:b/>
          <w:sz w:val="24"/>
          <w:szCs w:val="24"/>
        </w:rPr>
      </w:pPr>
    </w:p>
    <w:p w:rsidR="009876C1" w:rsidRPr="00202111" w:rsidRDefault="009876C1" w:rsidP="009876C1">
      <w:pPr>
        <w:spacing w:line="360" w:lineRule="auto"/>
        <w:ind w:firstLine="567"/>
        <w:jc w:val="both"/>
        <w:rPr>
          <w:sz w:val="24"/>
          <w:szCs w:val="24"/>
        </w:rPr>
      </w:pPr>
      <w:r w:rsidRPr="00202111">
        <w:rPr>
          <w:sz w:val="24"/>
          <w:szCs w:val="24"/>
        </w:rPr>
        <w:t>Разработку выемок с перемещением грунта в насыпь на расстояние до 100 м целесообразно производить бульдозерами (при условии пригодности грунта выемки для отсыпки насыпи). Для повышения производительности машин разработку грунтов выемки (кроме песчаных с влажностью ниже оптимальной) выполняют траншейно-гребенчатым способом (рисунок Д.1). Ширина гребней должна составлять около 1 м. Разработку ведут послойно на глубину рационального зарезания отвала. Зарезание в месте разработки следует производить с учётом группы грунтов по трудности их разработки (приложение А) способом, обеспечивающим более полное использование мощности двигателя бульдозера без перегрузок. При разработке относительно лёгких по трудности разработки грунтов зарезание следует производить равномерной прямоугольной стружкой, при средних грунтах – клиновидной, при тяжёлых – гребенчатой (рисунок Д.2).</w:t>
      </w:r>
    </w:p>
    <w:p w:rsidR="009876C1" w:rsidRPr="00202111" w:rsidRDefault="009876C1" w:rsidP="009876C1">
      <w:pPr>
        <w:spacing w:line="360" w:lineRule="auto"/>
        <w:ind w:firstLine="567"/>
        <w:jc w:val="both"/>
        <w:rPr>
          <w:sz w:val="24"/>
          <w:szCs w:val="24"/>
        </w:rPr>
      </w:pPr>
      <w:r w:rsidRPr="00202111">
        <w:rPr>
          <w:sz w:val="24"/>
          <w:szCs w:val="24"/>
        </w:rPr>
        <w:t>Разработку грунта начинают с ближнего к насыпи конца выемки и перемещают в дальний конец отсыпаемого слоя насыпи. Гребни между траншеями срезают, начиная с дальнего от насыпи участка, движением бульдозера под углом с перемещением грунта по ранее выработанной траншее.</w:t>
      </w:r>
    </w:p>
    <w:p w:rsidR="009876C1" w:rsidRPr="00202111" w:rsidRDefault="009876C1" w:rsidP="009876C1">
      <w:pPr>
        <w:pStyle w:val="a3"/>
        <w:spacing w:line="360" w:lineRule="auto"/>
        <w:rPr>
          <w:sz w:val="24"/>
          <w:szCs w:val="24"/>
        </w:rPr>
      </w:pPr>
      <w:r w:rsidRPr="00202111">
        <w:rPr>
          <w:sz w:val="24"/>
          <w:szCs w:val="24"/>
        </w:rPr>
        <w:t>После окончания разработки и перемещения грунта одного слоя выемки аналогичным образом разрабатывают и перемещают грунт нижележащих слоёв. При разработке нижнего слоя выемки сохраняют стенки крайних боковых траншей с целью перемещения по ним грунта, срезаемого с полок на откосах выемки (рисунок Д.3).</w:t>
      </w:r>
    </w:p>
    <w:p w:rsidR="009876C1" w:rsidRPr="00202111" w:rsidRDefault="009876C1" w:rsidP="009876C1">
      <w:pPr>
        <w:pStyle w:val="21"/>
        <w:spacing w:line="360" w:lineRule="auto"/>
        <w:rPr>
          <w:sz w:val="24"/>
          <w:szCs w:val="24"/>
        </w:rPr>
      </w:pPr>
      <w:r w:rsidRPr="00202111">
        <w:rPr>
          <w:sz w:val="24"/>
          <w:szCs w:val="24"/>
        </w:rPr>
        <w:t>В целях снижения потерь грунта при его перемещении следует применять бульдозеры с открылками на отвале или с отвалами совкового типа. При дальности перемещения грунта бульдозером с отвалом без боковых открылков на расстояние более 25 м резко возрастают потери грунта. В таких случаях рекомендуется последовательное перемещение грунта с образованием промежуточных накопительных валов, в которых бульдозер может осуществить полный набор грунта для последующего перемещения.</w:t>
      </w:r>
    </w:p>
    <w:p w:rsidR="009876C1" w:rsidRPr="00202111" w:rsidRDefault="009876C1" w:rsidP="009876C1">
      <w:pPr>
        <w:ind w:firstLine="567"/>
        <w:jc w:val="both"/>
        <w:rPr>
          <w:sz w:val="28"/>
        </w:rPr>
      </w:pPr>
      <w:r>
        <w:rPr>
          <w:noProof/>
          <w:sz w:val="28"/>
          <w:lang w:eastAsia="ru-RU"/>
        </w:rPr>
        <w:drawing>
          <wp:anchor distT="0" distB="0" distL="114300" distR="114300" simplePos="0" relativeHeight="251728896" behindDoc="1" locked="0" layoutInCell="1" allowOverlap="1">
            <wp:simplePos x="0" y="0"/>
            <wp:positionH relativeFrom="column">
              <wp:posOffset>909955</wp:posOffset>
            </wp:positionH>
            <wp:positionV relativeFrom="paragraph">
              <wp:posOffset>169545</wp:posOffset>
            </wp:positionV>
            <wp:extent cx="3331845" cy="1918335"/>
            <wp:effectExtent l="19050" t="0" r="1905" b="0"/>
            <wp:wrapNone/>
            <wp:docPr id="6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9" cstate="print"/>
                    <a:srcRect/>
                    <a:stretch>
                      <a:fillRect/>
                    </a:stretch>
                  </pic:blipFill>
                  <pic:spPr bwMode="auto">
                    <a:xfrm>
                      <a:off x="0" y="0"/>
                      <a:ext cx="3331845" cy="1918335"/>
                    </a:xfrm>
                    <a:prstGeom prst="rect">
                      <a:avLst/>
                    </a:prstGeom>
                    <a:noFill/>
                    <a:ln w="9525">
                      <a:noFill/>
                      <a:miter lim="800000"/>
                      <a:headEnd/>
                      <a:tailEnd/>
                    </a:ln>
                  </pic:spPr>
                </pic:pic>
              </a:graphicData>
            </a:graphic>
          </wp:anchor>
        </w:drawing>
      </w:r>
    </w:p>
    <w:p w:rsidR="009876C1" w:rsidRPr="00202111" w:rsidRDefault="009876C1" w:rsidP="009876C1">
      <w:pPr>
        <w:ind w:firstLine="567"/>
        <w:jc w:val="both"/>
        <w:rPr>
          <w:sz w:val="28"/>
        </w:rPr>
      </w:pPr>
    </w:p>
    <w:p w:rsidR="009876C1" w:rsidRPr="00202111" w:rsidRDefault="009876C1" w:rsidP="009876C1">
      <w:pPr>
        <w:ind w:firstLine="567"/>
        <w:jc w:val="both"/>
        <w:rPr>
          <w:sz w:val="28"/>
        </w:rPr>
      </w:pPr>
    </w:p>
    <w:p w:rsidR="009876C1" w:rsidRPr="00202111" w:rsidRDefault="009876C1" w:rsidP="009876C1">
      <w:pPr>
        <w:ind w:firstLine="567"/>
        <w:jc w:val="both"/>
        <w:rPr>
          <w:sz w:val="28"/>
        </w:rPr>
      </w:pPr>
    </w:p>
    <w:p w:rsidR="009876C1" w:rsidRPr="00202111" w:rsidRDefault="009876C1" w:rsidP="009876C1">
      <w:pPr>
        <w:ind w:firstLine="567"/>
        <w:jc w:val="both"/>
        <w:rPr>
          <w:sz w:val="28"/>
        </w:rPr>
      </w:pPr>
    </w:p>
    <w:p w:rsidR="009876C1" w:rsidRPr="00202111" w:rsidRDefault="009876C1" w:rsidP="009876C1">
      <w:pPr>
        <w:ind w:firstLine="567"/>
        <w:jc w:val="both"/>
        <w:rPr>
          <w:sz w:val="28"/>
        </w:rPr>
      </w:pPr>
    </w:p>
    <w:p w:rsidR="009876C1" w:rsidRPr="00202111" w:rsidRDefault="009876C1" w:rsidP="009876C1">
      <w:pPr>
        <w:ind w:firstLine="567"/>
        <w:jc w:val="both"/>
        <w:rPr>
          <w:sz w:val="28"/>
        </w:rPr>
      </w:pPr>
    </w:p>
    <w:p w:rsidR="009876C1" w:rsidRPr="00202111" w:rsidRDefault="009876C1" w:rsidP="009876C1">
      <w:pPr>
        <w:ind w:firstLine="567"/>
        <w:jc w:val="both"/>
        <w:rPr>
          <w:sz w:val="28"/>
        </w:rPr>
      </w:pPr>
    </w:p>
    <w:p w:rsidR="009876C1" w:rsidRPr="00202111" w:rsidRDefault="009876C1" w:rsidP="009876C1">
      <w:pPr>
        <w:ind w:firstLine="567"/>
        <w:jc w:val="both"/>
        <w:rPr>
          <w:sz w:val="28"/>
        </w:rPr>
      </w:pPr>
    </w:p>
    <w:p w:rsidR="009876C1" w:rsidRPr="00202111" w:rsidRDefault="009876C1" w:rsidP="009876C1">
      <w:pPr>
        <w:ind w:firstLine="567"/>
        <w:jc w:val="both"/>
        <w:rPr>
          <w:sz w:val="28"/>
        </w:rPr>
      </w:pPr>
    </w:p>
    <w:p w:rsidR="009876C1" w:rsidRPr="00202111" w:rsidRDefault="009876C1" w:rsidP="009876C1">
      <w:pPr>
        <w:ind w:right="84"/>
        <w:jc w:val="center"/>
        <w:rPr>
          <w:noProof/>
          <w:sz w:val="24"/>
        </w:rPr>
      </w:pPr>
      <w:r w:rsidRPr="00202111">
        <w:rPr>
          <w:i/>
          <w:iCs/>
          <w:noProof/>
          <w:sz w:val="24"/>
        </w:rPr>
        <w:t>1</w:t>
      </w:r>
      <w:r w:rsidRPr="00202111">
        <w:rPr>
          <w:noProof/>
          <w:sz w:val="24"/>
        </w:rPr>
        <w:t>–</w:t>
      </w:r>
      <w:r w:rsidRPr="00202111">
        <w:rPr>
          <w:sz w:val="24"/>
        </w:rPr>
        <w:t>ярусы разработки;</w:t>
      </w:r>
      <w:r w:rsidRPr="00202111">
        <w:rPr>
          <w:noProof/>
          <w:sz w:val="24"/>
        </w:rPr>
        <w:t xml:space="preserve"> </w:t>
      </w:r>
      <w:r w:rsidRPr="00202111">
        <w:rPr>
          <w:i/>
          <w:iCs/>
          <w:noProof/>
          <w:sz w:val="24"/>
        </w:rPr>
        <w:t>2</w:t>
      </w:r>
      <w:r w:rsidRPr="00202111">
        <w:rPr>
          <w:noProof/>
          <w:sz w:val="24"/>
        </w:rPr>
        <w:t>–</w:t>
      </w:r>
      <w:r w:rsidRPr="00202111">
        <w:rPr>
          <w:sz w:val="24"/>
        </w:rPr>
        <w:t>слои отсыпаемой насыпи;</w:t>
      </w:r>
      <w:r w:rsidRPr="00202111">
        <w:rPr>
          <w:noProof/>
          <w:sz w:val="24"/>
        </w:rPr>
        <w:t xml:space="preserve"> </w:t>
      </w:r>
      <w:r w:rsidRPr="00202111">
        <w:rPr>
          <w:i/>
          <w:noProof/>
          <w:sz w:val="24"/>
        </w:rPr>
        <w:t>3–</w:t>
      </w:r>
      <w:r w:rsidRPr="00202111">
        <w:rPr>
          <w:sz w:val="24"/>
        </w:rPr>
        <w:t>траншеи;</w:t>
      </w:r>
      <w:r w:rsidRPr="00202111">
        <w:rPr>
          <w:noProof/>
          <w:sz w:val="24"/>
        </w:rPr>
        <w:t xml:space="preserve"> </w:t>
      </w:r>
    </w:p>
    <w:p w:rsidR="009876C1" w:rsidRPr="00202111" w:rsidRDefault="009876C1" w:rsidP="009876C1">
      <w:pPr>
        <w:ind w:right="84"/>
        <w:jc w:val="center"/>
        <w:rPr>
          <w:sz w:val="24"/>
        </w:rPr>
      </w:pPr>
      <w:r w:rsidRPr="00202111">
        <w:rPr>
          <w:i/>
          <w:noProof/>
          <w:sz w:val="24"/>
        </w:rPr>
        <w:t>4—</w:t>
      </w:r>
      <w:r w:rsidRPr="00202111">
        <w:rPr>
          <w:sz w:val="24"/>
        </w:rPr>
        <w:t xml:space="preserve"> стенки между траншеями</w:t>
      </w:r>
    </w:p>
    <w:p w:rsidR="009876C1" w:rsidRPr="00202111" w:rsidRDefault="009876C1" w:rsidP="009876C1">
      <w:pPr>
        <w:pStyle w:val="FR1"/>
        <w:ind w:left="0" w:right="84"/>
        <w:rPr>
          <w:sz w:val="24"/>
        </w:rPr>
      </w:pPr>
      <w:r w:rsidRPr="00202111">
        <w:rPr>
          <w:sz w:val="24"/>
        </w:rPr>
        <w:t>Рисунок Д</w:t>
      </w:r>
      <w:r w:rsidRPr="00202111">
        <w:rPr>
          <w:noProof/>
          <w:sz w:val="24"/>
        </w:rPr>
        <w:t xml:space="preserve">.1 – </w:t>
      </w:r>
      <w:r w:rsidRPr="00202111">
        <w:rPr>
          <w:sz w:val="24"/>
        </w:rPr>
        <w:t>Траншейно-ярусная схема разработки выемки</w:t>
      </w:r>
    </w:p>
    <w:p w:rsidR="009876C1" w:rsidRPr="00202111" w:rsidRDefault="009876C1" w:rsidP="009876C1">
      <w:pPr>
        <w:ind w:firstLine="567"/>
        <w:jc w:val="both"/>
        <w:rPr>
          <w:sz w:val="28"/>
        </w:rPr>
      </w:pPr>
      <w:r>
        <w:rPr>
          <w:noProof/>
          <w:lang w:eastAsia="ru-RU"/>
        </w:rPr>
        <w:drawing>
          <wp:anchor distT="0" distB="0" distL="114300" distR="114300" simplePos="0" relativeHeight="251727872" behindDoc="1" locked="0" layoutInCell="0" allowOverlap="1">
            <wp:simplePos x="0" y="0"/>
            <wp:positionH relativeFrom="column">
              <wp:posOffset>953135</wp:posOffset>
            </wp:positionH>
            <wp:positionV relativeFrom="paragraph">
              <wp:posOffset>109220</wp:posOffset>
            </wp:positionV>
            <wp:extent cx="3714750" cy="1837690"/>
            <wp:effectExtent l="19050" t="0" r="0" b="0"/>
            <wp:wrapNone/>
            <wp:docPr id="6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0" cstate="print"/>
                    <a:srcRect/>
                    <a:stretch>
                      <a:fillRect/>
                    </a:stretch>
                  </pic:blipFill>
                  <pic:spPr bwMode="auto">
                    <a:xfrm>
                      <a:off x="0" y="0"/>
                      <a:ext cx="3714750" cy="1837690"/>
                    </a:xfrm>
                    <a:prstGeom prst="rect">
                      <a:avLst/>
                    </a:prstGeom>
                    <a:noFill/>
                    <a:ln w="9525">
                      <a:noFill/>
                      <a:miter lim="800000"/>
                      <a:headEnd/>
                      <a:tailEnd/>
                    </a:ln>
                  </pic:spPr>
                </pic:pic>
              </a:graphicData>
            </a:graphic>
          </wp:anchor>
        </w:drawing>
      </w:r>
    </w:p>
    <w:p w:rsidR="009876C1" w:rsidRPr="00202111" w:rsidRDefault="009876C1" w:rsidP="009876C1">
      <w:pPr>
        <w:ind w:firstLine="567"/>
        <w:jc w:val="both"/>
        <w:rPr>
          <w:sz w:val="28"/>
        </w:rPr>
      </w:pPr>
    </w:p>
    <w:p w:rsidR="009876C1" w:rsidRPr="00202111" w:rsidRDefault="009876C1" w:rsidP="009876C1">
      <w:pPr>
        <w:ind w:firstLine="567"/>
        <w:jc w:val="both"/>
        <w:rPr>
          <w:sz w:val="28"/>
        </w:rPr>
      </w:pPr>
    </w:p>
    <w:p w:rsidR="009876C1" w:rsidRPr="00202111" w:rsidRDefault="009876C1" w:rsidP="009876C1">
      <w:pPr>
        <w:ind w:firstLine="567"/>
        <w:jc w:val="both"/>
        <w:rPr>
          <w:sz w:val="28"/>
        </w:rPr>
      </w:pPr>
    </w:p>
    <w:p w:rsidR="009876C1" w:rsidRPr="00202111" w:rsidRDefault="009876C1" w:rsidP="009876C1">
      <w:pPr>
        <w:ind w:firstLine="567"/>
        <w:jc w:val="both"/>
        <w:rPr>
          <w:sz w:val="28"/>
        </w:rPr>
      </w:pPr>
    </w:p>
    <w:p w:rsidR="009876C1" w:rsidRPr="00202111" w:rsidRDefault="009876C1" w:rsidP="009876C1">
      <w:pPr>
        <w:ind w:firstLine="567"/>
        <w:jc w:val="both"/>
        <w:rPr>
          <w:sz w:val="28"/>
        </w:rPr>
      </w:pPr>
    </w:p>
    <w:p w:rsidR="009876C1" w:rsidRPr="00202111" w:rsidRDefault="009876C1" w:rsidP="009876C1">
      <w:pPr>
        <w:ind w:firstLine="567"/>
        <w:jc w:val="both"/>
        <w:rPr>
          <w:sz w:val="28"/>
        </w:rPr>
      </w:pPr>
    </w:p>
    <w:p w:rsidR="009876C1" w:rsidRPr="00202111" w:rsidRDefault="009876C1" w:rsidP="009876C1">
      <w:pPr>
        <w:ind w:firstLine="567"/>
        <w:jc w:val="both"/>
        <w:rPr>
          <w:sz w:val="28"/>
        </w:rPr>
      </w:pPr>
    </w:p>
    <w:p w:rsidR="009876C1" w:rsidRPr="00202111" w:rsidRDefault="009876C1" w:rsidP="009876C1">
      <w:pPr>
        <w:ind w:firstLine="567"/>
        <w:jc w:val="both"/>
        <w:rPr>
          <w:sz w:val="28"/>
        </w:rPr>
      </w:pPr>
    </w:p>
    <w:p w:rsidR="009876C1" w:rsidRPr="00202111" w:rsidRDefault="009876C1" w:rsidP="009876C1">
      <w:pPr>
        <w:ind w:firstLine="567"/>
        <w:jc w:val="both"/>
        <w:rPr>
          <w:sz w:val="28"/>
        </w:rPr>
      </w:pPr>
    </w:p>
    <w:p w:rsidR="009876C1" w:rsidRPr="00202111" w:rsidRDefault="009876C1" w:rsidP="009876C1">
      <w:pPr>
        <w:ind w:firstLine="567"/>
        <w:jc w:val="center"/>
        <w:rPr>
          <w:sz w:val="24"/>
        </w:rPr>
      </w:pPr>
      <w:r w:rsidRPr="00202111">
        <w:rPr>
          <w:i/>
          <w:iCs/>
          <w:sz w:val="24"/>
        </w:rPr>
        <w:t xml:space="preserve">а) – </w:t>
      </w:r>
      <w:r w:rsidRPr="00202111">
        <w:rPr>
          <w:sz w:val="24"/>
        </w:rPr>
        <w:t xml:space="preserve">прямоугольная; </w:t>
      </w:r>
      <w:r w:rsidRPr="00202111">
        <w:rPr>
          <w:i/>
          <w:iCs/>
          <w:sz w:val="24"/>
        </w:rPr>
        <w:t>б</w:t>
      </w:r>
      <w:r w:rsidRPr="00202111">
        <w:rPr>
          <w:sz w:val="24"/>
        </w:rPr>
        <w:t xml:space="preserve">) – клиновая; </w:t>
      </w:r>
      <w:r w:rsidRPr="00202111">
        <w:rPr>
          <w:i/>
          <w:iCs/>
          <w:sz w:val="24"/>
        </w:rPr>
        <w:t>в</w:t>
      </w:r>
      <w:r w:rsidRPr="00202111">
        <w:rPr>
          <w:sz w:val="24"/>
        </w:rPr>
        <w:t>) – гребенчатая</w:t>
      </w:r>
    </w:p>
    <w:p w:rsidR="009876C1" w:rsidRPr="00202111" w:rsidRDefault="009876C1" w:rsidP="009876C1">
      <w:pPr>
        <w:ind w:firstLine="567"/>
        <w:jc w:val="center"/>
        <w:rPr>
          <w:sz w:val="24"/>
        </w:rPr>
      </w:pPr>
      <w:r w:rsidRPr="00202111">
        <w:rPr>
          <w:sz w:val="24"/>
        </w:rPr>
        <w:t>(стрелкой показано направление движения бульдозера)</w:t>
      </w:r>
    </w:p>
    <w:p w:rsidR="009876C1" w:rsidRPr="00202111" w:rsidRDefault="009876C1" w:rsidP="009876C1">
      <w:pPr>
        <w:pStyle w:val="4"/>
        <w:jc w:val="center"/>
        <w:rPr>
          <w:sz w:val="24"/>
        </w:rPr>
      </w:pPr>
      <w:r w:rsidRPr="00202111">
        <w:rPr>
          <w:sz w:val="24"/>
        </w:rPr>
        <w:t>Рисунок Д.2 – Схема зарезания грунта бульдозером</w:t>
      </w:r>
    </w:p>
    <w:p w:rsidR="009876C1" w:rsidRPr="00202111" w:rsidRDefault="009876C1" w:rsidP="009876C1">
      <w:pPr>
        <w:ind w:firstLine="567"/>
        <w:jc w:val="both"/>
        <w:rPr>
          <w:sz w:val="28"/>
        </w:rPr>
      </w:pPr>
    </w:p>
    <w:p w:rsidR="009876C1" w:rsidRPr="00202111" w:rsidRDefault="009876C1" w:rsidP="009876C1">
      <w:pPr>
        <w:spacing w:line="360" w:lineRule="auto"/>
        <w:ind w:firstLine="567"/>
        <w:jc w:val="both"/>
        <w:rPr>
          <w:sz w:val="24"/>
          <w:szCs w:val="24"/>
        </w:rPr>
      </w:pPr>
      <w:r w:rsidRPr="00202111">
        <w:rPr>
          <w:sz w:val="24"/>
          <w:szCs w:val="24"/>
        </w:rPr>
        <w:t>При больших объёмах работ целесообразна совместная работа двух бульдозеров, при которой вырезание грунта и его перемещение по двум смежным траншеям в выемке производится одновременно двумя бульдозерами. После окончания операции зарезания бульдозеры должны сблизиться так, чтобы расстояние между отвалами не превышало от 15 до 20 см, и в таком положении они на одинаковой скорости должны производить дальнейшее перемещение грунта общим валом к месту его укладки.</w:t>
      </w:r>
    </w:p>
    <w:p w:rsidR="009876C1" w:rsidRPr="00202111" w:rsidRDefault="009876C1" w:rsidP="009876C1">
      <w:pPr>
        <w:spacing w:line="360" w:lineRule="auto"/>
        <w:ind w:firstLine="567"/>
        <w:jc w:val="both"/>
        <w:rPr>
          <w:sz w:val="24"/>
          <w:szCs w:val="24"/>
        </w:rPr>
      </w:pPr>
      <w:r w:rsidRPr="00202111">
        <w:rPr>
          <w:sz w:val="24"/>
          <w:szCs w:val="24"/>
        </w:rPr>
        <w:t>Для повышения производительности бульдозеров тяжёлые и сухие глинистые грунты следует предварительно разрыхлять с помощью рыхлителей, установленных на бульдозерах. В этом случае траншейный способ разработки с оставлением гребней между проходами не применяется.</w:t>
      </w:r>
    </w:p>
    <w:p w:rsidR="009876C1" w:rsidRPr="00202111" w:rsidRDefault="009876C1" w:rsidP="009876C1">
      <w:pPr>
        <w:ind w:firstLine="567"/>
        <w:jc w:val="both"/>
        <w:rPr>
          <w:sz w:val="24"/>
        </w:rPr>
      </w:pPr>
    </w:p>
    <w:p w:rsidR="009876C1" w:rsidRPr="00202111" w:rsidRDefault="009876C1" w:rsidP="009876C1">
      <w:pPr>
        <w:pStyle w:val="FR2"/>
        <w:tabs>
          <w:tab w:val="left" w:pos="-3402"/>
          <w:tab w:val="left" w:pos="0"/>
        </w:tabs>
        <w:ind w:right="-2"/>
        <w:rPr>
          <w:sz w:val="24"/>
        </w:rPr>
      </w:pPr>
      <w:r>
        <w:rPr>
          <w:noProof/>
          <w:sz w:val="24"/>
        </w:rPr>
        <w:drawing>
          <wp:anchor distT="0" distB="0" distL="114300" distR="114300" simplePos="0" relativeHeight="251726848" behindDoc="1" locked="0" layoutInCell="1" allowOverlap="1">
            <wp:simplePos x="0" y="0"/>
            <wp:positionH relativeFrom="column">
              <wp:posOffset>876300</wp:posOffset>
            </wp:positionH>
            <wp:positionV relativeFrom="paragraph">
              <wp:posOffset>-234950</wp:posOffset>
            </wp:positionV>
            <wp:extent cx="4295775" cy="3009900"/>
            <wp:effectExtent l="19050" t="0" r="9525" b="0"/>
            <wp:wrapNone/>
            <wp:docPr id="6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1" cstate="print"/>
                    <a:srcRect/>
                    <a:stretch>
                      <a:fillRect/>
                    </a:stretch>
                  </pic:blipFill>
                  <pic:spPr bwMode="auto">
                    <a:xfrm>
                      <a:off x="0" y="0"/>
                      <a:ext cx="4295775" cy="3009900"/>
                    </a:xfrm>
                    <a:prstGeom prst="rect">
                      <a:avLst/>
                    </a:prstGeom>
                    <a:noFill/>
                    <a:ln w="9525">
                      <a:noFill/>
                      <a:miter lim="800000"/>
                      <a:headEnd/>
                      <a:tailEnd/>
                    </a:ln>
                  </pic:spPr>
                </pic:pic>
              </a:graphicData>
            </a:graphic>
          </wp:anchor>
        </w:drawing>
      </w:r>
    </w:p>
    <w:p w:rsidR="009876C1" w:rsidRPr="00202111" w:rsidRDefault="009876C1" w:rsidP="009876C1">
      <w:pPr>
        <w:pStyle w:val="FR2"/>
        <w:tabs>
          <w:tab w:val="left" w:pos="-3402"/>
          <w:tab w:val="left" w:pos="0"/>
        </w:tabs>
        <w:ind w:right="-2"/>
        <w:rPr>
          <w:sz w:val="24"/>
        </w:rPr>
      </w:pPr>
    </w:p>
    <w:p w:rsidR="009876C1" w:rsidRPr="00202111" w:rsidRDefault="009876C1" w:rsidP="009876C1">
      <w:pPr>
        <w:pStyle w:val="FR2"/>
        <w:tabs>
          <w:tab w:val="left" w:pos="-3402"/>
          <w:tab w:val="left" w:pos="0"/>
        </w:tabs>
        <w:ind w:right="-2"/>
        <w:rPr>
          <w:sz w:val="24"/>
        </w:rPr>
      </w:pPr>
    </w:p>
    <w:p w:rsidR="009876C1" w:rsidRPr="00202111" w:rsidRDefault="009876C1" w:rsidP="009876C1">
      <w:pPr>
        <w:pStyle w:val="FR2"/>
        <w:tabs>
          <w:tab w:val="left" w:pos="-3402"/>
          <w:tab w:val="left" w:pos="0"/>
        </w:tabs>
        <w:ind w:right="-2"/>
        <w:rPr>
          <w:sz w:val="24"/>
        </w:rPr>
      </w:pPr>
    </w:p>
    <w:p w:rsidR="009876C1" w:rsidRPr="00202111" w:rsidRDefault="009876C1" w:rsidP="009876C1">
      <w:pPr>
        <w:pStyle w:val="FR2"/>
        <w:tabs>
          <w:tab w:val="left" w:pos="-3402"/>
          <w:tab w:val="left" w:pos="0"/>
        </w:tabs>
        <w:ind w:right="-2"/>
        <w:rPr>
          <w:sz w:val="24"/>
        </w:rPr>
      </w:pPr>
    </w:p>
    <w:p w:rsidR="009876C1" w:rsidRPr="00202111" w:rsidRDefault="009876C1" w:rsidP="009876C1">
      <w:pPr>
        <w:pStyle w:val="FR2"/>
        <w:tabs>
          <w:tab w:val="left" w:pos="-3402"/>
          <w:tab w:val="left" w:pos="0"/>
        </w:tabs>
        <w:ind w:right="-2"/>
        <w:rPr>
          <w:sz w:val="24"/>
        </w:rPr>
      </w:pPr>
    </w:p>
    <w:p w:rsidR="009876C1" w:rsidRPr="00202111" w:rsidRDefault="009876C1" w:rsidP="009876C1">
      <w:pPr>
        <w:pStyle w:val="FR2"/>
        <w:tabs>
          <w:tab w:val="left" w:pos="-3402"/>
          <w:tab w:val="left" w:pos="0"/>
        </w:tabs>
        <w:ind w:right="-2"/>
        <w:rPr>
          <w:sz w:val="24"/>
        </w:rPr>
      </w:pPr>
    </w:p>
    <w:p w:rsidR="009876C1" w:rsidRPr="00202111" w:rsidRDefault="009876C1" w:rsidP="009876C1">
      <w:pPr>
        <w:pStyle w:val="FR2"/>
        <w:tabs>
          <w:tab w:val="left" w:pos="-3402"/>
          <w:tab w:val="left" w:pos="0"/>
        </w:tabs>
        <w:ind w:right="-2"/>
        <w:rPr>
          <w:sz w:val="24"/>
        </w:rPr>
      </w:pPr>
    </w:p>
    <w:p w:rsidR="009876C1" w:rsidRPr="00202111" w:rsidRDefault="009876C1" w:rsidP="009876C1">
      <w:pPr>
        <w:pStyle w:val="FR2"/>
        <w:tabs>
          <w:tab w:val="left" w:pos="-3402"/>
          <w:tab w:val="left" w:pos="0"/>
        </w:tabs>
        <w:ind w:right="-2"/>
        <w:rPr>
          <w:sz w:val="24"/>
        </w:rPr>
      </w:pPr>
    </w:p>
    <w:p w:rsidR="009876C1" w:rsidRPr="00202111" w:rsidRDefault="009876C1" w:rsidP="009876C1">
      <w:pPr>
        <w:pStyle w:val="FR2"/>
        <w:tabs>
          <w:tab w:val="left" w:pos="-3402"/>
          <w:tab w:val="left" w:pos="0"/>
        </w:tabs>
        <w:ind w:right="-2"/>
        <w:rPr>
          <w:sz w:val="24"/>
        </w:rPr>
      </w:pPr>
    </w:p>
    <w:p w:rsidR="009876C1" w:rsidRPr="00202111" w:rsidRDefault="009876C1" w:rsidP="009876C1">
      <w:pPr>
        <w:pStyle w:val="FR2"/>
        <w:tabs>
          <w:tab w:val="left" w:pos="-3402"/>
          <w:tab w:val="left" w:pos="0"/>
        </w:tabs>
        <w:ind w:right="-2"/>
        <w:rPr>
          <w:sz w:val="24"/>
        </w:rPr>
      </w:pPr>
    </w:p>
    <w:p w:rsidR="009876C1" w:rsidRPr="00202111" w:rsidRDefault="009876C1" w:rsidP="009876C1">
      <w:pPr>
        <w:jc w:val="center"/>
        <w:rPr>
          <w:i/>
          <w:iCs/>
          <w:noProof/>
          <w:sz w:val="24"/>
        </w:rPr>
      </w:pPr>
    </w:p>
    <w:p w:rsidR="009876C1" w:rsidRPr="00202111" w:rsidRDefault="009876C1" w:rsidP="009876C1">
      <w:pPr>
        <w:jc w:val="center"/>
        <w:rPr>
          <w:i/>
          <w:iCs/>
          <w:noProof/>
          <w:sz w:val="24"/>
        </w:rPr>
      </w:pPr>
    </w:p>
    <w:p w:rsidR="009876C1" w:rsidRPr="00202111" w:rsidRDefault="009876C1" w:rsidP="009876C1">
      <w:pPr>
        <w:jc w:val="center"/>
        <w:rPr>
          <w:i/>
          <w:iCs/>
          <w:noProof/>
          <w:sz w:val="24"/>
        </w:rPr>
      </w:pPr>
    </w:p>
    <w:p w:rsidR="009876C1" w:rsidRPr="00202111" w:rsidRDefault="009876C1" w:rsidP="009876C1">
      <w:pPr>
        <w:jc w:val="center"/>
        <w:rPr>
          <w:i/>
          <w:iCs/>
          <w:noProof/>
          <w:sz w:val="24"/>
        </w:rPr>
      </w:pPr>
    </w:p>
    <w:p w:rsidR="009876C1" w:rsidRPr="00202111" w:rsidRDefault="009876C1" w:rsidP="009876C1">
      <w:pPr>
        <w:jc w:val="center"/>
        <w:rPr>
          <w:i/>
          <w:iCs/>
          <w:noProof/>
          <w:sz w:val="24"/>
        </w:rPr>
      </w:pPr>
    </w:p>
    <w:p w:rsidR="009876C1" w:rsidRPr="00202111" w:rsidRDefault="009876C1" w:rsidP="009876C1">
      <w:pPr>
        <w:jc w:val="center"/>
        <w:rPr>
          <w:sz w:val="24"/>
        </w:rPr>
      </w:pPr>
      <w:r w:rsidRPr="00202111">
        <w:rPr>
          <w:i/>
          <w:iCs/>
          <w:noProof/>
          <w:sz w:val="24"/>
        </w:rPr>
        <w:t>1</w:t>
      </w:r>
      <w:r w:rsidRPr="00202111">
        <w:rPr>
          <w:noProof/>
          <w:sz w:val="24"/>
        </w:rPr>
        <w:t>-</w:t>
      </w:r>
      <w:r w:rsidRPr="00202111">
        <w:rPr>
          <w:i/>
          <w:noProof/>
          <w:sz w:val="24"/>
        </w:rPr>
        <w:t xml:space="preserve">3 – </w:t>
      </w:r>
      <w:r w:rsidRPr="00202111">
        <w:rPr>
          <w:sz w:val="24"/>
        </w:rPr>
        <w:t>ярусы;</w:t>
      </w:r>
      <w:r w:rsidRPr="00202111">
        <w:rPr>
          <w:noProof/>
          <w:sz w:val="24"/>
        </w:rPr>
        <w:t xml:space="preserve"> </w:t>
      </w:r>
      <w:r w:rsidRPr="00202111">
        <w:rPr>
          <w:i/>
          <w:noProof/>
          <w:sz w:val="24"/>
        </w:rPr>
        <w:t xml:space="preserve">4 – </w:t>
      </w:r>
      <w:r w:rsidRPr="00202111">
        <w:rPr>
          <w:sz w:val="24"/>
        </w:rPr>
        <w:t>крайняя стенка;</w:t>
      </w:r>
      <w:r w:rsidRPr="00202111">
        <w:rPr>
          <w:noProof/>
          <w:sz w:val="24"/>
        </w:rPr>
        <w:t xml:space="preserve"> </w:t>
      </w:r>
      <w:r w:rsidRPr="00202111">
        <w:rPr>
          <w:i/>
          <w:noProof/>
          <w:sz w:val="24"/>
        </w:rPr>
        <w:t xml:space="preserve">5 – </w:t>
      </w:r>
      <w:r w:rsidRPr="00202111">
        <w:rPr>
          <w:sz w:val="24"/>
        </w:rPr>
        <w:t xml:space="preserve">траншея; </w:t>
      </w:r>
      <w:r w:rsidRPr="00202111">
        <w:rPr>
          <w:i/>
          <w:iCs/>
          <w:sz w:val="24"/>
        </w:rPr>
        <w:t xml:space="preserve">6 </w:t>
      </w:r>
      <w:r w:rsidRPr="00202111">
        <w:rPr>
          <w:sz w:val="24"/>
        </w:rPr>
        <w:t>– полки на откосе;</w:t>
      </w:r>
    </w:p>
    <w:p w:rsidR="009876C1" w:rsidRPr="00202111" w:rsidRDefault="009876C1" w:rsidP="009876C1">
      <w:pPr>
        <w:pStyle w:val="FR2"/>
        <w:tabs>
          <w:tab w:val="left" w:pos="-3402"/>
          <w:tab w:val="left" w:pos="0"/>
        </w:tabs>
        <w:ind w:right="-2"/>
        <w:rPr>
          <w:sz w:val="24"/>
        </w:rPr>
      </w:pPr>
      <w:r w:rsidRPr="00202111">
        <w:rPr>
          <w:i/>
          <w:sz w:val="24"/>
        </w:rPr>
        <w:t>а</w:t>
      </w:r>
      <w:r w:rsidRPr="00202111">
        <w:rPr>
          <w:noProof/>
          <w:sz w:val="24"/>
        </w:rPr>
        <w:t xml:space="preserve"> – </w:t>
      </w:r>
      <w:r w:rsidRPr="00202111">
        <w:rPr>
          <w:sz w:val="24"/>
        </w:rPr>
        <w:t>ширина захвата при проходе бульдозера</w:t>
      </w:r>
    </w:p>
    <w:p w:rsidR="009876C1" w:rsidRPr="00202111" w:rsidRDefault="009876C1" w:rsidP="009876C1">
      <w:pPr>
        <w:pStyle w:val="FR2"/>
        <w:tabs>
          <w:tab w:val="left" w:pos="-3402"/>
          <w:tab w:val="left" w:pos="0"/>
        </w:tabs>
        <w:ind w:right="-2"/>
        <w:rPr>
          <w:sz w:val="24"/>
        </w:rPr>
      </w:pPr>
      <w:r w:rsidRPr="00202111">
        <w:rPr>
          <w:sz w:val="24"/>
        </w:rPr>
        <w:t>Рисунок Д.3 – Последовательность удаления стенок при разработке нижнего яруса и полос откосов выемки</w:t>
      </w:r>
    </w:p>
    <w:p w:rsidR="009876C1" w:rsidRPr="00202111" w:rsidRDefault="009876C1" w:rsidP="009876C1">
      <w:pPr>
        <w:spacing w:line="360" w:lineRule="auto"/>
        <w:ind w:firstLine="567"/>
        <w:jc w:val="center"/>
        <w:rPr>
          <w:sz w:val="24"/>
        </w:rPr>
      </w:pPr>
    </w:p>
    <w:p w:rsidR="009876C1" w:rsidRPr="00202111" w:rsidRDefault="009876C1" w:rsidP="009876C1">
      <w:pPr>
        <w:spacing w:line="360" w:lineRule="auto"/>
        <w:ind w:firstLine="567"/>
        <w:rPr>
          <w:b/>
          <w:sz w:val="24"/>
          <w:szCs w:val="24"/>
        </w:rPr>
      </w:pPr>
      <w:r w:rsidRPr="00202111">
        <w:rPr>
          <w:b/>
          <w:sz w:val="24"/>
          <w:szCs w:val="24"/>
        </w:rPr>
        <w:t>Д.1.2 Разработка выемок экскаваторами</w:t>
      </w:r>
    </w:p>
    <w:p w:rsidR="009876C1" w:rsidRPr="00202111" w:rsidRDefault="009876C1" w:rsidP="009876C1">
      <w:pPr>
        <w:spacing w:line="360" w:lineRule="auto"/>
        <w:ind w:firstLine="567"/>
        <w:rPr>
          <w:sz w:val="24"/>
          <w:szCs w:val="24"/>
        </w:rPr>
      </w:pPr>
    </w:p>
    <w:p w:rsidR="009876C1" w:rsidRPr="00202111" w:rsidRDefault="009876C1" w:rsidP="009876C1">
      <w:pPr>
        <w:pStyle w:val="21"/>
        <w:spacing w:line="360" w:lineRule="auto"/>
        <w:rPr>
          <w:sz w:val="24"/>
          <w:szCs w:val="24"/>
        </w:rPr>
      </w:pPr>
      <w:r w:rsidRPr="00202111">
        <w:rPr>
          <w:sz w:val="24"/>
          <w:szCs w:val="24"/>
        </w:rPr>
        <w:t>Экскаваторы целесообразно применять при разработке выемок глубиной более 2 м и дальности транспортировки разработанного грунта более 100 м.</w:t>
      </w:r>
    </w:p>
    <w:p w:rsidR="009876C1" w:rsidRPr="00202111" w:rsidRDefault="009876C1" w:rsidP="009876C1">
      <w:pPr>
        <w:spacing w:line="360" w:lineRule="auto"/>
        <w:ind w:firstLine="567"/>
        <w:jc w:val="both"/>
        <w:rPr>
          <w:sz w:val="24"/>
          <w:szCs w:val="24"/>
        </w:rPr>
      </w:pPr>
      <w:r w:rsidRPr="00202111">
        <w:rPr>
          <w:sz w:val="24"/>
          <w:szCs w:val="24"/>
        </w:rPr>
        <w:t>Разработку грунта одноковшовыми экскаваторами, оборудованными прямой или обратной лопатой, производят забоями (проходками). Направление разработки, количество и параметры забоев по ширине выемки устанавливают в соответствии с геометрическими размерами выемки и оптимальными условиями работы экскаваторов (рисунок Д.4).</w:t>
      </w:r>
    </w:p>
    <w:p w:rsidR="009876C1" w:rsidRPr="00202111" w:rsidRDefault="009876C1" w:rsidP="009876C1">
      <w:pPr>
        <w:pStyle w:val="21"/>
        <w:spacing w:line="360" w:lineRule="auto"/>
        <w:rPr>
          <w:sz w:val="24"/>
          <w:szCs w:val="24"/>
        </w:rPr>
      </w:pPr>
      <w:r w:rsidRPr="00202111">
        <w:rPr>
          <w:sz w:val="24"/>
          <w:szCs w:val="24"/>
        </w:rPr>
        <w:t>Параметры забоев должны обеспечивать возможность работы ковшом экскаватора принятого типа с наименьшими затратами времени на выполнение рабочего цикла экскавации, состоящего из наполнения ковша грунтом, поворота к месту выгрузки и обратного поворота к забою.</w:t>
      </w:r>
    </w:p>
    <w:p w:rsidR="009876C1" w:rsidRPr="00202111" w:rsidRDefault="009876C1" w:rsidP="009876C1">
      <w:pPr>
        <w:spacing w:line="360" w:lineRule="auto"/>
        <w:ind w:firstLine="567"/>
        <w:jc w:val="both"/>
        <w:rPr>
          <w:sz w:val="24"/>
          <w:szCs w:val="24"/>
        </w:rPr>
      </w:pPr>
      <w:r w:rsidRPr="00202111">
        <w:rPr>
          <w:sz w:val="24"/>
          <w:szCs w:val="24"/>
        </w:rPr>
        <w:t>Для обеспечения указанного требования принимают:</w:t>
      </w:r>
    </w:p>
    <w:p w:rsidR="009876C1" w:rsidRPr="00202111" w:rsidRDefault="009876C1" w:rsidP="00ED2E7D">
      <w:pPr>
        <w:numPr>
          <w:ilvl w:val="0"/>
          <w:numId w:val="69"/>
        </w:numPr>
        <w:spacing w:after="0" w:line="360" w:lineRule="auto"/>
        <w:jc w:val="both"/>
        <w:rPr>
          <w:sz w:val="24"/>
          <w:szCs w:val="24"/>
        </w:rPr>
      </w:pPr>
      <w:r w:rsidRPr="00202111">
        <w:rPr>
          <w:sz w:val="24"/>
          <w:szCs w:val="24"/>
        </w:rPr>
        <w:t>ширину забоев с таким расчётом, чтобы экскаватор мог работать при средней величине угла поворота не более 70</w:t>
      </w:r>
      <w:r w:rsidRPr="00202111">
        <w:rPr>
          <w:sz w:val="24"/>
          <w:szCs w:val="24"/>
        </w:rPr>
        <w:sym w:font="Symbol" w:char="00B0"/>
      </w:r>
      <w:r w:rsidRPr="00202111">
        <w:rPr>
          <w:sz w:val="24"/>
          <w:szCs w:val="24"/>
        </w:rPr>
        <w:t>;</w:t>
      </w:r>
    </w:p>
    <w:p w:rsidR="009876C1" w:rsidRPr="00202111" w:rsidRDefault="009876C1" w:rsidP="00ED2E7D">
      <w:pPr>
        <w:numPr>
          <w:ilvl w:val="0"/>
          <w:numId w:val="69"/>
        </w:numPr>
        <w:spacing w:after="0" w:line="360" w:lineRule="auto"/>
        <w:jc w:val="both"/>
        <w:rPr>
          <w:sz w:val="24"/>
          <w:szCs w:val="24"/>
        </w:rPr>
      </w:pPr>
      <w:r w:rsidRPr="00202111">
        <w:rPr>
          <w:sz w:val="24"/>
          <w:szCs w:val="24"/>
        </w:rPr>
        <w:t>глубину (высоту) забоев – не меньше длины стружки грунтов, необходимой для заполнения ковша с «шапкой» за один приём черпания;</w:t>
      </w:r>
    </w:p>
    <w:p w:rsidR="009876C1" w:rsidRPr="00202111" w:rsidRDefault="009876C1" w:rsidP="00ED2E7D">
      <w:pPr>
        <w:numPr>
          <w:ilvl w:val="0"/>
          <w:numId w:val="69"/>
        </w:numPr>
        <w:spacing w:after="0" w:line="360" w:lineRule="auto"/>
        <w:jc w:val="both"/>
        <w:rPr>
          <w:sz w:val="24"/>
          <w:szCs w:val="24"/>
        </w:rPr>
      </w:pPr>
      <w:r w:rsidRPr="00202111">
        <w:rPr>
          <w:sz w:val="24"/>
          <w:szCs w:val="24"/>
        </w:rPr>
        <w:t>длину забоев с учётом возможно меньшего количества вводов и выводов экскаватора в забой и из забоя, сопряжённых с потерями производительности.</w:t>
      </w:r>
    </w:p>
    <w:p w:rsidR="009876C1" w:rsidRPr="00202111" w:rsidRDefault="009876C1" w:rsidP="009876C1">
      <w:pPr>
        <w:pStyle w:val="21"/>
        <w:spacing w:line="360" w:lineRule="auto"/>
        <w:rPr>
          <w:sz w:val="24"/>
          <w:szCs w:val="24"/>
        </w:rPr>
      </w:pPr>
      <w:r w:rsidRPr="00202111">
        <w:rPr>
          <w:sz w:val="24"/>
          <w:szCs w:val="24"/>
        </w:rPr>
        <w:t>При разработке недренирующих грунтов должен быть обеспечен постоянный отвод поверхностных и грунтовых вод из забоя и от подъездных путей.</w:t>
      </w:r>
    </w:p>
    <w:p w:rsidR="009876C1" w:rsidRPr="00202111" w:rsidRDefault="009876C1" w:rsidP="009876C1">
      <w:pPr>
        <w:pStyle w:val="a3"/>
        <w:spacing w:line="360" w:lineRule="auto"/>
        <w:rPr>
          <w:sz w:val="24"/>
          <w:szCs w:val="24"/>
        </w:rPr>
      </w:pPr>
      <w:r w:rsidRPr="00202111">
        <w:rPr>
          <w:sz w:val="24"/>
          <w:szCs w:val="24"/>
        </w:rPr>
        <w:t>Разработку выемки экскаватором, оборудованным прямой лопатой, начинают с отрывки пионерной траншеи до отметки, позволяющей обеспечить нормальный набор грунта экскаватором. Разработку пионерной траншеи целесообразно осуществлять с применением бульдозера. Бульдозером также планируют пути подъезда – транспортных средств к экскаватору.</w:t>
      </w:r>
    </w:p>
    <w:p w:rsidR="009876C1" w:rsidRPr="00202111" w:rsidRDefault="009876C1" w:rsidP="009876C1">
      <w:pPr>
        <w:ind w:firstLine="567"/>
        <w:jc w:val="both"/>
        <w:rPr>
          <w:sz w:val="28"/>
        </w:rPr>
      </w:pPr>
    </w:p>
    <w:p w:rsidR="009876C1" w:rsidRPr="00202111" w:rsidRDefault="009876C1" w:rsidP="009876C1">
      <w:pPr>
        <w:ind w:firstLine="567"/>
        <w:jc w:val="both"/>
        <w:rPr>
          <w:sz w:val="28"/>
        </w:rPr>
      </w:pPr>
    </w:p>
    <w:p w:rsidR="009876C1" w:rsidRPr="00202111" w:rsidRDefault="009876C1" w:rsidP="009876C1">
      <w:pPr>
        <w:ind w:firstLine="567"/>
        <w:jc w:val="both"/>
        <w:rPr>
          <w:sz w:val="28"/>
        </w:rPr>
      </w:pPr>
    </w:p>
    <w:p w:rsidR="009876C1" w:rsidRPr="00202111" w:rsidRDefault="009876C1" w:rsidP="009876C1">
      <w:pPr>
        <w:ind w:firstLine="567"/>
        <w:jc w:val="both"/>
        <w:rPr>
          <w:sz w:val="28"/>
        </w:rPr>
      </w:pPr>
      <w:r>
        <w:rPr>
          <w:noProof/>
          <w:sz w:val="28"/>
          <w:lang w:eastAsia="ru-RU"/>
        </w:rPr>
        <w:drawing>
          <wp:anchor distT="0" distB="0" distL="114300" distR="114300" simplePos="0" relativeHeight="251725824" behindDoc="0" locked="0" layoutInCell="1" allowOverlap="1">
            <wp:simplePos x="0" y="0"/>
            <wp:positionH relativeFrom="column">
              <wp:posOffset>885825</wp:posOffset>
            </wp:positionH>
            <wp:positionV relativeFrom="paragraph">
              <wp:posOffset>-584200</wp:posOffset>
            </wp:positionV>
            <wp:extent cx="4295775" cy="2487295"/>
            <wp:effectExtent l="19050" t="0" r="9525" b="0"/>
            <wp:wrapNone/>
            <wp:docPr id="6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2" cstate="print"/>
                    <a:srcRect/>
                    <a:stretch>
                      <a:fillRect/>
                    </a:stretch>
                  </pic:blipFill>
                  <pic:spPr bwMode="auto">
                    <a:xfrm>
                      <a:off x="0" y="0"/>
                      <a:ext cx="4295775" cy="2487295"/>
                    </a:xfrm>
                    <a:prstGeom prst="rect">
                      <a:avLst/>
                    </a:prstGeom>
                    <a:noFill/>
                    <a:ln w="9525">
                      <a:noFill/>
                      <a:miter lim="800000"/>
                      <a:headEnd/>
                      <a:tailEnd/>
                    </a:ln>
                  </pic:spPr>
                </pic:pic>
              </a:graphicData>
            </a:graphic>
          </wp:anchor>
        </w:drawing>
      </w:r>
    </w:p>
    <w:p w:rsidR="009876C1" w:rsidRPr="00202111" w:rsidRDefault="009876C1" w:rsidP="009876C1">
      <w:pPr>
        <w:ind w:firstLine="567"/>
        <w:jc w:val="both"/>
        <w:rPr>
          <w:sz w:val="28"/>
        </w:rPr>
      </w:pPr>
    </w:p>
    <w:p w:rsidR="009876C1" w:rsidRPr="00202111" w:rsidRDefault="009876C1" w:rsidP="009876C1">
      <w:pPr>
        <w:ind w:firstLine="567"/>
        <w:jc w:val="both"/>
        <w:rPr>
          <w:sz w:val="28"/>
        </w:rPr>
      </w:pPr>
    </w:p>
    <w:p w:rsidR="009876C1" w:rsidRPr="00202111" w:rsidRDefault="009876C1" w:rsidP="009876C1">
      <w:pPr>
        <w:ind w:firstLine="567"/>
        <w:jc w:val="both"/>
        <w:rPr>
          <w:sz w:val="28"/>
        </w:rPr>
      </w:pPr>
    </w:p>
    <w:p w:rsidR="009876C1" w:rsidRPr="00202111" w:rsidRDefault="009876C1" w:rsidP="009876C1">
      <w:pPr>
        <w:ind w:firstLine="567"/>
        <w:jc w:val="both"/>
        <w:rPr>
          <w:sz w:val="28"/>
        </w:rPr>
      </w:pPr>
    </w:p>
    <w:p w:rsidR="009876C1" w:rsidRPr="00202111" w:rsidRDefault="009876C1" w:rsidP="009876C1">
      <w:pPr>
        <w:ind w:firstLine="567"/>
        <w:jc w:val="both"/>
        <w:rPr>
          <w:sz w:val="28"/>
        </w:rPr>
      </w:pPr>
    </w:p>
    <w:p w:rsidR="009876C1" w:rsidRPr="00202111" w:rsidRDefault="009876C1" w:rsidP="009876C1">
      <w:pPr>
        <w:ind w:firstLine="567"/>
        <w:jc w:val="both"/>
        <w:rPr>
          <w:sz w:val="28"/>
        </w:rPr>
      </w:pPr>
    </w:p>
    <w:p w:rsidR="009876C1" w:rsidRPr="00202111" w:rsidRDefault="009876C1" w:rsidP="009876C1">
      <w:pPr>
        <w:ind w:firstLine="567"/>
        <w:jc w:val="both"/>
        <w:rPr>
          <w:sz w:val="28"/>
        </w:rPr>
      </w:pPr>
    </w:p>
    <w:p w:rsidR="009876C1" w:rsidRPr="00202111" w:rsidRDefault="009876C1" w:rsidP="009876C1">
      <w:pPr>
        <w:ind w:firstLine="567"/>
        <w:jc w:val="both"/>
        <w:rPr>
          <w:sz w:val="28"/>
        </w:rPr>
      </w:pPr>
    </w:p>
    <w:p w:rsidR="009876C1" w:rsidRPr="00202111" w:rsidRDefault="009876C1" w:rsidP="009876C1">
      <w:pPr>
        <w:spacing w:before="20"/>
        <w:ind w:right="-2"/>
        <w:jc w:val="center"/>
        <w:rPr>
          <w:noProof/>
          <w:sz w:val="24"/>
        </w:rPr>
      </w:pPr>
      <w:r w:rsidRPr="00202111">
        <w:rPr>
          <w:i/>
          <w:iCs/>
          <w:sz w:val="24"/>
        </w:rPr>
        <w:t>1</w:t>
      </w:r>
      <w:r w:rsidRPr="00202111">
        <w:rPr>
          <w:sz w:val="24"/>
        </w:rPr>
        <w:t xml:space="preserve">–выездная дорога; </w:t>
      </w:r>
      <w:r w:rsidRPr="00202111">
        <w:rPr>
          <w:i/>
          <w:iCs/>
          <w:sz w:val="24"/>
        </w:rPr>
        <w:t>2</w:t>
      </w:r>
      <w:r w:rsidRPr="00202111">
        <w:rPr>
          <w:sz w:val="24"/>
        </w:rPr>
        <w:t xml:space="preserve">–въездная дорога; </w:t>
      </w:r>
      <w:r w:rsidRPr="00202111">
        <w:rPr>
          <w:i/>
          <w:iCs/>
          <w:sz w:val="24"/>
        </w:rPr>
        <w:t>3</w:t>
      </w:r>
      <w:r w:rsidRPr="00202111">
        <w:rPr>
          <w:sz w:val="24"/>
        </w:rPr>
        <w:t>–разрезная траншея;</w:t>
      </w:r>
      <w:r w:rsidRPr="00202111">
        <w:rPr>
          <w:noProof/>
          <w:sz w:val="24"/>
        </w:rPr>
        <w:t xml:space="preserve"> </w:t>
      </w:r>
      <w:r w:rsidRPr="00202111">
        <w:rPr>
          <w:i/>
          <w:noProof/>
          <w:sz w:val="24"/>
        </w:rPr>
        <w:t>4</w:t>
      </w:r>
      <w:r w:rsidRPr="00202111">
        <w:rPr>
          <w:noProof/>
          <w:sz w:val="24"/>
        </w:rPr>
        <w:t>–</w:t>
      </w:r>
      <w:r w:rsidRPr="00202111">
        <w:rPr>
          <w:sz w:val="24"/>
        </w:rPr>
        <w:t>забой</w:t>
      </w:r>
      <w:r w:rsidRPr="00202111">
        <w:rPr>
          <w:noProof/>
          <w:sz w:val="24"/>
        </w:rPr>
        <w:t xml:space="preserve"> I</w:t>
      </w:r>
      <w:r w:rsidRPr="00202111">
        <w:rPr>
          <w:sz w:val="24"/>
        </w:rPr>
        <w:t xml:space="preserve"> экскаватора;</w:t>
      </w:r>
      <w:r w:rsidRPr="00202111">
        <w:rPr>
          <w:noProof/>
          <w:sz w:val="24"/>
        </w:rPr>
        <w:t xml:space="preserve"> </w:t>
      </w:r>
    </w:p>
    <w:p w:rsidR="009876C1" w:rsidRPr="00202111" w:rsidRDefault="009876C1" w:rsidP="009876C1">
      <w:pPr>
        <w:spacing w:before="20"/>
        <w:ind w:right="-2"/>
        <w:jc w:val="center"/>
        <w:rPr>
          <w:sz w:val="24"/>
        </w:rPr>
      </w:pPr>
      <w:r w:rsidRPr="00202111">
        <w:rPr>
          <w:noProof/>
          <w:sz w:val="24"/>
        </w:rPr>
        <w:t xml:space="preserve">5 – </w:t>
      </w:r>
      <w:r w:rsidRPr="00202111">
        <w:rPr>
          <w:sz w:val="24"/>
        </w:rPr>
        <w:t>забои</w:t>
      </w:r>
      <w:r w:rsidRPr="00202111">
        <w:rPr>
          <w:noProof/>
          <w:sz w:val="24"/>
        </w:rPr>
        <w:t xml:space="preserve"> II</w:t>
      </w:r>
      <w:r w:rsidRPr="00202111">
        <w:rPr>
          <w:sz w:val="24"/>
        </w:rPr>
        <w:t xml:space="preserve"> экскаватора;</w:t>
      </w:r>
      <w:r w:rsidRPr="00202111">
        <w:rPr>
          <w:noProof/>
          <w:sz w:val="24"/>
        </w:rPr>
        <w:t xml:space="preserve"> </w:t>
      </w:r>
      <w:r w:rsidRPr="00202111">
        <w:rPr>
          <w:i/>
          <w:iCs/>
          <w:noProof/>
          <w:sz w:val="24"/>
          <w:lang w:val="en-US"/>
        </w:rPr>
        <w:t>I</w:t>
      </w:r>
      <w:r w:rsidRPr="00202111">
        <w:rPr>
          <w:i/>
          <w:iCs/>
          <w:noProof/>
          <w:sz w:val="24"/>
        </w:rPr>
        <w:t xml:space="preserve">, </w:t>
      </w:r>
      <w:r w:rsidRPr="00202111">
        <w:rPr>
          <w:i/>
          <w:iCs/>
          <w:noProof/>
          <w:sz w:val="24"/>
          <w:lang w:val="en-US"/>
        </w:rPr>
        <w:t>II</w:t>
      </w:r>
      <w:r w:rsidRPr="00202111">
        <w:rPr>
          <w:i/>
          <w:iCs/>
          <w:noProof/>
          <w:sz w:val="24"/>
        </w:rPr>
        <w:t xml:space="preserve">, </w:t>
      </w:r>
      <w:r w:rsidRPr="00202111">
        <w:rPr>
          <w:i/>
          <w:iCs/>
          <w:noProof/>
          <w:sz w:val="24"/>
          <w:lang w:val="en-US"/>
        </w:rPr>
        <w:t>III</w:t>
      </w:r>
      <w:r w:rsidRPr="00202111">
        <w:rPr>
          <w:i/>
          <w:iCs/>
          <w:noProof/>
          <w:sz w:val="24"/>
        </w:rPr>
        <w:t xml:space="preserve">, </w:t>
      </w:r>
      <w:r w:rsidRPr="00202111">
        <w:rPr>
          <w:i/>
          <w:iCs/>
          <w:noProof/>
          <w:sz w:val="24"/>
          <w:lang w:val="en-US"/>
        </w:rPr>
        <w:t>IV</w:t>
      </w:r>
      <w:r w:rsidRPr="00202111">
        <w:rPr>
          <w:noProof/>
          <w:sz w:val="24"/>
        </w:rPr>
        <w:t xml:space="preserve"> </w:t>
      </w:r>
      <w:r w:rsidRPr="00202111">
        <w:rPr>
          <w:i/>
          <w:noProof/>
          <w:sz w:val="24"/>
        </w:rPr>
        <w:t xml:space="preserve">– </w:t>
      </w:r>
      <w:r w:rsidRPr="00202111">
        <w:rPr>
          <w:sz w:val="24"/>
        </w:rPr>
        <w:t>номера забоев</w:t>
      </w:r>
    </w:p>
    <w:p w:rsidR="009876C1" w:rsidRPr="00202111" w:rsidRDefault="009876C1" w:rsidP="009876C1">
      <w:pPr>
        <w:pStyle w:val="FR1"/>
        <w:ind w:left="0" w:right="-2"/>
        <w:rPr>
          <w:sz w:val="24"/>
        </w:rPr>
      </w:pPr>
      <w:r w:rsidRPr="00202111">
        <w:rPr>
          <w:sz w:val="24"/>
        </w:rPr>
        <w:t>Рисунок Д.4 – Схема продольной разработки выемки</w:t>
      </w:r>
    </w:p>
    <w:p w:rsidR="009876C1" w:rsidRPr="00202111" w:rsidRDefault="009876C1" w:rsidP="009876C1">
      <w:pPr>
        <w:pStyle w:val="a3"/>
        <w:rPr>
          <w:sz w:val="24"/>
          <w:szCs w:val="24"/>
        </w:rPr>
      </w:pPr>
    </w:p>
    <w:p w:rsidR="009876C1" w:rsidRPr="00202111" w:rsidRDefault="009876C1" w:rsidP="009876C1">
      <w:pPr>
        <w:spacing w:line="360" w:lineRule="auto"/>
        <w:ind w:firstLine="567"/>
        <w:jc w:val="both"/>
        <w:rPr>
          <w:sz w:val="24"/>
          <w:szCs w:val="24"/>
        </w:rPr>
      </w:pPr>
      <w:r w:rsidRPr="00202111">
        <w:rPr>
          <w:sz w:val="24"/>
          <w:szCs w:val="24"/>
        </w:rPr>
        <w:t>Размеры забоев для разработки грунта экскаватором, оборудованным прямой лопатой, рекомендуется принимать по таблице Д.1.</w:t>
      </w:r>
    </w:p>
    <w:p w:rsidR="009876C1" w:rsidRPr="00202111" w:rsidRDefault="009876C1" w:rsidP="009876C1">
      <w:pPr>
        <w:spacing w:line="360" w:lineRule="auto"/>
        <w:ind w:firstLine="567"/>
        <w:jc w:val="both"/>
        <w:rPr>
          <w:sz w:val="24"/>
          <w:szCs w:val="24"/>
        </w:rPr>
      </w:pPr>
      <w:r w:rsidRPr="00202111">
        <w:rPr>
          <w:sz w:val="24"/>
          <w:szCs w:val="24"/>
        </w:rPr>
        <w:t>При разработке глинистых грунтов в забоях, высота которых соответствует наибольшей высоте резания, возможно образование нависающих козырьков, которые необходимо обрушать, принимая меры, обеспечивающие безопасность выполнения этой операции.</w:t>
      </w:r>
    </w:p>
    <w:p w:rsidR="009876C1" w:rsidRPr="00202111" w:rsidRDefault="009876C1" w:rsidP="009876C1">
      <w:pPr>
        <w:spacing w:line="360" w:lineRule="auto"/>
        <w:ind w:firstLine="567"/>
        <w:jc w:val="both"/>
        <w:rPr>
          <w:sz w:val="24"/>
          <w:szCs w:val="24"/>
        </w:rPr>
      </w:pPr>
      <w:r w:rsidRPr="00202111">
        <w:rPr>
          <w:sz w:val="24"/>
          <w:szCs w:val="24"/>
        </w:rPr>
        <w:t>При разработке сыпучих грунтов образование козырьков исключено, поэтому высота забоя может быть увеличена от 1,5 до 2,0 м.</w:t>
      </w:r>
    </w:p>
    <w:p w:rsidR="009876C1" w:rsidRPr="00202111" w:rsidRDefault="009876C1" w:rsidP="009876C1">
      <w:pPr>
        <w:spacing w:line="360" w:lineRule="auto"/>
        <w:ind w:firstLine="567"/>
        <w:jc w:val="both"/>
        <w:rPr>
          <w:sz w:val="24"/>
          <w:szCs w:val="24"/>
        </w:rPr>
      </w:pPr>
      <w:r w:rsidRPr="00202111">
        <w:rPr>
          <w:sz w:val="24"/>
          <w:szCs w:val="24"/>
        </w:rPr>
        <w:t>В процессе разработки грунт следует вырезать максимально толстой стружкой, не допуская однако перегрузки и снижения оборотов двигателя экскаватора. Максимальная толщина вырезаемой стружки обеспечивается при оптимальном наклоне ковша к разрабатываемому грунту и поверхности забоя относительно продольной оси рукояти; передвижением экскаватора по мере выработки забоя на величину не более 0,4 хода рукояти и работой при её вылете, не превышающем 2/3 полной величины.</w:t>
      </w:r>
    </w:p>
    <w:p w:rsidR="009876C1" w:rsidRPr="00202111" w:rsidRDefault="009876C1" w:rsidP="009876C1">
      <w:pPr>
        <w:spacing w:line="360" w:lineRule="auto"/>
        <w:jc w:val="both"/>
        <w:rPr>
          <w:sz w:val="24"/>
        </w:rPr>
      </w:pPr>
    </w:p>
    <w:p w:rsidR="009876C1" w:rsidRPr="00202111" w:rsidRDefault="009876C1" w:rsidP="009876C1">
      <w:pPr>
        <w:spacing w:line="360" w:lineRule="auto"/>
        <w:jc w:val="both"/>
        <w:rPr>
          <w:sz w:val="24"/>
        </w:rPr>
      </w:pPr>
      <w:r w:rsidRPr="00202111">
        <w:rPr>
          <w:spacing w:val="20"/>
          <w:sz w:val="24"/>
        </w:rPr>
        <w:t>Таблица</w:t>
      </w:r>
      <w:r w:rsidRPr="00202111">
        <w:rPr>
          <w:sz w:val="24"/>
        </w:rPr>
        <w:t xml:space="preserve"> Д.1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3"/>
        <w:gridCol w:w="1004"/>
        <w:gridCol w:w="1004"/>
        <w:gridCol w:w="1004"/>
        <w:gridCol w:w="1004"/>
        <w:gridCol w:w="1004"/>
        <w:gridCol w:w="1004"/>
        <w:gridCol w:w="1135"/>
        <w:gridCol w:w="873"/>
      </w:tblGrid>
      <w:tr w:rsidR="009876C1" w:rsidRPr="00202111" w:rsidTr="003A53CD">
        <w:trPr>
          <w:cantSplit/>
          <w:jc w:val="center"/>
        </w:trPr>
        <w:tc>
          <w:tcPr>
            <w:tcW w:w="100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9876C1" w:rsidRPr="00202111" w:rsidRDefault="009876C1" w:rsidP="003A53CD">
            <w:pPr>
              <w:ind w:left="113" w:right="113"/>
              <w:jc w:val="center"/>
              <w:rPr>
                <w:vertAlign w:val="superscript"/>
              </w:rPr>
            </w:pPr>
            <w:r w:rsidRPr="00202111">
              <w:t>Ёмкость ковша экскаватора, м</w:t>
            </w:r>
            <w:r w:rsidRPr="00202111">
              <w:rPr>
                <w:vertAlign w:val="superscript"/>
              </w:rPr>
              <w:t>3</w:t>
            </w:r>
          </w:p>
        </w:tc>
        <w:tc>
          <w:tcPr>
            <w:tcW w:w="6024" w:type="dxa"/>
            <w:gridSpan w:val="6"/>
            <w:tcBorders>
              <w:top w:val="single" w:sz="4" w:space="0" w:color="auto"/>
              <w:left w:val="single" w:sz="4" w:space="0" w:color="auto"/>
              <w:bottom w:val="single" w:sz="4" w:space="0" w:color="auto"/>
              <w:right w:val="single" w:sz="4" w:space="0" w:color="auto"/>
            </w:tcBorders>
            <w:hideMark/>
          </w:tcPr>
          <w:p w:rsidR="009876C1" w:rsidRPr="00202111" w:rsidRDefault="009876C1" w:rsidP="003A53CD">
            <w:pPr>
              <w:jc w:val="center"/>
            </w:pPr>
            <w:r w:rsidRPr="00202111">
              <w:t>Расположение транспортных средств</w:t>
            </w:r>
          </w:p>
        </w:tc>
        <w:tc>
          <w:tcPr>
            <w:tcW w:w="1135" w:type="dxa"/>
            <w:vMerge w:val="restart"/>
            <w:tcBorders>
              <w:top w:val="single" w:sz="4" w:space="0" w:color="auto"/>
              <w:left w:val="single" w:sz="4" w:space="0" w:color="auto"/>
              <w:bottom w:val="single" w:sz="4" w:space="0" w:color="auto"/>
              <w:right w:val="single" w:sz="4" w:space="0" w:color="auto"/>
            </w:tcBorders>
            <w:textDirection w:val="btLr"/>
          </w:tcPr>
          <w:p w:rsidR="009876C1" w:rsidRPr="00202111" w:rsidRDefault="009876C1" w:rsidP="003A53CD">
            <w:pPr>
              <w:ind w:left="113" w:right="113"/>
              <w:jc w:val="center"/>
            </w:pPr>
            <w:r w:rsidRPr="00202111">
              <w:t>Предельная высота верха борта кузова машины над подошвой забоя, м</w:t>
            </w:r>
          </w:p>
          <w:p w:rsidR="009876C1" w:rsidRPr="00202111" w:rsidRDefault="009876C1" w:rsidP="003A53CD">
            <w:pPr>
              <w:ind w:left="113" w:right="113"/>
              <w:jc w:val="center"/>
            </w:pPr>
          </w:p>
        </w:tc>
        <w:tc>
          <w:tcPr>
            <w:tcW w:w="8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9876C1" w:rsidRPr="00202111" w:rsidRDefault="009876C1" w:rsidP="003A53CD">
            <w:pPr>
              <w:ind w:left="113" w:right="113"/>
              <w:jc w:val="center"/>
            </w:pPr>
            <w:r w:rsidRPr="00202111">
              <w:t>Максимальная высота резания, м</w:t>
            </w:r>
          </w:p>
        </w:tc>
      </w:tr>
      <w:tr w:rsidR="009876C1" w:rsidRPr="00202111" w:rsidTr="003A53CD">
        <w:trPr>
          <w:cantSplit/>
          <w:jc w:val="center"/>
        </w:trPr>
        <w:tc>
          <w:tcPr>
            <w:tcW w:w="1003" w:type="dxa"/>
            <w:vMerge/>
            <w:tcBorders>
              <w:top w:val="single" w:sz="4" w:space="0" w:color="auto"/>
              <w:left w:val="single" w:sz="4" w:space="0" w:color="auto"/>
              <w:bottom w:val="single" w:sz="4" w:space="0" w:color="auto"/>
              <w:right w:val="single" w:sz="4" w:space="0" w:color="auto"/>
            </w:tcBorders>
            <w:vAlign w:val="center"/>
            <w:hideMark/>
          </w:tcPr>
          <w:p w:rsidR="009876C1" w:rsidRPr="00202111" w:rsidRDefault="009876C1" w:rsidP="003A53CD">
            <w:pPr>
              <w:rPr>
                <w:sz w:val="24"/>
                <w:vertAlign w:val="superscript"/>
              </w:rPr>
            </w:pPr>
          </w:p>
        </w:tc>
        <w:tc>
          <w:tcPr>
            <w:tcW w:w="3012" w:type="dxa"/>
            <w:gridSpan w:val="3"/>
            <w:tcBorders>
              <w:top w:val="single" w:sz="4" w:space="0" w:color="auto"/>
              <w:left w:val="single" w:sz="4" w:space="0" w:color="auto"/>
              <w:bottom w:val="single" w:sz="4" w:space="0" w:color="auto"/>
              <w:right w:val="single" w:sz="4" w:space="0" w:color="auto"/>
            </w:tcBorders>
            <w:hideMark/>
          </w:tcPr>
          <w:p w:rsidR="009876C1" w:rsidRPr="00202111" w:rsidRDefault="009876C1" w:rsidP="003A53CD">
            <w:pPr>
              <w:jc w:val="center"/>
            </w:pPr>
            <w:r w:rsidRPr="00202111">
              <w:t>В одном уровне</w:t>
            </w:r>
          </w:p>
        </w:tc>
        <w:tc>
          <w:tcPr>
            <w:tcW w:w="3012" w:type="dxa"/>
            <w:gridSpan w:val="3"/>
            <w:tcBorders>
              <w:top w:val="single" w:sz="4" w:space="0" w:color="auto"/>
              <w:left w:val="single" w:sz="4" w:space="0" w:color="auto"/>
              <w:bottom w:val="single" w:sz="4" w:space="0" w:color="auto"/>
              <w:right w:val="single" w:sz="4" w:space="0" w:color="auto"/>
            </w:tcBorders>
            <w:hideMark/>
          </w:tcPr>
          <w:p w:rsidR="009876C1" w:rsidRPr="00202111" w:rsidRDefault="009876C1" w:rsidP="003A53CD">
            <w:pPr>
              <w:jc w:val="center"/>
            </w:pPr>
            <w:r w:rsidRPr="00202111">
              <w:t>В разных уровнях</w:t>
            </w:r>
          </w:p>
        </w:tc>
        <w:tc>
          <w:tcPr>
            <w:tcW w:w="1135" w:type="dxa"/>
            <w:vMerge/>
            <w:tcBorders>
              <w:top w:val="single" w:sz="4" w:space="0" w:color="auto"/>
              <w:left w:val="single" w:sz="4" w:space="0" w:color="auto"/>
              <w:bottom w:val="single" w:sz="4" w:space="0" w:color="auto"/>
              <w:right w:val="single" w:sz="4" w:space="0" w:color="auto"/>
            </w:tcBorders>
            <w:vAlign w:val="center"/>
            <w:hideMark/>
          </w:tcPr>
          <w:p w:rsidR="009876C1" w:rsidRPr="00202111" w:rsidRDefault="009876C1" w:rsidP="003A53CD">
            <w:pPr>
              <w:rPr>
                <w:sz w:val="24"/>
              </w:rPr>
            </w:pPr>
          </w:p>
        </w:tc>
        <w:tc>
          <w:tcPr>
            <w:tcW w:w="873" w:type="dxa"/>
            <w:vMerge/>
            <w:tcBorders>
              <w:top w:val="single" w:sz="4" w:space="0" w:color="auto"/>
              <w:left w:val="single" w:sz="4" w:space="0" w:color="auto"/>
              <w:bottom w:val="single" w:sz="4" w:space="0" w:color="auto"/>
              <w:right w:val="single" w:sz="4" w:space="0" w:color="auto"/>
            </w:tcBorders>
            <w:vAlign w:val="center"/>
            <w:hideMark/>
          </w:tcPr>
          <w:p w:rsidR="009876C1" w:rsidRPr="00202111" w:rsidRDefault="009876C1" w:rsidP="003A53CD">
            <w:pPr>
              <w:rPr>
                <w:sz w:val="24"/>
              </w:rPr>
            </w:pPr>
          </w:p>
        </w:tc>
      </w:tr>
      <w:tr w:rsidR="009876C1" w:rsidRPr="00202111" w:rsidTr="003A53CD">
        <w:trPr>
          <w:cantSplit/>
          <w:trHeight w:val="1751"/>
          <w:jc w:val="center"/>
        </w:trPr>
        <w:tc>
          <w:tcPr>
            <w:tcW w:w="1003" w:type="dxa"/>
            <w:vMerge/>
            <w:tcBorders>
              <w:top w:val="single" w:sz="4" w:space="0" w:color="auto"/>
              <w:left w:val="single" w:sz="4" w:space="0" w:color="auto"/>
              <w:bottom w:val="single" w:sz="4" w:space="0" w:color="auto"/>
              <w:right w:val="single" w:sz="4" w:space="0" w:color="auto"/>
            </w:tcBorders>
            <w:vAlign w:val="center"/>
            <w:hideMark/>
          </w:tcPr>
          <w:p w:rsidR="009876C1" w:rsidRPr="00202111" w:rsidRDefault="009876C1" w:rsidP="003A53CD">
            <w:pPr>
              <w:rPr>
                <w:sz w:val="24"/>
                <w:vertAlign w:val="superscript"/>
              </w:rPr>
            </w:pPr>
          </w:p>
        </w:tc>
        <w:tc>
          <w:tcPr>
            <w:tcW w:w="2008" w:type="dxa"/>
            <w:gridSpan w:val="2"/>
            <w:tcBorders>
              <w:top w:val="single" w:sz="4" w:space="0" w:color="auto"/>
              <w:left w:val="single" w:sz="4" w:space="0" w:color="auto"/>
              <w:bottom w:val="single" w:sz="4" w:space="0" w:color="auto"/>
              <w:right w:val="single" w:sz="4" w:space="0" w:color="auto"/>
            </w:tcBorders>
            <w:vAlign w:val="center"/>
            <w:hideMark/>
          </w:tcPr>
          <w:p w:rsidR="009876C1" w:rsidRPr="00202111" w:rsidRDefault="009876C1" w:rsidP="003A53CD">
            <w:pPr>
              <w:jc w:val="center"/>
            </w:pPr>
            <w:r w:rsidRPr="00202111">
              <w:t>Расстояние от оси экскаватора до подошвы, м</w:t>
            </w:r>
          </w:p>
        </w:tc>
        <w:tc>
          <w:tcPr>
            <w:tcW w:w="10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9876C1" w:rsidRPr="00202111" w:rsidRDefault="009876C1" w:rsidP="003A53CD">
            <w:pPr>
              <w:ind w:left="113" w:right="113"/>
              <w:jc w:val="center"/>
            </w:pPr>
            <w:r w:rsidRPr="00202111">
              <w:t>Ширина забоя по дну, м</w:t>
            </w:r>
          </w:p>
        </w:tc>
        <w:tc>
          <w:tcPr>
            <w:tcW w:w="2008" w:type="dxa"/>
            <w:gridSpan w:val="2"/>
            <w:tcBorders>
              <w:top w:val="single" w:sz="4" w:space="0" w:color="auto"/>
              <w:left w:val="single" w:sz="4" w:space="0" w:color="auto"/>
              <w:bottom w:val="single" w:sz="4" w:space="0" w:color="auto"/>
              <w:right w:val="single" w:sz="4" w:space="0" w:color="auto"/>
            </w:tcBorders>
            <w:vAlign w:val="center"/>
            <w:hideMark/>
          </w:tcPr>
          <w:p w:rsidR="009876C1" w:rsidRPr="00202111" w:rsidRDefault="009876C1" w:rsidP="003A53CD">
            <w:pPr>
              <w:jc w:val="center"/>
            </w:pPr>
            <w:r w:rsidRPr="00202111">
              <w:t>Расстояние от оси экскаватора до подошвы,</w:t>
            </w:r>
          </w:p>
          <w:p w:rsidR="009876C1" w:rsidRPr="00202111" w:rsidRDefault="009876C1" w:rsidP="003A53CD">
            <w:pPr>
              <w:jc w:val="center"/>
            </w:pPr>
            <w:r w:rsidRPr="00202111">
              <w:t>м</w:t>
            </w:r>
          </w:p>
        </w:tc>
        <w:tc>
          <w:tcPr>
            <w:tcW w:w="100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9876C1" w:rsidRPr="00202111" w:rsidRDefault="009876C1" w:rsidP="003A53CD">
            <w:pPr>
              <w:ind w:left="113" w:right="113"/>
              <w:jc w:val="center"/>
            </w:pPr>
            <w:r w:rsidRPr="00202111">
              <w:t>Ширина забоя по дну, м</w:t>
            </w:r>
          </w:p>
        </w:tc>
        <w:tc>
          <w:tcPr>
            <w:tcW w:w="1135" w:type="dxa"/>
            <w:vMerge/>
            <w:tcBorders>
              <w:top w:val="single" w:sz="4" w:space="0" w:color="auto"/>
              <w:left w:val="single" w:sz="4" w:space="0" w:color="auto"/>
              <w:bottom w:val="single" w:sz="4" w:space="0" w:color="auto"/>
              <w:right w:val="single" w:sz="4" w:space="0" w:color="auto"/>
            </w:tcBorders>
            <w:vAlign w:val="center"/>
            <w:hideMark/>
          </w:tcPr>
          <w:p w:rsidR="009876C1" w:rsidRPr="00202111" w:rsidRDefault="009876C1" w:rsidP="003A53CD">
            <w:pPr>
              <w:rPr>
                <w:sz w:val="24"/>
              </w:rPr>
            </w:pPr>
          </w:p>
        </w:tc>
        <w:tc>
          <w:tcPr>
            <w:tcW w:w="873" w:type="dxa"/>
            <w:vMerge/>
            <w:tcBorders>
              <w:top w:val="single" w:sz="4" w:space="0" w:color="auto"/>
              <w:left w:val="single" w:sz="4" w:space="0" w:color="auto"/>
              <w:bottom w:val="single" w:sz="4" w:space="0" w:color="auto"/>
              <w:right w:val="single" w:sz="4" w:space="0" w:color="auto"/>
            </w:tcBorders>
            <w:vAlign w:val="center"/>
            <w:hideMark/>
          </w:tcPr>
          <w:p w:rsidR="009876C1" w:rsidRPr="00202111" w:rsidRDefault="009876C1" w:rsidP="003A53CD">
            <w:pPr>
              <w:rPr>
                <w:sz w:val="24"/>
              </w:rPr>
            </w:pPr>
          </w:p>
        </w:tc>
      </w:tr>
      <w:tr w:rsidR="009876C1" w:rsidRPr="00202111" w:rsidTr="003A53CD">
        <w:trPr>
          <w:cantSplit/>
          <w:jc w:val="center"/>
        </w:trPr>
        <w:tc>
          <w:tcPr>
            <w:tcW w:w="1003" w:type="dxa"/>
            <w:vMerge/>
            <w:tcBorders>
              <w:top w:val="single" w:sz="4" w:space="0" w:color="auto"/>
              <w:left w:val="single" w:sz="4" w:space="0" w:color="auto"/>
              <w:bottom w:val="double" w:sz="4" w:space="0" w:color="auto"/>
              <w:right w:val="single" w:sz="4" w:space="0" w:color="auto"/>
            </w:tcBorders>
            <w:vAlign w:val="center"/>
            <w:hideMark/>
          </w:tcPr>
          <w:p w:rsidR="009876C1" w:rsidRPr="00202111" w:rsidRDefault="009876C1" w:rsidP="003A53CD">
            <w:pPr>
              <w:rPr>
                <w:sz w:val="24"/>
                <w:vertAlign w:val="superscript"/>
              </w:rPr>
            </w:pPr>
          </w:p>
        </w:tc>
        <w:tc>
          <w:tcPr>
            <w:tcW w:w="1004" w:type="dxa"/>
            <w:tcBorders>
              <w:top w:val="single" w:sz="4" w:space="0" w:color="auto"/>
              <w:left w:val="single" w:sz="4" w:space="0" w:color="auto"/>
              <w:bottom w:val="double" w:sz="4" w:space="0" w:color="auto"/>
              <w:right w:val="single" w:sz="4" w:space="0" w:color="auto"/>
            </w:tcBorders>
            <w:vAlign w:val="center"/>
            <w:hideMark/>
          </w:tcPr>
          <w:p w:rsidR="009876C1" w:rsidRPr="00202111" w:rsidRDefault="009876C1" w:rsidP="003A53CD">
            <w:pPr>
              <w:jc w:val="center"/>
            </w:pPr>
            <w:r w:rsidRPr="00202111">
              <w:t>откоса</w:t>
            </w:r>
          </w:p>
        </w:tc>
        <w:tc>
          <w:tcPr>
            <w:tcW w:w="1004" w:type="dxa"/>
            <w:tcBorders>
              <w:top w:val="single" w:sz="4" w:space="0" w:color="auto"/>
              <w:left w:val="single" w:sz="4" w:space="0" w:color="auto"/>
              <w:bottom w:val="double" w:sz="4" w:space="0" w:color="auto"/>
              <w:right w:val="single" w:sz="4" w:space="0" w:color="auto"/>
            </w:tcBorders>
            <w:vAlign w:val="center"/>
            <w:hideMark/>
          </w:tcPr>
          <w:p w:rsidR="009876C1" w:rsidRPr="00202111" w:rsidRDefault="009876C1" w:rsidP="003A53CD">
            <w:pPr>
              <w:jc w:val="center"/>
            </w:pPr>
            <w:r w:rsidRPr="00202111">
              <w:t>забоя</w:t>
            </w:r>
          </w:p>
        </w:tc>
        <w:tc>
          <w:tcPr>
            <w:tcW w:w="1004" w:type="dxa"/>
            <w:vMerge/>
            <w:tcBorders>
              <w:top w:val="single" w:sz="4" w:space="0" w:color="auto"/>
              <w:left w:val="single" w:sz="4" w:space="0" w:color="auto"/>
              <w:bottom w:val="double" w:sz="4" w:space="0" w:color="auto"/>
              <w:right w:val="single" w:sz="4" w:space="0" w:color="auto"/>
            </w:tcBorders>
            <w:vAlign w:val="center"/>
            <w:hideMark/>
          </w:tcPr>
          <w:p w:rsidR="009876C1" w:rsidRPr="00202111" w:rsidRDefault="009876C1" w:rsidP="003A53CD"/>
        </w:tc>
        <w:tc>
          <w:tcPr>
            <w:tcW w:w="1004" w:type="dxa"/>
            <w:tcBorders>
              <w:top w:val="single" w:sz="4" w:space="0" w:color="auto"/>
              <w:left w:val="single" w:sz="4" w:space="0" w:color="auto"/>
              <w:bottom w:val="double" w:sz="4" w:space="0" w:color="auto"/>
              <w:right w:val="single" w:sz="4" w:space="0" w:color="auto"/>
            </w:tcBorders>
            <w:vAlign w:val="center"/>
            <w:hideMark/>
          </w:tcPr>
          <w:p w:rsidR="009876C1" w:rsidRPr="00202111" w:rsidRDefault="009876C1" w:rsidP="003A53CD">
            <w:pPr>
              <w:jc w:val="center"/>
            </w:pPr>
            <w:r w:rsidRPr="00202111">
              <w:t>откоса</w:t>
            </w:r>
          </w:p>
        </w:tc>
        <w:tc>
          <w:tcPr>
            <w:tcW w:w="1004" w:type="dxa"/>
            <w:tcBorders>
              <w:top w:val="single" w:sz="4" w:space="0" w:color="auto"/>
              <w:left w:val="single" w:sz="4" w:space="0" w:color="auto"/>
              <w:bottom w:val="double" w:sz="4" w:space="0" w:color="auto"/>
              <w:right w:val="single" w:sz="4" w:space="0" w:color="auto"/>
            </w:tcBorders>
            <w:vAlign w:val="center"/>
            <w:hideMark/>
          </w:tcPr>
          <w:p w:rsidR="009876C1" w:rsidRPr="00202111" w:rsidRDefault="009876C1" w:rsidP="003A53CD">
            <w:pPr>
              <w:jc w:val="center"/>
            </w:pPr>
            <w:r w:rsidRPr="00202111">
              <w:t>забоя</w:t>
            </w:r>
          </w:p>
        </w:tc>
        <w:tc>
          <w:tcPr>
            <w:tcW w:w="1004" w:type="dxa"/>
            <w:vMerge/>
            <w:tcBorders>
              <w:top w:val="single" w:sz="4" w:space="0" w:color="auto"/>
              <w:left w:val="single" w:sz="4" w:space="0" w:color="auto"/>
              <w:bottom w:val="double" w:sz="4" w:space="0" w:color="auto"/>
              <w:right w:val="single" w:sz="4" w:space="0" w:color="auto"/>
            </w:tcBorders>
            <w:vAlign w:val="center"/>
            <w:hideMark/>
          </w:tcPr>
          <w:p w:rsidR="009876C1" w:rsidRPr="00202111" w:rsidRDefault="009876C1" w:rsidP="003A53CD">
            <w:pPr>
              <w:rPr>
                <w:sz w:val="24"/>
              </w:rPr>
            </w:pPr>
          </w:p>
        </w:tc>
        <w:tc>
          <w:tcPr>
            <w:tcW w:w="1135" w:type="dxa"/>
            <w:vMerge/>
            <w:tcBorders>
              <w:top w:val="single" w:sz="4" w:space="0" w:color="auto"/>
              <w:left w:val="single" w:sz="4" w:space="0" w:color="auto"/>
              <w:bottom w:val="double" w:sz="4" w:space="0" w:color="auto"/>
              <w:right w:val="single" w:sz="4" w:space="0" w:color="auto"/>
            </w:tcBorders>
            <w:vAlign w:val="center"/>
            <w:hideMark/>
          </w:tcPr>
          <w:p w:rsidR="009876C1" w:rsidRPr="00202111" w:rsidRDefault="009876C1" w:rsidP="003A53CD">
            <w:pPr>
              <w:rPr>
                <w:sz w:val="24"/>
              </w:rPr>
            </w:pPr>
          </w:p>
        </w:tc>
        <w:tc>
          <w:tcPr>
            <w:tcW w:w="873" w:type="dxa"/>
            <w:vMerge/>
            <w:tcBorders>
              <w:top w:val="single" w:sz="4" w:space="0" w:color="auto"/>
              <w:left w:val="single" w:sz="4" w:space="0" w:color="auto"/>
              <w:bottom w:val="double" w:sz="4" w:space="0" w:color="auto"/>
              <w:right w:val="single" w:sz="4" w:space="0" w:color="auto"/>
            </w:tcBorders>
            <w:vAlign w:val="center"/>
            <w:hideMark/>
          </w:tcPr>
          <w:p w:rsidR="009876C1" w:rsidRPr="00202111" w:rsidRDefault="009876C1" w:rsidP="003A53CD">
            <w:pPr>
              <w:rPr>
                <w:sz w:val="24"/>
              </w:rPr>
            </w:pPr>
          </w:p>
        </w:tc>
      </w:tr>
      <w:tr w:rsidR="009876C1" w:rsidRPr="00202111" w:rsidTr="003A53CD">
        <w:trPr>
          <w:jc w:val="center"/>
        </w:trPr>
        <w:tc>
          <w:tcPr>
            <w:tcW w:w="1003" w:type="dxa"/>
            <w:tcBorders>
              <w:top w:val="double" w:sz="4" w:space="0" w:color="auto"/>
              <w:left w:val="single" w:sz="4" w:space="0" w:color="auto"/>
              <w:bottom w:val="single" w:sz="4" w:space="0" w:color="auto"/>
              <w:right w:val="single" w:sz="4" w:space="0" w:color="auto"/>
            </w:tcBorders>
            <w:vAlign w:val="center"/>
            <w:hideMark/>
          </w:tcPr>
          <w:p w:rsidR="009876C1" w:rsidRPr="00202111" w:rsidRDefault="009876C1" w:rsidP="003A53CD">
            <w:pPr>
              <w:jc w:val="center"/>
              <w:rPr>
                <w:sz w:val="24"/>
              </w:rPr>
            </w:pPr>
            <w:r w:rsidRPr="00202111">
              <w:rPr>
                <w:sz w:val="24"/>
              </w:rPr>
              <w:t>0,65</w:t>
            </w:r>
          </w:p>
        </w:tc>
        <w:tc>
          <w:tcPr>
            <w:tcW w:w="1004" w:type="dxa"/>
            <w:tcBorders>
              <w:top w:val="double" w:sz="4" w:space="0" w:color="auto"/>
              <w:left w:val="single" w:sz="4" w:space="0" w:color="auto"/>
              <w:bottom w:val="single" w:sz="4" w:space="0" w:color="auto"/>
              <w:right w:val="single" w:sz="4" w:space="0" w:color="auto"/>
            </w:tcBorders>
            <w:vAlign w:val="center"/>
            <w:hideMark/>
          </w:tcPr>
          <w:p w:rsidR="009876C1" w:rsidRPr="00202111" w:rsidRDefault="009876C1" w:rsidP="003A53CD">
            <w:pPr>
              <w:jc w:val="center"/>
              <w:rPr>
                <w:sz w:val="24"/>
              </w:rPr>
            </w:pPr>
            <w:r w:rsidRPr="00202111">
              <w:rPr>
                <w:sz w:val="24"/>
              </w:rPr>
              <w:t>4,6</w:t>
            </w:r>
          </w:p>
        </w:tc>
        <w:tc>
          <w:tcPr>
            <w:tcW w:w="1004" w:type="dxa"/>
            <w:tcBorders>
              <w:top w:val="double" w:sz="4" w:space="0" w:color="auto"/>
              <w:left w:val="single" w:sz="4" w:space="0" w:color="auto"/>
              <w:bottom w:val="single" w:sz="4" w:space="0" w:color="auto"/>
              <w:right w:val="single" w:sz="4" w:space="0" w:color="auto"/>
            </w:tcBorders>
            <w:vAlign w:val="center"/>
            <w:hideMark/>
          </w:tcPr>
          <w:p w:rsidR="009876C1" w:rsidRPr="00202111" w:rsidRDefault="009876C1" w:rsidP="003A53CD">
            <w:pPr>
              <w:jc w:val="center"/>
              <w:rPr>
                <w:sz w:val="24"/>
              </w:rPr>
            </w:pPr>
            <w:r w:rsidRPr="00202111">
              <w:rPr>
                <w:sz w:val="24"/>
              </w:rPr>
              <w:t>4,8</w:t>
            </w:r>
          </w:p>
        </w:tc>
        <w:tc>
          <w:tcPr>
            <w:tcW w:w="1004" w:type="dxa"/>
            <w:tcBorders>
              <w:top w:val="double" w:sz="4" w:space="0" w:color="auto"/>
              <w:left w:val="single" w:sz="4" w:space="0" w:color="auto"/>
              <w:bottom w:val="single" w:sz="4" w:space="0" w:color="auto"/>
              <w:right w:val="single" w:sz="4" w:space="0" w:color="auto"/>
            </w:tcBorders>
            <w:vAlign w:val="center"/>
            <w:hideMark/>
          </w:tcPr>
          <w:p w:rsidR="009876C1" w:rsidRPr="00202111" w:rsidRDefault="009876C1" w:rsidP="003A53CD">
            <w:pPr>
              <w:jc w:val="center"/>
              <w:rPr>
                <w:sz w:val="24"/>
              </w:rPr>
            </w:pPr>
            <w:r w:rsidRPr="00202111">
              <w:rPr>
                <w:sz w:val="24"/>
              </w:rPr>
              <w:t>9,4</w:t>
            </w:r>
          </w:p>
        </w:tc>
        <w:tc>
          <w:tcPr>
            <w:tcW w:w="1004" w:type="dxa"/>
            <w:tcBorders>
              <w:top w:val="double" w:sz="4" w:space="0" w:color="auto"/>
              <w:left w:val="single" w:sz="4" w:space="0" w:color="auto"/>
              <w:bottom w:val="single" w:sz="4" w:space="0" w:color="auto"/>
              <w:right w:val="single" w:sz="4" w:space="0" w:color="auto"/>
            </w:tcBorders>
            <w:vAlign w:val="center"/>
            <w:hideMark/>
          </w:tcPr>
          <w:p w:rsidR="009876C1" w:rsidRPr="00202111" w:rsidRDefault="009876C1" w:rsidP="003A53CD">
            <w:pPr>
              <w:jc w:val="center"/>
              <w:rPr>
                <w:sz w:val="24"/>
              </w:rPr>
            </w:pPr>
            <w:r w:rsidRPr="00202111">
              <w:rPr>
                <w:sz w:val="24"/>
              </w:rPr>
              <w:t>2,1</w:t>
            </w:r>
          </w:p>
        </w:tc>
        <w:tc>
          <w:tcPr>
            <w:tcW w:w="1004" w:type="dxa"/>
            <w:tcBorders>
              <w:top w:val="double" w:sz="4" w:space="0" w:color="auto"/>
              <w:left w:val="single" w:sz="4" w:space="0" w:color="auto"/>
              <w:bottom w:val="single" w:sz="4" w:space="0" w:color="auto"/>
              <w:right w:val="single" w:sz="4" w:space="0" w:color="auto"/>
            </w:tcBorders>
            <w:vAlign w:val="center"/>
            <w:hideMark/>
          </w:tcPr>
          <w:p w:rsidR="009876C1" w:rsidRPr="00202111" w:rsidRDefault="009876C1" w:rsidP="003A53CD">
            <w:pPr>
              <w:jc w:val="center"/>
              <w:rPr>
                <w:sz w:val="24"/>
              </w:rPr>
            </w:pPr>
            <w:r w:rsidRPr="00202111">
              <w:rPr>
                <w:sz w:val="24"/>
              </w:rPr>
              <w:t>4,8</w:t>
            </w:r>
          </w:p>
        </w:tc>
        <w:tc>
          <w:tcPr>
            <w:tcW w:w="1004" w:type="dxa"/>
            <w:tcBorders>
              <w:top w:val="double" w:sz="4" w:space="0" w:color="auto"/>
              <w:left w:val="single" w:sz="4" w:space="0" w:color="auto"/>
              <w:bottom w:val="single" w:sz="4" w:space="0" w:color="auto"/>
              <w:right w:val="single" w:sz="4" w:space="0" w:color="auto"/>
            </w:tcBorders>
            <w:vAlign w:val="center"/>
            <w:hideMark/>
          </w:tcPr>
          <w:p w:rsidR="009876C1" w:rsidRPr="00202111" w:rsidRDefault="009876C1" w:rsidP="003A53CD">
            <w:pPr>
              <w:jc w:val="center"/>
              <w:rPr>
                <w:sz w:val="24"/>
              </w:rPr>
            </w:pPr>
            <w:r w:rsidRPr="00202111">
              <w:rPr>
                <w:sz w:val="24"/>
              </w:rPr>
              <w:t>6,9</w:t>
            </w:r>
          </w:p>
        </w:tc>
        <w:tc>
          <w:tcPr>
            <w:tcW w:w="1135" w:type="dxa"/>
            <w:tcBorders>
              <w:top w:val="double" w:sz="4" w:space="0" w:color="auto"/>
              <w:left w:val="single" w:sz="4" w:space="0" w:color="auto"/>
              <w:bottom w:val="single" w:sz="4" w:space="0" w:color="auto"/>
              <w:right w:val="single" w:sz="4" w:space="0" w:color="auto"/>
            </w:tcBorders>
            <w:vAlign w:val="center"/>
            <w:hideMark/>
          </w:tcPr>
          <w:p w:rsidR="009876C1" w:rsidRPr="00202111" w:rsidRDefault="009876C1" w:rsidP="003A53CD">
            <w:pPr>
              <w:jc w:val="center"/>
              <w:rPr>
                <w:sz w:val="24"/>
              </w:rPr>
            </w:pPr>
            <w:r w:rsidRPr="00202111">
              <w:rPr>
                <w:sz w:val="24"/>
              </w:rPr>
              <w:t>4,1</w:t>
            </w:r>
          </w:p>
        </w:tc>
        <w:tc>
          <w:tcPr>
            <w:tcW w:w="873" w:type="dxa"/>
            <w:tcBorders>
              <w:top w:val="double" w:sz="4" w:space="0" w:color="auto"/>
              <w:left w:val="single" w:sz="4" w:space="0" w:color="auto"/>
              <w:bottom w:val="single" w:sz="4" w:space="0" w:color="auto"/>
              <w:right w:val="single" w:sz="4" w:space="0" w:color="auto"/>
            </w:tcBorders>
            <w:vAlign w:val="center"/>
            <w:hideMark/>
          </w:tcPr>
          <w:p w:rsidR="009876C1" w:rsidRPr="00202111" w:rsidRDefault="009876C1" w:rsidP="003A53CD">
            <w:pPr>
              <w:jc w:val="center"/>
              <w:rPr>
                <w:sz w:val="24"/>
              </w:rPr>
            </w:pPr>
            <w:r w:rsidRPr="00202111">
              <w:rPr>
                <w:sz w:val="24"/>
              </w:rPr>
              <w:t>6,6</w:t>
            </w:r>
          </w:p>
        </w:tc>
      </w:tr>
      <w:tr w:rsidR="009876C1" w:rsidRPr="00202111" w:rsidTr="003A53CD">
        <w:trPr>
          <w:jc w:val="center"/>
        </w:trPr>
        <w:tc>
          <w:tcPr>
            <w:tcW w:w="1003" w:type="dxa"/>
            <w:tcBorders>
              <w:top w:val="single" w:sz="4" w:space="0" w:color="auto"/>
              <w:left w:val="single" w:sz="4" w:space="0" w:color="auto"/>
              <w:bottom w:val="single" w:sz="4" w:space="0" w:color="auto"/>
              <w:right w:val="single" w:sz="4" w:space="0" w:color="auto"/>
            </w:tcBorders>
            <w:vAlign w:val="center"/>
            <w:hideMark/>
          </w:tcPr>
          <w:p w:rsidR="009876C1" w:rsidRPr="00202111" w:rsidRDefault="009876C1" w:rsidP="003A53CD">
            <w:pPr>
              <w:jc w:val="center"/>
              <w:rPr>
                <w:sz w:val="24"/>
              </w:rPr>
            </w:pPr>
            <w:r w:rsidRPr="00202111">
              <w:rPr>
                <w:sz w:val="24"/>
              </w:rPr>
              <w:t>1 – 1,2</w:t>
            </w:r>
          </w:p>
        </w:tc>
        <w:tc>
          <w:tcPr>
            <w:tcW w:w="1004" w:type="dxa"/>
            <w:tcBorders>
              <w:top w:val="single" w:sz="4" w:space="0" w:color="auto"/>
              <w:left w:val="single" w:sz="4" w:space="0" w:color="auto"/>
              <w:bottom w:val="single" w:sz="4" w:space="0" w:color="auto"/>
              <w:right w:val="single" w:sz="4" w:space="0" w:color="auto"/>
            </w:tcBorders>
            <w:vAlign w:val="center"/>
            <w:hideMark/>
          </w:tcPr>
          <w:p w:rsidR="009876C1" w:rsidRPr="00202111" w:rsidRDefault="009876C1" w:rsidP="003A53CD">
            <w:pPr>
              <w:jc w:val="center"/>
              <w:rPr>
                <w:sz w:val="24"/>
              </w:rPr>
            </w:pPr>
            <w:r w:rsidRPr="00202111">
              <w:rPr>
                <w:sz w:val="24"/>
              </w:rPr>
              <w:t>5,8</w:t>
            </w:r>
          </w:p>
        </w:tc>
        <w:tc>
          <w:tcPr>
            <w:tcW w:w="1004" w:type="dxa"/>
            <w:tcBorders>
              <w:top w:val="single" w:sz="4" w:space="0" w:color="auto"/>
              <w:left w:val="single" w:sz="4" w:space="0" w:color="auto"/>
              <w:bottom w:val="single" w:sz="4" w:space="0" w:color="auto"/>
              <w:right w:val="single" w:sz="4" w:space="0" w:color="auto"/>
            </w:tcBorders>
            <w:vAlign w:val="center"/>
            <w:hideMark/>
          </w:tcPr>
          <w:p w:rsidR="009876C1" w:rsidRPr="00202111" w:rsidRDefault="009876C1" w:rsidP="003A53CD">
            <w:pPr>
              <w:jc w:val="center"/>
              <w:rPr>
                <w:sz w:val="24"/>
              </w:rPr>
            </w:pPr>
            <w:r w:rsidRPr="00202111">
              <w:rPr>
                <w:sz w:val="24"/>
              </w:rPr>
              <w:t>6,4</w:t>
            </w:r>
          </w:p>
        </w:tc>
        <w:tc>
          <w:tcPr>
            <w:tcW w:w="1004" w:type="dxa"/>
            <w:tcBorders>
              <w:top w:val="single" w:sz="4" w:space="0" w:color="auto"/>
              <w:left w:val="single" w:sz="4" w:space="0" w:color="auto"/>
              <w:bottom w:val="single" w:sz="4" w:space="0" w:color="auto"/>
              <w:right w:val="single" w:sz="4" w:space="0" w:color="auto"/>
            </w:tcBorders>
            <w:vAlign w:val="center"/>
            <w:hideMark/>
          </w:tcPr>
          <w:p w:rsidR="009876C1" w:rsidRPr="00202111" w:rsidRDefault="009876C1" w:rsidP="003A53CD">
            <w:pPr>
              <w:jc w:val="center"/>
              <w:rPr>
                <w:sz w:val="24"/>
              </w:rPr>
            </w:pPr>
            <w:r w:rsidRPr="00202111">
              <w:rPr>
                <w:sz w:val="24"/>
              </w:rPr>
              <w:t>12,2</w:t>
            </w:r>
          </w:p>
        </w:tc>
        <w:tc>
          <w:tcPr>
            <w:tcW w:w="1004" w:type="dxa"/>
            <w:tcBorders>
              <w:top w:val="single" w:sz="4" w:space="0" w:color="auto"/>
              <w:left w:val="single" w:sz="4" w:space="0" w:color="auto"/>
              <w:bottom w:val="single" w:sz="4" w:space="0" w:color="auto"/>
              <w:right w:val="single" w:sz="4" w:space="0" w:color="auto"/>
            </w:tcBorders>
            <w:vAlign w:val="center"/>
            <w:hideMark/>
          </w:tcPr>
          <w:p w:rsidR="009876C1" w:rsidRPr="00202111" w:rsidRDefault="009876C1" w:rsidP="003A53CD">
            <w:pPr>
              <w:jc w:val="center"/>
              <w:rPr>
                <w:sz w:val="24"/>
              </w:rPr>
            </w:pPr>
            <w:r w:rsidRPr="00202111">
              <w:rPr>
                <w:sz w:val="24"/>
              </w:rPr>
              <w:t>2,4</w:t>
            </w:r>
          </w:p>
        </w:tc>
        <w:tc>
          <w:tcPr>
            <w:tcW w:w="1004" w:type="dxa"/>
            <w:tcBorders>
              <w:top w:val="single" w:sz="4" w:space="0" w:color="auto"/>
              <w:left w:val="single" w:sz="4" w:space="0" w:color="auto"/>
              <w:bottom w:val="single" w:sz="4" w:space="0" w:color="auto"/>
              <w:right w:val="single" w:sz="4" w:space="0" w:color="auto"/>
            </w:tcBorders>
            <w:vAlign w:val="center"/>
            <w:hideMark/>
          </w:tcPr>
          <w:p w:rsidR="009876C1" w:rsidRPr="00202111" w:rsidRDefault="009876C1" w:rsidP="003A53CD">
            <w:pPr>
              <w:jc w:val="center"/>
              <w:rPr>
                <w:sz w:val="24"/>
              </w:rPr>
            </w:pPr>
            <w:r w:rsidRPr="00202111">
              <w:rPr>
                <w:sz w:val="24"/>
              </w:rPr>
              <w:t>6,4</w:t>
            </w:r>
          </w:p>
        </w:tc>
        <w:tc>
          <w:tcPr>
            <w:tcW w:w="1004" w:type="dxa"/>
            <w:tcBorders>
              <w:top w:val="single" w:sz="4" w:space="0" w:color="auto"/>
              <w:left w:val="single" w:sz="4" w:space="0" w:color="auto"/>
              <w:bottom w:val="single" w:sz="4" w:space="0" w:color="auto"/>
              <w:right w:val="single" w:sz="4" w:space="0" w:color="auto"/>
            </w:tcBorders>
            <w:vAlign w:val="center"/>
            <w:hideMark/>
          </w:tcPr>
          <w:p w:rsidR="009876C1" w:rsidRPr="00202111" w:rsidRDefault="009876C1" w:rsidP="003A53CD">
            <w:pPr>
              <w:jc w:val="center"/>
              <w:rPr>
                <w:sz w:val="24"/>
              </w:rPr>
            </w:pPr>
            <w:r w:rsidRPr="00202111">
              <w:rPr>
                <w:sz w:val="24"/>
              </w:rPr>
              <w:t>8,8</w:t>
            </w:r>
          </w:p>
        </w:tc>
        <w:tc>
          <w:tcPr>
            <w:tcW w:w="1135" w:type="dxa"/>
            <w:tcBorders>
              <w:top w:val="single" w:sz="4" w:space="0" w:color="auto"/>
              <w:left w:val="single" w:sz="4" w:space="0" w:color="auto"/>
              <w:bottom w:val="single" w:sz="4" w:space="0" w:color="auto"/>
              <w:right w:val="single" w:sz="4" w:space="0" w:color="auto"/>
            </w:tcBorders>
            <w:vAlign w:val="center"/>
            <w:hideMark/>
          </w:tcPr>
          <w:p w:rsidR="009876C1" w:rsidRPr="00202111" w:rsidRDefault="009876C1" w:rsidP="003A53CD">
            <w:pPr>
              <w:jc w:val="center"/>
              <w:rPr>
                <w:sz w:val="24"/>
              </w:rPr>
            </w:pPr>
            <w:r w:rsidRPr="00202111">
              <w:rPr>
                <w:sz w:val="24"/>
              </w:rPr>
              <w:t>5,0</w:t>
            </w:r>
          </w:p>
        </w:tc>
        <w:tc>
          <w:tcPr>
            <w:tcW w:w="873" w:type="dxa"/>
            <w:tcBorders>
              <w:top w:val="single" w:sz="4" w:space="0" w:color="auto"/>
              <w:left w:val="single" w:sz="4" w:space="0" w:color="auto"/>
              <w:bottom w:val="single" w:sz="4" w:space="0" w:color="auto"/>
              <w:right w:val="single" w:sz="4" w:space="0" w:color="auto"/>
            </w:tcBorders>
            <w:vAlign w:val="center"/>
            <w:hideMark/>
          </w:tcPr>
          <w:p w:rsidR="009876C1" w:rsidRPr="00202111" w:rsidRDefault="009876C1" w:rsidP="003A53CD">
            <w:pPr>
              <w:jc w:val="center"/>
              <w:rPr>
                <w:sz w:val="24"/>
              </w:rPr>
            </w:pPr>
            <w:r w:rsidRPr="00202111">
              <w:rPr>
                <w:sz w:val="24"/>
              </w:rPr>
              <w:t>8,0</w:t>
            </w:r>
          </w:p>
        </w:tc>
      </w:tr>
      <w:tr w:rsidR="009876C1" w:rsidRPr="00202111" w:rsidTr="003A53CD">
        <w:trPr>
          <w:jc w:val="center"/>
        </w:trPr>
        <w:tc>
          <w:tcPr>
            <w:tcW w:w="1003" w:type="dxa"/>
            <w:tcBorders>
              <w:top w:val="single" w:sz="4" w:space="0" w:color="auto"/>
              <w:left w:val="single" w:sz="4" w:space="0" w:color="auto"/>
              <w:bottom w:val="single" w:sz="4" w:space="0" w:color="auto"/>
              <w:right w:val="single" w:sz="4" w:space="0" w:color="auto"/>
            </w:tcBorders>
            <w:vAlign w:val="center"/>
            <w:hideMark/>
          </w:tcPr>
          <w:p w:rsidR="009876C1" w:rsidRPr="00202111" w:rsidRDefault="009876C1" w:rsidP="003A53CD">
            <w:pPr>
              <w:jc w:val="center"/>
              <w:rPr>
                <w:sz w:val="24"/>
              </w:rPr>
            </w:pPr>
            <w:r w:rsidRPr="00202111">
              <w:rPr>
                <w:sz w:val="24"/>
              </w:rPr>
              <w:t>2,0</w:t>
            </w:r>
          </w:p>
        </w:tc>
        <w:tc>
          <w:tcPr>
            <w:tcW w:w="1004" w:type="dxa"/>
            <w:tcBorders>
              <w:top w:val="single" w:sz="4" w:space="0" w:color="auto"/>
              <w:left w:val="single" w:sz="4" w:space="0" w:color="auto"/>
              <w:bottom w:val="single" w:sz="4" w:space="0" w:color="auto"/>
              <w:right w:val="single" w:sz="4" w:space="0" w:color="auto"/>
            </w:tcBorders>
            <w:vAlign w:val="center"/>
            <w:hideMark/>
          </w:tcPr>
          <w:p w:rsidR="009876C1" w:rsidRPr="00202111" w:rsidRDefault="009876C1" w:rsidP="003A53CD">
            <w:pPr>
              <w:jc w:val="center"/>
              <w:rPr>
                <w:sz w:val="24"/>
              </w:rPr>
            </w:pPr>
            <w:r w:rsidRPr="00202111">
              <w:rPr>
                <w:sz w:val="24"/>
              </w:rPr>
              <w:t>7,0</w:t>
            </w:r>
          </w:p>
        </w:tc>
        <w:tc>
          <w:tcPr>
            <w:tcW w:w="1004" w:type="dxa"/>
            <w:tcBorders>
              <w:top w:val="single" w:sz="4" w:space="0" w:color="auto"/>
              <w:left w:val="single" w:sz="4" w:space="0" w:color="auto"/>
              <w:bottom w:val="single" w:sz="4" w:space="0" w:color="auto"/>
              <w:right w:val="single" w:sz="4" w:space="0" w:color="auto"/>
            </w:tcBorders>
            <w:vAlign w:val="center"/>
            <w:hideMark/>
          </w:tcPr>
          <w:p w:rsidR="009876C1" w:rsidRPr="00202111" w:rsidRDefault="009876C1" w:rsidP="003A53CD">
            <w:pPr>
              <w:jc w:val="center"/>
              <w:rPr>
                <w:sz w:val="24"/>
              </w:rPr>
            </w:pPr>
            <w:r w:rsidRPr="00202111">
              <w:rPr>
                <w:sz w:val="24"/>
              </w:rPr>
              <w:t>7,4</w:t>
            </w:r>
          </w:p>
        </w:tc>
        <w:tc>
          <w:tcPr>
            <w:tcW w:w="1004" w:type="dxa"/>
            <w:tcBorders>
              <w:top w:val="single" w:sz="4" w:space="0" w:color="auto"/>
              <w:left w:val="single" w:sz="4" w:space="0" w:color="auto"/>
              <w:bottom w:val="single" w:sz="4" w:space="0" w:color="auto"/>
              <w:right w:val="single" w:sz="4" w:space="0" w:color="auto"/>
            </w:tcBorders>
            <w:vAlign w:val="center"/>
            <w:hideMark/>
          </w:tcPr>
          <w:p w:rsidR="009876C1" w:rsidRPr="00202111" w:rsidRDefault="009876C1" w:rsidP="003A53CD">
            <w:pPr>
              <w:jc w:val="center"/>
              <w:rPr>
                <w:sz w:val="24"/>
              </w:rPr>
            </w:pPr>
            <w:r w:rsidRPr="00202111">
              <w:rPr>
                <w:sz w:val="24"/>
              </w:rPr>
              <w:t>14,4</w:t>
            </w:r>
          </w:p>
        </w:tc>
        <w:tc>
          <w:tcPr>
            <w:tcW w:w="1004" w:type="dxa"/>
            <w:tcBorders>
              <w:top w:val="single" w:sz="4" w:space="0" w:color="auto"/>
              <w:left w:val="single" w:sz="4" w:space="0" w:color="auto"/>
              <w:bottom w:val="single" w:sz="4" w:space="0" w:color="auto"/>
              <w:right w:val="single" w:sz="4" w:space="0" w:color="auto"/>
            </w:tcBorders>
            <w:vAlign w:val="center"/>
            <w:hideMark/>
          </w:tcPr>
          <w:p w:rsidR="009876C1" w:rsidRPr="00202111" w:rsidRDefault="009876C1" w:rsidP="003A53CD">
            <w:pPr>
              <w:jc w:val="center"/>
              <w:rPr>
                <w:sz w:val="24"/>
              </w:rPr>
            </w:pPr>
            <w:r w:rsidRPr="00202111">
              <w:rPr>
                <w:sz w:val="24"/>
              </w:rPr>
              <w:t>4,9</w:t>
            </w:r>
          </w:p>
        </w:tc>
        <w:tc>
          <w:tcPr>
            <w:tcW w:w="1004" w:type="dxa"/>
            <w:tcBorders>
              <w:top w:val="single" w:sz="4" w:space="0" w:color="auto"/>
              <w:left w:val="single" w:sz="4" w:space="0" w:color="auto"/>
              <w:bottom w:val="single" w:sz="4" w:space="0" w:color="auto"/>
              <w:right w:val="single" w:sz="4" w:space="0" w:color="auto"/>
            </w:tcBorders>
            <w:vAlign w:val="center"/>
            <w:hideMark/>
          </w:tcPr>
          <w:p w:rsidR="009876C1" w:rsidRPr="00202111" w:rsidRDefault="009876C1" w:rsidP="003A53CD">
            <w:pPr>
              <w:jc w:val="center"/>
              <w:rPr>
                <w:sz w:val="24"/>
              </w:rPr>
            </w:pPr>
            <w:r w:rsidRPr="00202111">
              <w:rPr>
                <w:sz w:val="24"/>
              </w:rPr>
              <w:t>7,4</w:t>
            </w:r>
          </w:p>
        </w:tc>
        <w:tc>
          <w:tcPr>
            <w:tcW w:w="1004" w:type="dxa"/>
            <w:tcBorders>
              <w:top w:val="single" w:sz="4" w:space="0" w:color="auto"/>
              <w:left w:val="single" w:sz="4" w:space="0" w:color="auto"/>
              <w:bottom w:val="single" w:sz="4" w:space="0" w:color="auto"/>
              <w:right w:val="single" w:sz="4" w:space="0" w:color="auto"/>
            </w:tcBorders>
            <w:vAlign w:val="center"/>
            <w:hideMark/>
          </w:tcPr>
          <w:p w:rsidR="009876C1" w:rsidRPr="00202111" w:rsidRDefault="009876C1" w:rsidP="003A53CD">
            <w:pPr>
              <w:jc w:val="center"/>
              <w:rPr>
                <w:sz w:val="24"/>
              </w:rPr>
            </w:pPr>
            <w:r w:rsidRPr="00202111">
              <w:rPr>
                <w:sz w:val="24"/>
              </w:rPr>
              <w:t>12,3</w:t>
            </w:r>
          </w:p>
        </w:tc>
        <w:tc>
          <w:tcPr>
            <w:tcW w:w="1135" w:type="dxa"/>
            <w:tcBorders>
              <w:top w:val="single" w:sz="4" w:space="0" w:color="auto"/>
              <w:left w:val="single" w:sz="4" w:space="0" w:color="auto"/>
              <w:bottom w:val="single" w:sz="4" w:space="0" w:color="auto"/>
              <w:right w:val="single" w:sz="4" w:space="0" w:color="auto"/>
            </w:tcBorders>
            <w:vAlign w:val="center"/>
            <w:hideMark/>
          </w:tcPr>
          <w:p w:rsidR="009876C1" w:rsidRPr="00202111" w:rsidRDefault="009876C1" w:rsidP="003A53CD">
            <w:pPr>
              <w:jc w:val="center"/>
              <w:rPr>
                <w:sz w:val="24"/>
              </w:rPr>
            </w:pPr>
            <w:r w:rsidRPr="00202111">
              <w:rPr>
                <w:sz w:val="24"/>
              </w:rPr>
              <w:t>5,5</w:t>
            </w:r>
          </w:p>
        </w:tc>
        <w:tc>
          <w:tcPr>
            <w:tcW w:w="873" w:type="dxa"/>
            <w:tcBorders>
              <w:top w:val="single" w:sz="4" w:space="0" w:color="auto"/>
              <w:left w:val="single" w:sz="4" w:space="0" w:color="auto"/>
              <w:bottom w:val="single" w:sz="4" w:space="0" w:color="auto"/>
              <w:right w:val="single" w:sz="4" w:space="0" w:color="auto"/>
            </w:tcBorders>
            <w:vAlign w:val="center"/>
            <w:hideMark/>
          </w:tcPr>
          <w:p w:rsidR="009876C1" w:rsidRPr="00202111" w:rsidRDefault="009876C1" w:rsidP="003A53CD">
            <w:pPr>
              <w:jc w:val="center"/>
              <w:rPr>
                <w:sz w:val="24"/>
              </w:rPr>
            </w:pPr>
            <w:r w:rsidRPr="00202111">
              <w:rPr>
                <w:sz w:val="24"/>
              </w:rPr>
              <w:t>9,3</w:t>
            </w:r>
          </w:p>
        </w:tc>
      </w:tr>
    </w:tbl>
    <w:p w:rsidR="009876C1" w:rsidRPr="00202111" w:rsidRDefault="009876C1" w:rsidP="009876C1">
      <w:pPr>
        <w:pStyle w:val="21"/>
        <w:rPr>
          <w:sz w:val="24"/>
          <w:szCs w:val="24"/>
        </w:rPr>
      </w:pPr>
    </w:p>
    <w:p w:rsidR="009876C1" w:rsidRPr="00202111" w:rsidRDefault="009876C1" w:rsidP="009876C1">
      <w:pPr>
        <w:pStyle w:val="21"/>
        <w:spacing w:line="360" w:lineRule="auto"/>
        <w:rPr>
          <w:sz w:val="24"/>
          <w:szCs w:val="24"/>
        </w:rPr>
      </w:pPr>
      <w:r w:rsidRPr="00202111">
        <w:rPr>
          <w:sz w:val="24"/>
          <w:szCs w:val="24"/>
        </w:rPr>
        <w:t>Срезку грунта на уровне подошвы гусениц экскаватора следует производить таким образом, чтобы для передвижения машины не требовалось дополнительного выравнивания площадки.</w:t>
      </w:r>
    </w:p>
    <w:p w:rsidR="009876C1" w:rsidRPr="00202111" w:rsidRDefault="009876C1" w:rsidP="009876C1">
      <w:pPr>
        <w:pStyle w:val="21"/>
        <w:spacing w:line="360" w:lineRule="auto"/>
        <w:rPr>
          <w:sz w:val="24"/>
          <w:szCs w:val="24"/>
        </w:rPr>
      </w:pPr>
      <w:r w:rsidRPr="00202111">
        <w:rPr>
          <w:sz w:val="24"/>
          <w:szCs w:val="24"/>
        </w:rPr>
        <w:t>Разработка выемок одноковшовыми экскаваторами должна осуществляться с недобором грунта до проектного очертания выемки для предотвращения нарушения естественной структуры грунта в основании и на откосах выемки. Размеры недоборов грунта принимают по таблице Д.2 в зависимости от вида оборудования и вместимости ковша экскаватора.</w:t>
      </w:r>
    </w:p>
    <w:p w:rsidR="009876C1" w:rsidRPr="00202111" w:rsidRDefault="009876C1" w:rsidP="009876C1">
      <w:pPr>
        <w:pStyle w:val="21"/>
        <w:spacing w:line="360" w:lineRule="auto"/>
        <w:rPr>
          <w:sz w:val="24"/>
          <w:szCs w:val="24"/>
        </w:rPr>
      </w:pPr>
    </w:p>
    <w:p w:rsidR="009876C1" w:rsidRPr="00202111" w:rsidRDefault="009876C1" w:rsidP="009876C1">
      <w:pPr>
        <w:pStyle w:val="21"/>
        <w:spacing w:line="360" w:lineRule="auto"/>
        <w:rPr>
          <w:sz w:val="24"/>
          <w:szCs w:val="24"/>
        </w:rPr>
      </w:pPr>
    </w:p>
    <w:p w:rsidR="009876C1" w:rsidRDefault="009876C1" w:rsidP="009876C1">
      <w:pPr>
        <w:pStyle w:val="21"/>
        <w:spacing w:line="360" w:lineRule="auto"/>
        <w:rPr>
          <w:sz w:val="24"/>
          <w:szCs w:val="24"/>
        </w:rPr>
      </w:pPr>
    </w:p>
    <w:p w:rsidR="009876C1" w:rsidRDefault="009876C1" w:rsidP="009876C1">
      <w:pPr>
        <w:pStyle w:val="21"/>
        <w:spacing w:line="360" w:lineRule="auto"/>
        <w:rPr>
          <w:sz w:val="24"/>
          <w:szCs w:val="24"/>
        </w:rPr>
      </w:pPr>
    </w:p>
    <w:p w:rsidR="009876C1" w:rsidRDefault="009876C1" w:rsidP="009876C1">
      <w:pPr>
        <w:pStyle w:val="21"/>
        <w:spacing w:line="360" w:lineRule="auto"/>
        <w:rPr>
          <w:sz w:val="24"/>
          <w:szCs w:val="24"/>
        </w:rPr>
      </w:pPr>
    </w:p>
    <w:p w:rsidR="009876C1" w:rsidRPr="00202111" w:rsidRDefault="009876C1" w:rsidP="009876C1">
      <w:pPr>
        <w:pStyle w:val="21"/>
        <w:spacing w:line="360" w:lineRule="auto"/>
        <w:rPr>
          <w:sz w:val="24"/>
          <w:szCs w:val="24"/>
        </w:rPr>
      </w:pPr>
    </w:p>
    <w:p w:rsidR="009876C1" w:rsidRPr="00202111" w:rsidRDefault="009876C1" w:rsidP="009876C1">
      <w:pPr>
        <w:pStyle w:val="21"/>
        <w:spacing w:line="360" w:lineRule="auto"/>
        <w:rPr>
          <w:sz w:val="24"/>
        </w:rPr>
      </w:pPr>
      <w:r w:rsidRPr="00202111">
        <w:rPr>
          <w:spacing w:val="20"/>
          <w:sz w:val="24"/>
        </w:rPr>
        <w:t>Таблица</w:t>
      </w:r>
      <w:r w:rsidRPr="00202111">
        <w:rPr>
          <w:sz w:val="24"/>
        </w:rPr>
        <w:t xml:space="preserve"> Д.2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77"/>
        <w:gridCol w:w="1418"/>
        <w:gridCol w:w="1559"/>
        <w:gridCol w:w="1466"/>
      </w:tblGrid>
      <w:tr w:rsidR="009876C1" w:rsidRPr="00202111" w:rsidTr="003A53CD">
        <w:trPr>
          <w:cantSplit/>
        </w:trPr>
        <w:tc>
          <w:tcPr>
            <w:tcW w:w="4077" w:type="dxa"/>
            <w:vMerge w:val="restart"/>
            <w:tcBorders>
              <w:top w:val="single" w:sz="4" w:space="0" w:color="auto"/>
              <w:left w:val="single" w:sz="4" w:space="0" w:color="auto"/>
              <w:bottom w:val="single" w:sz="4" w:space="0" w:color="auto"/>
              <w:right w:val="single" w:sz="4" w:space="0" w:color="auto"/>
            </w:tcBorders>
            <w:vAlign w:val="center"/>
            <w:hideMark/>
          </w:tcPr>
          <w:p w:rsidR="009876C1" w:rsidRPr="00202111" w:rsidRDefault="009876C1" w:rsidP="003A53CD">
            <w:pPr>
              <w:jc w:val="center"/>
              <w:rPr>
                <w:sz w:val="24"/>
              </w:rPr>
            </w:pPr>
            <w:r w:rsidRPr="00202111">
              <w:rPr>
                <w:sz w:val="24"/>
              </w:rPr>
              <w:t>Тип рабочего оборудования</w:t>
            </w:r>
          </w:p>
        </w:tc>
        <w:tc>
          <w:tcPr>
            <w:tcW w:w="4443" w:type="dxa"/>
            <w:gridSpan w:val="3"/>
            <w:tcBorders>
              <w:top w:val="single" w:sz="4" w:space="0" w:color="auto"/>
              <w:left w:val="single" w:sz="4" w:space="0" w:color="auto"/>
              <w:bottom w:val="single" w:sz="4" w:space="0" w:color="auto"/>
              <w:right w:val="single" w:sz="4" w:space="0" w:color="auto"/>
            </w:tcBorders>
            <w:hideMark/>
          </w:tcPr>
          <w:p w:rsidR="009876C1" w:rsidRPr="00202111" w:rsidRDefault="009876C1" w:rsidP="003A53CD">
            <w:pPr>
              <w:jc w:val="center"/>
              <w:rPr>
                <w:sz w:val="24"/>
              </w:rPr>
            </w:pPr>
            <w:r w:rsidRPr="00202111">
              <w:rPr>
                <w:sz w:val="24"/>
              </w:rPr>
              <w:t>Допустимые недоборы грунта, см, при вместимости ковша экскаватора, м</w:t>
            </w:r>
            <w:r w:rsidRPr="00202111">
              <w:rPr>
                <w:sz w:val="24"/>
                <w:vertAlign w:val="superscript"/>
              </w:rPr>
              <w:t>3</w:t>
            </w:r>
          </w:p>
        </w:tc>
      </w:tr>
      <w:tr w:rsidR="009876C1" w:rsidRPr="00202111" w:rsidTr="003A53CD">
        <w:trPr>
          <w:cantSplit/>
        </w:trPr>
        <w:tc>
          <w:tcPr>
            <w:tcW w:w="4077" w:type="dxa"/>
            <w:vMerge/>
            <w:tcBorders>
              <w:top w:val="single" w:sz="4" w:space="0" w:color="auto"/>
              <w:left w:val="single" w:sz="4" w:space="0" w:color="auto"/>
              <w:bottom w:val="double" w:sz="4" w:space="0" w:color="auto"/>
              <w:right w:val="single" w:sz="4" w:space="0" w:color="auto"/>
            </w:tcBorders>
            <w:vAlign w:val="center"/>
            <w:hideMark/>
          </w:tcPr>
          <w:p w:rsidR="009876C1" w:rsidRPr="00202111" w:rsidRDefault="009876C1" w:rsidP="003A53CD">
            <w:pPr>
              <w:rPr>
                <w:sz w:val="24"/>
              </w:rPr>
            </w:pPr>
          </w:p>
        </w:tc>
        <w:tc>
          <w:tcPr>
            <w:tcW w:w="1418" w:type="dxa"/>
            <w:tcBorders>
              <w:top w:val="single" w:sz="4" w:space="0" w:color="auto"/>
              <w:left w:val="single" w:sz="4" w:space="0" w:color="auto"/>
              <w:bottom w:val="double" w:sz="4" w:space="0" w:color="auto"/>
              <w:right w:val="single" w:sz="4" w:space="0" w:color="auto"/>
            </w:tcBorders>
            <w:hideMark/>
          </w:tcPr>
          <w:p w:rsidR="009876C1" w:rsidRPr="00202111" w:rsidRDefault="009876C1" w:rsidP="003A53CD">
            <w:pPr>
              <w:jc w:val="center"/>
              <w:rPr>
                <w:sz w:val="24"/>
              </w:rPr>
            </w:pPr>
            <w:r w:rsidRPr="00202111">
              <w:rPr>
                <w:sz w:val="24"/>
              </w:rPr>
              <w:t>от 0,5 до 0,65</w:t>
            </w:r>
          </w:p>
        </w:tc>
        <w:tc>
          <w:tcPr>
            <w:tcW w:w="1559" w:type="dxa"/>
            <w:tcBorders>
              <w:top w:val="single" w:sz="4" w:space="0" w:color="auto"/>
              <w:left w:val="single" w:sz="4" w:space="0" w:color="auto"/>
              <w:bottom w:val="double" w:sz="4" w:space="0" w:color="auto"/>
              <w:right w:val="single" w:sz="4" w:space="0" w:color="auto"/>
            </w:tcBorders>
            <w:hideMark/>
          </w:tcPr>
          <w:p w:rsidR="009876C1" w:rsidRPr="00202111" w:rsidRDefault="009876C1" w:rsidP="003A53CD">
            <w:pPr>
              <w:jc w:val="center"/>
              <w:rPr>
                <w:sz w:val="24"/>
              </w:rPr>
            </w:pPr>
            <w:r w:rsidRPr="00202111">
              <w:rPr>
                <w:sz w:val="24"/>
              </w:rPr>
              <w:t>от 0,8 до 1,25</w:t>
            </w:r>
          </w:p>
        </w:tc>
        <w:tc>
          <w:tcPr>
            <w:tcW w:w="1466" w:type="dxa"/>
            <w:tcBorders>
              <w:top w:val="single" w:sz="4" w:space="0" w:color="auto"/>
              <w:left w:val="single" w:sz="4" w:space="0" w:color="auto"/>
              <w:bottom w:val="double" w:sz="4" w:space="0" w:color="auto"/>
              <w:right w:val="single" w:sz="4" w:space="0" w:color="auto"/>
            </w:tcBorders>
            <w:hideMark/>
          </w:tcPr>
          <w:p w:rsidR="009876C1" w:rsidRPr="00202111" w:rsidRDefault="009876C1" w:rsidP="003A53CD">
            <w:pPr>
              <w:jc w:val="center"/>
              <w:rPr>
                <w:sz w:val="24"/>
              </w:rPr>
            </w:pPr>
            <w:r w:rsidRPr="00202111">
              <w:rPr>
                <w:sz w:val="24"/>
              </w:rPr>
              <w:t>от 1,5 до 1,6</w:t>
            </w:r>
          </w:p>
        </w:tc>
      </w:tr>
      <w:tr w:rsidR="009876C1" w:rsidRPr="00202111" w:rsidTr="003A53CD">
        <w:tc>
          <w:tcPr>
            <w:tcW w:w="4077" w:type="dxa"/>
            <w:tcBorders>
              <w:top w:val="double" w:sz="4" w:space="0" w:color="auto"/>
              <w:left w:val="single" w:sz="4" w:space="0" w:color="auto"/>
              <w:bottom w:val="single" w:sz="4" w:space="0" w:color="auto"/>
              <w:right w:val="single" w:sz="4" w:space="0" w:color="auto"/>
            </w:tcBorders>
            <w:hideMark/>
          </w:tcPr>
          <w:p w:rsidR="009876C1" w:rsidRPr="00202111" w:rsidRDefault="009876C1" w:rsidP="003A53CD">
            <w:pPr>
              <w:jc w:val="both"/>
              <w:rPr>
                <w:sz w:val="24"/>
              </w:rPr>
            </w:pPr>
            <w:r w:rsidRPr="00202111">
              <w:rPr>
                <w:sz w:val="24"/>
              </w:rPr>
              <w:t>Прямая (обратная) лопата</w:t>
            </w:r>
          </w:p>
        </w:tc>
        <w:tc>
          <w:tcPr>
            <w:tcW w:w="1418" w:type="dxa"/>
            <w:tcBorders>
              <w:top w:val="double" w:sz="4" w:space="0" w:color="auto"/>
              <w:left w:val="single" w:sz="4" w:space="0" w:color="auto"/>
              <w:bottom w:val="single" w:sz="4" w:space="0" w:color="auto"/>
              <w:right w:val="single" w:sz="4" w:space="0" w:color="auto"/>
            </w:tcBorders>
            <w:hideMark/>
          </w:tcPr>
          <w:p w:rsidR="009876C1" w:rsidRPr="00202111" w:rsidRDefault="009876C1" w:rsidP="003A53CD">
            <w:pPr>
              <w:jc w:val="center"/>
              <w:rPr>
                <w:sz w:val="24"/>
              </w:rPr>
            </w:pPr>
            <w:r w:rsidRPr="00202111">
              <w:rPr>
                <w:sz w:val="24"/>
              </w:rPr>
              <w:t>10</w:t>
            </w:r>
          </w:p>
        </w:tc>
        <w:tc>
          <w:tcPr>
            <w:tcW w:w="1559" w:type="dxa"/>
            <w:tcBorders>
              <w:top w:val="double" w:sz="4" w:space="0" w:color="auto"/>
              <w:left w:val="single" w:sz="4" w:space="0" w:color="auto"/>
              <w:bottom w:val="single" w:sz="4" w:space="0" w:color="auto"/>
              <w:right w:val="single" w:sz="4" w:space="0" w:color="auto"/>
            </w:tcBorders>
            <w:hideMark/>
          </w:tcPr>
          <w:p w:rsidR="009876C1" w:rsidRPr="00202111" w:rsidRDefault="009876C1" w:rsidP="003A53CD">
            <w:pPr>
              <w:jc w:val="center"/>
              <w:rPr>
                <w:sz w:val="24"/>
              </w:rPr>
            </w:pPr>
            <w:r w:rsidRPr="00202111">
              <w:rPr>
                <w:sz w:val="24"/>
              </w:rPr>
              <w:t>10</w:t>
            </w:r>
          </w:p>
        </w:tc>
        <w:tc>
          <w:tcPr>
            <w:tcW w:w="1466" w:type="dxa"/>
            <w:tcBorders>
              <w:top w:val="double" w:sz="4" w:space="0" w:color="auto"/>
              <w:left w:val="single" w:sz="4" w:space="0" w:color="auto"/>
              <w:bottom w:val="single" w:sz="4" w:space="0" w:color="auto"/>
              <w:right w:val="single" w:sz="4" w:space="0" w:color="auto"/>
            </w:tcBorders>
            <w:hideMark/>
          </w:tcPr>
          <w:p w:rsidR="009876C1" w:rsidRPr="00202111" w:rsidRDefault="009876C1" w:rsidP="003A53CD">
            <w:pPr>
              <w:jc w:val="center"/>
              <w:rPr>
                <w:sz w:val="24"/>
              </w:rPr>
            </w:pPr>
            <w:r w:rsidRPr="00202111">
              <w:rPr>
                <w:sz w:val="24"/>
              </w:rPr>
              <w:t>15</w:t>
            </w:r>
          </w:p>
        </w:tc>
      </w:tr>
      <w:tr w:rsidR="009876C1" w:rsidRPr="00202111" w:rsidTr="003A53CD">
        <w:tc>
          <w:tcPr>
            <w:tcW w:w="4077" w:type="dxa"/>
            <w:tcBorders>
              <w:top w:val="single" w:sz="4" w:space="0" w:color="auto"/>
              <w:left w:val="single" w:sz="4" w:space="0" w:color="auto"/>
              <w:bottom w:val="single" w:sz="4" w:space="0" w:color="auto"/>
              <w:right w:val="single" w:sz="4" w:space="0" w:color="auto"/>
            </w:tcBorders>
            <w:hideMark/>
          </w:tcPr>
          <w:p w:rsidR="009876C1" w:rsidRPr="00202111" w:rsidRDefault="009876C1" w:rsidP="003A53CD">
            <w:pPr>
              <w:jc w:val="both"/>
              <w:rPr>
                <w:sz w:val="24"/>
              </w:rPr>
            </w:pPr>
            <w:r w:rsidRPr="00202111">
              <w:rPr>
                <w:sz w:val="24"/>
              </w:rPr>
              <w:t>Драглайн</w:t>
            </w:r>
          </w:p>
        </w:tc>
        <w:tc>
          <w:tcPr>
            <w:tcW w:w="1418" w:type="dxa"/>
            <w:tcBorders>
              <w:top w:val="single" w:sz="4" w:space="0" w:color="auto"/>
              <w:left w:val="single" w:sz="4" w:space="0" w:color="auto"/>
              <w:bottom w:val="single" w:sz="4" w:space="0" w:color="auto"/>
              <w:right w:val="single" w:sz="4" w:space="0" w:color="auto"/>
            </w:tcBorders>
            <w:hideMark/>
          </w:tcPr>
          <w:p w:rsidR="009876C1" w:rsidRPr="00202111" w:rsidRDefault="009876C1" w:rsidP="003A53CD">
            <w:pPr>
              <w:jc w:val="center"/>
              <w:rPr>
                <w:sz w:val="24"/>
              </w:rPr>
            </w:pPr>
            <w:r w:rsidRPr="00202111">
              <w:rPr>
                <w:sz w:val="24"/>
              </w:rPr>
              <w:t>20</w:t>
            </w:r>
          </w:p>
        </w:tc>
        <w:tc>
          <w:tcPr>
            <w:tcW w:w="1559" w:type="dxa"/>
            <w:tcBorders>
              <w:top w:val="single" w:sz="4" w:space="0" w:color="auto"/>
              <w:left w:val="single" w:sz="4" w:space="0" w:color="auto"/>
              <w:bottom w:val="single" w:sz="4" w:space="0" w:color="auto"/>
              <w:right w:val="single" w:sz="4" w:space="0" w:color="auto"/>
            </w:tcBorders>
            <w:hideMark/>
          </w:tcPr>
          <w:p w:rsidR="009876C1" w:rsidRPr="00202111" w:rsidRDefault="009876C1" w:rsidP="003A53CD">
            <w:pPr>
              <w:jc w:val="center"/>
              <w:rPr>
                <w:sz w:val="24"/>
              </w:rPr>
            </w:pPr>
            <w:r w:rsidRPr="00202111">
              <w:rPr>
                <w:sz w:val="24"/>
              </w:rPr>
              <w:t>25</w:t>
            </w:r>
          </w:p>
        </w:tc>
        <w:tc>
          <w:tcPr>
            <w:tcW w:w="1466" w:type="dxa"/>
            <w:tcBorders>
              <w:top w:val="single" w:sz="4" w:space="0" w:color="auto"/>
              <w:left w:val="single" w:sz="4" w:space="0" w:color="auto"/>
              <w:bottom w:val="single" w:sz="4" w:space="0" w:color="auto"/>
              <w:right w:val="single" w:sz="4" w:space="0" w:color="auto"/>
            </w:tcBorders>
            <w:hideMark/>
          </w:tcPr>
          <w:p w:rsidR="009876C1" w:rsidRPr="00202111" w:rsidRDefault="009876C1" w:rsidP="003A53CD">
            <w:pPr>
              <w:jc w:val="center"/>
              <w:rPr>
                <w:sz w:val="24"/>
              </w:rPr>
            </w:pPr>
            <w:r w:rsidRPr="00202111">
              <w:rPr>
                <w:sz w:val="24"/>
              </w:rPr>
              <w:t>30</w:t>
            </w:r>
          </w:p>
        </w:tc>
      </w:tr>
    </w:tbl>
    <w:p w:rsidR="009876C1" w:rsidRPr="00202111" w:rsidRDefault="009876C1" w:rsidP="009876C1">
      <w:pPr>
        <w:pStyle w:val="21"/>
        <w:spacing w:line="360" w:lineRule="auto"/>
        <w:rPr>
          <w:sz w:val="24"/>
          <w:szCs w:val="24"/>
        </w:rPr>
      </w:pPr>
    </w:p>
    <w:p w:rsidR="009876C1" w:rsidRPr="00202111" w:rsidRDefault="009876C1" w:rsidP="009876C1">
      <w:pPr>
        <w:pStyle w:val="21"/>
        <w:spacing w:line="360" w:lineRule="auto"/>
        <w:rPr>
          <w:sz w:val="24"/>
          <w:szCs w:val="24"/>
        </w:rPr>
      </w:pPr>
      <w:r w:rsidRPr="00202111">
        <w:rPr>
          <w:sz w:val="24"/>
          <w:szCs w:val="24"/>
        </w:rPr>
        <w:t>Объём недоборов входит в профильный объём выемки. Срезку недоборов в основании и на откосах выемки следует осуществлять бульдозерами, автогрейдерами или экскаваторами – планировщиками с последующей погрузкой в транспортные средства экскаватором или погрузчиком и вывозкой в соседние насыпи или, при невозможности этого, в кавальеры. Водоотводные канавы в выемках целесообразно отрывать в процессе удаления недобора грунта.</w:t>
      </w:r>
    </w:p>
    <w:p w:rsidR="009876C1" w:rsidRPr="00202111" w:rsidRDefault="009876C1" w:rsidP="009876C1">
      <w:pPr>
        <w:pStyle w:val="21"/>
        <w:spacing w:line="360" w:lineRule="auto"/>
        <w:rPr>
          <w:sz w:val="24"/>
          <w:szCs w:val="24"/>
        </w:rPr>
      </w:pPr>
      <w:r w:rsidRPr="00202111">
        <w:rPr>
          <w:sz w:val="24"/>
          <w:szCs w:val="24"/>
        </w:rPr>
        <w:t>Количество транспортных средств, необходимых для перевозки грунта, определяют расчётом для каждого конкретного случая с учётом фактических условий работы и дальности транспортирования.</w:t>
      </w:r>
    </w:p>
    <w:p w:rsidR="009876C1" w:rsidRPr="00202111" w:rsidRDefault="009876C1" w:rsidP="009876C1">
      <w:pPr>
        <w:pStyle w:val="21"/>
        <w:spacing w:line="360" w:lineRule="auto"/>
        <w:rPr>
          <w:sz w:val="24"/>
          <w:szCs w:val="24"/>
        </w:rPr>
      </w:pPr>
      <w:r w:rsidRPr="00202111">
        <w:rPr>
          <w:sz w:val="24"/>
          <w:szCs w:val="24"/>
        </w:rPr>
        <w:t>Разработку экскаваторами глубоких выемок в условиях возможности вскрытия водоносных горизонтов следует осуществлять, по возможности, в летний период при минимальном дебите грунтовых вод. При этом до наступления осеннего периода должны быть выполнены все предусмотренные проектом мероприятия по устройству дренажей и укреплению откосов.</w:t>
      </w:r>
    </w:p>
    <w:p w:rsidR="009876C1" w:rsidRPr="00202111" w:rsidRDefault="009876C1" w:rsidP="009876C1">
      <w:pPr>
        <w:pStyle w:val="21"/>
        <w:spacing w:line="360" w:lineRule="auto"/>
        <w:rPr>
          <w:sz w:val="24"/>
          <w:szCs w:val="24"/>
        </w:rPr>
      </w:pPr>
      <w:r w:rsidRPr="00202111">
        <w:rPr>
          <w:sz w:val="24"/>
          <w:szCs w:val="24"/>
        </w:rPr>
        <w:t>В осенне-весенний периоды допускается разработка только верхней части глубоких выемок до горизонта, расположенного выше уровня грунтовых вод первого (сверху) водоносного горизонта не менее чем на 1,5-2,0 м. Если разработка выемки до наступления зимы не закончена, то необходимо предусмотреть мероприятия по её содержанию в период снеготаяния (прочистку временного водоотвода, уборку снега и т.п.). при этом до начала зимы дно выемки должно быть тщательно спланировано и устроен временный водоотвод.</w:t>
      </w:r>
    </w:p>
    <w:p w:rsidR="009876C1" w:rsidRPr="00202111" w:rsidRDefault="009876C1" w:rsidP="009876C1">
      <w:pPr>
        <w:pStyle w:val="21"/>
        <w:spacing w:line="360" w:lineRule="auto"/>
        <w:rPr>
          <w:sz w:val="24"/>
          <w:szCs w:val="24"/>
        </w:rPr>
      </w:pPr>
    </w:p>
    <w:p w:rsidR="009876C1" w:rsidRPr="00202111" w:rsidRDefault="009876C1" w:rsidP="009876C1">
      <w:pPr>
        <w:pStyle w:val="21"/>
        <w:spacing w:line="360" w:lineRule="auto"/>
        <w:rPr>
          <w:b/>
          <w:sz w:val="24"/>
          <w:szCs w:val="24"/>
        </w:rPr>
      </w:pPr>
      <w:r w:rsidRPr="00202111">
        <w:rPr>
          <w:b/>
          <w:sz w:val="24"/>
          <w:szCs w:val="24"/>
        </w:rPr>
        <w:t>Д.2 Указания по технике безопасности</w:t>
      </w:r>
    </w:p>
    <w:p w:rsidR="009876C1" w:rsidRPr="00202111" w:rsidRDefault="009876C1" w:rsidP="009876C1">
      <w:pPr>
        <w:pStyle w:val="21"/>
        <w:spacing w:line="360" w:lineRule="auto"/>
        <w:rPr>
          <w:b/>
          <w:sz w:val="24"/>
          <w:szCs w:val="24"/>
        </w:rPr>
      </w:pPr>
    </w:p>
    <w:p w:rsidR="009876C1" w:rsidRPr="00202111" w:rsidRDefault="009876C1" w:rsidP="009876C1">
      <w:pPr>
        <w:pStyle w:val="a3"/>
        <w:spacing w:line="360" w:lineRule="auto"/>
        <w:rPr>
          <w:sz w:val="24"/>
          <w:szCs w:val="24"/>
        </w:rPr>
      </w:pPr>
      <w:r w:rsidRPr="00202111">
        <w:rPr>
          <w:sz w:val="24"/>
          <w:szCs w:val="24"/>
        </w:rPr>
        <w:t>При производстве земляных работ по разработке выемок необходимо соблюдать требования по технике безопасности, изложенные в СНиП 12-01, СНиП 12-03, СНиП 12-04.</w:t>
      </w:r>
    </w:p>
    <w:p w:rsidR="009876C1" w:rsidRPr="00202111" w:rsidRDefault="009876C1" w:rsidP="009876C1">
      <w:pPr>
        <w:pStyle w:val="a3"/>
        <w:spacing w:line="360" w:lineRule="auto"/>
        <w:rPr>
          <w:sz w:val="24"/>
          <w:szCs w:val="24"/>
        </w:rPr>
      </w:pPr>
      <w:r w:rsidRPr="00202111">
        <w:rPr>
          <w:sz w:val="24"/>
          <w:szCs w:val="24"/>
        </w:rPr>
        <w:t>Основные требования по технике безопасности при разработке грунта выемок экскаваторами в соответствии с требованиями по разработке грунта экскаваторами в карьерах (резервах) с транспортировкой автомобилями-самосвалами.</w:t>
      </w:r>
    </w:p>
    <w:p w:rsidR="009876C1" w:rsidRPr="00202111" w:rsidRDefault="009876C1" w:rsidP="009876C1">
      <w:pPr>
        <w:pStyle w:val="a3"/>
        <w:spacing w:line="360" w:lineRule="auto"/>
        <w:rPr>
          <w:sz w:val="24"/>
          <w:szCs w:val="24"/>
        </w:rPr>
      </w:pPr>
      <w:r w:rsidRPr="00202111">
        <w:rPr>
          <w:sz w:val="24"/>
          <w:szCs w:val="24"/>
        </w:rPr>
        <w:t>При разработке выемок и планировке откосов выемок бульдозерами необходимо следить за тем, чтобы угол наклона откосов не превышал 30</w:t>
      </w:r>
      <w:r w:rsidRPr="00202111">
        <w:rPr>
          <w:sz w:val="24"/>
          <w:szCs w:val="24"/>
        </w:rPr>
        <w:sym w:font="Symbol" w:char="00B0"/>
      </w:r>
      <w:r w:rsidRPr="00202111">
        <w:rPr>
          <w:sz w:val="24"/>
          <w:szCs w:val="24"/>
        </w:rPr>
        <w:t>, что является основным условием безопасного выполнения работ.</w:t>
      </w:r>
    </w:p>
    <w:p w:rsidR="009876C1" w:rsidRPr="00202111" w:rsidRDefault="009876C1" w:rsidP="009876C1">
      <w:pPr>
        <w:pStyle w:val="a3"/>
        <w:spacing w:line="360" w:lineRule="auto"/>
        <w:rPr>
          <w:sz w:val="24"/>
          <w:szCs w:val="24"/>
        </w:rPr>
      </w:pPr>
    </w:p>
    <w:p w:rsidR="009876C1" w:rsidRPr="00202111" w:rsidRDefault="009876C1" w:rsidP="009876C1">
      <w:pPr>
        <w:pStyle w:val="a3"/>
        <w:spacing w:line="360" w:lineRule="auto"/>
        <w:ind w:firstLine="708"/>
        <w:rPr>
          <w:sz w:val="24"/>
          <w:szCs w:val="24"/>
        </w:rPr>
      </w:pPr>
      <w:r w:rsidRPr="00202111">
        <w:rPr>
          <w:b/>
          <w:sz w:val="24"/>
          <w:szCs w:val="24"/>
        </w:rPr>
        <w:t>Д.</w:t>
      </w:r>
      <w:r w:rsidR="001663EE">
        <w:rPr>
          <w:b/>
          <w:sz w:val="24"/>
          <w:szCs w:val="24"/>
        </w:rPr>
        <w:t>3</w:t>
      </w:r>
      <w:r w:rsidRPr="00202111">
        <w:rPr>
          <w:b/>
          <w:sz w:val="24"/>
          <w:szCs w:val="24"/>
        </w:rPr>
        <w:t xml:space="preserve"> </w:t>
      </w:r>
      <w:r w:rsidRPr="00202111">
        <w:rPr>
          <w:sz w:val="24"/>
          <w:szCs w:val="24"/>
        </w:rPr>
        <w:t>Карта операционного контроля качества работ по устройству выемки с разработкой грунта экскаваторами и транспортировкой автомобилями-самосвалами представлена на рисунке Д.5, а контролируемые параметры в таблице Д.5.</w:t>
      </w:r>
    </w:p>
    <w:p w:rsidR="009876C1" w:rsidRPr="00202111" w:rsidRDefault="009876C1" w:rsidP="009876C1">
      <w:pPr>
        <w:pStyle w:val="a3"/>
        <w:spacing w:line="360" w:lineRule="auto"/>
        <w:ind w:firstLine="0"/>
      </w:pPr>
      <w:r>
        <w:rPr>
          <w:noProof/>
          <w:sz w:val="24"/>
          <w:szCs w:val="24"/>
        </w:rPr>
        <w:drawing>
          <wp:anchor distT="0" distB="0" distL="114300" distR="114300" simplePos="0" relativeHeight="251724800" behindDoc="1" locked="0" layoutInCell="1" allowOverlap="1">
            <wp:simplePos x="0" y="0"/>
            <wp:positionH relativeFrom="column">
              <wp:posOffset>332740</wp:posOffset>
            </wp:positionH>
            <wp:positionV relativeFrom="paragraph">
              <wp:posOffset>7620</wp:posOffset>
            </wp:positionV>
            <wp:extent cx="5269230" cy="1962150"/>
            <wp:effectExtent l="19050" t="0" r="7620" b="0"/>
            <wp:wrapTight wrapText="bothSides">
              <wp:wrapPolygon edited="0">
                <wp:start x="-78" y="0"/>
                <wp:lineTo x="-78" y="21390"/>
                <wp:lineTo x="21631" y="21390"/>
                <wp:lineTo x="21631" y="0"/>
                <wp:lineTo x="-78" y="0"/>
              </wp:wrapPolygon>
            </wp:wrapTight>
            <wp:docPr id="63" name="Рисунок 6" descr="Карта_контроля_выем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Карта_контроля_выемки"/>
                    <pic:cNvPicPr>
                      <a:picLocks noChangeAspect="1" noChangeArrowheads="1"/>
                    </pic:cNvPicPr>
                  </pic:nvPicPr>
                  <pic:blipFill>
                    <a:blip r:embed="rId43" cstate="print"/>
                    <a:srcRect/>
                    <a:stretch>
                      <a:fillRect/>
                    </a:stretch>
                  </pic:blipFill>
                  <pic:spPr bwMode="auto">
                    <a:xfrm>
                      <a:off x="0" y="0"/>
                      <a:ext cx="5269230" cy="1962150"/>
                    </a:xfrm>
                    <a:prstGeom prst="rect">
                      <a:avLst/>
                    </a:prstGeom>
                    <a:noFill/>
                    <a:ln w="9525">
                      <a:noFill/>
                      <a:miter lim="800000"/>
                      <a:headEnd/>
                      <a:tailEnd/>
                    </a:ln>
                  </pic:spPr>
                </pic:pic>
              </a:graphicData>
            </a:graphic>
          </wp:anchor>
        </w:drawing>
      </w:r>
    </w:p>
    <w:p w:rsidR="009876C1" w:rsidRPr="00202111" w:rsidRDefault="009876C1" w:rsidP="009876C1">
      <w:pPr>
        <w:pStyle w:val="a3"/>
        <w:ind w:firstLine="0"/>
      </w:pPr>
    </w:p>
    <w:p w:rsidR="009876C1" w:rsidRPr="00202111" w:rsidRDefault="009876C1" w:rsidP="009876C1">
      <w:pPr>
        <w:pStyle w:val="a3"/>
        <w:ind w:firstLine="0"/>
      </w:pPr>
    </w:p>
    <w:p w:rsidR="009876C1" w:rsidRPr="00202111" w:rsidRDefault="009876C1" w:rsidP="009876C1">
      <w:pPr>
        <w:pStyle w:val="a3"/>
        <w:ind w:firstLine="0"/>
      </w:pPr>
    </w:p>
    <w:p w:rsidR="009876C1" w:rsidRPr="00202111" w:rsidRDefault="009876C1" w:rsidP="009876C1">
      <w:pPr>
        <w:pStyle w:val="a3"/>
        <w:ind w:firstLine="0"/>
      </w:pPr>
    </w:p>
    <w:p w:rsidR="009876C1" w:rsidRPr="00202111" w:rsidRDefault="009876C1" w:rsidP="009876C1">
      <w:pPr>
        <w:pStyle w:val="a3"/>
        <w:ind w:firstLine="0"/>
      </w:pPr>
    </w:p>
    <w:p w:rsidR="009876C1" w:rsidRPr="00202111" w:rsidRDefault="009876C1" w:rsidP="009876C1">
      <w:pPr>
        <w:pStyle w:val="a3"/>
        <w:ind w:firstLine="0"/>
      </w:pPr>
    </w:p>
    <w:p w:rsidR="009876C1" w:rsidRPr="00202111" w:rsidRDefault="009876C1" w:rsidP="009876C1">
      <w:pPr>
        <w:pStyle w:val="a3"/>
        <w:ind w:firstLine="0"/>
      </w:pPr>
    </w:p>
    <w:p w:rsidR="009876C1" w:rsidRPr="00202111" w:rsidRDefault="009876C1" w:rsidP="009876C1">
      <w:pPr>
        <w:pStyle w:val="a3"/>
        <w:ind w:firstLine="0"/>
        <w:jc w:val="center"/>
      </w:pPr>
      <w:r w:rsidRPr="00202111">
        <w:rPr>
          <w:sz w:val="24"/>
          <w:szCs w:val="24"/>
        </w:rPr>
        <w:t>Рисунок Д.5 – Карта операционного контроля качества работ</w:t>
      </w:r>
    </w:p>
    <w:p w:rsidR="009876C1" w:rsidRPr="00202111" w:rsidRDefault="009876C1" w:rsidP="009876C1">
      <w:pPr>
        <w:pStyle w:val="a3"/>
        <w:ind w:firstLine="0"/>
        <w:rPr>
          <w:sz w:val="24"/>
          <w:szCs w:val="24"/>
        </w:rPr>
      </w:pPr>
      <w:r w:rsidRPr="00202111">
        <w:rPr>
          <w:spacing w:val="20"/>
          <w:sz w:val="24"/>
          <w:szCs w:val="24"/>
        </w:rPr>
        <w:t>Таблица</w:t>
      </w:r>
      <w:r w:rsidRPr="00202111">
        <w:rPr>
          <w:sz w:val="24"/>
          <w:szCs w:val="24"/>
        </w:rPr>
        <w:t xml:space="preserve"> Д.</w:t>
      </w:r>
      <w:r w:rsidR="001663EE">
        <w:rPr>
          <w:sz w:val="24"/>
          <w:szCs w:val="24"/>
        </w:rPr>
        <w:t>3</w:t>
      </w:r>
    </w:p>
    <w:p w:rsidR="009876C1" w:rsidRPr="00202111" w:rsidRDefault="009876C1" w:rsidP="009876C1">
      <w:pPr>
        <w:pStyle w:val="a3"/>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29"/>
        <w:gridCol w:w="1891"/>
      </w:tblGrid>
      <w:tr w:rsidR="009876C1" w:rsidRPr="00202111" w:rsidTr="003A53CD">
        <w:tc>
          <w:tcPr>
            <w:tcW w:w="6629" w:type="dxa"/>
            <w:tcBorders>
              <w:top w:val="single" w:sz="4" w:space="0" w:color="auto"/>
              <w:left w:val="single" w:sz="4" w:space="0" w:color="auto"/>
              <w:bottom w:val="double" w:sz="4" w:space="0" w:color="auto"/>
              <w:right w:val="single" w:sz="4" w:space="0" w:color="auto"/>
            </w:tcBorders>
            <w:hideMark/>
          </w:tcPr>
          <w:p w:rsidR="009876C1" w:rsidRPr="00202111" w:rsidRDefault="009876C1" w:rsidP="003A53CD">
            <w:pPr>
              <w:pStyle w:val="a3"/>
              <w:ind w:firstLine="0"/>
              <w:jc w:val="center"/>
              <w:rPr>
                <w:sz w:val="24"/>
                <w:szCs w:val="24"/>
              </w:rPr>
            </w:pPr>
            <w:r w:rsidRPr="00202111">
              <w:rPr>
                <w:sz w:val="24"/>
                <w:szCs w:val="24"/>
              </w:rPr>
              <w:t>Контролируемые параметры</w:t>
            </w:r>
          </w:p>
        </w:tc>
        <w:tc>
          <w:tcPr>
            <w:tcW w:w="1891" w:type="dxa"/>
            <w:tcBorders>
              <w:top w:val="single" w:sz="4" w:space="0" w:color="auto"/>
              <w:left w:val="single" w:sz="4" w:space="0" w:color="auto"/>
              <w:bottom w:val="double" w:sz="4" w:space="0" w:color="auto"/>
              <w:right w:val="single" w:sz="4" w:space="0" w:color="auto"/>
            </w:tcBorders>
            <w:vAlign w:val="bottom"/>
            <w:hideMark/>
          </w:tcPr>
          <w:p w:rsidR="009876C1" w:rsidRPr="00202111" w:rsidRDefault="009876C1" w:rsidP="003A53CD">
            <w:pPr>
              <w:pStyle w:val="a3"/>
              <w:ind w:firstLine="0"/>
              <w:jc w:val="center"/>
              <w:rPr>
                <w:sz w:val="24"/>
                <w:szCs w:val="24"/>
              </w:rPr>
            </w:pPr>
            <w:r w:rsidRPr="00202111">
              <w:rPr>
                <w:sz w:val="24"/>
                <w:szCs w:val="24"/>
              </w:rPr>
              <w:t xml:space="preserve">Предельные </w:t>
            </w:r>
          </w:p>
          <w:p w:rsidR="009876C1" w:rsidRPr="00202111" w:rsidRDefault="009876C1" w:rsidP="003A53CD">
            <w:pPr>
              <w:pStyle w:val="a3"/>
              <w:ind w:firstLine="0"/>
              <w:jc w:val="center"/>
              <w:rPr>
                <w:sz w:val="24"/>
                <w:szCs w:val="24"/>
              </w:rPr>
            </w:pPr>
            <w:r w:rsidRPr="00202111">
              <w:rPr>
                <w:sz w:val="24"/>
                <w:szCs w:val="24"/>
              </w:rPr>
              <w:t>отклонения</w:t>
            </w:r>
          </w:p>
        </w:tc>
      </w:tr>
      <w:tr w:rsidR="009876C1" w:rsidRPr="00202111" w:rsidTr="003A53CD">
        <w:tc>
          <w:tcPr>
            <w:tcW w:w="6629" w:type="dxa"/>
            <w:tcBorders>
              <w:top w:val="double" w:sz="4" w:space="0" w:color="auto"/>
              <w:left w:val="single" w:sz="4" w:space="0" w:color="auto"/>
              <w:bottom w:val="single" w:sz="4" w:space="0" w:color="auto"/>
              <w:right w:val="single" w:sz="4" w:space="0" w:color="auto"/>
            </w:tcBorders>
            <w:hideMark/>
          </w:tcPr>
          <w:p w:rsidR="009876C1" w:rsidRPr="00202111" w:rsidRDefault="009876C1" w:rsidP="003A53CD">
            <w:pPr>
              <w:pStyle w:val="a3"/>
              <w:ind w:firstLine="0"/>
              <w:rPr>
                <w:sz w:val="24"/>
                <w:szCs w:val="24"/>
              </w:rPr>
            </w:pPr>
            <w:r w:rsidRPr="00202111">
              <w:rPr>
                <w:sz w:val="24"/>
                <w:szCs w:val="24"/>
              </w:rPr>
              <w:t>Высотные отметки продольного профиля земляного полотна,</w:t>
            </w:r>
            <w:r w:rsidRPr="00202111">
              <w:rPr>
                <w:b/>
                <w:szCs w:val="24"/>
              </w:rPr>
              <w:t xml:space="preserve"> </w:t>
            </w:r>
            <w:r w:rsidRPr="00202111">
              <w:rPr>
                <w:b/>
                <w:sz w:val="24"/>
                <w:szCs w:val="24"/>
              </w:rPr>
              <w:sym w:font="Symbol" w:char="0044"/>
            </w:r>
            <w:r w:rsidRPr="00202111">
              <w:rPr>
                <w:sz w:val="24"/>
                <w:szCs w:val="24"/>
              </w:rPr>
              <w:t>1</w:t>
            </w:r>
            <w:r w:rsidRPr="00202111">
              <w:rPr>
                <w:b/>
                <w:szCs w:val="24"/>
              </w:rPr>
              <w:t>,</w:t>
            </w:r>
            <w:r w:rsidRPr="00202111">
              <w:rPr>
                <w:sz w:val="24"/>
                <w:szCs w:val="24"/>
              </w:rPr>
              <w:t xml:space="preserve"> мм</w:t>
            </w:r>
          </w:p>
        </w:tc>
        <w:tc>
          <w:tcPr>
            <w:tcW w:w="1891" w:type="dxa"/>
            <w:tcBorders>
              <w:top w:val="double" w:sz="4" w:space="0" w:color="auto"/>
              <w:left w:val="single" w:sz="4" w:space="0" w:color="auto"/>
              <w:bottom w:val="single" w:sz="4" w:space="0" w:color="auto"/>
              <w:right w:val="single" w:sz="4" w:space="0" w:color="auto"/>
            </w:tcBorders>
            <w:vAlign w:val="bottom"/>
            <w:hideMark/>
          </w:tcPr>
          <w:p w:rsidR="009876C1" w:rsidRPr="00202111" w:rsidRDefault="009876C1" w:rsidP="003A53CD">
            <w:pPr>
              <w:pStyle w:val="a5"/>
              <w:rPr>
                <w:b/>
                <w:szCs w:val="24"/>
              </w:rPr>
            </w:pPr>
            <w:r w:rsidRPr="00202111">
              <w:rPr>
                <w:b/>
                <w:szCs w:val="24"/>
              </w:rPr>
              <w:sym w:font="Symbol" w:char="00B1"/>
            </w:r>
            <w:r w:rsidRPr="00202111">
              <w:rPr>
                <w:b/>
                <w:szCs w:val="24"/>
              </w:rPr>
              <w:t xml:space="preserve"> 50</w:t>
            </w:r>
          </w:p>
        </w:tc>
      </w:tr>
      <w:tr w:rsidR="009876C1" w:rsidRPr="00202111" w:rsidTr="003A53CD">
        <w:tc>
          <w:tcPr>
            <w:tcW w:w="6629" w:type="dxa"/>
            <w:tcBorders>
              <w:top w:val="single" w:sz="4" w:space="0" w:color="auto"/>
              <w:left w:val="single" w:sz="4" w:space="0" w:color="auto"/>
              <w:bottom w:val="single" w:sz="4" w:space="0" w:color="auto"/>
              <w:right w:val="single" w:sz="4" w:space="0" w:color="auto"/>
            </w:tcBorders>
            <w:hideMark/>
          </w:tcPr>
          <w:p w:rsidR="009876C1" w:rsidRPr="00202111" w:rsidRDefault="009876C1" w:rsidP="003A53CD">
            <w:pPr>
              <w:pStyle w:val="a3"/>
              <w:ind w:firstLine="0"/>
              <w:rPr>
                <w:sz w:val="24"/>
                <w:szCs w:val="24"/>
              </w:rPr>
            </w:pPr>
            <w:r w:rsidRPr="00202111">
              <w:rPr>
                <w:sz w:val="24"/>
                <w:szCs w:val="24"/>
              </w:rPr>
              <w:t xml:space="preserve">Ширина земляного полотна между осью и бровкой, </w:t>
            </w:r>
            <w:r w:rsidRPr="00202111">
              <w:rPr>
                <w:sz w:val="24"/>
                <w:szCs w:val="24"/>
              </w:rPr>
              <w:sym w:font="Symbol" w:char="0044"/>
            </w:r>
            <w:r w:rsidRPr="00202111">
              <w:rPr>
                <w:sz w:val="24"/>
                <w:szCs w:val="24"/>
              </w:rPr>
              <w:t>2</w:t>
            </w:r>
            <w:r w:rsidRPr="00202111">
              <w:rPr>
                <w:b/>
                <w:szCs w:val="24"/>
              </w:rPr>
              <w:t xml:space="preserve">, </w:t>
            </w:r>
            <w:r w:rsidRPr="00202111">
              <w:rPr>
                <w:sz w:val="24"/>
                <w:szCs w:val="24"/>
              </w:rPr>
              <w:t>см</w:t>
            </w:r>
          </w:p>
        </w:tc>
        <w:tc>
          <w:tcPr>
            <w:tcW w:w="1891" w:type="dxa"/>
            <w:tcBorders>
              <w:top w:val="single" w:sz="4" w:space="0" w:color="auto"/>
              <w:left w:val="single" w:sz="4" w:space="0" w:color="auto"/>
              <w:bottom w:val="single" w:sz="4" w:space="0" w:color="auto"/>
              <w:right w:val="single" w:sz="4" w:space="0" w:color="auto"/>
            </w:tcBorders>
            <w:vAlign w:val="bottom"/>
            <w:hideMark/>
          </w:tcPr>
          <w:p w:rsidR="009876C1" w:rsidRPr="00202111" w:rsidRDefault="009876C1" w:rsidP="003A53CD">
            <w:pPr>
              <w:pStyle w:val="a5"/>
              <w:rPr>
                <w:b/>
                <w:szCs w:val="24"/>
              </w:rPr>
            </w:pPr>
            <w:r w:rsidRPr="00202111">
              <w:rPr>
                <w:b/>
                <w:szCs w:val="24"/>
              </w:rPr>
              <w:sym w:font="Symbol" w:char="00B1"/>
            </w:r>
            <w:r w:rsidRPr="00202111">
              <w:rPr>
                <w:b/>
                <w:szCs w:val="24"/>
              </w:rPr>
              <w:t xml:space="preserve"> 10</w:t>
            </w:r>
          </w:p>
        </w:tc>
      </w:tr>
      <w:tr w:rsidR="009876C1" w:rsidRPr="00202111" w:rsidTr="003A53CD">
        <w:tc>
          <w:tcPr>
            <w:tcW w:w="6629" w:type="dxa"/>
            <w:tcBorders>
              <w:top w:val="single" w:sz="4" w:space="0" w:color="auto"/>
              <w:left w:val="single" w:sz="4" w:space="0" w:color="auto"/>
              <w:bottom w:val="single" w:sz="4" w:space="0" w:color="auto"/>
              <w:right w:val="single" w:sz="4" w:space="0" w:color="auto"/>
            </w:tcBorders>
            <w:hideMark/>
          </w:tcPr>
          <w:p w:rsidR="009876C1" w:rsidRPr="00202111" w:rsidRDefault="009876C1" w:rsidP="003A53CD">
            <w:pPr>
              <w:pStyle w:val="a3"/>
              <w:ind w:firstLine="0"/>
              <w:rPr>
                <w:sz w:val="24"/>
                <w:szCs w:val="24"/>
              </w:rPr>
            </w:pPr>
            <w:r w:rsidRPr="00202111">
              <w:rPr>
                <w:sz w:val="24"/>
                <w:szCs w:val="24"/>
              </w:rPr>
              <w:t xml:space="preserve">Крутизна откосов, </w:t>
            </w:r>
            <w:r w:rsidRPr="00202111">
              <w:rPr>
                <w:sz w:val="24"/>
                <w:szCs w:val="24"/>
              </w:rPr>
              <w:sym w:font="Symbol" w:char="0044"/>
            </w:r>
            <w:r w:rsidRPr="00202111">
              <w:rPr>
                <w:sz w:val="24"/>
                <w:szCs w:val="24"/>
              </w:rPr>
              <w:t>3, %</w:t>
            </w:r>
          </w:p>
        </w:tc>
        <w:tc>
          <w:tcPr>
            <w:tcW w:w="1891" w:type="dxa"/>
            <w:tcBorders>
              <w:top w:val="single" w:sz="4" w:space="0" w:color="auto"/>
              <w:left w:val="single" w:sz="4" w:space="0" w:color="auto"/>
              <w:bottom w:val="single" w:sz="4" w:space="0" w:color="auto"/>
              <w:right w:val="single" w:sz="4" w:space="0" w:color="auto"/>
            </w:tcBorders>
            <w:vAlign w:val="bottom"/>
            <w:hideMark/>
          </w:tcPr>
          <w:p w:rsidR="009876C1" w:rsidRPr="00202111" w:rsidRDefault="009876C1" w:rsidP="003A53CD">
            <w:pPr>
              <w:pStyle w:val="a3"/>
              <w:ind w:firstLine="0"/>
              <w:jc w:val="center"/>
              <w:rPr>
                <w:sz w:val="24"/>
                <w:szCs w:val="24"/>
              </w:rPr>
            </w:pPr>
            <w:r w:rsidRPr="00202111">
              <w:rPr>
                <w:sz w:val="24"/>
                <w:szCs w:val="24"/>
              </w:rPr>
              <w:t>+ 10</w:t>
            </w:r>
          </w:p>
        </w:tc>
      </w:tr>
      <w:tr w:rsidR="009876C1" w:rsidRPr="00202111" w:rsidTr="003A53CD">
        <w:tc>
          <w:tcPr>
            <w:tcW w:w="6629" w:type="dxa"/>
            <w:tcBorders>
              <w:top w:val="single" w:sz="4" w:space="0" w:color="auto"/>
              <w:left w:val="single" w:sz="4" w:space="0" w:color="auto"/>
              <w:bottom w:val="single" w:sz="4" w:space="0" w:color="auto"/>
              <w:right w:val="single" w:sz="4" w:space="0" w:color="auto"/>
            </w:tcBorders>
            <w:hideMark/>
          </w:tcPr>
          <w:p w:rsidR="009876C1" w:rsidRPr="00202111" w:rsidRDefault="009876C1" w:rsidP="003A53CD">
            <w:pPr>
              <w:pStyle w:val="a3"/>
              <w:ind w:firstLine="0"/>
              <w:rPr>
                <w:sz w:val="24"/>
                <w:szCs w:val="24"/>
              </w:rPr>
            </w:pPr>
            <w:r w:rsidRPr="00202111">
              <w:rPr>
                <w:sz w:val="24"/>
                <w:szCs w:val="24"/>
              </w:rPr>
              <w:t xml:space="preserve">Поперечные уклоны земляного полотна, </w:t>
            </w:r>
            <w:r w:rsidRPr="00202111">
              <w:rPr>
                <w:sz w:val="24"/>
                <w:szCs w:val="24"/>
              </w:rPr>
              <w:sym w:font="Symbol" w:char="0044"/>
            </w:r>
            <w:r w:rsidRPr="00202111">
              <w:rPr>
                <w:sz w:val="24"/>
                <w:szCs w:val="24"/>
              </w:rPr>
              <w:t>4</w:t>
            </w:r>
          </w:p>
        </w:tc>
        <w:tc>
          <w:tcPr>
            <w:tcW w:w="1891" w:type="dxa"/>
            <w:tcBorders>
              <w:top w:val="single" w:sz="4" w:space="0" w:color="auto"/>
              <w:left w:val="single" w:sz="4" w:space="0" w:color="auto"/>
              <w:bottom w:val="single" w:sz="4" w:space="0" w:color="auto"/>
              <w:right w:val="single" w:sz="4" w:space="0" w:color="auto"/>
            </w:tcBorders>
            <w:vAlign w:val="bottom"/>
            <w:hideMark/>
          </w:tcPr>
          <w:p w:rsidR="009876C1" w:rsidRPr="00202111" w:rsidRDefault="009876C1" w:rsidP="003A53CD">
            <w:pPr>
              <w:pStyle w:val="a3"/>
              <w:ind w:firstLine="0"/>
              <w:jc w:val="center"/>
              <w:rPr>
                <w:sz w:val="24"/>
                <w:szCs w:val="24"/>
              </w:rPr>
            </w:pPr>
            <w:r w:rsidRPr="00202111">
              <w:rPr>
                <w:sz w:val="24"/>
                <w:szCs w:val="24"/>
              </w:rPr>
              <w:sym w:font="Symbol" w:char="00B1"/>
            </w:r>
            <w:r w:rsidRPr="00202111">
              <w:rPr>
                <w:sz w:val="24"/>
                <w:szCs w:val="24"/>
              </w:rPr>
              <w:t xml:space="preserve"> 0,010</w:t>
            </w:r>
          </w:p>
        </w:tc>
      </w:tr>
      <w:tr w:rsidR="009876C1" w:rsidRPr="00202111" w:rsidTr="003A53CD">
        <w:tc>
          <w:tcPr>
            <w:tcW w:w="6629" w:type="dxa"/>
            <w:tcBorders>
              <w:top w:val="single" w:sz="4" w:space="0" w:color="auto"/>
              <w:left w:val="single" w:sz="4" w:space="0" w:color="auto"/>
              <w:bottom w:val="single" w:sz="4" w:space="0" w:color="auto"/>
              <w:right w:val="single" w:sz="4" w:space="0" w:color="auto"/>
            </w:tcBorders>
            <w:hideMark/>
          </w:tcPr>
          <w:p w:rsidR="009876C1" w:rsidRPr="00202111" w:rsidRDefault="009876C1" w:rsidP="003A53CD">
            <w:pPr>
              <w:pStyle w:val="a3"/>
              <w:ind w:firstLine="0"/>
              <w:rPr>
                <w:sz w:val="24"/>
                <w:szCs w:val="24"/>
              </w:rPr>
            </w:pPr>
            <w:r w:rsidRPr="00202111">
              <w:rPr>
                <w:sz w:val="24"/>
                <w:szCs w:val="24"/>
              </w:rPr>
              <w:t xml:space="preserve">Поперечные размеры водоотводных канав, </w:t>
            </w:r>
            <w:r w:rsidRPr="00202111">
              <w:rPr>
                <w:sz w:val="24"/>
                <w:szCs w:val="24"/>
              </w:rPr>
              <w:sym w:font="Symbol" w:char="0044"/>
            </w:r>
            <w:r w:rsidRPr="00202111">
              <w:rPr>
                <w:sz w:val="24"/>
                <w:szCs w:val="24"/>
              </w:rPr>
              <w:t>5</w:t>
            </w:r>
            <w:r w:rsidRPr="00202111">
              <w:rPr>
                <w:b/>
                <w:szCs w:val="24"/>
              </w:rPr>
              <w:t xml:space="preserve">, </w:t>
            </w:r>
            <w:r w:rsidRPr="00202111">
              <w:rPr>
                <w:sz w:val="24"/>
                <w:szCs w:val="24"/>
              </w:rPr>
              <w:t>см</w:t>
            </w:r>
          </w:p>
        </w:tc>
        <w:tc>
          <w:tcPr>
            <w:tcW w:w="1891" w:type="dxa"/>
            <w:tcBorders>
              <w:top w:val="single" w:sz="4" w:space="0" w:color="auto"/>
              <w:left w:val="single" w:sz="4" w:space="0" w:color="auto"/>
              <w:bottom w:val="single" w:sz="4" w:space="0" w:color="auto"/>
              <w:right w:val="single" w:sz="4" w:space="0" w:color="auto"/>
            </w:tcBorders>
            <w:vAlign w:val="bottom"/>
            <w:hideMark/>
          </w:tcPr>
          <w:p w:rsidR="009876C1" w:rsidRPr="00202111" w:rsidRDefault="009876C1" w:rsidP="003A53CD">
            <w:pPr>
              <w:pStyle w:val="a5"/>
              <w:rPr>
                <w:b/>
                <w:szCs w:val="24"/>
              </w:rPr>
            </w:pPr>
            <w:r w:rsidRPr="00202111">
              <w:rPr>
                <w:b/>
                <w:szCs w:val="24"/>
              </w:rPr>
              <w:t>+ 5</w:t>
            </w:r>
          </w:p>
        </w:tc>
      </w:tr>
      <w:tr w:rsidR="009876C1" w:rsidRPr="00202111" w:rsidTr="003A53CD">
        <w:tc>
          <w:tcPr>
            <w:tcW w:w="6629" w:type="dxa"/>
            <w:tcBorders>
              <w:top w:val="single" w:sz="4" w:space="0" w:color="auto"/>
              <w:left w:val="single" w:sz="4" w:space="0" w:color="auto"/>
              <w:bottom w:val="single" w:sz="4" w:space="0" w:color="auto"/>
              <w:right w:val="single" w:sz="4" w:space="0" w:color="auto"/>
            </w:tcBorders>
            <w:hideMark/>
          </w:tcPr>
          <w:p w:rsidR="009876C1" w:rsidRPr="00202111" w:rsidRDefault="009876C1" w:rsidP="003A53CD">
            <w:pPr>
              <w:pStyle w:val="a3"/>
              <w:ind w:firstLine="0"/>
              <w:rPr>
                <w:sz w:val="24"/>
                <w:szCs w:val="24"/>
              </w:rPr>
            </w:pPr>
            <w:r w:rsidRPr="00202111">
              <w:rPr>
                <w:sz w:val="24"/>
                <w:szCs w:val="24"/>
              </w:rPr>
              <w:t xml:space="preserve">Глубина водоотводных канав, </w:t>
            </w:r>
            <w:r w:rsidRPr="00202111">
              <w:rPr>
                <w:sz w:val="24"/>
                <w:szCs w:val="24"/>
              </w:rPr>
              <w:sym w:font="Symbol" w:char="0044"/>
            </w:r>
            <w:r w:rsidRPr="00202111">
              <w:rPr>
                <w:sz w:val="24"/>
                <w:szCs w:val="24"/>
              </w:rPr>
              <w:t>6, см</w:t>
            </w:r>
          </w:p>
        </w:tc>
        <w:tc>
          <w:tcPr>
            <w:tcW w:w="1891" w:type="dxa"/>
            <w:tcBorders>
              <w:top w:val="single" w:sz="4" w:space="0" w:color="auto"/>
              <w:left w:val="single" w:sz="4" w:space="0" w:color="auto"/>
              <w:bottom w:val="single" w:sz="4" w:space="0" w:color="auto"/>
              <w:right w:val="single" w:sz="4" w:space="0" w:color="auto"/>
            </w:tcBorders>
            <w:vAlign w:val="bottom"/>
            <w:hideMark/>
          </w:tcPr>
          <w:p w:rsidR="009876C1" w:rsidRPr="00202111" w:rsidRDefault="009876C1" w:rsidP="003A53CD">
            <w:pPr>
              <w:pStyle w:val="a3"/>
              <w:ind w:firstLine="0"/>
              <w:jc w:val="center"/>
              <w:rPr>
                <w:sz w:val="24"/>
                <w:szCs w:val="24"/>
              </w:rPr>
            </w:pPr>
            <w:r w:rsidRPr="00202111">
              <w:rPr>
                <w:sz w:val="24"/>
                <w:szCs w:val="24"/>
              </w:rPr>
              <w:sym w:font="Symbol" w:char="00B1"/>
            </w:r>
            <w:r w:rsidRPr="00202111">
              <w:rPr>
                <w:sz w:val="24"/>
                <w:szCs w:val="24"/>
              </w:rPr>
              <w:t xml:space="preserve"> 5</w:t>
            </w:r>
          </w:p>
        </w:tc>
      </w:tr>
      <w:tr w:rsidR="009876C1" w:rsidRPr="00202111" w:rsidTr="003A53CD">
        <w:tc>
          <w:tcPr>
            <w:tcW w:w="6629" w:type="dxa"/>
            <w:tcBorders>
              <w:top w:val="single" w:sz="4" w:space="0" w:color="auto"/>
              <w:left w:val="single" w:sz="4" w:space="0" w:color="auto"/>
              <w:bottom w:val="single" w:sz="4" w:space="0" w:color="auto"/>
              <w:right w:val="single" w:sz="4" w:space="0" w:color="auto"/>
            </w:tcBorders>
            <w:hideMark/>
          </w:tcPr>
          <w:p w:rsidR="009876C1" w:rsidRPr="00202111" w:rsidRDefault="009876C1" w:rsidP="003A53CD">
            <w:pPr>
              <w:pStyle w:val="a3"/>
              <w:ind w:firstLine="0"/>
              <w:rPr>
                <w:sz w:val="24"/>
                <w:szCs w:val="24"/>
              </w:rPr>
            </w:pPr>
            <w:r w:rsidRPr="00202111">
              <w:rPr>
                <w:sz w:val="24"/>
                <w:szCs w:val="24"/>
              </w:rPr>
              <w:t xml:space="preserve">Коэффициент уплотнения грунта основания выемки, </w:t>
            </w:r>
            <w:r w:rsidRPr="00202111">
              <w:rPr>
                <w:sz w:val="24"/>
                <w:szCs w:val="24"/>
              </w:rPr>
              <w:sym w:font="Symbol" w:char="0044"/>
            </w:r>
            <w:r w:rsidRPr="00202111">
              <w:rPr>
                <w:sz w:val="24"/>
                <w:szCs w:val="24"/>
              </w:rPr>
              <w:t>7, %</w:t>
            </w:r>
          </w:p>
        </w:tc>
        <w:tc>
          <w:tcPr>
            <w:tcW w:w="1891" w:type="dxa"/>
            <w:tcBorders>
              <w:top w:val="single" w:sz="4" w:space="0" w:color="auto"/>
              <w:left w:val="single" w:sz="4" w:space="0" w:color="auto"/>
              <w:bottom w:val="single" w:sz="4" w:space="0" w:color="auto"/>
              <w:right w:val="single" w:sz="4" w:space="0" w:color="auto"/>
            </w:tcBorders>
            <w:vAlign w:val="bottom"/>
            <w:hideMark/>
          </w:tcPr>
          <w:p w:rsidR="009876C1" w:rsidRPr="00202111" w:rsidRDefault="009876C1" w:rsidP="003A53CD">
            <w:pPr>
              <w:pStyle w:val="a5"/>
              <w:rPr>
                <w:b/>
                <w:szCs w:val="24"/>
              </w:rPr>
            </w:pPr>
            <w:r w:rsidRPr="00202111">
              <w:rPr>
                <w:b/>
                <w:szCs w:val="24"/>
              </w:rPr>
              <w:t>- 4</w:t>
            </w:r>
          </w:p>
        </w:tc>
      </w:tr>
    </w:tbl>
    <w:p w:rsidR="009876C1" w:rsidRPr="00202111" w:rsidRDefault="009876C1" w:rsidP="009876C1"/>
    <w:p w:rsidR="009876C1" w:rsidRDefault="009876C1" w:rsidP="00EC3BD9">
      <w:pPr>
        <w:rPr>
          <w:b/>
          <w:sz w:val="28"/>
          <w:szCs w:val="28"/>
        </w:rPr>
      </w:pPr>
    </w:p>
    <w:p w:rsidR="002A71C8" w:rsidRDefault="002A71C8" w:rsidP="00EC3BD9">
      <w:pPr>
        <w:rPr>
          <w:b/>
          <w:sz w:val="28"/>
          <w:szCs w:val="28"/>
        </w:rPr>
      </w:pPr>
    </w:p>
    <w:p w:rsidR="00924934" w:rsidRDefault="00924934" w:rsidP="00EC3BD9">
      <w:pPr>
        <w:rPr>
          <w:b/>
          <w:sz w:val="28"/>
          <w:szCs w:val="28"/>
        </w:rPr>
      </w:pPr>
    </w:p>
    <w:p w:rsidR="002A71C8" w:rsidRDefault="002A71C8" w:rsidP="00EC3BD9">
      <w:pPr>
        <w:rPr>
          <w:b/>
          <w:sz w:val="28"/>
          <w:szCs w:val="28"/>
        </w:rPr>
      </w:pPr>
    </w:p>
    <w:p w:rsidR="00EC3BD9" w:rsidRDefault="00EC3BD9" w:rsidP="00EC3BD9">
      <w:pPr>
        <w:rPr>
          <w:b/>
          <w:sz w:val="28"/>
          <w:szCs w:val="28"/>
        </w:rPr>
      </w:pPr>
      <w:r>
        <w:rPr>
          <w:b/>
          <w:sz w:val="28"/>
          <w:szCs w:val="28"/>
        </w:rPr>
        <w:t>Библиография</w:t>
      </w:r>
    </w:p>
    <w:p w:rsidR="00EC3BD9" w:rsidRDefault="00EC3BD9" w:rsidP="00EC3BD9">
      <w:pPr>
        <w:rPr>
          <w:sz w:val="28"/>
          <w:szCs w:val="28"/>
        </w:rPr>
      </w:pPr>
    </w:p>
    <w:p w:rsidR="00EC3BD9" w:rsidRDefault="00EC3BD9" w:rsidP="00EC3BD9">
      <w:pPr>
        <w:pStyle w:val="a5"/>
        <w:spacing w:line="360" w:lineRule="auto"/>
        <w:jc w:val="both"/>
        <w:rPr>
          <w:b/>
          <w:sz w:val="28"/>
          <w:szCs w:val="28"/>
        </w:rPr>
      </w:pPr>
      <w:r>
        <w:rPr>
          <w:b/>
          <w:sz w:val="28"/>
          <w:szCs w:val="28"/>
        </w:rPr>
        <w:t>[1] Гражданский кодекс Российской Федерации, Принят Государственной Думой 21 октября 1994 года</w:t>
      </w:r>
    </w:p>
    <w:p w:rsidR="00EC3BD9" w:rsidRDefault="00EC3BD9" w:rsidP="00EC3BD9">
      <w:pPr>
        <w:spacing w:line="360" w:lineRule="auto"/>
        <w:jc w:val="both"/>
        <w:rPr>
          <w:sz w:val="28"/>
          <w:szCs w:val="28"/>
        </w:rPr>
      </w:pPr>
      <w:r>
        <w:rPr>
          <w:sz w:val="28"/>
          <w:szCs w:val="28"/>
        </w:rPr>
        <w:t xml:space="preserve">[2] Федеральный закон от 27 декабря </w:t>
      </w:r>
      <w:smartTag w:uri="urn:schemas-microsoft-com:office:smarttags" w:element="metricconverter">
        <w:smartTagPr>
          <w:attr w:name="ProductID" w:val="400 м"/>
        </w:smartTagPr>
        <w:r>
          <w:rPr>
            <w:sz w:val="28"/>
            <w:szCs w:val="28"/>
          </w:rPr>
          <w:t>2002 г</w:t>
        </w:r>
      </w:smartTag>
      <w:r>
        <w:rPr>
          <w:sz w:val="28"/>
          <w:szCs w:val="28"/>
        </w:rPr>
        <w:t>. № 184-ФЗ. О техническом регулировании</w:t>
      </w:r>
    </w:p>
    <w:p w:rsidR="00EC3BD9" w:rsidRDefault="00EC3BD9" w:rsidP="00EC3BD9">
      <w:pPr>
        <w:spacing w:line="360" w:lineRule="auto"/>
        <w:jc w:val="both"/>
        <w:rPr>
          <w:sz w:val="28"/>
          <w:szCs w:val="28"/>
        </w:rPr>
      </w:pPr>
      <w:r>
        <w:rPr>
          <w:sz w:val="28"/>
          <w:szCs w:val="28"/>
        </w:rPr>
        <w:t>[3] СТО НОСТРОЙ 1.0-2010 Система стандартизации Национального объединения строителей. Основные положения</w:t>
      </w:r>
    </w:p>
    <w:p w:rsidR="00EC3BD9" w:rsidRDefault="00EC3BD9" w:rsidP="00EC3BD9">
      <w:pPr>
        <w:spacing w:line="360" w:lineRule="auto"/>
        <w:jc w:val="both"/>
        <w:rPr>
          <w:sz w:val="28"/>
          <w:szCs w:val="28"/>
        </w:rPr>
      </w:pPr>
      <w:r>
        <w:rPr>
          <w:sz w:val="28"/>
          <w:szCs w:val="28"/>
        </w:rPr>
        <w:t>[4] Дорожная терминология, под редакцией М.И. Вейцмана. «Транспорт», М.: 1985</w:t>
      </w:r>
    </w:p>
    <w:p w:rsidR="00EC3BD9" w:rsidRDefault="00EC3BD9" w:rsidP="00EC3BD9">
      <w:pPr>
        <w:pStyle w:val="a5"/>
        <w:spacing w:line="360" w:lineRule="auto"/>
        <w:jc w:val="both"/>
        <w:rPr>
          <w:b/>
          <w:sz w:val="28"/>
          <w:szCs w:val="28"/>
        </w:rPr>
      </w:pPr>
      <w:r>
        <w:rPr>
          <w:b/>
          <w:sz w:val="28"/>
          <w:szCs w:val="28"/>
        </w:rPr>
        <w:t>[5] Справочник дорожных терминов, Издательство «ЭКОН», М.: 2005</w:t>
      </w:r>
    </w:p>
    <w:p w:rsidR="00EC3BD9" w:rsidRPr="00BE3FDB" w:rsidRDefault="00EC3BD9" w:rsidP="00EC3BD9">
      <w:pPr>
        <w:pStyle w:val="a5"/>
        <w:spacing w:line="360" w:lineRule="auto"/>
        <w:jc w:val="both"/>
        <w:rPr>
          <w:b/>
          <w:sz w:val="28"/>
          <w:szCs w:val="28"/>
        </w:rPr>
      </w:pPr>
    </w:p>
    <w:p w:rsidR="00EC3BD9" w:rsidRDefault="00EC3BD9" w:rsidP="00EC3BD9">
      <w:pPr>
        <w:spacing w:line="360" w:lineRule="auto"/>
        <w:jc w:val="both"/>
        <w:rPr>
          <w:sz w:val="24"/>
          <w:szCs w:val="24"/>
        </w:rPr>
      </w:pPr>
      <w:r>
        <w:rPr>
          <w:b/>
          <w:sz w:val="28"/>
          <w:szCs w:val="28"/>
        </w:rPr>
        <w:t>Ключевые слова:</w:t>
      </w:r>
      <w:r>
        <w:rPr>
          <w:sz w:val="24"/>
          <w:szCs w:val="24"/>
        </w:rPr>
        <w:t xml:space="preserve"> </w:t>
      </w:r>
      <w:r>
        <w:rPr>
          <w:bCs/>
          <w:sz w:val="28"/>
          <w:szCs w:val="28"/>
        </w:rPr>
        <w:t xml:space="preserve">сооружение земляного полотна, </w:t>
      </w:r>
      <w:r>
        <w:rPr>
          <w:sz w:val="28"/>
          <w:szCs w:val="28"/>
        </w:rPr>
        <w:t xml:space="preserve">грейдерные работы, </w:t>
      </w:r>
      <w:r>
        <w:rPr>
          <w:iCs/>
          <w:sz w:val="28"/>
          <w:szCs w:val="28"/>
        </w:rPr>
        <w:t>бульдозерные работы,</w:t>
      </w:r>
      <w:r>
        <w:rPr>
          <w:iCs/>
          <w:snapToGrid w:val="0"/>
          <w:sz w:val="28"/>
          <w:szCs w:val="28"/>
        </w:rPr>
        <w:t xml:space="preserve"> скреперные работы,</w:t>
      </w:r>
      <w:r>
        <w:rPr>
          <w:bCs/>
          <w:iCs/>
          <w:sz w:val="28"/>
          <w:szCs w:val="28"/>
        </w:rPr>
        <w:t xml:space="preserve"> уплотнение грунтов,</w:t>
      </w:r>
      <w:r>
        <w:rPr>
          <w:bCs/>
          <w:sz w:val="28"/>
          <w:szCs w:val="28"/>
        </w:rPr>
        <w:t xml:space="preserve"> гидромеханизация земляных работ,</w:t>
      </w:r>
      <w:r>
        <w:rPr>
          <w:iCs/>
          <w:sz w:val="28"/>
          <w:szCs w:val="28"/>
        </w:rPr>
        <w:t xml:space="preserve"> гидронамыв,</w:t>
      </w:r>
      <w:r>
        <w:rPr>
          <w:bCs/>
          <w:iCs/>
          <w:snapToGrid w:val="0"/>
          <w:sz w:val="28"/>
          <w:szCs w:val="28"/>
        </w:rPr>
        <w:t xml:space="preserve"> разработка грунта,</w:t>
      </w:r>
      <w:r>
        <w:rPr>
          <w:bCs/>
          <w:sz w:val="28"/>
          <w:szCs w:val="28"/>
        </w:rPr>
        <w:t xml:space="preserve"> типоразмер машин, пробное уплотнение.</w:t>
      </w:r>
    </w:p>
    <w:p w:rsidR="00EC3BD9" w:rsidRDefault="00EC3BD9" w:rsidP="00EC3BD9">
      <w:pPr>
        <w:pStyle w:val="a5"/>
        <w:spacing w:line="360" w:lineRule="auto"/>
        <w:jc w:val="both"/>
        <w:rPr>
          <w:b/>
          <w:sz w:val="28"/>
          <w:szCs w:val="28"/>
        </w:rPr>
      </w:pPr>
    </w:p>
    <w:p w:rsidR="00EC3BD9" w:rsidRPr="006239D9" w:rsidRDefault="00EC3BD9" w:rsidP="00EC3BD9">
      <w:pPr>
        <w:spacing w:after="0" w:line="240" w:lineRule="auto"/>
        <w:jc w:val="center"/>
        <w:rPr>
          <w:rFonts w:ascii="Times New Roman" w:hAnsi="Times New Roman"/>
          <w:sz w:val="24"/>
          <w:szCs w:val="24"/>
        </w:rPr>
      </w:pPr>
    </w:p>
    <w:p w:rsidR="001C7F19" w:rsidRDefault="001C7F19"/>
    <w:sectPr w:rsidR="001C7F19" w:rsidSect="001C7F19">
      <w:headerReference w:type="even" r:id="rId44"/>
      <w:headerReference w:type="default" r:id="rId45"/>
      <w:footerReference w:type="default" r:id="rId4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4D35" w:rsidRDefault="00354D35" w:rsidP="00EE738F">
      <w:pPr>
        <w:spacing w:after="0" w:line="240" w:lineRule="auto"/>
      </w:pPr>
      <w:r>
        <w:separator/>
      </w:r>
    </w:p>
  </w:endnote>
  <w:endnote w:type="continuationSeparator" w:id="0">
    <w:p w:rsidR="00354D35" w:rsidRDefault="00354D35" w:rsidP="00EE73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AF5" w:rsidRDefault="006502D0">
    <w:pPr>
      <w:pStyle w:val="af"/>
      <w:jc w:val="right"/>
    </w:pPr>
    <w:fldSimple w:instr=" PAGE   \* MERGEFORMAT ">
      <w:r w:rsidR="00D63AF5">
        <w:rPr>
          <w:noProof/>
        </w:rPr>
        <w:t>70</w:t>
      </w:r>
    </w:fldSimple>
  </w:p>
  <w:p w:rsidR="00D63AF5" w:rsidRPr="000B11B3" w:rsidRDefault="00D63AF5" w:rsidP="003A53CD">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AF5" w:rsidRDefault="006502D0">
    <w:pPr>
      <w:pStyle w:val="af"/>
      <w:jc w:val="right"/>
    </w:pPr>
    <w:fldSimple w:instr=" PAGE   \* MERGEFORMAT ">
      <w:r w:rsidR="00E52D3A">
        <w:rPr>
          <w:noProof/>
        </w:rPr>
        <w:t>52</w:t>
      </w:r>
    </w:fldSimple>
  </w:p>
  <w:p w:rsidR="00D63AF5" w:rsidRPr="00E35560" w:rsidRDefault="00D63AF5" w:rsidP="003A53CD">
    <w:pPr>
      <w:pStyle w:val="af"/>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AF5" w:rsidRDefault="006502D0">
    <w:pPr>
      <w:pStyle w:val="af"/>
      <w:jc w:val="right"/>
    </w:pPr>
    <w:fldSimple w:instr=" PAGE   \* MERGEFORMAT ">
      <w:r w:rsidR="00E52D3A">
        <w:rPr>
          <w:noProof/>
        </w:rPr>
        <w:t>85</w:t>
      </w:r>
    </w:fldSimple>
  </w:p>
  <w:p w:rsidR="00D63AF5" w:rsidRDefault="00D63AF5">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4D35" w:rsidRDefault="00354D35" w:rsidP="00EE738F">
      <w:pPr>
        <w:spacing w:after="0" w:line="240" w:lineRule="auto"/>
      </w:pPr>
      <w:r>
        <w:separator/>
      </w:r>
    </w:p>
  </w:footnote>
  <w:footnote w:type="continuationSeparator" w:id="0">
    <w:p w:rsidR="00354D35" w:rsidRDefault="00354D35" w:rsidP="00EE73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AF5" w:rsidRDefault="00D63AF5">
    <w:pPr>
      <w:pStyle w:val="ad"/>
    </w:pPr>
    <w:r>
      <w:rPr>
        <w:rFonts w:ascii="Times New Roman" w:hAnsi="Times New Roman"/>
        <w:sz w:val="18"/>
        <w:szCs w:val="18"/>
      </w:rPr>
      <w:t>СТО СОЮЗДОРСТРОЙ 2.1.1.1.2.1-2012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AF5" w:rsidRDefault="00D63AF5" w:rsidP="00364E33">
    <w:pPr>
      <w:pStyle w:val="ad"/>
    </w:pPr>
    <w:r>
      <w:t>СТО НОСТРОЙ 2.25.23-2011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AF5" w:rsidRDefault="00D63AF5">
    <w:pPr>
      <w:pStyle w:val="ad"/>
    </w:pPr>
    <w:r>
      <w:rPr>
        <w:rFonts w:ascii="Times New Roman" w:hAnsi="Times New Roman"/>
        <w:sz w:val="18"/>
        <w:szCs w:val="18"/>
      </w:rPr>
      <w:t>СТО СОЮЗДОРСТРОЙ 2.1.1.1.2.1-2012</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AF5" w:rsidRDefault="00D63AF5" w:rsidP="003A53CD">
    <w:pPr>
      <w:pStyle w:val="ad"/>
      <w:jc w:val="right"/>
    </w:pPr>
    <w:r>
      <w:rPr>
        <w:rFonts w:ascii="Times New Roman" w:hAnsi="Times New Roman"/>
        <w:sz w:val="18"/>
        <w:szCs w:val="18"/>
      </w:rPr>
      <w:t>СТО СОЮЗДОРСТРОЙ 2.1.1.1.2.1-2012</w:t>
    </w:r>
  </w:p>
  <w:p w:rsidR="00D63AF5" w:rsidRDefault="00D63AF5">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2042"/>
    <w:multiLevelType w:val="hybridMultilevel"/>
    <w:tmpl w:val="79726642"/>
    <w:lvl w:ilvl="0" w:tplc="D9C8827A">
      <w:start w:val="1"/>
      <w:numFmt w:val="bullet"/>
      <w:lvlText w:val=""/>
      <w:lvlJc w:val="left"/>
      <w:pPr>
        <w:tabs>
          <w:tab w:val="num" w:pos="644"/>
        </w:tabs>
        <w:ind w:left="624" w:hanging="34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0D94396"/>
    <w:multiLevelType w:val="hybridMultilevel"/>
    <w:tmpl w:val="191EF620"/>
    <w:lvl w:ilvl="0" w:tplc="C86EB9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E20F34"/>
    <w:multiLevelType w:val="hybridMultilevel"/>
    <w:tmpl w:val="FFB42850"/>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2B6251A"/>
    <w:multiLevelType w:val="hybridMultilevel"/>
    <w:tmpl w:val="2ADA3990"/>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44D2EB8"/>
    <w:multiLevelType w:val="hybridMultilevel"/>
    <w:tmpl w:val="1CEE17A8"/>
    <w:lvl w:ilvl="0" w:tplc="758CEC9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45444ED"/>
    <w:multiLevelType w:val="hybridMultilevel"/>
    <w:tmpl w:val="D744F2A2"/>
    <w:lvl w:ilvl="0" w:tplc="C86EB9E8">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0945551B"/>
    <w:multiLevelType w:val="hybridMultilevel"/>
    <w:tmpl w:val="65E0B86C"/>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AE40171"/>
    <w:multiLevelType w:val="hybridMultilevel"/>
    <w:tmpl w:val="D522091A"/>
    <w:lvl w:ilvl="0" w:tplc="C86EB9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B475D2C"/>
    <w:multiLevelType w:val="hybridMultilevel"/>
    <w:tmpl w:val="58CE5624"/>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18C5BC2"/>
    <w:multiLevelType w:val="hybridMultilevel"/>
    <w:tmpl w:val="BC8026B2"/>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1BC1522"/>
    <w:multiLevelType w:val="hybridMultilevel"/>
    <w:tmpl w:val="CF547032"/>
    <w:lvl w:ilvl="0" w:tplc="C86EB9E8">
      <w:start w:val="1"/>
      <w:numFmt w:val="bullet"/>
      <w:lvlText w:val="-"/>
      <w:lvlJc w:val="left"/>
      <w:pPr>
        <w:tabs>
          <w:tab w:val="num" w:pos="644"/>
        </w:tabs>
        <w:ind w:left="624" w:hanging="34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6D82255"/>
    <w:multiLevelType w:val="hybridMultilevel"/>
    <w:tmpl w:val="93D61852"/>
    <w:lvl w:ilvl="0" w:tplc="C86EB9E8">
      <w:start w:val="1"/>
      <w:numFmt w:val="bullet"/>
      <w:lvlText w:val="-"/>
      <w:lvlJc w:val="left"/>
      <w:pPr>
        <w:ind w:left="1003" w:hanging="360"/>
      </w:pPr>
      <w:rPr>
        <w:rFonts w:ascii="Times New Roman" w:hAnsi="Times New Roman" w:cs="Times New Roman"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2">
    <w:nsid w:val="19D406EE"/>
    <w:multiLevelType w:val="hybridMultilevel"/>
    <w:tmpl w:val="274036FC"/>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B571D10"/>
    <w:multiLevelType w:val="hybridMultilevel"/>
    <w:tmpl w:val="2C449D24"/>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F292A28"/>
    <w:multiLevelType w:val="hybridMultilevel"/>
    <w:tmpl w:val="E5BC1B82"/>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5CC4B15"/>
    <w:multiLevelType w:val="hybridMultilevel"/>
    <w:tmpl w:val="6536384A"/>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60C49FE"/>
    <w:multiLevelType w:val="hybridMultilevel"/>
    <w:tmpl w:val="CCB6FAFC"/>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C07557B"/>
    <w:multiLevelType w:val="hybridMultilevel"/>
    <w:tmpl w:val="16D425B8"/>
    <w:lvl w:ilvl="0" w:tplc="C86EB9E8">
      <w:start w:val="1"/>
      <w:numFmt w:val="bullet"/>
      <w:lvlText w:val="-"/>
      <w:lvlJc w:val="left"/>
      <w:pPr>
        <w:tabs>
          <w:tab w:val="num" w:pos="644"/>
        </w:tabs>
        <w:ind w:left="624" w:hanging="34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D88095C"/>
    <w:multiLevelType w:val="hybridMultilevel"/>
    <w:tmpl w:val="622A3F78"/>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FDC382D"/>
    <w:multiLevelType w:val="hybridMultilevel"/>
    <w:tmpl w:val="C6F8ABE0"/>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2FF91AD1"/>
    <w:multiLevelType w:val="hybridMultilevel"/>
    <w:tmpl w:val="0E52C720"/>
    <w:lvl w:ilvl="0" w:tplc="C86EB9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0171D14"/>
    <w:multiLevelType w:val="hybridMultilevel"/>
    <w:tmpl w:val="8F58913C"/>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0700194"/>
    <w:multiLevelType w:val="hybridMultilevel"/>
    <w:tmpl w:val="690ED5AE"/>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0A03868"/>
    <w:multiLevelType w:val="hybridMultilevel"/>
    <w:tmpl w:val="6F267AAC"/>
    <w:lvl w:ilvl="0" w:tplc="D9C8827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10139B2"/>
    <w:multiLevelType w:val="hybridMultilevel"/>
    <w:tmpl w:val="2BC486F4"/>
    <w:lvl w:ilvl="0" w:tplc="C86EB9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30B7111"/>
    <w:multiLevelType w:val="hybridMultilevel"/>
    <w:tmpl w:val="E58A6B50"/>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3311426E"/>
    <w:multiLevelType w:val="hybridMultilevel"/>
    <w:tmpl w:val="82B6E37A"/>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339D43C8"/>
    <w:multiLevelType w:val="hybridMultilevel"/>
    <w:tmpl w:val="41BC5D4E"/>
    <w:lvl w:ilvl="0" w:tplc="C86EB9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4817A41"/>
    <w:multiLevelType w:val="hybridMultilevel"/>
    <w:tmpl w:val="A2262AAC"/>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34BD6B35"/>
    <w:multiLevelType w:val="hybridMultilevel"/>
    <w:tmpl w:val="3C90CFC8"/>
    <w:lvl w:ilvl="0" w:tplc="758CEC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53D21A3"/>
    <w:multiLevelType w:val="hybridMultilevel"/>
    <w:tmpl w:val="324E66D4"/>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35652E37"/>
    <w:multiLevelType w:val="hybridMultilevel"/>
    <w:tmpl w:val="72D84FDA"/>
    <w:lvl w:ilvl="0" w:tplc="C86EB9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66E4C99"/>
    <w:multiLevelType w:val="hybridMultilevel"/>
    <w:tmpl w:val="794A8304"/>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37767B35"/>
    <w:multiLevelType w:val="hybridMultilevel"/>
    <w:tmpl w:val="D05CFF98"/>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377F442F"/>
    <w:multiLevelType w:val="hybridMultilevel"/>
    <w:tmpl w:val="13781F8E"/>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378523B1"/>
    <w:multiLevelType w:val="hybridMultilevel"/>
    <w:tmpl w:val="D81E80FA"/>
    <w:lvl w:ilvl="0" w:tplc="C86EB9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C123399"/>
    <w:multiLevelType w:val="hybridMultilevel"/>
    <w:tmpl w:val="44921F48"/>
    <w:lvl w:ilvl="0" w:tplc="C86EB9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D257BCE"/>
    <w:multiLevelType w:val="hybridMultilevel"/>
    <w:tmpl w:val="A4DC3926"/>
    <w:lvl w:ilvl="0" w:tplc="C86EB9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DF64CDD"/>
    <w:multiLevelType w:val="hybridMultilevel"/>
    <w:tmpl w:val="0FEA0242"/>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3E9922BE"/>
    <w:multiLevelType w:val="hybridMultilevel"/>
    <w:tmpl w:val="2D043B56"/>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3E9C2F20"/>
    <w:multiLevelType w:val="hybridMultilevel"/>
    <w:tmpl w:val="5A4EE93C"/>
    <w:lvl w:ilvl="0" w:tplc="C86EB9E8">
      <w:start w:val="1"/>
      <w:numFmt w:val="bullet"/>
      <w:lvlText w:val="-"/>
      <w:lvlJc w:val="left"/>
      <w:pPr>
        <w:tabs>
          <w:tab w:val="num" w:pos="644"/>
        </w:tabs>
        <w:ind w:left="624" w:hanging="34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3F2B0564"/>
    <w:multiLevelType w:val="hybridMultilevel"/>
    <w:tmpl w:val="0D689556"/>
    <w:lvl w:ilvl="0" w:tplc="C86EB9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26B3E14"/>
    <w:multiLevelType w:val="hybridMultilevel"/>
    <w:tmpl w:val="A06AA70E"/>
    <w:lvl w:ilvl="0" w:tplc="C86EB9E8">
      <w:start w:val="1"/>
      <w:numFmt w:val="bullet"/>
      <w:lvlText w:val="-"/>
      <w:lvlJc w:val="left"/>
      <w:pPr>
        <w:tabs>
          <w:tab w:val="num" w:pos="644"/>
        </w:tabs>
        <w:ind w:left="624" w:hanging="34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45ED5522"/>
    <w:multiLevelType w:val="hybridMultilevel"/>
    <w:tmpl w:val="8CECC70E"/>
    <w:lvl w:ilvl="0" w:tplc="C86EB9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6BB49D8"/>
    <w:multiLevelType w:val="hybridMultilevel"/>
    <w:tmpl w:val="5D085128"/>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47D73FB6"/>
    <w:multiLevelType w:val="hybridMultilevel"/>
    <w:tmpl w:val="813EA60C"/>
    <w:lvl w:ilvl="0" w:tplc="C86EB9E8">
      <w:start w:val="1"/>
      <w:numFmt w:val="bullet"/>
      <w:lvlText w:val="-"/>
      <w:lvlJc w:val="left"/>
      <w:pPr>
        <w:ind w:left="1003" w:hanging="360"/>
      </w:pPr>
      <w:rPr>
        <w:rFonts w:ascii="Times New Roman" w:hAnsi="Times New Roman" w:cs="Times New Roman"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6">
    <w:nsid w:val="49352EF5"/>
    <w:multiLevelType w:val="hybridMultilevel"/>
    <w:tmpl w:val="6D943E70"/>
    <w:lvl w:ilvl="0" w:tplc="D9C8827A">
      <w:start w:val="1"/>
      <w:numFmt w:val="bullet"/>
      <w:lvlText w:val=""/>
      <w:lvlJc w:val="left"/>
      <w:pPr>
        <w:tabs>
          <w:tab w:val="num" w:pos="644"/>
        </w:tabs>
        <w:ind w:left="0" w:firstLine="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4A166174"/>
    <w:multiLevelType w:val="hybridMultilevel"/>
    <w:tmpl w:val="D26C2C32"/>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4A7079EB"/>
    <w:multiLevelType w:val="hybridMultilevel"/>
    <w:tmpl w:val="2068C1A2"/>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4C477CD3"/>
    <w:multiLevelType w:val="hybridMultilevel"/>
    <w:tmpl w:val="13ECB31C"/>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4D6A28AD"/>
    <w:multiLevelType w:val="hybridMultilevel"/>
    <w:tmpl w:val="4460A4D0"/>
    <w:lvl w:ilvl="0" w:tplc="C86EB9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2A83BBF"/>
    <w:multiLevelType w:val="hybridMultilevel"/>
    <w:tmpl w:val="98C2EFCA"/>
    <w:lvl w:ilvl="0" w:tplc="C86EB9E8">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nsid w:val="52F42ADC"/>
    <w:multiLevelType w:val="hybridMultilevel"/>
    <w:tmpl w:val="E6B671AC"/>
    <w:lvl w:ilvl="0" w:tplc="C86EB9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3FC32AF"/>
    <w:multiLevelType w:val="hybridMultilevel"/>
    <w:tmpl w:val="20165348"/>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556720AA"/>
    <w:multiLevelType w:val="hybridMultilevel"/>
    <w:tmpl w:val="87AEBA84"/>
    <w:lvl w:ilvl="0" w:tplc="C86EB9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7162287"/>
    <w:multiLevelType w:val="hybridMultilevel"/>
    <w:tmpl w:val="8DEE595E"/>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578F56F0"/>
    <w:multiLevelType w:val="hybridMultilevel"/>
    <w:tmpl w:val="0B6472EE"/>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584E65AD"/>
    <w:multiLevelType w:val="hybridMultilevel"/>
    <w:tmpl w:val="EF066308"/>
    <w:lvl w:ilvl="0" w:tplc="C86EB9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C4E71D1"/>
    <w:multiLevelType w:val="hybridMultilevel"/>
    <w:tmpl w:val="51A20BE6"/>
    <w:lvl w:ilvl="0" w:tplc="C86EB9E8">
      <w:start w:val="1"/>
      <w:numFmt w:val="bullet"/>
      <w:lvlText w:val="-"/>
      <w:lvlJc w:val="left"/>
      <w:pPr>
        <w:tabs>
          <w:tab w:val="num" w:pos="1287"/>
        </w:tabs>
        <w:ind w:left="1287"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5D5133A2"/>
    <w:multiLevelType w:val="hybridMultilevel"/>
    <w:tmpl w:val="2BEE974A"/>
    <w:lvl w:ilvl="0" w:tplc="C86EB9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D7F167F"/>
    <w:multiLevelType w:val="hybridMultilevel"/>
    <w:tmpl w:val="93A6AF98"/>
    <w:lvl w:ilvl="0" w:tplc="C86EB9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5D8637E4"/>
    <w:multiLevelType w:val="hybridMultilevel"/>
    <w:tmpl w:val="D714A2DA"/>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5DA7088E"/>
    <w:multiLevelType w:val="hybridMultilevel"/>
    <w:tmpl w:val="BE24FAA4"/>
    <w:lvl w:ilvl="0" w:tplc="C86EB9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EA07AB5"/>
    <w:multiLevelType w:val="hybridMultilevel"/>
    <w:tmpl w:val="632AB188"/>
    <w:lvl w:ilvl="0" w:tplc="C86EB9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0FB5904"/>
    <w:multiLevelType w:val="hybridMultilevel"/>
    <w:tmpl w:val="B7B2D790"/>
    <w:lvl w:ilvl="0" w:tplc="D9C8827A">
      <w:start w:val="1"/>
      <w:numFmt w:val="bullet"/>
      <w:lvlText w:val=""/>
      <w:lvlJc w:val="left"/>
      <w:pPr>
        <w:ind w:left="720" w:hanging="360"/>
      </w:pPr>
      <w:rPr>
        <w:rFonts w:ascii="Symbol" w:hAnsi="Symbol" w:hint="default"/>
        <w:color w:val="auto"/>
      </w:rPr>
    </w:lvl>
    <w:lvl w:ilvl="1" w:tplc="338ABEBA">
      <w:numFmt w:val="bullet"/>
      <w:lvlText w:val=""/>
      <w:lvlJc w:val="left"/>
      <w:pPr>
        <w:ind w:left="1440" w:hanging="360"/>
      </w:pPr>
      <w:rPr>
        <w:rFonts w:ascii="Symbol" w:eastAsia="Times New Roman" w:hAnsi="Symbol" w:cs="Times New Roman"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1A40BFC"/>
    <w:multiLevelType w:val="hybridMultilevel"/>
    <w:tmpl w:val="FE662968"/>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63CD712B"/>
    <w:multiLevelType w:val="hybridMultilevel"/>
    <w:tmpl w:val="A5C89DB4"/>
    <w:lvl w:ilvl="0" w:tplc="C86EB9E8">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nsid w:val="67CA7049"/>
    <w:multiLevelType w:val="hybridMultilevel"/>
    <w:tmpl w:val="CD360AC0"/>
    <w:lvl w:ilvl="0" w:tplc="C86EB9E8">
      <w:start w:val="1"/>
      <w:numFmt w:val="bullet"/>
      <w:lvlText w:val="-"/>
      <w:lvlJc w:val="left"/>
      <w:pPr>
        <w:tabs>
          <w:tab w:val="num" w:pos="644"/>
        </w:tabs>
        <w:ind w:left="624" w:hanging="34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8">
    <w:nsid w:val="68512C4E"/>
    <w:multiLevelType w:val="hybridMultilevel"/>
    <w:tmpl w:val="C0EE05E4"/>
    <w:lvl w:ilvl="0" w:tplc="C86EB9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9907FA5"/>
    <w:multiLevelType w:val="hybridMultilevel"/>
    <w:tmpl w:val="4AC4C748"/>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6999618F"/>
    <w:multiLevelType w:val="hybridMultilevel"/>
    <w:tmpl w:val="E14A59A6"/>
    <w:lvl w:ilvl="0" w:tplc="C86EB9E8">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nsid w:val="69FC267B"/>
    <w:multiLevelType w:val="hybridMultilevel"/>
    <w:tmpl w:val="DA30DDB4"/>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6A6D2B21"/>
    <w:multiLevelType w:val="hybridMultilevel"/>
    <w:tmpl w:val="7AB4DB10"/>
    <w:lvl w:ilvl="0" w:tplc="D9C8827A">
      <w:start w:val="1"/>
      <w:numFmt w:val="bullet"/>
      <w:lvlText w:val=""/>
      <w:lvlJc w:val="left"/>
      <w:pPr>
        <w:tabs>
          <w:tab w:val="num" w:pos="644"/>
        </w:tabs>
        <w:ind w:left="0" w:firstLine="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6B57308B"/>
    <w:multiLevelType w:val="hybridMultilevel"/>
    <w:tmpl w:val="026A1A74"/>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nsid w:val="6C567D88"/>
    <w:multiLevelType w:val="hybridMultilevel"/>
    <w:tmpl w:val="2ABAAFEC"/>
    <w:lvl w:ilvl="0" w:tplc="C86EB9E8">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nsid w:val="6C8E5BDE"/>
    <w:multiLevelType w:val="hybridMultilevel"/>
    <w:tmpl w:val="35125C9A"/>
    <w:lvl w:ilvl="0" w:tplc="D9C8827A">
      <w:start w:val="1"/>
      <w:numFmt w:val="bullet"/>
      <w:lvlText w:val=""/>
      <w:lvlJc w:val="left"/>
      <w:pPr>
        <w:ind w:left="1004" w:hanging="360"/>
      </w:pPr>
      <w:rPr>
        <w:rFonts w:ascii="Symbol" w:hAnsi="Symbol"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6">
    <w:nsid w:val="6D6D3E7D"/>
    <w:multiLevelType w:val="hybridMultilevel"/>
    <w:tmpl w:val="24AACF6C"/>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6DA7661E"/>
    <w:multiLevelType w:val="hybridMultilevel"/>
    <w:tmpl w:val="BFF81286"/>
    <w:lvl w:ilvl="0" w:tplc="758CEC9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77F66FF4"/>
    <w:multiLevelType w:val="hybridMultilevel"/>
    <w:tmpl w:val="776E42D8"/>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78326E7B"/>
    <w:multiLevelType w:val="hybridMultilevel"/>
    <w:tmpl w:val="518A8B42"/>
    <w:lvl w:ilvl="0" w:tplc="C86EB9E8">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789549F3"/>
    <w:multiLevelType w:val="hybridMultilevel"/>
    <w:tmpl w:val="7E16728E"/>
    <w:lvl w:ilvl="0" w:tplc="C86EB9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7A39366C"/>
    <w:multiLevelType w:val="hybridMultilevel"/>
    <w:tmpl w:val="2728990C"/>
    <w:lvl w:ilvl="0" w:tplc="C86EB9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7A5E3E56"/>
    <w:multiLevelType w:val="hybridMultilevel"/>
    <w:tmpl w:val="325A0954"/>
    <w:lvl w:ilvl="0" w:tplc="C86EB9E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7"/>
  </w:num>
  <w:num w:numId="2">
    <w:abstractNumId w:val="58"/>
  </w:num>
  <w:num w:numId="3">
    <w:abstractNumId w:val="82"/>
  </w:num>
  <w:num w:numId="4">
    <w:abstractNumId w:val="52"/>
  </w:num>
  <w:num w:numId="5">
    <w:abstractNumId w:val="20"/>
  </w:num>
  <w:num w:numId="6">
    <w:abstractNumId w:val="62"/>
  </w:num>
  <w:num w:numId="7">
    <w:abstractNumId w:val="27"/>
  </w:num>
  <w:num w:numId="8">
    <w:abstractNumId w:val="59"/>
  </w:num>
  <w:num w:numId="9">
    <w:abstractNumId w:val="50"/>
  </w:num>
  <w:num w:numId="10">
    <w:abstractNumId w:val="31"/>
  </w:num>
  <w:num w:numId="11">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7"/>
  </w:num>
  <w:num w:numId="49">
    <w:abstractNumId w:val="4"/>
  </w:num>
  <w:num w:numId="50">
    <w:abstractNumId w:val="63"/>
  </w:num>
  <w:num w:numId="51">
    <w:abstractNumId w:val="73"/>
  </w:num>
  <w:num w:numId="52">
    <w:abstractNumId w:val="1"/>
  </w:num>
  <w:num w:numId="53">
    <w:abstractNumId w:val="74"/>
  </w:num>
  <w:num w:numId="54">
    <w:abstractNumId w:val="5"/>
  </w:num>
  <w:num w:numId="55">
    <w:abstractNumId w:val="70"/>
  </w:num>
  <w:num w:numId="56">
    <w:abstractNumId w:val="51"/>
  </w:num>
  <w:num w:numId="57">
    <w:abstractNumId w:val="35"/>
  </w:num>
  <w:num w:numId="58">
    <w:abstractNumId w:val="43"/>
  </w:num>
  <w:num w:numId="59">
    <w:abstractNumId w:val="68"/>
  </w:num>
  <w:num w:numId="6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6"/>
  </w:num>
  <w:num w:numId="70">
    <w:abstractNumId w:val="29"/>
  </w:num>
  <w:num w:numId="71">
    <w:abstractNumId w:val="67"/>
  </w:num>
  <w:num w:numId="72">
    <w:abstractNumId w:val="40"/>
  </w:num>
  <w:num w:numId="73">
    <w:abstractNumId w:val="42"/>
  </w:num>
  <w:num w:numId="74">
    <w:abstractNumId w:val="11"/>
  </w:num>
  <w:num w:numId="75">
    <w:abstractNumId w:val="17"/>
  </w:num>
  <w:num w:numId="76">
    <w:abstractNumId w:val="45"/>
  </w:num>
  <w:num w:numId="77">
    <w:abstractNumId w:val="10"/>
  </w:num>
  <w:num w:numId="78">
    <w:abstractNumId w:val="0"/>
  </w:num>
  <w:num w:numId="79">
    <w:abstractNumId w:val="72"/>
  </w:num>
  <w:num w:numId="80">
    <w:abstractNumId w:val="75"/>
  </w:num>
  <w:num w:numId="81">
    <w:abstractNumId w:val="64"/>
  </w:num>
  <w:num w:numId="82">
    <w:abstractNumId w:val="23"/>
  </w:num>
  <w:num w:numId="83">
    <w:abstractNumId w:val="46"/>
  </w:num>
  <w:numIdMacAtCleanup w:val="8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C3BD9"/>
    <w:rsid w:val="00026030"/>
    <w:rsid w:val="0007477A"/>
    <w:rsid w:val="00086B4C"/>
    <w:rsid w:val="000B24AC"/>
    <w:rsid w:val="000E2363"/>
    <w:rsid w:val="00113A79"/>
    <w:rsid w:val="001663EE"/>
    <w:rsid w:val="00171FFF"/>
    <w:rsid w:val="001C777F"/>
    <w:rsid w:val="001C7F19"/>
    <w:rsid w:val="002343D4"/>
    <w:rsid w:val="002433EE"/>
    <w:rsid w:val="002A71C8"/>
    <w:rsid w:val="00334C72"/>
    <w:rsid w:val="00354D35"/>
    <w:rsid w:val="00360EDF"/>
    <w:rsid w:val="00364E33"/>
    <w:rsid w:val="00397BBF"/>
    <w:rsid w:val="003A53CD"/>
    <w:rsid w:val="003C7E13"/>
    <w:rsid w:val="00462CEF"/>
    <w:rsid w:val="004779D3"/>
    <w:rsid w:val="0051309F"/>
    <w:rsid w:val="005A1A78"/>
    <w:rsid w:val="005A543F"/>
    <w:rsid w:val="005B6D11"/>
    <w:rsid w:val="005C07F6"/>
    <w:rsid w:val="005E68A9"/>
    <w:rsid w:val="006502D0"/>
    <w:rsid w:val="006933DE"/>
    <w:rsid w:val="00695E49"/>
    <w:rsid w:val="006B2C0D"/>
    <w:rsid w:val="006E0D4A"/>
    <w:rsid w:val="006F1941"/>
    <w:rsid w:val="007144BD"/>
    <w:rsid w:val="007B67FB"/>
    <w:rsid w:val="007D6946"/>
    <w:rsid w:val="00827E1C"/>
    <w:rsid w:val="008338F3"/>
    <w:rsid w:val="00842D1C"/>
    <w:rsid w:val="008A58A9"/>
    <w:rsid w:val="008A5AAC"/>
    <w:rsid w:val="008C1954"/>
    <w:rsid w:val="009101EF"/>
    <w:rsid w:val="00912FE0"/>
    <w:rsid w:val="00924934"/>
    <w:rsid w:val="00931575"/>
    <w:rsid w:val="00962B03"/>
    <w:rsid w:val="009876C1"/>
    <w:rsid w:val="009D1BA9"/>
    <w:rsid w:val="009D4EB5"/>
    <w:rsid w:val="00A11C9D"/>
    <w:rsid w:val="00A256FC"/>
    <w:rsid w:val="00A423D2"/>
    <w:rsid w:val="00A52424"/>
    <w:rsid w:val="00A807A4"/>
    <w:rsid w:val="00AB6539"/>
    <w:rsid w:val="00C07397"/>
    <w:rsid w:val="00C31366"/>
    <w:rsid w:val="00C37CA2"/>
    <w:rsid w:val="00C71BD2"/>
    <w:rsid w:val="00C85A9C"/>
    <w:rsid w:val="00D15813"/>
    <w:rsid w:val="00D17C32"/>
    <w:rsid w:val="00D55473"/>
    <w:rsid w:val="00D63AF5"/>
    <w:rsid w:val="00D851D2"/>
    <w:rsid w:val="00DA1231"/>
    <w:rsid w:val="00DD123B"/>
    <w:rsid w:val="00DE0DCC"/>
    <w:rsid w:val="00DE102E"/>
    <w:rsid w:val="00E2606E"/>
    <w:rsid w:val="00E47EAB"/>
    <w:rsid w:val="00E51D1B"/>
    <w:rsid w:val="00E52D3A"/>
    <w:rsid w:val="00EC3BD9"/>
    <w:rsid w:val="00ED2E7D"/>
    <w:rsid w:val="00EE3CCB"/>
    <w:rsid w:val="00EE738F"/>
    <w:rsid w:val="00F223D3"/>
    <w:rsid w:val="00F4793E"/>
    <w:rsid w:val="00F73E97"/>
    <w:rsid w:val="00FB79D5"/>
    <w:rsid w:val="00FC27D5"/>
    <w:rsid w:val="00FD77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85"/>
    <o:shapelayout v:ext="edit">
      <o:idmap v:ext="edit" data="1"/>
      <o:rules v:ext="edit">
        <o:r id="V:Rule3" type="connector" idref="#_x0000_s1027"/>
        <o:r id="V:Rule4"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3BD9"/>
    <w:rPr>
      <w:rFonts w:ascii="Calibri" w:eastAsia="Calibri" w:hAnsi="Calibri" w:cs="Times New Roman"/>
    </w:rPr>
  </w:style>
  <w:style w:type="paragraph" w:styleId="1">
    <w:name w:val="heading 1"/>
    <w:basedOn w:val="a"/>
    <w:next w:val="a"/>
    <w:link w:val="10"/>
    <w:qFormat/>
    <w:rsid w:val="00EC3BD9"/>
    <w:pPr>
      <w:keepNext/>
      <w:widowControl w:val="0"/>
      <w:autoSpaceDE w:val="0"/>
      <w:autoSpaceDN w:val="0"/>
      <w:adjustRightInd w:val="0"/>
      <w:spacing w:before="20" w:after="0" w:line="240" w:lineRule="auto"/>
      <w:jc w:val="center"/>
      <w:outlineLvl w:val="0"/>
    </w:pPr>
    <w:rPr>
      <w:rFonts w:ascii="Times New Roman" w:eastAsia="Times New Roman" w:hAnsi="Times New Roman"/>
      <w:sz w:val="24"/>
      <w:szCs w:val="20"/>
      <w:lang w:eastAsia="ru-RU"/>
    </w:rPr>
  </w:style>
  <w:style w:type="paragraph" w:styleId="2">
    <w:name w:val="heading 2"/>
    <w:basedOn w:val="a"/>
    <w:next w:val="a"/>
    <w:link w:val="20"/>
    <w:semiHidden/>
    <w:unhideWhenUsed/>
    <w:qFormat/>
    <w:rsid w:val="009876C1"/>
    <w:pPr>
      <w:keepNext/>
      <w:spacing w:after="0" w:line="240" w:lineRule="auto"/>
      <w:jc w:val="center"/>
      <w:outlineLvl w:val="1"/>
    </w:pPr>
    <w:rPr>
      <w:rFonts w:ascii="Times New Roman" w:eastAsia="Times New Roman" w:hAnsi="Times New Roman"/>
      <w:sz w:val="28"/>
      <w:szCs w:val="20"/>
      <w:lang w:eastAsia="ru-RU"/>
    </w:rPr>
  </w:style>
  <w:style w:type="paragraph" w:styleId="3">
    <w:name w:val="heading 3"/>
    <w:basedOn w:val="a"/>
    <w:next w:val="a"/>
    <w:link w:val="30"/>
    <w:semiHidden/>
    <w:unhideWhenUsed/>
    <w:qFormat/>
    <w:rsid w:val="009876C1"/>
    <w:pPr>
      <w:keepNext/>
      <w:spacing w:after="0" w:line="240" w:lineRule="auto"/>
      <w:ind w:firstLine="567"/>
      <w:jc w:val="both"/>
      <w:outlineLvl w:val="2"/>
    </w:pPr>
    <w:rPr>
      <w:rFonts w:ascii="Times New Roman" w:eastAsia="Times New Roman" w:hAnsi="Times New Roman"/>
      <w:sz w:val="28"/>
      <w:szCs w:val="20"/>
      <w:lang w:eastAsia="ru-RU"/>
    </w:rPr>
  </w:style>
  <w:style w:type="paragraph" w:styleId="4">
    <w:name w:val="heading 4"/>
    <w:basedOn w:val="a"/>
    <w:next w:val="a"/>
    <w:link w:val="40"/>
    <w:semiHidden/>
    <w:unhideWhenUsed/>
    <w:qFormat/>
    <w:rsid w:val="009876C1"/>
    <w:pPr>
      <w:keepNext/>
      <w:spacing w:after="0" w:line="240" w:lineRule="auto"/>
      <w:ind w:firstLine="567"/>
      <w:jc w:val="right"/>
      <w:outlineLvl w:val="3"/>
    </w:pPr>
    <w:rPr>
      <w:rFonts w:ascii="Times New Roman" w:eastAsia="Times New Roman" w:hAnsi="Times New Roman"/>
      <w:sz w:val="28"/>
      <w:szCs w:val="20"/>
      <w:lang w:eastAsia="ru-RU"/>
    </w:rPr>
  </w:style>
  <w:style w:type="paragraph" w:styleId="5">
    <w:name w:val="heading 5"/>
    <w:basedOn w:val="a"/>
    <w:next w:val="a"/>
    <w:link w:val="50"/>
    <w:unhideWhenUsed/>
    <w:qFormat/>
    <w:rsid w:val="009876C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rsid w:val="009876C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9876C1"/>
    <w:pPr>
      <w:keepNext/>
      <w:widowControl w:val="0"/>
      <w:snapToGrid w:val="0"/>
      <w:spacing w:after="0" w:line="240" w:lineRule="auto"/>
      <w:ind w:left="567" w:right="6888"/>
      <w:outlineLvl w:val="6"/>
    </w:pPr>
    <w:rPr>
      <w:rFonts w:ascii="Times New Roman" w:eastAsia="Times New Roman" w:hAnsi="Times New Roman"/>
      <w:b/>
      <w:sz w:val="20"/>
      <w:szCs w:val="20"/>
      <w:lang w:eastAsia="ru-RU"/>
    </w:rPr>
  </w:style>
  <w:style w:type="paragraph" w:styleId="8">
    <w:name w:val="heading 8"/>
    <w:basedOn w:val="a"/>
    <w:next w:val="a"/>
    <w:link w:val="80"/>
    <w:semiHidden/>
    <w:unhideWhenUsed/>
    <w:qFormat/>
    <w:rsid w:val="009876C1"/>
    <w:pPr>
      <w:keepNext/>
      <w:widowControl w:val="0"/>
      <w:snapToGrid w:val="0"/>
      <w:spacing w:after="0" w:line="240" w:lineRule="auto"/>
      <w:ind w:left="426"/>
      <w:outlineLvl w:val="7"/>
    </w:pPr>
    <w:rPr>
      <w:rFonts w:ascii="Times New Roman" w:eastAsia="Times New Roman" w:hAnsi="Times New Roman"/>
      <w:b/>
      <w:sz w:val="20"/>
      <w:szCs w:val="20"/>
      <w:lang w:eastAsia="ru-RU"/>
    </w:rPr>
  </w:style>
  <w:style w:type="paragraph" w:styleId="9">
    <w:name w:val="heading 9"/>
    <w:basedOn w:val="a"/>
    <w:next w:val="a"/>
    <w:link w:val="90"/>
    <w:semiHidden/>
    <w:unhideWhenUsed/>
    <w:qFormat/>
    <w:rsid w:val="009876C1"/>
    <w:pPr>
      <w:keepNext/>
      <w:snapToGrid w:val="0"/>
      <w:spacing w:after="0" w:line="240" w:lineRule="auto"/>
      <w:ind w:left="709"/>
      <w:outlineLvl w:val="8"/>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EC3BD9"/>
    <w:pPr>
      <w:spacing w:after="0" w:line="240" w:lineRule="auto"/>
      <w:ind w:firstLine="567"/>
      <w:jc w:val="both"/>
    </w:pPr>
    <w:rPr>
      <w:rFonts w:ascii="Times New Roman" w:eastAsia="Times New Roman" w:hAnsi="Times New Roman"/>
      <w:sz w:val="28"/>
      <w:szCs w:val="20"/>
      <w:lang w:eastAsia="ru-RU"/>
    </w:rPr>
  </w:style>
  <w:style w:type="character" w:customStyle="1" w:styleId="a4">
    <w:name w:val="Основной текст с отступом Знак"/>
    <w:basedOn w:val="a0"/>
    <w:link w:val="a3"/>
    <w:rsid w:val="00EC3BD9"/>
    <w:rPr>
      <w:rFonts w:ascii="Times New Roman" w:eastAsia="Times New Roman" w:hAnsi="Times New Roman" w:cs="Times New Roman"/>
      <w:sz w:val="28"/>
      <w:szCs w:val="20"/>
      <w:lang w:eastAsia="ru-RU"/>
    </w:rPr>
  </w:style>
  <w:style w:type="paragraph" w:styleId="21">
    <w:name w:val="Body Text Indent 2"/>
    <w:basedOn w:val="a"/>
    <w:link w:val="22"/>
    <w:unhideWhenUsed/>
    <w:rsid w:val="00EC3BD9"/>
    <w:pPr>
      <w:spacing w:after="120" w:line="480" w:lineRule="auto"/>
      <w:ind w:left="283"/>
    </w:pPr>
  </w:style>
  <w:style w:type="character" w:customStyle="1" w:styleId="22">
    <w:name w:val="Основной текст с отступом 2 Знак"/>
    <w:basedOn w:val="a0"/>
    <w:link w:val="21"/>
    <w:rsid w:val="00EC3BD9"/>
    <w:rPr>
      <w:rFonts w:ascii="Calibri" w:eastAsia="Calibri" w:hAnsi="Calibri" w:cs="Times New Roman"/>
    </w:rPr>
  </w:style>
  <w:style w:type="paragraph" w:styleId="a5">
    <w:name w:val="Body Text"/>
    <w:basedOn w:val="a"/>
    <w:link w:val="a6"/>
    <w:unhideWhenUsed/>
    <w:rsid w:val="00EC3BD9"/>
    <w:pPr>
      <w:spacing w:after="120"/>
    </w:pPr>
  </w:style>
  <w:style w:type="character" w:customStyle="1" w:styleId="a6">
    <w:name w:val="Основной текст Знак"/>
    <w:basedOn w:val="a0"/>
    <w:link w:val="a5"/>
    <w:rsid w:val="00EC3BD9"/>
    <w:rPr>
      <w:rFonts w:ascii="Calibri" w:eastAsia="Calibri" w:hAnsi="Calibri" w:cs="Times New Roman"/>
    </w:rPr>
  </w:style>
  <w:style w:type="paragraph" w:styleId="31">
    <w:name w:val="Body Text 3"/>
    <w:basedOn w:val="a"/>
    <w:link w:val="32"/>
    <w:unhideWhenUsed/>
    <w:rsid w:val="00EC3BD9"/>
    <w:pPr>
      <w:spacing w:after="120"/>
    </w:pPr>
    <w:rPr>
      <w:sz w:val="16"/>
      <w:szCs w:val="16"/>
    </w:rPr>
  </w:style>
  <w:style w:type="character" w:customStyle="1" w:styleId="32">
    <w:name w:val="Основной текст 3 Знак"/>
    <w:basedOn w:val="a0"/>
    <w:link w:val="31"/>
    <w:rsid w:val="00EC3BD9"/>
    <w:rPr>
      <w:rFonts w:ascii="Calibri" w:eastAsia="Calibri" w:hAnsi="Calibri" w:cs="Times New Roman"/>
      <w:sz w:val="16"/>
      <w:szCs w:val="16"/>
    </w:rPr>
  </w:style>
  <w:style w:type="paragraph" w:styleId="a7">
    <w:name w:val="Title"/>
    <w:basedOn w:val="a"/>
    <w:link w:val="a8"/>
    <w:qFormat/>
    <w:rsid w:val="00EC3BD9"/>
    <w:pPr>
      <w:spacing w:after="0" w:line="240" w:lineRule="auto"/>
      <w:ind w:left="1418" w:right="851"/>
      <w:jc w:val="center"/>
    </w:pPr>
    <w:rPr>
      <w:rFonts w:ascii="Times New Roman" w:eastAsia="Times New Roman" w:hAnsi="Times New Roman"/>
      <w:b/>
      <w:sz w:val="28"/>
      <w:szCs w:val="20"/>
      <w:lang w:eastAsia="ru-RU"/>
    </w:rPr>
  </w:style>
  <w:style w:type="character" w:customStyle="1" w:styleId="a8">
    <w:name w:val="Название Знак"/>
    <w:basedOn w:val="a0"/>
    <w:link w:val="a7"/>
    <w:rsid w:val="00EC3BD9"/>
    <w:rPr>
      <w:rFonts w:ascii="Times New Roman" w:eastAsia="Times New Roman" w:hAnsi="Times New Roman" w:cs="Times New Roman"/>
      <w:b/>
      <w:sz w:val="28"/>
      <w:szCs w:val="20"/>
      <w:lang w:eastAsia="ru-RU"/>
    </w:rPr>
  </w:style>
  <w:style w:type="character" w:customStyle="1" w:styleId="hps">
    <w:name w:val="hps"/>
    <w:basedOn w:val="a0"/>
    <w:rsid w:val="00EC3BD9"/>
  </w:style>
  <w:style w:type="character" w:customStyle="1" w:styleId="apple-converted-space">
    <w:name w:val="apple-converted-space"/>
    <w:basedOn w:val="a0"/>
    <w:rsid w:val="00EC3BD9"/>
  </w:style>
  <w:style w:type="character" w:customStyle="1" w:styleId="10">
    <w:name w:val="Заголовок 1 Знак"/>
    <w:basedOn w:val="a0"/>
    <w:link w:val="1"/>
    <w:rsid w:val="00EC3BD9"/>
    <w:rPr>
      <w:rFonts w:ascii="Times New Roman" w:eastAsia="Times New Roman" w:hAnsi="Times New Roman" w:cs="Times New Roman"/>
      <w:sz w:val="24"/>
      <w:szCs w:val="20"/>
      <w:lang w:eastAsia="ru-RU"/>
    </w:rPr>
  </w:style>
  <w:style w:type="paragraph" w:styleId="a9">
    <w:name w:val="footnote text"/>
    <w:basedOn w:val="a"/>
    <w:link w:val="aa"/>
    <w:semiHidden/>
    <w:unhideWhenUsed/>
    <w:rsid w:val="00EC3BD9"/>
    <w:pPr>
      <w:spacing w:after="0" w:line="240" w:lineRule="auto"/>
    </w:pPr>
    <w:rPr>
      <w:rFonts w:ascii="Times New Roman" w:eastAsia="Times New Roman" w:hAnsi="Times New Roman"/>
      <w:sz w:val="20"/>
      <w:szCs w:val="20"/>
      <w:lang w:eastAsia="ru-RU"/>
    </w:rPr>
  </w:style>
  <w:style w:type="character" w:customStyle="1" w:styleId="aa">
    <w:name w:val="Текст сноски Знак"/>
    <w:basedOn w:val="a0"/>
    <w:link w:val="a9"/>
    <w:semiHidden/>
    <w:rsid w:val="00EC3BD9"/>
    <w:rPr>
      <w:rFonts w:ascii="Times New Roman" w:eastAsia="Times New Roman" w:hAnsi="Times New Roman" w:cs="Times New Roman"/>
      <w:sz w:val="20"/>
      <w:szCs w:val="20"/>
      <w:lang w:eastAsia="ru-RU"/>
    </w:rPr>
  </w:style>
  <w:style w:type="paragraph" w:styleId="ab">
    <w:name w:val="caption"/>
    <w:basedOn w:val="a"/>
    <w:next w:val="a"/>
    <w:semiHidden/>
    <w:unhideWhenUsed/>
    <w:qFormat/>
    <w:rsid w:val="00EC3BD9"/>
    <w:pPr>
      <w:snapToGrid w:val="0"/>
      <w:spacing w:before="460" w:after="0" w:line="240" w:lineRule="auto"/>
      <w:jc w:val="center"/>
    </w:pPr>
    <w:rPr>
      <w:rFonts w:ascii="Times New Roman" w:eastAsia="Times New Roman" w:hAnsi="Times New Roman"/>
      <w:i/>
      <w:sz w:val="28"/>
      <w:szCs w:val="20"/>
      <w:lang w:eastAsia="ru-RU"/>
    </w:rPr>
  </w:style>
  <w:style w:type="character" w:styleId="ac">
    <w:name w:val="footnote reference"/>
    <w:basedOn w:val="a0"/>
    <w:semiHidden/>
    <w:unhideWhenUsed/>
    <w:rsid w:val="00EC3BD9"/>
    <w:rPr>
      <w:vertAlign w:val="superscript"/>
    </w:rPr>
  </w:style>
  <w:style w:type="paragraph" w:styleId="23">
    <w:name w:val="Body Text 2"/>
    <w:basedOn w:val="a"/>
    <w:link w:val="24"/>
    <w:semiHidden/>
    <w:unhideWhenUsed/>
    <w:rsid w:val="00EC3BD9"/>
    <w:pPr>
      <w:spacing w:after="120" w:line="480" w:lineRule="auto"/>
    </w:pPr>
  </w:style>
  <w:style w:type="character" w:customStyle="1" w:styleId="24">
    <w:name w:val="Основной текст 2 Знак"/>
    <w:basedOn w:val="a0"/>
    <w:link w:val="23"/>
    <w:semiHidden/>
    <w:rsid w:val="00EC3BD9"/>
    <w:rPr>
      <w:rFonts w:ascii="Calibri" w:eastAsia="Calibri" w:hAnsi="Calibri" w:cs="Times New Roman"/>
    </w:rPr>
  </w:style>
  <w:style w:type="paragraph" w:styleId="33">
    <w:name w:val="Body Text Indent 3"/>
    <w:basedOn w:val="a"/>
    <w:link w:val="34"/>
    <w:unhideWhenUsed/>
    <w:rsid w:val="00EC3BD9"/>
    <w:pPr>
      <w:spacing w:after="120"/>
      <w:ind w:left="283"/>
    </w:pPr>
    <w:rPr>
      <w:sz w:val="16"/>
      <w:szCs w:val="16"/>
    </w:rPr>
  </w:style>
  <w:style w:type="character" w:customStyle="1" w:styleId="34">
    <w:name w:val="Основной текст с отступом 3 Знак"/>
    <w:basedOn w:val="a0"/>
    <w:link w:val="33"/>
    <w:rsid w:val="00EC3BD9"/>
    <w:rPr>
      <w:rFonts w:ascii="Calibri" w:eastAsia="Calibri" w:hAnsi="Calibri" w:cs="Times New Roman"/>
      <w:sz w:val="16"/>
      <w:szCs w:val="16"/>
    </w:rPr>
  </w:style>
  <w:style w:type="paragraph" w:styleId="ad">
    <w:name w:val="header"/>
    <w:basedOn w:val="a"/>
    <w:link w:val="ae"/>
    <w:uiPriority w:val="99"/>
    <w:unhideWhenUsed/>
    <w:rsid w:val="00EC3BD9"/>
    <w:pPr>
      <w:tabs>
        <w:tab w:val="center" w:pos="4677"/>
        <w:tab w:val="right" w:pos="9355"/>
      </w:tabs>
    </w:pPr>
  </w:style>
  <w:style w:type="character" w:customStyle="1" w:styleId="ae">
    <w:name w:val="Верхний колонтитул Знак"/>
    <w:basedOn w:val="a0"/>
    <w:link w:val="ad"/>
    <w:uiPriority w:val="99"/>
    <w:rsid w:val="00EC3BD9"/>
    <w:rPr>
      <w:rFonts w:ascii="Calibri" w:eastAsia="Calibri" w:hAnsi="Calibri" w:cs="Times New Roman"/>
    </w:rPr>
  </w:style>
  <w:style w:type="paragraph" w:styleId="af">
    <w:name w:val="footer"/>
    <w:basedOn w:val="a"/>
    <w:link w:val="af0"/>
    <w:uiPriority w:val="99"/>
    <w:unhideWhenUsed/>
    <w:rsid w:val="00EC3BD9"/>
    <w:pPr>
      <w:tabs>
        <w:tab w:val="center" w:pos="4677"/>
        <w:tab w:val="right" w:pos="9355"/>
      </w:tabs>
    </w:pPr>
  </w:style>
  <w:style w:type="character" w:customStyle="1" w:styleId="af0">
    <w:name w:val="Нижний колонтитул Знак"/>
    <w:basedOn w:val="a0"/>
    <w:link w:val="af"/>
    <w:uiPriority w:val="99"/>
    <w:rsid w:val="00EC3BD9"/>
    <w:rPr>
      <w:rFonts w:ascii="Calibri" w:eastAsia="Calibri" w:hAnsi="Calibri" w:cs="Times New Roman"/>
    </w:rPr>
  </w:style>
  <w:style w:type="paragraph" w:customStyle="1" w:styleId="11">
    <w:name w:val="Обычный1"/>
    <w:rsid w:val="00EC3BD9"/>
    <w:pPr>
      <w:widowControl w:val="0"/>
      <w:snapToGrid w:val="0"/>
      <w:spacing w:after="0" w:line="480" w:lineRule="auto"/>
      <w:ind w:firstLine="620"/>
    </w:pPr>
    <w:rPr>
      <w:rFonts w:ascii="Courier New" w:eastAsia="Times New Roman" w:hAnsi="Courier New" w:cs="Times New Roman"/>
      <w:sz w:val="24"/>
      <w:szCs w:val="20"/>
      <w:lang w:eastAsia="ru-RU"/>
    </w:rPr>
  </w:style>
  <w:style w:type="paragraph" w:customStyle="1" w:styleId="FR2">
    <w:name w:val="FR2"/>
    <w:rsid w:val="00EC3BD9"/>
    <w:pPr>
      <w:widowControl w:val="0"/>
      <w:snapToGrid w:val="0"/>
      <w:spacing w:after="0" w:line="240" w:lineRule="auto"/>
      <w:jc w:val="center"/>
    </w:pPr>
    <w:rPr>
      <w:rFonts w:ascii="Arial" w:eastAsia="Times New Roman" w:hAnsi="Arial" w:cs="Times New Roman"/>
      <w:b/>
      <w:sz w:val="16"/>
      <w:szCs w:val="20"/>
      <w:lang w:eastAsia="ru-RU"/>
    </w:rPr>
  </w:style>
  <w:style w:type="table" w:styleId="af1">
    <w:name w:val="Table Grid"/>
    <w:basedOn w:val="a1"/>
    <w:uiPriority w:val="59"/>
    <w:rsid w:val="00EC3BD9"/>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Normal (Web)"/>
    <w:basedOn w:val="a"/>
    <w:uiPriority w:val="99"/>
    <w:semiHidden/>
    <w:unhideWhenUsed/>
    <w:rsid w:val="00EC3BD9"/>
    <w:pPr>
      <w:spacing w:after="0" w:line="240" w:lineRule="auto"/>
    </w:pPr>
    <w:rPr>
      <w:rFonts w:ascii="Times New Roman" w:eastAsia="Times New Roman" w:hAnsi="Times New Roman"/>
      <w:sz w:val="20"/>
      <w:szCs w:val="20"/>
      <w:lang w:eastAsia="ru-RU"/>
    </w:rPr>
  </w:style>
  <w:style w:type="character" w:styleId="af3">
    <w:name w:val="Strong"/>
    <w:basedOn w:val="a0"/>
    <w:uiPriority w:val="22"/>
    <w:qFormat/>
    <w:rsid w:val="00EC3BD9"/>
    <w:rPr>
      <w:b/>
      <w:bCs/>
    </w:rPr>
  </w:style>
  <w:style w:type="paragraph" w:styleId="af4">
    <w:name w:val="Balloon Text"/>
    <w:basedOn w:val="a"/>
    <w:link w:val="af5"/>
    <w:uiPriority w:val="99"/>
    <w:semiHidden/>
    <w:unhideWhenUsed/>
    <w:rsid w:val="00EC3BD9"/>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EC3BD9"/>
    <w:rPr>
      <w:rFonts w:ascii="Tahoma" w:eastAsia="Calibri" w:hAnsi="Tahoma" w:cs="Tahoma"/>
      <w:sz w:val="16"/>
      <w:szCs w:val="16"/>
    </w:rPr>
  </w:style>
  <w:style w:type="paragraph" w:styleId="af6">
    <w:name w:val="Block Text"/>
    <w:basedOn w:val="a"/>
    <w:semiHidden/>
    <w:unhideWhenUsed/>
    <w:rsid w:val="00EC3BD9"/>
    <w:pPr>
      <w:spacing w:after="0" w:line="240" w:lineRule="auto"/>
      <w:ind w:left="993" w:right="793"/>
      <w:jc w:val="center"/>
    </w:pPr>
    <w:rPr>
      <w:rFonts w:ascii="Times New Roman" w:eastAsia="Times New Roman" w:hAnsi="Times New Roman"/>
      <w:sz w:val="24"/>
      <w:szCs w:val="20"/>
      <w:lang w:eastAsia="ru-RU"/>
    </w:rPr>
  </w:style>
  <w:style w:type="character" w:customStyle="1" w:styleId="50">
    <w:name w:val="Заголовок 5 Знак"/>
    <w:basedOn w:val="a0"/>
    <w:link w:val="5"/>
    <w:rsid w:val="009876C1"/>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rsid w:val="009876C1"/>
    <w:rPr>
      <w:rFonts w:asciiTheme="majorHAnsi" w:eastAsiaTheme="majorEastAsia" w:hAnsiTheme="majorHAnsi" w:cstheme="majorBidi"/>
      <w:i/>
      <w:iCs/>
      <w:color w:val="243F60" w:themeColor="accent1" w:themeShade="7F"/>
    </w:rPr>
  </w:style>
  <w:style w:type="character" w:customStyle="1" w:styleId="20">
    <w:name w:val="Заголовок 2 Знак"/>
    <w:basedOn w:val="a0"/>
    <w:link w:val="2"/>
    <w:semiHidden/>
    <w:rsid w:val="009876C1"/>
    <w:rPr>
      <w:rFonts w:ascii="Times New Roman" w:eastAsia="Times New Roman" w:hAnsi="Times New Roman" w:cs="Times New Roman"/>
      <w:sz w:val="28"/>
      <w:szCs w:val="20"/>
      <w:lang w:eastAsia="ru-RU"/>
    </w:rPr>
  </w:style>
  <w:style w:type="character" w:customStyle="1" w:styleId="30">
    <w:name w:val="Заголовок 3 Знак"/>
    <w:basedOn w:val="a0"/>
    <w:link w:val="3"/>
    <w:semiHidden/>
    <w:rsid w:val="009876C1"/>
    <w:rPr>
      <w:rFonts w:ascii="Times New Roman" w:eastAsia="Times New Roman" w:hAnsi="Times New Roman" w:cs="Times New Roman"/>
      <w:sz w:val="28"/>
      <w:szCs w:val="20"/>
      <w:lang w:eastAsia="ru-RU"/>
    </w:rPr>
  </w:style>
  <w:style w:type="character" w:customStyle="1" w:styleId="40">
    <w:name w:val="Заголовок 4 Знак"/>
    <w:basedOn w:val="a0"/>
    <w:link w:val="4"/>
    <w:semiHidden/>
    <w:rsid w:val="009876C1"/>
    <w:rPr>
      <w:rFonts w:ascii="Times New Roman" w:eastAsia="Times New Roman" w:hAnsi="Times New Roman" w:cs="Times New Roman"/>
      <w:sz w:val="28"/>
      <w:szCs w:val="20"/>
      <w:lang w:eastAsia="ru-RU"/>
    </w:rPr>
  </w:style>
  <w:style w:type="character" w:customStyle="1" w:styleId="70">
    <w:name w:val="Заголовок 7 Знак"/>
    <w:basedOn w:val="a0"/>
    <w:link w:val="7"/>
    <w:semiHidden/>
    <w:rsid w:val="009876C1"/>
    <w:rPr>
      <w:rFonts w:ascii="Times New Roman" w:eastAsia="Times New Roman" w:hAnsi="Times New Roman" w:cs="Times New Roman"/>
      <w:b/>
      <w:sz w:val="20"/>
      <w:szCs w:val="20"/>
      <w:lang w:eastAsia="ru-RU"/>
    </w:rPr>
  </w:style>
  <w:style w:type="character" w:customStyle="1" w:styleId="80">
    <w:name w:val="Заголовок 8 Знак"/>
    <w:basedOn w:val="a0"/>
    <w:link w:val="8"/>
    <w:semiHidden/>
    <w:rsid w:val="009876C1"/>
    <w:rPr>
      <w:rFonts w:ascii="Times New Roman" w:eastAsia="Times New Roman" w:hAnsi="Times New Roman" w:cs="Times New Roman"/>
      <w:b/>
      <w:sz w:val="20"/>
      <w:szCs w:val="20"/>
      <w:lang w:eastAsia="ru-RU"/>
    </w:rPr>
  </w:style>
  <w:style w:type="character" w:customStyle="1" w:styleId="90">
    <w:name w:val="Заголовок 9 Знак"/>
    <w:basedOn w:val="a0"/>
    <w:link w:val="9"/>
    <w:semiHidden/>
    <w:rsid w:val="009876C1"/>
    <w:rPr>
      <w:rFonts w:ascii="Times New Roman" w:eastAsia="Times New Roman" w:hAnsi="Times New Roman" w:cs="Times New Roman"/>
      <w:b/>
      <w:bCs/>
      <w:sz w:val="20"/>
      <w:szCs w:val="20"/>
      <w:lang w:eastAsia="ru-RU"/>
    </w:rPr>
  </w:style>
  <w:style w:type="paragraph" w:customStyle="1" w:styleId="FR1">
    <w:name w:val="FR1"/>
    <w:rsid w:val="009876C1"/>
    <w:pPr>
      <w:widowControl w:val="0"/>
      <w:snapToGrid w:val="0"/>
      <w:spacing w:before="80" w:after="0" w:line="240" w:lineRule="auto"/>
      <w:ind w:left="40"/>
      <w:jc w:val="center"/>
    </w:pPr>
    <w:rPr>
      <w:rFonts w:ascii="Times New Roman" w:eastAsia="Times New Roman" w:hAnsi="Times New Roman" w:cs="Times New Roman"/>
      <w:sz w:val="16"/>
      <w:szCs w:val="20"/>
      <w:lang w:eastAsia="ru-RU"/>
    </w:rPr>
  </w:style>
  <w:style w:type="paragraph" w:customStyle="1" w:styleId="FR3">
    <w:name w:val="FR3"/>
    <w:rsid w:val="009876C1"/>
    <w:pPr>
      <w:widowControl w:val="0"/>
      <w:autoSpaceDE w:val="0"/>
      <w:autoSpaceDN w:val="0"/>
      <w:adjustRightInd w:val="0"/>
      <w:spacing w:after="0" w:line="240" w:lineRule="auto"/>
      <w:ind w:left="1920" w:right="2600"/>
      <w:jc w:val="center"/>
    </w:pPr>
    <w:rPr>
      <w:rFonts w:ascii="Times New Roman" w:eastAsia="Times New Roman" w:hAnsi="Times New Roman" w:cs="Times New Roman"/>
      <w:sz w:val="24"/>
      <w:szCs w:val="20"/>
      <w:lang w:eastAsia="ru-RU"/>
    </w:rPr>
  </w:style>
  <w:style w:type="character" w:styleId="af7">
    <w:name w:val="Hyperlink"/>
    <w:basedOn w:val="a0"/>
    <w:uiPriority w:val="99"/>
    <w:semiHidden/>
    <w:unhideWhenUsed/>
    <w:rsid w:val="00FC27D5"/>
    <w:rPr>
      <w:color w:val="DB5353"/>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footer" Target="footer1.xml"/><Relationship Id="rId26" Type="http://schemas.openxmlformats.org/officeDocument/2006/relationships/image" Target="media/image14.png"/><Relationship Id="rId39" Type="http://schemas.openxmlformats.org/officeDocument/2006/relationships/image" Target="media/image24.png"/><Relationship Id="rId3" Type="http://schemas.openxmlformats.org/officeDocument/2006/relationships/settings" Target="settings.xml"/><Relationship Id="rId21" Type="http://schemas.openxmlformats.org/officeDocument/2006/relationships/image" Target="media/image11.wmf"/><Relationship Id="rId34" Type="http://schemas.openxmlformats.org/officeDocument/2006/relationships/image" Target="media/image20.wmf"/><Relationship Id="rId42" Type="http://schemas.openxmlformats.org/officeDocument/2006/relationships/image" Target="media/image27.png"/><Relationship Id="rId47"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header" Target="header2.xml"/><Relationship Id="rId25" Type="http://schemas.openxmlformats.org/officeDocument/2006/relationships/image" Target="media/image13.png"/><Relationship Id="rId33" Type="http://schemas.openxmlformats.org/officeDocument/2006/relationships/image" Target="media/image19.png"/><Relationship Id="rId38" Type="http://schemas.openxmlformats.org/officeDocument/2006/relationships/image" Target="media/image23.png"/><Relationship Id="rId46"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image" Target="media/image10.png"/><Relationship Id="rId29" Type="http://schemas.openxmlformats.org/officeDocument/2006/relationships/image" Target="media/image16.png"/><Relationship Id="rId41" Type="http://schemas.openxmlformats.org/officeDocument/2006/relationships/image" Target="media/image2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oleObject" Target="embeddings/oleObject2.bin"/><Relationship Id="rId32" Type="http://schemas.openxmlformats.org/officeDocument/2006/relationships/image" Target="media/image18.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2.wmf"/><Relationship Id="rId28" Type="http://schemas.openxmlformats.org/officeDocument/2006/relationships/oleObject" Target="embeddings/oleObject3.bin"/><Relationship Id="rId36" Type="http://schemas.openxmlformats.org/officeDocument/2006/relationships/image" Target="media/image21.png"/><Relationship Id="rId10" Type="http://schemas.openxmlformats.org/officeDocument/2006/relationships/image" Target="media/image4.emf"/><Relationship Id="rId19" Type="http://schemas.openxmlformats.org/officeDocument/2006/relationships/footer" Target="footer2.xml"/><Relationship Id="rId31" Type="http://schemas.openxmlformats.org/officeDocument/2006/relationships/oleObject" Target="embeddings/oleObject4.bin"/><Relationship Id="rId44"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oleObject" Target="embeddings/oleObject1.bin"/><Relationship Id="rId27" Type="http://schemas.openxmlformats.org/officeDocument/2006/relationships/image" Target="media/image15.wmf"/><Relationship Id="rId30" Type="http://schemas.openxmlformats.org/officeDocument/2006/relationships/image" Target="media/image17.wmf"/><Relationship Id="rId35" Type="http://schemas.openxmlformats.org/officeDocument/2006/relationships/oleObject" Target="embeddings/oleObject5.bin"/><Relationship Id="rId43" Type="http://schemas.openxmlformats.org/officeDocument/2006/relationships/image" Target="media/image28.png"/><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86</Pages>
  <Words>19751</Words>
  <Characters>112587</Characters>
  <Application>Microsoft Office Word</Application>
  <DocSecurity>0</DocSecurity>
  <Lines>938</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mos</Company>
  <LinksUpToDate>false</LinksUpToDate>
  <CharactersWithSpaces>132074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Makarova_NO</dc:creator>
  <cp:keywords/>
  <dc:description/>
  <cp:lastModifiedBy>Admin</cp:lastModifiedBy>
  <cp:revision>2</cp:revision>
  <dcterms:created xsi:type="dcterms:W3CDTF">2013-03-11T06:54:00Z</dcterms:created>
  <dcterms:modified xsi:type="dcterms:W3CDTF">2013-03-11T06:54:00Z</dcterms:modified>
</cp:coreProperties>
</file>