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4E4" w:rsidRDefault="000E04E4" w:rsidP="000E04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  <w:r w:rsidR="00EC3C09">
        <w:rPr>
          <w:rFonts w:ascii="Times New Roman" w:hAnsi="Times New Roman" w:cs="Times New Roman"/>
          <w:sz w:val="24"/>
          <w:szCs w:val="24"/>
        </w:rPr>
        <w:t>:</w:t>
      </w:r>
    </w:p>
    <w:p w:rsidR="000E04E4" w:rsidRDefault="000E04E4" w:rsidP="000E04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Коллегиального совета</w:t>
      </w:r>
    </w:p>
    <w:p w:rsidR="000E04E4" w:rsidRDefault="000E04E4" w:rsidP="000E04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Ассоциации «Союз строителей Якутии»</w:t>
      </w:r>
    </w:p>
    <w:p w:rsidR="000E04E4" w:rsidRPr="00C13034" w:rsidRDefault="000E04E4" w:rsidP="000E04E4">
      <w:pPr>
        <w:jc w:val="right"/>
        <w:rPr>
          <w:rFonts w:ascii="Times New Roman" w:hAnsi="Times New Roman" w:cs="Times New Roman"/>
          <w:sz w:val="24"/>
          <w:szCs w:val="24"/>
        </w:rPr>
      </w:pPr>
      <w:r w:rsidRPr="00C27988">
        <w:rPr>
          <w:rFonts w:ascii="Times New Roman" w:hAnsi="Times New Roman" w:cs="Times New Roman"/>
          <w:sz w:val="24"/>
          <w:szCs w:val="24"/>
        </w:rPr>
        <w:t>Протокол</w:t>
      </w:r>
      <w:r w:rsidR="00431F28" w:rsidRPr="00C27988">
        <w:rPr>
          <w:rFonts w:ascii="Times New Roman" w:hAnsi="Times New Roman" w:cs="Times New Roman"/>
          <w:sz w:val="24"/>
          <w:szCs w:val="24"/>
        </w:rPr>
        <w:t xml:space="preserve"> № </w:t>
      </w:r>
      <w:r w:rsidR="00C27988" w:rsidRPr="00C27988">
        <w:rPr>
          <w:rFonts w:ascii="Times New Roman" w:hAnsi="Times New Roman" w:cs="Times New Roman"/>
          <w:sz w:val="24"/>
          <w:szCs w:val="24"/>
        </w:rPr>
        <w:t>57</w:t>
      </w:r>
      <w:r w:rsidR="0002277E">
        <w:rPr>
          <w:rFonts w:ascii="Times New Roman" w:hAnsi="Times New Roman" w:cs="Times New Roman"/>
          <w:sz w:val="24"/>
          <w:szCs w:val="24"/>
        </w:rPr>
        <w:t>-</w:t>
      </w:r>
      <w:r w:rsidR="00A65A84" w:rsidRPr="00C27988">
        <w:rPr>
          <w:rFonts w:ascii="Times New Roman" w:hAnsi="Times New Roman" w:cs="Times New Roman"/>
          <w:sz w:val="24"/>
          <w:szCs w:val="24"/>
        </w:rPr>
        <w:t>17</w:t>
      </w:r>
      <w:r w:rsidRPr="00C27988">
        <w:rPr>
          <w:rFonts w:ascii="Times New Roman" w:hAnsi="Times New Roman" w:cs="Times New Roman"/>
          <w:sz w:val="24"/>
          <w:szCs w:val="24"/>
        </w:rPr>
        <w:t xml:space="preserve"> от </w:t>
      </w:r>
      <w:r w:rsidR="00C27988" w:rsidRPr="00C27988">
        <w:rPr>
          <w:rFonts w:ascii="Times New Roman" w:hAnsi="Times New Roman" w:cs="Times New Roman"/>
          <w:sz w:val="24"/>
          <w:szCs w:val="24"/>
        </w:rPr>
        <w:t>22 дека</w:t>
      </w:r>
      <w:r w:rsidR="00A65A84" w:rsidRPr="00C27988">
        <w:rPr>
          <w:rFonts w:ascii="Times New Roman" w:hAnsi="Times New Roman" w:cs="Times New Roman"/>
          <w:sz w:val="24"/>
          <w:szCs w:val="24"/>
        </w:rPr>
        <w:t>бря</w:t>
      </w:r>
      <w:r w:rsidRPr="00C27988">
        <w:rPr>
          <w:rFonts w:ascii="Times New Roman" w:hAnsi="Times New Roman" w:cs="Times New Roman"/>
          <w:sz w:val="24"/>
          <w:szCs w:val="24"/>
        </w:rPr>
        <w:t xml:space="preserve"> 2017 г.</w:t>
      </w:r>
    </w:p>
    <w:p w:rsidR="000E04E4" w:rsidRDefault="000E04E4" w:rsidP="000E04E4">
      <w:pPr>
        <w:jc w:val="right"/>
      </w:pPr>
    </w:p>
    <w:p w:rsidR="000E04E4" w:rsidRDefault="000E04E4"/>
    <w:p w:rsidR="000E04E4" w:rsidRDefault="000E04E4"/>
    <w:p w:rsidR="000E04E4" w:rsidRDefault="000E04E4"/>
    <w:p w:rsidR="000E04E4" w:rsidRDefault="000E04E4"/>
    <w:p w:rsidR="000E04E4" w:rsidRDefault="000E04E4"/>
    <w:p w:rsidR="000E04E4" w:rsidRDefault="000E04E4">
      <w:bookmarkStart w:id="0" w:name="_GoBack"/>
      <w:bookmarkEnd w:id="0"/>
    </w:p>
    <w:p w:rsidR="000E04E4" w:rsidRDefault="000E04E4"/>
    <w:p w:rsidR="000E04E4" w:rsidRDefault="000E04E4"/>
    <w:p w:rsidR="000E04E4" w:rsidRDefault="000E04E4"/>
    <w:p w:rsidR="000E04E4" w:rsidRDefault="000E04E4"/>
    <w:tbl>
      <w:tblPr>
        <w:tblW w:w="4961" w:type="pct"/>
        <w:jc w:val="center"/>
        <w:tblLook w:val="04A0" w:firstRow="1" w:lastRow="0" w:firstColumn="1" w:lastColumn="0" w:noHBand="0" w:noVBand="1"/>
      </w:tblPr>
      <w:tblGrid>
        <w:gridCol w:w="9496"/>
      </w:tblGrid>
      <w:tr w:rsidR="000E04E4" w:rsidRPr="0012262A" w:rsidTr="00B903A8">
        <w:trPr>
          <w:trHeight w:val="5393"/>
          <w:jc w:val="center"/>
        </w:trPr>
        <w:tc>
          <w:tcPr>
            <w:tcW w:w="5000" w:type="pct"/>
            <w:vAlign w:val="center"/>
          </w:tcPr>
          <w:p w:rsidR="000E04E4" w:rsidRDefault="000E04E4" w:rsidP="000E04E4">
            <w:pPr>
              <w:pStyle w:val="3"/>
              <w:rPr>
                <w:sz w:val="44"/>
                <w:szCs w:val="44"/>
              </w:rPr>
            </w:pPr>
          </w:p>
          <w:p w:rsidR="000E04E4" w:rsidRDefault="000E04E4" w:rsidP="000E04E4">
            <w:pPr>
              <w:pStyle w:val="3"/>
              <w:rPr>
                <w:sz w:val="44"/>
                <w:szCs w:val="44"/>
              </w:rPr>
            </w:pPr>
          </w:p>
          <w:p w:rsidR="000E04E4" w:rsidRPr="00EC3C09" w:rsidRDefault="000E04E4" w:rsidP="000E04E4">
            <w:pPr>
              <w:pStyle w:val="3"/>
              <w:rPr>
                <w:sz w:val="40"/>
                <w:szCs w:val="40"/>
              </w:rPr>
            </w:pPr>
            <w:r w:rsidRPr="00EC3C09">
              <w:rPr>
                <w:sz w:val="40"/>
                <w:szCs w:val="40"/>
              </w:rPr>
              <w:t>Положение об организации профессионального обучения, аттестации работников членов Ассоциации Регионального отраслевого объединения работодателей</w:t>
            </w:r>
            <w:r w:rsidR="00F30F7D" w:rsidRPr="00EC3C09">
              <w:rPr>
                <w:sz w:val="40"/>
                <w:szCs w:val="40"/>
              </w:rPr>
              <w:t xml:space="preserve"> </w:t>
            </w:r>
            <w:r w:rsidRPr="00EC3C09">
              <w:rPr>
                <w:sz w:val="40"/>
                <w:szCs w:val="40"/>
              </w:rPr>
              <w:t xml:space="preserve">«Саморегулируемая организация «Союз строителей Якутии» </w:t>
            </w:r>
          </w:p>
          <w:p w:rsidR="000E04E4" w:rsidRPr="00587E54" w:rsidRDefault="000E04E4" w:rsidP="00B903A8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E04E4" w:rsidTr="00B903A8">
        <w:trPr>
          <w:trHeight w:val="482"/>
          <w:jc w:val="center"/>
        </w:trPr>
        <w:tc>
          <w:tcPr>
            <w:tcW w:w="5000" w:type="pct"/>
            <w:vAlign w:val="center"/>
          </w:tcPr>
          <w:p w:rsidR="000E04E4" w:rsidRDefault="000E04E4" w:rsidP="00B903A8">
            <w:pPr>
              <w:pStyle w:val="a3"/>
              <w:jc w:val="center"/>
            </w:pPr>
          </w:p>
        </w:tc>
      </w:tr>
      <w:tr w:rsidR="000E04E4" w:rsidTr="00B903A8">
        <w:trPr>
          <w:trHeight w:val="361"/>
          <w:jc w:val="center"/>
        </w:trPr>
        <w:tc>
          <w:tcPr>
            <w:tcW w:w="5000" w:type="pct"/>
            <w:vAlign w:val="center"/>
          </w:tcPr>
          <w:p w:rsidR="000E04E4" w:rsidRPr="00587E54" w:rsidRDefault="000E04E4" w:rsidP="00B903A8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  <w:p w:rsidR="000E04E4" w:rsidRPr="00587E54" w:rsidRDefault="000E04E4" w:rsidP="00B903A8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  <w:p w:rsidR="000E04E4" w:rsidRPr="00587E54" w:rsidRDefault="000E04E4" w:rsidP="00B903A8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  <w:p w:rsidR="000E04E4" w:rsidRPr="00587E54" w:rsidRDefault="000E04E4" w:rsidP="00B903A8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  <w:p w:rsidR="000E04E4" w:rsidRPr="00587E54" w:rsidRDefault="000E04E4" w:rsidP="00B903A8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  <w:p w:rsidR="000E04E4" w:rsidRPr="00587E54" w:rsidRDefault="000E04E4" w:rsidP="00B903A8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  <w:p w:rsidR="000E04E4" w:rsidRPr="00587E54" w:rsidRDefault="000E04E4" w:rsidP="00B903A8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  <w:p w:rsidR="000E04E4" w:rsidRPr="00587E54" w:rsidRDefault="000E04E4" w:rsidP="00B903A8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  <w:p w:rsidR="000E04E4" w:rsidRPr="00587E54" w:rsidRDefault="000E04E4" w:rsidP="00B903A8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  <w:p w:rsidR="000E04E4" w:rsidRPr="00587E54" w:rsidRDefault="000E04E4" w:rsidP="00B903A8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  <w:p w:rsidR="000E04E4" w:rsidRPr="00587E54" w:rsidRDefault="000E04E4" w:rsidP="00B903A8">
            <w:pPr>
              <w:pStyle w:val="a3"/>
              <w:rPr>
                <w:b/>
                <w:bCs/>
                <w:sz w:val="28"/>
                <w:szCs w:val="28"/>
              </w:rPr>
            </w:pPr>
          </w:p>
          <w:p w:rsidR="000E04E4" w:rsidRPr="00587E54" w:rsidRDefault="000E04E4" w:rsidP="00B903A8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  <w:p w:rsidR="000E04E4" w:rsidRPr="00587E54" w:rsidRDefault="000E04E4" w:rsidP="00B903A8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0E04E4" w:rsidTr="00B903A8">
        <w:trPr>
          <w:trHeight w:val="361"/>
          <w:jc w:val="center"/>
        </w:trPr>
        <w:tc>
          <w:tcPr>
            <w:tcW w:w="5000" w:type="pct"/>
            <w:vAlign w:val="center"/>
          </w:tcPr>
          <w:p w:rsidR="000E04E4" w:rsidRDefault="000E04E4" w:rsidP="00B903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04E4" w:rsidRDefault="000E04E4" w:rsidP="00B903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04E4" w:rsidRPr="00EC3C09" w:rsidRDefault="000E04E4" w:rsidP="00EC3C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r w:rsidR="00D06839">
              <w:rPr>
                <w:rFonts w:ascii="Times New Roman" w:hAnsi="Times New Roman" w:cs="Times New Roman"/>
                <w:b/>
                <w:sz w:val="24"/>
                <w:szCs w:val="24"/>
              </w:rPr>
              <w:t>Якутск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2017 г.</w:t>
            </w:r>
          </w:p>
        </w:tc>
      </w:tr>
    </w:tbl>
    <w:p w:rsidR="00A71122" w:rsidRPr="00A71122" w:rsidRDefault="00A71122" w:rsidP="00EC3C09">
      <w:pPr>
        <w:autoSpaceDE/>
        <w:autoSpaceDN/>
        <w:adjustRightInd/>
        <w:spacing w:after="120" w:line="276" w:lineRule="auto"/>
        <w:ind w:right="108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71122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1. Общие положения</w:t>
      </w:r>
    </w:p>
    <w:p w:rsidR="00A71122" w:rsidRPr="00A71122" w:rsidRDefault="00A71122" w:rsidP="00EC3C09">
      <w:pPr>
        <w:autoSpaceDE/>
        <w:autoSpaceDN/>
        <w:adjustRightInd/>
        <w:spacing w:after="120" w:line="276" w:lineRule="auto"/>
        <w:ind w:right="108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1122">
        <w:rPr>
          <w:rFonts w:ascii="Times New Roman" w:hAnsi="Times New Roman" w:cs="Times New Roman"/>
          <w:sz w:val="24"/>
          <w:szCs w:val="24"/>
          <w:lang w:eastAsia="en-US"/>
        </w:rPr>
        <w:t xml:space="preserve">1.1. Настоящее Положение об организации профессионального обучения, аттестации работников членов Ассоциации </w:t>
      </w:r>
      <w:r w:rsidR="00AB243F" w:rsidRPr="00EC3C09">
        <w:rPr>
          <w:rFonts w:ascii="Times New Roman" w:hAnsi="Times New Roman" w:cs="Times New Roman"/>
          <w:sz w:val="24"/>
          <w:szCs w:val="24"/>
          <w:lang w:eastAsia="en-US"/>
        </w:rPr>
        <w:t>Региональное отраслевое объединение работодателей «Саморегулируемая организация</w:t>
      </w:r>
      <w:r w:rsidRPr="00A71122">
        <w:rPr>
          <w:rFonts w:ascii="Times New Roman" w:hAnsi="Times New Roman" w:cs="Times New Roman"/>
          <w:sz w:val="24"/>
          <w:szCs w:val="24"/>
          <w:lang w:eastAsia="en-US"/>
        </w:rPr>
        <w:t xml:space="preserve"> «</w:t>
      </w:r>
      <w:r w:rsidR="00AB243F" w:rsidRPr="00EC3C09">
        <w:rPr>
          <w:rFonts w:ascii="Times New Roman" w:hAnsi="Times New Roman" w:cs="Times New Roman"/>
          <w:sz w:val="24"/>
          <w:szCs w:val="24"/>
          <w:lang w:eastAsia="en-US"/>
        </w:rPr>
        <w:t>Союз</w:t>
      </w:r>
      <w:r w:rsidRPr="00A71122">
        <w:rPr>
          <w:rFonts w:ascii="Times New Roman" w:hAnsi="Times New Roman" w:cs="Times New Roman"/>
          <w:sz w:val="24"/>
          <w:szCs w:val="24"/>
          <w:lang w:eastAsia="en-US"/>
        </w:rPr>
        <w:t xml:space="preserve"> строителей</w:t>
      </w:r>
      <w:r w:rsidR="00AB243F" w:rsidRPr="00EC3C09">
        <w:rPr>
          <w:rFonts w:ascii="Times New Roman" w:hAnsi="Times New Roman" w:cs="Times New Roman"/>
          <w:sz w:val="24"/>
          <w:szCs w:val="24"/>
          <w:lang w:eastAsia="en-US"/>
        </w:rPr>
        <w:t xml:space="preserve"> Якутии</w:t>
      </w:r>
      <w:r w:rsidRPr="00A71122">
        <w:rPr>
          <w:rFonts w:ascii="Times New Roman" w:hAnsi="Times New Roman" w:cs="Times New Roman"/>
          <w:sz w:val="24"/>
          <w:szCs w:val="24"/>
          <w:lang w:eastAsia="en-US"/>
        </w:rPr>
        <w:t xml:space="preserve">» (далее — Положение) определяет порядок организации профессионального обучения и аттестации работников членов Ассоциации </w:t>
      </w:r>
      <w:r w:rsidR="00AB243F" w:rsidRPr="00EC3C09">
        <w:rPr>
          <w:rFonts w:ascii="Times New Roman" w:hAnsi="Times New Roman" w:cs="Times New Roman"/>
          <w:sz w:val="24"/>
          <w:szCs w:val="24"/>
          <w:lang w:eastAsia="en-US"/>
        </w:rPr>
        <w:t>Региональное отраслевое объединение работодателей «Саморегулируемая организация</w:t>
      </w:r>
      <w:r w:rsidR="00AB243F" w:rsidRPr="00A71122">
        <w:rPr>
          <w:rFonts w:ascii="Times New Roman" w:hAnsi="Times New Roman" w:cs="Times New Roman"/>
          <w:sz w:val="24"/>
          <w:szCs w:val="24"/>
          <w:lang w:eastAsia="en-US"/>
        </w:rPr>
        <w:t xml:space="preserve"> «</w:t>
      </w:r>
      <w:r w:rsidR="00AB243F" w:rsidRPr="00EC3C09">
        <w:rPr>
          <w:rFonts w:ascii="Times New Roman" w:hAnsi="Times New Roman" w:cs="Times New Roman"/>
          <w:sz w:val="24"/>
          <w:szCs w:val="24"/>
          <w:lang w:eastAsia="en-US"/>
        </w:rPr>
        <w:t>Союз</w:t>
      </w:r>
      <w:r w:rsidR="00AB243F" w:rsidRPr="00A71122">
        <w:rPr>
          <w:rFonts w:ascii="Times New Roman" w:hAnsi="Times New Roman" w:cs="Times New Roman"/>
          <w:sz w:val="24"/>
          <w:szCs w:val="24"/>
          <w:lang w:eastAsia="en-US"/>
        </w:rPr>
        <w:t xml:space="preserve"> строителей</w:t>
      </w:r>
      <w:r w:rsidR="00AB243F" w:rsidRPr="00EC3C09">
        <w:rPr>
          <w:rFonts w:ascii="Times New Roman" w:hAnsi="Times New Roman" w:cs="Times New Roman"/>
          <w:sz w:val="24"/>
          <w:szCs w:val="24"/>
          <w:lang w:eastAsia="en-US"/>
        </w:rPr>
        <w:t xml:space="preserve"> Якутии»</w:t>
      </w:r>
      <w:r w:rsidRPr="00A71122">
        <w:rPr>
          <w:rFonts w:ascii="Times New Roman" w:hAnsi="Times New Roman" w:cs="Times New Roman"/>
          <w:sz w:val="24"/>
          <w:szCs w:val="24"/>
          <w:lang w:eastAsia="en-US"/>
        </w:rPr>
        <w:t xml:space="preserve"> (далее - Ассоциация).</w:t>
      </w:r>
    </w:p>
    <w:p w:rsidR="00A71122" w:rsidRPr="00A71122" w:rsidRDefault="00A71122" w:rsidP="00EC3C09">
      <w:pPr>
        <w:autoSpaceDE/>
        <w:autoSpaceDN/>
        <w:adjustRightInd/>
        <w:spacing w:after="120" w:line="276" w:lineRule="auto"/>
        <w:ind w:right="108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1122">
        <w:rPr>
          <w:rFonts w:ascii="Times New Roman" w:hAnsi="Times New Roman" w:cs="Times New Roman"/>
          <w:sz w:val="24"/>
          <w:szCs w:val="24"/>
          <w:lang w:eastAsia="en-US"/>
        </w:rPr>
        <w:t xml:space="preserve">1.2. Настоящее Положение разработано в соответствии с Федеральным законом от 01.12.2007 г. № 315-ФЗ </w:t>
      </w:r>
      <w:r w:rsidRPr="00A71122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«О </w:t>
      </w:r>
      <w:r w:rsidRPr="00A71122">
        <w:rPr>
          <w:rFonts w:ascii="Times New Roman" w:hAnsi="Times New Roman" w:cs="Times New Roman"/>
          <w:sz w:val="24"/>
          <w:szCs w:val="24"/>
          <w:lang w:eastAsia="en-US"/>
        </w:rPr>
        <w:t xml:space="preserve">саморегулируемых организациях», Федеральным законом от 29.12.2012 № 273-ФЗ «Об образовании в Российской Федерации», Приказом Министерства образования и науки Российской Федерации от 01.07.2013 № 499 «Об утверждении порядка организации и осуществления образовательной деятельности по дополнительным профессиональным программам». </w:t>
      </w:r>
    </w:p>
    <w:p w:rsidR="00A71122" w:rsidRPr="00A71122" w:rsidRDefault="00A71122" w:rsidP="00EC3C09">
      <w:pPr>
        <w:autoSpaceDE/>
        <w:autoSpaceDN/>
        <w:adjustRightInd/>
        <w:spacing w:after="120" w:line="276" w:lineRule="auto"/>
        <w:ind w:right="108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1122">
        <w:rPr>
          <w:rFonts w:ascii="Times New Roman" w:hAnsi="Times New Roman" w:cs="Times New Roman"/>
          <w:sz w:val="24"/>
          <w:szCs w:val="24"/>
          <w:lang w:eastAsia="en-US"/>
        </w:rPr>
        <w:t>1.3. Целями профессионального обучения и аттестации являются снижение риска причинения вреда жизни или здоровью физических лиц, имуществу физических или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Федерации, неисполнения или ненадлежащего исполнения обязательств из договоров строительного подряда, заключенных с использованием конкурентных способов заключения договоров; повышение качества осуществления строительства, реконструкции, капитального ремонта объектов капитального строительства.</w:t>
      </w:r>
    </w:p>
    <w:p w:rsidR="00A71122" w:rsidRPr="00A71122" w:rsidRDefault="00A71122" w:rsidP="00EC3C09">
      <w:pPr>
        <w:widowControl/>
        <w:shd w:val="clear" w:color="auto" w:fill="FFFFFF"/>
        <w:autoSpaceDE/>
        <w:autoSpaceDN/>
        <w:adjustRightInd/>
        <w:spacing w:after="120" w:line="276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A711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  <w:t>2. Понятия, используемые в настоящем Положении</w:t>
      </w:r>
    </w:p>
    <w:p w:rsidR="00A71122" w:rsidRPr="00A71122" w:rsidRDefault="00A71122" w:rsidP="00EC3C09">
      <w:pPr>
        <w:widowControl/>
        <w:shd w:val="clear" w:color="auto" w:fill="FFFFFF"/>
        <w:autoSpaceDE/>
        <w:autoSpaceDN/>
        <w:adjustRightInd/>
        <w:spacing w:after="12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A71122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2.1. В настоящем Положении применяются следующие основные понятия: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122">
        <w:rPr>
          <w:rFonts w:ascii="Times New Roman" w:eastAsia="Calibri" w:hAnsi="Times New Roman" w:cs="Times New Roman"/>
          <w:b/>
          <w:bCs/>
          <w:sz w:val="24"/>
          <w:szCs w:val="24"/>
        </w:rPr>
        <w:t>образование</w:t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71122">
        <w:rPr>
          <w:rFonts w:ascii="Times New Roman" w:eastAsia="Calibri" w:hAnsi="Times New Roman" w:cs="Times New Roman"/>
          <w:sz w:val="24"/>
          <w:szCs w:val="24"/>
        </w:rPr>
        <w:t>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обучение</w:t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уровень образования</w:t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- завершенный цикл образования, характеризующийся определенной единой совокупностью требований;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квалификация</w:t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- уровень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образовательный стандарт</w:t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совокупность обязательных требований к высшему образованию по специальностям и направлениям подготовки, утвержденных 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образовательными организациями высшего образования, определенными настоящим Федеральным законом или указом Президента Российской Федерации;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профессиональное образование</w:t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- вид образования, который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профессиональное обучение</w:t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-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дополнительное образование</w:t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- вид образования, который направлен на всестороннее удовлетворение образовательных потребностей человека в интеллектуальном, духовно- нравственном, физическом и (или) профессиональном совершенствовании и не сопровождается повышением уровня образования;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образовательная деятельность</w:t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- деятельность по реализации образовательных программ;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образовательная организация</w:t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направленность (профиль) образования</w:t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программы;</w:t>
      </w:r>
    </w:p>
    <w:p w:rsidR="00EC3C09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участники отношений в сфере образования</w:t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объединения.</w:t>
      </w:r>
    </w:p>
    <w:p w:rsidR="00A71122" w:rsidRPr="00A71122" w:rsidRDefault="00A71122" w:rsidP="00EC3C09">
      <w:pPr>
        <w:widowControl/>
        <w:shd w:val="clear" w:color="auto" w:fill="FFFFFF"/>
        <w:autoSpaceDE/>
        <w:autoSpaceDN/>
        <w:adjustRightInd/>
        <w:spacing w:after="12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A711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  <w:t>3. Деятельность Ассоциации по организации профессионального обучения и аттестации работников членов Ассоциации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122">
        <w:rPr>
          <w:rFonts w:ascii="Times New Roman" w:eastAsia="Calibri" w:hAnsi="Times New Roman" w:cs="Times New Roman"/>
          <w:sz w:val="24"/>
          <w:szCs w:val="24"/>
        </w:rPr>
        <w:t>3.1. Ассоциация в соответствии с законодательством Российской Федерации самосто</w:t>
      </w:r>
      <w:r w:rsidR="008418D3">
        <w:rPr>
          <w:rFonts w:ascii="Times New Roman" w:eastAsia="Calibri" w:hAnsi="Times New Roman" w:cs="Times New Roman"/>
          <w:sz w:val="24"/>
          <w:szCs w:val="24"/>
        </w:rPr>
        <w:t>ятельно не ведет образовательную</w:t>
      </w:r>
      <w:r w:rsidRPr="00A71122">
        <w:rPr>
          <w:rFonts w:ascii="Times New Roman" w:eastAsia="Calibri" w:hAnsi="Times New Roman" w:cs="Times New Roman"/>
          <w:sz w:val="24"/>
          <w:szCs w:val="24"/>
        </w:rPr>
        <w:t xml:space="preserve"> деятельност</w:t>
      </w:r>
      <w:r w:rsidR="008418D3">
        <w:rPr>
          <w:rFonts w:ascii="Times New Roman" w:eastAsia="Calibri" w:hAnsi="Times New Roman" w:cs="Times New Roman"/>
          <w:sz w:val="24"/>
          <w:szCs w:val="24"/>
        </w:rPr>
        <w:t>ь</w:t>
      </w:r>
      <w:r w:rsidR="00EC3C09">
        <w:rPr>
          <w:rFonts w:ascii="Times New Roman" w:eastAsia="Calibri" w:hAnsi="Times New Roman" w:cs="Times New Roman"/>
          <w:sz w:val="24"/>
          <w:szCs w:val="24"/>
        </w:rPr>
        <w:t xml:space="preserve"> (не проводит профессиональное обучение</w:t>
      </w:r>
      <w:r w:rsidRPr="00A71122">
        <w:rPr>
          <w:rFonts w:ascii="Times New Roman" w:eastAsia="Calibri" w:hAnsi="Times New Roman" w:cs="Times New Roman"/>
          <w:sz w:val="24"/>
          <w:szCs w:val="24"/>
        </w:rPr>
        <w:t>) работников членов Ассоциации.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3.2. Ассоциация вправе оказывать организационно-методическую помощь членам Ассоциации в области организации дополнительного профессионального образования их сотрудников. Для этого Ассоциацией может проводиться мониторинг образовательных учреждений с целью определения: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sym w:font="Symbol" w:char="F0B7"/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образовательных учреждений, предоставляющих наиболее качественное образование;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sym w:font="Symbol" w:char="F0B7"/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наличия у образовательных учреждений необходимых лицензий для ведения образовательной деятельности;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sym w:font="Symbol" w:char="F0B7"/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качества программ ДПО;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sym w:font="Symbol" w:char="F0B7"/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наличия квалифицированных преподавателей;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sym w:font="Symbol" w:char="F0B7"/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наличия необходимой учебной и материальной базы.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3.3. Ассоциация вправе по решению постоянно действующего коллегиального органа – </w:t>
      </w:r>
      <w:r w:rsidR="008A4529">
        <w:rPr>
          <w:rFonts w:ascii="Times New Roman" w:eastAsia="Calibri" w:hAnsi="Times New Roman" w:cs="Times New Roman"/>
          <w:color w:val="000000"/>
          <w:sz w:val="24"/>
          <w:szCs w:val="24"/>
        </w:rPr>
        <w:t>Коллегиального совета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Ассоциации создать аттестационную комиссию и (или) центр по оценке квалификации для организации квалификационной аттестации сотрудников членов Ассоциации.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3.4. Ассоциация проверяет наличие высшего образования по профессии, специальности или направлению подготовки в области строительства, своевременного повышения квалификации (не реже одного раза в пять лет) у специалистов организации – члена Ассоциации в следующих случаях: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sym w:font="Symbol" w:char="F0B7"/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при приеме юридического лица или индивидуального предпринимателя в члены Ассоциации;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sym w:font="Symbol" w:char="F0B7"/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в рамках плановых проверок членов Ассоциации;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sym w:font="Symbol" w:char="F0B7"/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при заявлении нового специалиста организации для выполнения работ по организации строительства.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3.5. Подтверждением наличия высшего образования по профессии, специальности или направлению подготовки в области строительства, повышения квалификации в соответствии с законодательством Российской Федерации является: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sym w:font="Symbol" w:char="F0B7"/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высшее образование - бакалавриат (подтверждается дипломом бакалавра);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sym w:font="Symbol" w:char="F0B7"/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высшее образование - специалитет (подтверждается дипломом специалиста);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sym w:font="Symbol" w:char="F0B7"/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высшее образование - магистратура (подтверждается дипломом магистра);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sym w:font="Symbol" w:char="F0B7"/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высшее образование - подготовка кадров высшей квалификации, осуществляемая по результатам освоения программ подготовки научно-педагогических кадров в аспирантуре (адъюнктуре), ассистентуры-стажировки (подтверждается дипломом об окончании соответственно аспирантуры (адъюнктуры), ассистентуры -стажировки).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3.6. Уровень профессионального образования и квалификация, указываемые в документах об образовании и квалификации, выдаваемых лицам, успешно прошедшим государственную итоговую аттестацию, дают их обладателям право заниматься определенной профессиональной деятельностью, в том числе занимать должности,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(или) квалификации, если иное не установлено федеральными законами.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3.7. Подтверждением повышения или присвоения квалификации по результатам дополнительного профессионального образования является: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sym w:font="Symbol" w:char="F0B7"/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>удостоверение о повышении квалификации;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sym w:font="Symbol" w:char="F0B7"/>
      </w:r>
      <w:r w:rsidRPr="00EC3C09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="00215517">
        <w:rPr>
          <w:rFonts w:ascii="Times New Roman" w:eastAsia="Calibri" w:hAnsi="Times New Roman" w:cs="Times New Roman"/>
          <w:color w:val="000000"/>
          <w:sz w:val="24"/>
          <w:szCs w:val="24"/>
        </w:rPr>
        <w:t>диплом</w:t>
      </w:r>
      <w:r w:rsidRPr="00A711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профессиональной переподготовке.</w:t>
      </w:r>
    </w:p>
    <w:p w:rsidR="00A71122" w:rsidRPr="00A71122" w:rsidRDefault="00A71122" w:rsidP="00EC3C09">
      <w:pPr>
        <w:widowControl/>
        <w:shd w:val="clear" w:color="auto" w:fill="FFFFFF"/>
        <w:autoSpaceDE/>
        <w:autoSpaceDN/>
        <w:adjustRightInd/>
        <w:spacing w:after="12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A71122"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4. Заключительные положения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122">
        <w:rPr>
          <w:rFonts w:ascii="Times New Roman" w:eastAsia="Calibri" w:hAnsi="Times New Roman" w:cs="Times New Roman"/>
          <w:sz w:val="24"/>
          <w:szCs w:val="24"/>
        </w:rPr>
        <w:t xml:space="preserve">4.1. Настоящее Положение вступает в силу после внесения сведений о нем в государственный реестр саморегулируемых организаций, осуществляющих строительство, реконструкцию, капитальный ремонт объектов капитального строительства в соответствии с Градостроительным кодексом Российской Федерации. 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122">
        <w:rPr>
          <w:rFonts w:ascii="Times New Roman" w:eastAsia="Calibri" w:hAnsi="Times New Roman" w:cs="Times New Roman"/>
          <w:sz w:val="24"/>
          <w:szCs w:val="24"/>
        </w:rPr>
        <w:t>4.2. В случае, если законами и иными нормативными актами Российской Федерации, а также Уставом Ассоциации установлены иные требования, чем предусмотрены настоящим Положением, то в этой части применяются требования, установленные законами и иными нормативными актами Российской Федерации, а также Уставом</w:t>
      </w:r>
      <w:r w:rsidRPr="00A71122">
        <w:rPr>
          <w:rFonts w:ascii="Times New Roman" w:eastAsia="Calibri" w:hAnsi="Times New Roman" w:cs="Times New Roman"/>
          <w:spacing w:val="-19"/>
          <w:sz w:val="24"/>
          <w:szCs w:val="24"/>
        </w:rPr>
        <w:t xml:space="preserve"> </w:t>
      </w:r>
      <w:r w:rsidRPr="00A71122">
        <w:rPr>
          <w:rFonts w:ascii="Times New Roman" w:eastAsia="Calibri" w:hAnsi="Times New Roman" w:cs="Times New Roman"/>
          <w:sz w:val="24"/>
          <w:szCs w:val="24"/>
        </w:rPr>
        <w:t>Ассоциации.</w:t>
      </w:r>
    </w:p>
    <w:p w:rsidR="00A71122" w:rsidRPr="00A71122" w:rsidRDefault="00A71122" w:rsidP="00EC3C09">
      <w:pPr>
        <w:widowControl/>
        <w:adjustRightInd/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122">
        <w:rPr>
          <w:rFonts w:ascii="Times New Roman" w:eastAsia="Calibri" w:hAnsi="Times New Roman" w:cs="Times New Roman"/>
          <w:sz w:val="24"/>
          <w:szCs w:val="24"/>
        </w:rPr>
        <w:t>4.3. Настоящее Положение составлено в двух экземплярах, имеющих равную юридическую силу. Первый экземпляр находится в Ассоциации, второй экземпляр направляется в орган надзора за саморегулируемыми организациями.</w:t>
      </w:r>
    </w:p>
    <w:p w:rsidR="00A71122" w:rsidRPr="00A71122" w:rsidRDefault="00A71122" w:rsidP="00EC3C09">
      <w:pPr>
        <w:tabs>
          <w:tab w:val="left" w:pos="0"/>
        </w:tabs>
        <w:autoSpaceDE/>
        <w:autoSpaceDN/>
        <w:adjustRightInd/>
        <w:spacing w:after="120" w:line="276" w:lineRule="auto"/>
        <w:ind w:right="107"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71122" w:rsidRPr="00A71122" w:rsidRDefault="00A71122" w:rsidP="00EC3C09">
      <w:pPr>
        <w:widowControl/>
        <w:shd w:val="clear" w:color="auto" w:fill="FFFFFF"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</w:p>
    <w:p w:rsidR="00096FFB" w:rsidRPr="00EC3C09" w:rsidRDefault="00096FFB" w:rsidP="00EC3C09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96FFB" w:rsidRPr="00EC3C09" w:rsidSect="00587E54">
      <w:footerReference w:type="even" r:id="rId7"/>
      <w:footerReference w:type="default" r:id="rId8"/>
      <w:pgSz w:w="11906" w:h="16838" w:code="9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140" w:rsidRDefault="00934140" w:rsidP="00A81911">
      <w:r>
        <w:separator/>
      </w:r>
    </w:p>
  </w:endnote>
  <w:endnote w:type="continuationSeparator" w:id="0">
    <w:p w:rsidR="00934140" w:rsidRDefault="00934140" w:rsidP="00A81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075" w:rsidRDefault="00750575" w:rsidP="009F3C7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020E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92075" w:rsidRDefault="0002277E" w:rsidP="00482949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075" w:rsidRDefault="00750575" w:rsidP="009F3C7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020E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2277E">
      <w:rPr>
        <w:rStyle w:val="aa"/>
        <w:noProof/>
      </w:rPr>
      <w:t>2</w:t>
    </w:r>
    <w:r>
      <w:rPr>
        <w:rStyle w:val="aa"/>
      </w:rPr>
      <w:fldChar w:fldCharType="end"/>
    </w:r>
  </w:p>
  <w:p w:rsidR="00F92075" w:rsidRDefault="0002277E" w:rsidP="00482949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140" w:rsidRDefault="00934140" w:rsidP="00A81911">
      <w:r>
        <w:separator/>
      </w:r>
    </w:p>
  </w:footnote>
  <w:footnote w:type="continuationSeparator" w:id="0">
    <w:p w:rsidR="00934140" w:rsidRDefault="00934140" w:rsidP="00A81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EF788A"/>
    <w:multiLevelType w:val="multilevel"/>
    <w:tmpl w:val="B216654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4E4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77E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4D5F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4E4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56BCB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6A3B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6E11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15517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060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AEC"/>
    <w:rsid w:val="003348CB"/>
    <w:rsid w:val="00337544"/>
    <w:rsid w:val="00342D12"/>
    <w:rsid w:val="00350140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07AA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2FE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1F28"/>
    <w:rsid w:val="00432C3A"/>
    <w:rsid w:val="004350A7"/>
    <w:rsid w:val="004352E2"/>
    <w:rsid w:val="00436242"/>
    <w:rsid w:val="004379DB"/>
    <w:rsid w:val="00437BC8"/>
    <w:rsid w:val="0044023B"/>
    <w:rsid w:val="004426A7"/>
    <w:rsid w:val="004426EE"/>
    <w:rsid w:val="00444A24"/>
    <w:rsid w:val="004544AB"/>
    <w:rsid w:val="004554E4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415D"/>
    <w:rsid w:val="004D7EEC"/>
    <w:rsid w:val="004E2149"/>
    <w:rsid w:val="004E30C5"/>
    <w:rsid w:val="004E3F8C"/>
    <w:rsid w:val="004E4E8A"/>
    <w:rsid w:val="004E7199"/>
    <w:rsid w:val="004F3750"/>
    <w:rsid w:val="004F4AC0"/>
    <w:rsid w:val="004F7462"/>
    <w:rsid w:val="00501C53"/>
    <w:rsid w:val="005020E7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1CD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5D0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2384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D3FE1"/>
    <w:rsid w:val="005E2612"/>
    <w:rsid w:val="005E2685"/>
    <w:rsid w:val="005E4022"/>
    <w:rsid w:val="005E4B3C"/>
    <w:rsid w:val="005E4D2F"/>
    <w:rsid w:val="005E5A7F"/>
    <w:rsid w:val="005F116B"/>
    <w:rsid w:val="005F4741"/>
    <w:rsid w:val="005F4DE2"/>
    <w:rsid w:val="005F51A4"/>
    <w:rsid w:val="005F7E06"/>
    <w:rsid w:val="00601055"/>
    <w:rsid w:val="006055EC"/>
    <w:rsid w:val="00607C71"/>
    <w:rsid w:val="00612D69"/>
    <w:rsid w:val="0061367B"/>
    <w:rsid w:val="0061502F"/>
    <w:rsid w:val="00617A75"/>
    <w:rsid w:val="006219A6"/>
    <w:rsid w:val="006219C3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37A80"/>
    <w:rsid w:val="007405CF"/>
    <w:rsid w:val="0074459C"/>
    <w:rsid w:val="007447CE"/>
    <w:rsid w:val="00746F16"/>
    <w:rsid w:val="00746F3B"/>
    <w:rsid w:val="00750575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272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451"/>
    <w:rsid w:val="007C2D6D"/>
    <w:rsid w:val="007C3EB5"/>
    <w:rsid w:val="007D0F4A"/>
    <w:rsid w:val="007D11CC"/>
    <w:rsid w:val="007D3990"/>
    <w:rsid w:val="007D3D65"/>
    <w:rsid w:val="007D3D85"/>
    <w:rsid w:val="007D4592"/>
    <w:rsid w:val="007D46E8"/>
    <w:rsid w:val="007D544D"/>
    <w:rsid w:val="007E2738"/>
    <w:rsid w:val="007E2B01"/>
    <w:rsid w:val="007E31F9"/>
    <w:rsid w:val="007E4E51"/>
    <w:rsid w:val="007E78D9"/>
    <w:rsid w:val="007F0256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1CCB"/>
    <w:rsid w:val="00822251"/>
    <w:rsid w:val="00822D3E"/>
    <w:rsid w:val="0082311A"/>
    <w:rsid w:val="00832436"/>
    <w:rsid w:val="008343C6"/>
    <w:rsid w:val="008350E0"/>
    <w:rsid w:val="00835A47"/>
    <w:rsid w:val="00835AAE"/>
    <w:rsid w:val="008360C6"/>
    <w:rsid w:val="008418D3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4529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057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56E7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4140"/>
    <w:rsid w:val="009374D5"/>
    <w:rsid w:val="00937718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595C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1CDE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6A62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65A84"/>
    <w:rsid w:val="00A701A1"/>
    <w:rsid w:val="00A71122"/>
    <w:rsid w:val="00A72894"/>
    <w:rsid w:val="00A750D6"/>
    <w:rsid w:val="00A75234"/>
    <w:rsid w:val="00A77499"/>
    <w:rsid w:val="00A8054F"/>
    <w:rsid w:val="00A81911"/>
    <w:rsid w:val="00A81DE7"/>
    <w:rsid w:val="00A828AB"/>
    <w:rsid w:val="00A82FF5"/>
    <w:rsid w:val="00A9128D"/>
    <w:rsid w:val="00A97C8E"/>
    <w:rsid w:val="00AA06AF"/>
    <w:rsid w:val="00AA4714"/>
    <w:rsid w:val="00AA5B5B"/>
    <w:rsid w:val="00AB243F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00DD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621D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A7E85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1728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27988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5CD9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6839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01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1B92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6BA8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89D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C09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43C"/>
    <w:rsid w:val="00F06D6A"/>
    <w:rsid w:val="00F07748"/>
    <w:rsid w:val="00F1290E"/>
    <w:rsid w:val="00F13E65"/>
    <w:rsid w:val="00F15327"/>
    <w:rsid w:val="00F16062"/>
    <w:rsid w:val="00F21706"/>
    <w:rsid w:val="00F241E9"/>
    <w:rsid w:val="00F246C2"/>
    <w:rsid w:val="00F303AB"/>
    <w:rsid w:val="00F30A9C"/>
    <w:rsid w:val="00F30F7D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6D2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67B4E"/>
  <w15:docId w15:val="{8FEC916B-464D-42A7-A192-C241F280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4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E04E4"/>
    <w:pPr>
      <w:keepNext/>
      <w:widowControl/>
      <w:autoSpaceDE/>
      <w:autoSpaceDN/>
      <w:adjustRightInd/>
      <w:jc w:val="center"/>
      <w:outlineLvl w:val="2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E04E4"/>
    <w:rPr>
      <w:szCs w:val="32"/>
    </w:rPr>
  </w:style>
  <w:style w:type="paragraph" w:styleId="a5">
    <w:name w:val="List Paragraph"/>
    <w:basedOn w:val="a"/>
    <w:uiPriority w:val="34"/>
    <w:qFormat/>
    <w:rsid w:val="000E04E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E04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E04E4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0E04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E04E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0E04E4"/>
    <w:rPr>
      <w:rFonts w:ascii="Arial" w:eastAsia="Times New Roman" w:hAnsi="Arial" w:cs="Arial"/>
      <w:sz w:val="20"/>
      <w:szCs w:val="32"/>
      <w:lang w:eastAsia="ru-RU"/>
    </w:rPr>
  </w:style>
  <w:style w:type="paragraph" w:customStyle="1" w:styleId="ConsPlusNormal">
    <w:name w:val="ConsPlusNormal"/>
    <w:rsid w:val="000E04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page number"/>
    <w:basedOn w:val="a0"/>
    <w:rsid w:val="000E04E4"/>
  </w:style>
  <w:style w:type="character" w:customStyle="1" w:styleId="30">
    <w:name w:val="Заголовок 3 Знак"/>
    <w:basedOn w:val="a0"/>
    <w:link w:val="3"/>
    <w:rsid w:val="000E04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</cp:lastModifiedBy>
  <cp:revision>13</cp:revision>
  <cp:lastPrinted>2017-09-25T07:39:00Z</cp:lastPrinted>
  <dcterms:created xsi:type="dcterms:W3CDTF">2017-09-21T01:54:00Z</dcterms:created>
  <dcterms:modified xsi:type="dcterms:W3CDTF">2017-12-25T04:33:00Z</dcterms:modified>
</cp:coreProperties>
</file>