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b/>
          <w:sz w:val="20"/>
        </w:rPr>
        <w:id w:val="155621564"/>
        <w:docPartObj>
          <w:docPartGallery w:val="Cover Pages"/>
          <w:docPartUnique/>
        </w:docPartObj>
      </w:sdtPr>
      <w:sdtEndPr>
        <w:rPr>
          <w:b w:val="0"/>
          <w:noProof/>
          <w:lang w:eastAsia="ru-RU"/>
        </w:rPr>
      </w:sdtEndPr>
      <w:sdtContent>
        <w:p w:rsidR="00332614" w:rsidRDefault="00332614" w:rsidP="00870B71">
          <w:pPr>
            <w:pStyle w:val="DocumentDoubles"/>
          </w:pPr>
        </w:p>
        <w:p w:rsidR="00332614" w:rsidRDefault="005A7377" w:rsidP="00A62CC3">
          <w:pPr>
            <w:spacing w:before="0" w:after="3480" w:line="240" w:lineRule="auto"/>
            <w:jc w:val="center"/>
          </w:pPr>
          <w:r>
            <w:rPr>
              <w:noProof/>
              <w:lang w:eastAsia="ru-RU"/>
            </w:rPr>
            <w:drawing>
              <wp:inline distT="0" distB="0" distL="0" distR="0" wp14:anchorId="15CDAD33" wp14:editId="0E7A3B59">
                <wp:extent cx="4529496" cy="2905125"/>
                <wp:effectExtent l="0" t="0" r="444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30584" cy="2905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B5217D" w:rsidRPr="00B5217D" w:rsidRDefault="00B5217D" w:rsidP="005A7377">
          <w:pPr>
            <w:spacing w:before="1560" w:line="240" w:lineRule="auto"/>
            <w:jc w:val="center"/>
            <w:rPr>
              <w:rFonts w:ascii="Verdana" w:hAnsi="Verdana" w:cs="Arial"/>
              <w:b/>
              <w:sz w:val="44"/>
              <w:szCs w:val="44"/>
            </w:rPr>
          </w:pPr>
          <w:r w:rsidRPr="00B5217D">
            <w:rPr>
              <w:rFonts w:ascii="Verdana" w:hAnsi="Verdana" w:cs="Arial"/>
              <w:b/>
              <w:sz w:val="44"/>
              <w:szCs w:val="44"/>
            </w:rPr>
            <w:t>Мониторинг средств</w:t>
          </w:r>
        </w:p>
        <w:p w:rsidR="00B5217D" w:rsidRPr="00B5217D" w:rsidRDefault="00B5217D" w:rsidP="00B5217D">
          <w:pPr>
            <w:spacing w:line="240" w:lineRule="auto"/>
            <w:jc w:val="center"/>
            <w:rPr>
              <w:rFonts w:ascii="Verdana" w:hAnsi="Verdana" w:cs="Arial"/>
              <w:b/>
              <w:sz w:val="44"/>
              <w:szCs w:val="44"/>
            </w:rPr>
          </w:pPr>
          <w:bookmarkStart w:id="0" w:name="_Toc351528505"/>
          <w:bookmarkStart w:id="1" w:name="_Toc320682991"/>
          <w:bookmarkStart w:id="2" w:name="_Toc320597673"/>
          <w:bookmarkStart w:id="3" w:name="_Toc320510920"/>
          <w:bookmarkStart w:id="4" w:name="_Toc320251338"/>
          <w:bookmarkStart w:id="5" w:name="_Toc320079571"/>
          <w:bookmarkStart w:id="6" w:name="_Toc319473934"/>
          <w:bookmarkStart w:id="7" w:name="_Toc319473144"/>
          <w:bookmarkStart w:id="8" w:name="_Toc319385721"/>
          <w:bookmarkStart w:id="9" w:name="_Toc318697946"/>
          <w:bookmarkStart w:id="10" w:name="_Toc318438549"/>
          <w:bookmarkStart w:id="11" w:name="_Toc318438240"/>
          <w:bookmarkStart w:id="12" w:name="_Toc318436498"/>
          <w:bookmarkStart w:id="13" w:name="_GoBack"/>
          <w:bookmarkEnd w:id="13"/>
          <w:r w:rsidRPr="00B5217D">
            <w:rPr>
              <w:rFonts w:ascii="Verdana" w:hAnsi="Verdana" w:cs="Arial"/>
              <w:b/>
              <w:sz w:val="44"/>
              <w:szCs w:val="44"/>
            </w:rPr>
            <w:t>массовой информации</w:t>
          </w:r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</w:p>
        <w:p w:rsidR="00B5217D" w:rsidRPr="00B5217D" w:rsidRDefault="003B72E4" w:rsidP="00B5217D">
          <w:pPr>
            <w:spacing w:before="480" w:line="240" w:lineRule="auto"/>
            <w:jc w:val="center"/>
            <w:rPr>
              <w:rFonts w:ascii="Verdana" w:hAnsi="Verdana" w:cs="Arial"/>
              <w:b/>
              <w:sz w:val="28"/>
              <w:szCs w:val="28"/>
            </w:rPr>
          </w:pPr>
          <w:r>
            <w:rPr>
              <w:rFonts w:ascii="Verdana" w:hAnsi="Verdana" w:cs="Arial"/>
              <w:b/>
              <w:sz w:val="28"/>
              <w:szCs w:val="28"/>
            </w:rPr>
            <w:t>22</w:t>
          </w:r>
          <w:r w:rsidR="00A63A6E">
            <w:rPr>
              <w:rFonts w:ascii="Verdana" w:hAnsi="Verdana" w:cs="Arial"/>
              <w:b/>
              <w:sz w:val="28"/>
              <w:szCs w:val="28"/>
            </w:rPr>
            <w:t xml:space="preserve"> </w:t>
          </w:r>
          <w:r w:rsidR="00186944">
            <w:rPr>
              <w:rFonts w:ascii="Verdana" w:hAnsi="Verdana" w:cs="Arial"/>
              <w:b/>
              <w:sz w:val="28"/>
              <w:szCs w:val="28"/>
            </w:rPr>
            <w:t>августа</w:t>
          </w:r>
          <w:r w:rsidR="00546CC8">
            <w:rPr>
              <w:rFonts w:ascii="Verdana" w:hAnsi="Verdana" w:cs="Arial"/>
              <w:b/>
              <w:sz w:val="28"/>
              <w:szCs w:val="28"/>
            </w:rPr>
            <w:t xml:space="preserve"> </w:t>
          </w:r>
          <w:r w:rsidR="00B5217D" w:rsidRPr="00B5217D">
            <w:rPr>
              <w:rFonts w:ascii="Verdana" w:hAnsi="Verdana" w:cs="Arial"/>
              <w:b/>
              <w:sz w:val="28"/>
              <w:szCs w:val="28"/>
            </w:rPr>
            <w:t>20</w:t>
          </w:r>
          <w:r w:rsidR="009A7992">
            <w:rPr>
              <w:rFonts w:ascii="Verdana" w:hAnsi="Verdana" w:cs="Arial"/>
              <w:b/>
              <w:sz w:val="28"/>
              <w:szCs w:val="28"/>
            </w:rPr>
            <w:t>2</w:t>
          </w:r>
          <w:r w:rsidR="001972EF">
            <w:rPr>
              <w:rFonts w:ascii="Verdana" w:hAnsi="Verdana" w:cs="Arial"/>
              <w:b/>
              <w:sz w:val="28"/>
              <w:szCs w:val="28"/>
            </w:rPr>
            <w:t>4</w:t>
          </w:r>
          <w:r w:rsidR="00B5217D" w:rsidRPr="00B5217D">
            <w:rPr>
              <w:rFonts w:ascii="Verdana" w:hAnsi="Verdana" w:cs="Arial"/>
              <w:b/>
              <w:sz w:val="28"/>
              <w:szCs w:val="28"/>
            </w:rPr>
            <w:t xml:space="preserve"> года</w:t>
          </w:r>
        </w:p>
        <w:p w:rsidR="00B5217D" w:rsidRDefault="00B5217D">
          <w:pPr>
            <w:spacing w:before="0" w:after="210"/>
            <w:rPr>
              <w:rFonts w:cs="Arial"/>
              <w:b/>
              <w:sz w:val="28"/>
              <w:szCs w:val="28"/>
            </w:rPr>
          </w:pPr>
          <w:r>
            <w:rPr>
              <w:rFonts w:cs="Arial"/>
              <w:b/>
              <w:sz w:val="28"/>
              <w:szCs w:val="28"/>
            </w:rPr>
            <w:br w:type="page"/>
          </w:r>
        </w:p>
        <w:p w:rsidR="00332614" w:rsidRDefault="0083352B">
          <w:pPr>
            <w:spacing w:before="0" w:after="210"/>
            <w:rPr>
              <w:bCs/>
              <w:noProof/>
              <w:lang w:eastAsia="ru-RU"/>
            </w:rPr>
          </w:pPr>
        </w:p>
      </w:sdtContent>
    </w:sdt>
    <w:sdt>
      <w:sdtPr>
        <w:rPr>
          <w:rFonts w:eastAsiaTheme="minorHAnsi" w:cstheme="minorBidi"/>
          <w:b w:val="0"/>
          <w:bCs w:val="0"/>
          <w:caps w:val="0"/>
          <w:color w:val="auto"/>
          <w:sz w:val="20"/>
          <w:szCs w:val="20"/>
        </w:rPr>
        <w:id w:val="155621587"/>
        <w:docPartObj>
          <w:docPartGallery w:val="Table of Contents"/>
          <w:docPartUnique/>
        </w:docPartObj>
      </w:sdtPr>
      <w:sdtEndPr>
        <w:rPr>
          <w:rFonts w:cs="Arial"/>
          <w:sz w:val="22"/>
          <w:szCs w:val="22"/>
        </w:rPr>
      </w:sdtEndPr>
      <w:sdtContent>
        <w:bookmarkStart w:id="14" w:name="ref_toc" w:displacedByCustomXml="prev"/>
        <w:p w:rsidR="003759B0" w:rsidRPr="00337C64" w:rsidRDefault="003759B0" w:rsidP="002C1FAA">
          <w:pPr>
            <w:pStyle w:val="a4"/>
            <w:spacing w:before="240"/>
            <w:jc w:val="center"/>
            <w:rPr>
              <w:b w:val="0"/>
              <w:color w:val="auto"/>
              <w:sz w:val="36"/>
              <w:szCs w:val="36"/>
            </w:rPr>
          </w:pPr>
          <w:r w:rsidRPr="00337C64">
            <w:rPr>
              <w:b w:val="0"/>
              <w:color w:val="auto"/>
              <w:sz w:val="36"/>
              <w:szCs w:val="36"/>
            </w:rPr>
            <w:t>Оглавление</w:t>
          </w:r>
        </w:p>
        <w:bookmarkEnd w:id="14"/>
        <w:p w:rsidR="00337C64" w:rsidRPr="00337C64" w:rsidRDefault="00E51718">
          <w:pPr>
            <w:pStyle w:val="31"/>
            <w:tabs>
              <w:tab w:val="right" w:leader="dot" w:pos="10196"/>
            </w:tabs>
            <w:rPr>
              <w:rFonts w:asciiTheme="minorHAnsi" w:eastAsiaTheme="minorEastAsia" w:hAnsiTheme="minorHAnsi"/>
              <w:iCs w:val="0"/>
              <w:noProof/>
              <w:color w:val="auto"/>
              <w:sz w:val="22"/>
              <w:szCs w:val="22"/>
              <w:lang w:eastAsia="ru-RU"/>
            </w:rPr>
          </w:pPr>
          <w:r w:rsidRPr="00337C64">
            <w:rPr>
              <w:bCs/>
              <w:iCs w:val="0"/>
              <w:caps/>
            </w:rPr>
            <w:fldChar w:fldCharType="begin"/>
          </w:r>
          <w:r w:rsidRPr="00337C64">
            <w:rPr>
              <w:bCs/>
              <w:iCs w:val="0"/>
              <w:caps/>
            </w:rPr>
            <w:instrText xml:space="preserve"> TOC \o "1-4" \h \z \u </w:instrText>
          </w:r>
          <w:r w:rsidRPr="00337C64">
            <w:rPr>
              <w:bCs/>
              <w:iCs w:val="0"/>
              <w:caps/>
            </w:rPr>
            <w:fldChar w:fldCharType="separate"/>
          </w:r>
          <w:hyperlink w:anchor="_Toc175208896" w:history="1">
            <w:r w:rsidR="00337C64" w:rsidRPr="00337C64">
              <w:rPr>
                <w:rStyle w:val="a7"/>
                <w:noProof/>
              </w:rPr>
              <w:t>ДЕЯТЕЛЬНОСТЬ НОСТРОЙ</w:t>
            </w:r>
            <w:r w:rsidR="00337C64" w:rsidRPr="00337C64">
              <w:rPr>
                <w:noProof/>
                <w:webHidden/>
              </w:rPr>
              <w:tab/>
            </w:r>
            <w:r w:rsidR="00337C64" w:rsidRPr="00337C64">
              <w:rPr>
                <w:noProof/>
                <w:webHidden/>
              </w:rPr>
              <w:fldChar w:fldCharType="begin"/>
            </w:r>
            <w:r w:rsidR="00337C64" w:rsidRPr="00337C64">
              <w:rPr>
                <w:noProof/>
                <w:webHidden/>
              </w:rPr>
              <w:instrText xml:space="preserve"> PAGEREF _Toc175208896 \h </w:instrText>
            </w:r>
            <w:r w:rsidR="00337C64" w:rsidRPr="00337C64">
              <w:rPr>
                <w:noProof/>
                <w:webHidden/>
              </w:rPr>
            </w:r>
            <w:r w:rsidR="00337C64" w:rsidRPr="00337C64">
              <w:rPr>
                <w:noProof/>
                <w:webHidden/>
              </w:rPr>
              <w:fldChar w:fldCharType="separate"/>
            </w:r>
            <w:r w:rsidR="00804A6E">
              <w:rPr>
                <w:noProof/>
                <w:webHidden/>
              </w:rPr>
              <w:t>5</w:t>
            </w:r>
            <w:r w:rsidR="00337C64" w:rsidRPr="00337C64">
              <w:rPr>
                <w:noProof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897" w:history="1">
            <w:r w:rsidR="00337C64" w:rsidRPr="00337C64">
              <w:rPr>
                <w:rStyle w:val="a7"/>
                <w:b w:val="0"/>
              </w:rPr>
              <w:t>21.08.2024 Национальное объединение строителей (nostroy.ru) Более 21 млн российских семей улучшили жилищные условия с 2019 года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_Toc175208897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5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898" w:history="1">
            <w:r w:rsidR="00337C64" w:rsidRPr="00337C64">
              <w:rPr>
                <w:rStyle w:val="a7"/>
                <w:b w:val="0"/>
              </w:rPr>
              <w:t>21.08.2024 Национальное объединение строителей (nostroy.ru) Руководители и сотрудники СРО Северного Кавказа обменялись опытом работы в регионах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_Toc175208898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5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899" w:history="1">
            <w:r w:rsidR="00337C64" w:rsidRPr="00337C64">
              <w:rPr>
                <w:rStyle w:val="a7"/>
                <w:b w:val="0"/>
              </w:rPr>
              <w:t>21.08.2024 Национальное объединение строителей (nostroy.ru) В Иркутске состоялось заседание Экспертного совета НОСТРОЙ по вопросам совершенствования законодательства в строительной сфере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_Toc175208899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6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00" w:history="1">
            <w:r w:rsidR="00337C64" w:rsidRPr="00337C64">
              <w:rPr>
                <w:rStyle w:val="a7"/>
                <w:b w:val="0"/>
              </w:rPr>
              <w:t>21.08.2024 Национальное объединение строителей (nostroy.ru) В Иркутске состоялось совещание с представителями органов государственной власти региона и застройщиков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_Toc175208900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7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01" w:history="1">
            <w:r w:rsidR="00337C64" w:rsidRPr="00337C64">
              <w:rPr>
                <w:rStyle w:val="a7"/>
                <w:b w:val="0"/>
              </w:rPr>
              <w:t>21.08.2024 Правда о СРО (pravdaosro.ru) Экспертный совет НОСТРОЙ создал четыре рабочие группы для экспертизы новых законопроектов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_Toc175208901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8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02" w:history="1">
            <w:r w:rsidR="00337C64" w:rsidRPr="00337C64">
              <w:rPr>
                <w:rStyle w:val="a7"/>
                <w:rFonts w:eastAsiaTheme="majorEastAsia" w:cstheme="majorBidi"/>
                <w:b w:val="0"/>
                <w:bCs/>
                <w:iCs/>
              </w:rPr>
              <w:t>21.08.2024 Казань Онлайн (kznlife.ru) Эксперт: Механизму КРТ нужна ориентация на человека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_Toc175208902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9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03" w:history="1">
            <w:r w:rsidR="00337C64" w:rsidRPr="00337C64">
              <w:rPr>
                <w:rStyle w:val="a7"/>
                <w:b w:val="0"/>
              </w:rPr>
              <w:t>21.08.2024 Новые Вести (Севастополь) (sevnovosti.ru) Газета "НОВЫЕ ВЕСТИ"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_Toc175208903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9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04" w:history="1">
            <w:r w:rsidR="00337C64" w:rsidRPr="00337C64">
              <w:rPr>
                <w:rStyle w:val="a7"/>
                <w:rFonts w:eastAsiaTheme="majorEastAsia" w:cstheme="majorBidi"/>
                <w:b w:val="0"/>
                <w:bCs/>
                <w:iCs/>
              </w:rPr>
              <w:t>21.08.2024 Kuztoday.ru (Кемерово) (kuztoday.ru) Эксперт: Механизму КРТ нужна ориентация на человека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_Toc175208904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10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05" w:history="1">
            <w:r w:rsidR="00337C64" w:rsidRPr="00337C64">
              <w:rPr>
                <w:rStyle w:val="a7"/>
                <w:rFonts w:eastAsiaTheme="majorEastAsia" w:cstheme="majorBidi"/>
                <w:b w:val="0"/>
                <w:bCs/>
                <w:iCs/>
              </w:rPr>
              <w:t>21.08.2024 Business-Post (business-post.ru) Спросите об инфраструктуре при просмотре новой недвижимости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_Toc175208905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10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06" w:history="1">
            <w:r w:rsidR="00337C64" w:rsidRPr="00337C64">
              <w:rPr>
                <w:rStyle w:val="a7"/>
                <w:rFonts w:eastAsiaTheme="majorEastAsia" w:cstheme="majorBidi"/>
                <w:b w:val="0"/>
                <w:bCs/>
                <w:iCs/>
              </w:rPr>
              <w:t>21.08.2024 За-Строй.РФ (zsrf.ru) Как не стать обманутым дольщиком, рассказал в телеэфире глава НОСТРОЙ Глушков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_Toc175208906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12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07" w:history="1">
            <w:r w:rsidR="00337C64" w:rsidRPr="00337C64">
              <w:rPr>
                <w:rStyle w:val="a7"/>
                <w:b w:val="0"/>
              </w:rPr>
              <w:t>21.08.2024 Все о СРО в России (all-sro.ru) НОПРИЗ: параллельно с исключением из НРС нужно повышать квалификацию специалистов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_Toc175208907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12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08" w:history="1">
            <w:r w:rsidR="00337C64" w:rsidRPr="00337C64">
              <w:rPr>
                <w:rStyle w:val="a7"/>
                <w:b w:val="0"/>
              </w:rPr>
              <w:t>21.08.2024 Все о СРО в России (all-sro.ru) НОПРИЗ может создать Реестр экспертов в сфере судебной строительно-технической экспертизы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_Toc175208908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13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09" w:history="1">
            <w:r w:rsidR="00337C64" w:rsidRPr="00337C64">
              <w:rPr>
                <w:rStyle w:val="a7"/>
                <w:rFonts w:eastAsiaTheme="majorEastAsia" w:cstheme="majorBidi"/>
                <w:b w:val="0"/>
                <w:bCs/>
                <w:iCs/>
              </w:rPr>
              <w:t>21.08.2024 Строительная газета (stroygaz.ru) Допуск и контроль: деятельность и статус строительных лабораторий - на повестке дня Записал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_Toc175208909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14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10" w:history="1">
            <w:r w:rsidR="00337C64" w:rsidRPr="00337C64">
              <w:rPr>
                <w:rStyle w:val="a7"/>
                <w:rFonts w:eastAsiaTheme="majorEastAsia" w:cstheme="majorBidi"/>
                <w:b w:val="0"/>
                <w:bCs/>
                <w:iCs/>
              </w:rPr>
              <w:t>21.08.2024 Правда о СРО (pravdaosro.ru) НОСТРОЙ подготовит рекомендации по выполнению требований ПП РФ № 338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_Toc175208910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15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11" w:history="1">
            <w:r w:rsidR="00337C64" w:rsidRPr="00337C64">
              <w:rPr>
                <w:rStyle w:val="a7"/>
                <w:rFonts w:eastAsiaTheme="majorEastAsia" w:cstheme="majorBidi"/>
                <w:b w:val="0"/>
                <w:bCs/>
                <w:iCs/>
              </w:rPr>
              <w:t>21.08.2024 СРО НП ПОС (np-poso.ru) НОСТРОЙ: анализ случаев возбуждения уголовных производств в отношении подрядчиков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_Toc175208911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16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31"/>
            <w:tabs>
              <w:tab w:val="right" w:leader="dot" w:pos="10196"/>
            </w:tabs>
            <w:rPr>
              <w:rFonts w:asciiTheme="minorHAnsi" w:eastAsiaTheme="minorEastAsia" w:hAnsiTheme="minorHAnsi"/>
              <w:iCs w:val="0"/>
              <w:noProof/>
              <w:color w:val="auto"/>
              <w:sz w:val="22"/>
              <w:szCs w:val="22"/>
              <w:lang w:eastAsia="ru-RU"/>
            </w:rPr>
          </w:pPr>
          <w:hyperlink w:anchor="_Toc175208913" w:history="1">
            <w:r w:rsidR="00337C64" w:rsidRPr="00337C64">
              <w:rPr>
                <w:rStyle w:val="a7"/>
                <w:noProof/>
              </w:rPr>
              <w:t>ДЕЯТЕЛЬНОСТЬ СРО В СТРОИТЕЛЬНОЙ ОТРАСЛИ</w:t>
            </w:r>
            <w:r w:rsidR="00337C64" w:rsidRPr="00337C6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t>17</w:t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14" w:history="1">
            <w:r w:rsidR="00337C64" w:rsidRPr="00337C64">
              <w:rPr>
                <w:rStyle w:val="a7"/>
                <w:b w:val="0"/>
              </w:rPr>
              <w:t>21.08.2024 ЗаНоСтрой.РФ (zanostroy.ru) Минстрой России уточнил требования к специалистам технических служб СРО, которые должны обладать той же квалификацией, как и те, кого они контролируют</w:t>
            </w:r>
            <w:r w:rsidR="00337C64" w:rsidRPr="00337C64">
              <w:rPr>
                <w:b w:val="0"/>
                <w:webHidden/>
              </w:rPr>
              <w:tab/>
            </w:r>
            <w:r>
              <w:rPr>
                <w:b w:val="0"/>
                <w:webHidden/>
              </w:rPr>
              <w:t>17</w:t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15" w:history="1">
            <w:r w:rsidR="00337C64" w:rsidRPr="00337C64">
              <w:rPr>
                <w:rStyle w:val="a7"/>
                <w:rFonts w:eastAsiaTheme="majorEastAsia" w:cstheme="majorBidi"/>
                <w:b w:val="0"/>
                <w:bCs/>
                <w:iCs/>
              </w:rPr>
              <w:t>21.08.2024 ХIакъикъат (hakikat.info) Ассоциация «Гильдия строителей СКФО» отметила 15-летие со дня образования</w:t>
            </w:r>
            <w:r w:rsidR="00337C64" w:rsidRPr="00337C64">
              <w:rPr>
                <w:b w:val="0"/>
                <w:webHidden/>
              </w:rPr>
              <w:tab/>
            </w:r>
            <w:r>
              <w:rPr>
                <w:b w:val="0"/>
                <w:webHidden/>
              </w:rPr>
              <w:t>18</w:t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16" w:history="1">
            <w:r w:rsidR="00337C64" w:rsidRPr="00337C64">
              <w:rPr>
                <w:rStyle w:val="a7"/>
                <w:b w:val="0"/>
              </w:rPr>
              <w:t>21.08.2024 За-Строй.РФ (zsrf.ru) Челябинская СРО бьёт тревогу из-за участившихся в регионе атак кибермошенников</w:t>
            </w:r>
            <w:r w:rsidR="00337C64" w:rsidRPr="00337C64">
              <w:rPr>
                <w:b w:val="0"/>
                <w:webHidden/>
              </w:rPr>
              <w:tab/>
            </w:r>
            <w:r>
              <w:rPr>
                <w:b w:val="0"/>
                <w:webHidden/>
              </w:rPr>
              <w:t>19</w:t>
            </w:r>
          </w:hyperlink>
        </w:p>
        <w:p w:rsidR="00337C64" w:rsidRPr="00337C64" w:rsidRDefault="0083352B">
          <w:pPr>
            <w:pStyle w:val="31"/>
            <w:tabs>
              <w:tab w:val="right" w:leader="dot" w:pos="10196"/>
            </w:tabs>
            <w:rPr>
              <w:rFonts w:asciiTheme="minorHAnsi" w:eastAsiaTheme="minorEastAsia" w:hAnsiTheme="minorHAnsi"/>
              <w:iCs w:val="0"/>
              <w:noProof/>
              <w:color w:val="auto"/>
              <w:sz w:val="22"/>
              <w:szCs w:val="22"/>
              <w:lang w:eastAsia="ru-RU"/>
            </w:rPr>
          </w:pPr>
          <w:hyperlink w:anchor="_Toc175208917" w:history="1">
            <w:r w:rsidR="00337C64" w:rsidRPr="00337C64">
              <w:rPr>
                <w:rStyle w:val="a7"/>
                <w:noProof/>
              </w:rPr>
              <w:t>ДОЛЕВОЕ СТРОИТЕЛЬСТВО, ЗАСТРОЙЩИКИ</w:t>
            </w:r>
            <w:r w:rsidR="00337C64" w:rsidRPr="00337C6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t>19</w:t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18" w:history="1">
            <w:r w:rsidR="00337C64" w:rsidRPr="00337C64">
              <w:rPr>
                <w:rStyle w:val="a7"/>
                <w:b w:val="0"/>
              </w:rPr>
              <w:t>21.08.2024 Коммерсантъ (kommersant.ru) Ricci: спро</w:t>
            </w:r>
            <w:r w:rsidR="00337C64" w:rsidRPr="00337C64">
              <w:rPr>
                <w:rStyle w:val="a7"/>
                <w:b w:val="0"/>
              </w:rPr>
              <w:t>с</w:t>
            </w:r>
            <w:r w:rsidR="00337C64" w:rsidRPr="00337C64">
              <w:rPr>
                <w:rStyle w:val="a7"/>
                <w:b w:val="0"/>
              </w:rPr>
              <w:t xml:space="preserve"> россиян на ипотеку сохраняется после отмены льготной программы</w:t>
            </w:r>
            <w:r w:rsidR="00337C64" w:rsidRPr="00337C64">
              <w:rPr>
                <w:b w:val="0"/>
                <w:webHidden/>
              </w:rPr>
              <w:tab/>
            </w:r>
            <w:r>
              <w:rPr>
                <w:b w:val="0"/>
                <w:webHidden/>
              </w:rPr>
              <w:t>19</w:t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19" w:history="1">
            <w:r w:rsidR="00337C64" w:rsidRPr="00337C64">
              <w:rPr>
                <w:rStyle w:val="a7"/>
                <w:b w:val="0"/>
              </w:rPr>
              <w:t>21.08.2024 ПРАЙМ. Бизнес лента Банки РФ возобновляют выдачи льготной IТ-ипотеки по новым условиям</w:t>
            </w:r>
            <w:r w:rsidR="00337C64" w:rsidRPr="00337C64">
              <w:rPr>
                <w:b w:val="0"/>
                <w:webHidden/>
              </w:rPr>
              <w:tab/>
            </w:r>
            <w:r>
              <w:rPr>
                <w:b w:val="0"/>
                <w:webHidden/>
              </w:rPr>
              <w:t>20</w:t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20" w:history="1">
            <w:r w:rsidR="00337C64" w:rsidRPr="00337C64">
              <w:rPr>
                <w:rStyle w:val="a7"/>
                <w:b w:val="0"/>
              </w:rPr>
              <w:t>21.08.2024 ТАСС - Российские новости Доля ипотеки в общей совокупности кредитов за месяц сократилась вдвое, до 21%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_Toc175208920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2</w:t>
            </w:r>
            <w:r>
              <w:rPr>
                <w:b w:val="0"/>
                <w:webHidden/>
              </w:rPr>
              <w:t>0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21" w:history="1">
            <w:r w:rsidR="00337C64" w:rsidRPr="00337C64">
              <w:rPr>
                <w:rStyle w:val="a7"/>
                <w:b w:val="0"/>
              </w:rPr>
              <w:t>21.08.2024 ТАСС - Российские новости Новой мерой соцподдержки для педагогов Краснодара воспользовались первые 350 человек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_Toc175208921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2</w:t>
            </w:r>
            <w:r>
              <w:rPr>
                <w:b w:val="0"/>
                <w:webHidden/>
              </w:rPr>
              <w:t>1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22" w:history="1">
            <w:r w:rsidR="00337C64" w:rsidRPr="00337C64">
              <w:rPr>
                <w:rStyle w:val="a7"/>
                <w:b w:val="0"/>
              </w:rPr>
              <w:t>21.08.2024 РБК Как успешно оформить ипотечный кредит иностранцу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_Toc175208922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2</w:t>
            </w:r>
            <w:r>
              <w:rPr>
                <w:b w:val="0"/>
                <w:webHidden/>
              </w:rPr>
              <w:t>1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23" w:history="1">
            <w:r w:rsidR="00337C64" w:rsidRPr="00337C64">
              <w:rPr>
                <w:rStyle w:val="a7"/>
                <w:b w:val="0"/>
              </w:rPr>
              <w:t>21.08.2024 Строительство.ru - Новости (rcmm.ru) Три рекордных показателя ДДУ с эскроу зафиксировано в Москве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_Toc175208923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2</w:t>
            </w:r>
            <w:r>
              <w:rPr>
                <w:b w:val="0"/>
                <w:webHidden/>
              </w:rPr>
              <w:t>1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24" w:history="1">
            <w:r w:rsidR="00337C64" w:rsidRPr="00337C64">
              <w:rPr>
                <w:rStyle w:val="a7"/>
                <w:b w:val="0"/>
              </w:rPr>
              <w:t>21.08.2024 РБК Sminex договорился о покупке девелопера «Инград» у концерна «Россиум»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_Toc175208924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2</w:t>
            </w:r>
            <w:r>
              <w:rPr>
                <w:b w:val="0"/>
                <w:webHidden/>
              </w:rPr>
              <w:t>3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31"/>
            <w:tabs>
              <w:tab w:val="right" w:leader="dot" w:pos="10196"/>
            </w:tabs>
            <w:rPr>
              <w:rFonts w:asciiTheme="minorHAnsi" w:eastAsiaTheme="minorEastAsia" w:hAnsiTheme="minorHAnsi"/>
              <w:iCs w:val="0"/>
              <w:noProof/>
              <w:color w:val="auto"/>
              <w:sz w:val="22"/>
              <w:szCs w:val="22"/>
              <w:lang w:eastAsia="ru-RU"/>
            </w:rPr>
          </w:pPr>
          <w:hyperlink w:anchor="_Toc175208925" w:history="1">
            <w:r w:rsidR="00337C64" w:rsidRPr="00337C64">
              <w:rPr>
                <w:rStyle w:val="a7"/>
                <w:noProof/>
              </w:rPr>
              <w:t>НОВОСТИ ОТРАСЛИ</w:t>
            </w:r>
            <w:r w:rsidR="00337C64" w:rsidRPr="00337C64">
              <w:rPr>
                <w:noProof/>
                <w:webHidden/>
              </w:rPr>
              <w:tab/>
            </w:r>
            <w:r w:rsidR="00337C64" w:rsidRPr="00337C64">
              <w:rPr>
                <w:noProof/>
                <w:webHidden/>
              </w:rPr>
              <w:fldChar w:fldCharType="begin"/>
            </w:r>
            <w:r w:rsidR="00337C64" w:rsidRPr="00337C64">
              <w:rPr>
                <w:noProof/>
                <w:webHidden/>
              </w:rPr>
              <w:instrText xml:space="preserve"> PAGEREF _Toc175208925 \h </w:instrText>
            </w:r>
            <w:r w:rsidR="00337C64" w:rsidRPr="00337C64">
              <w:rPr>
                <w:noProof/>
                <w:webHidden/>
              </w:rPr>
            </w:r>
            <w:r w:rsidR="00337C64" w:rsidRPr="00337C64">
              <w:rPr>
                <w:noProof/>
                <w:webHidden/>
              </w:rPr>
              <w:fldChar w:fldCharType="separate"/>
            </w:r>
            <w:r w:rsidR="00804A6E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t>4</w:t>
            </w:r>
            <w:r w:rsidR="00337C64" w:rsidRPr="00337C64">
              <w:rPr>
                <w:noProof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26" w:history="1">
            <w:r w:rsidR="00337C64" w:rsidRPr="00337C64">
              <w:rPr>
                <w:rStyle w:val="a7"/>
                <w:b w:val="0"/>
              </w:rPr>
              <w:t>22.08.2024 РИА Новости. Главное Путин обсудит с правительством меры поддержки ИЖС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_Toc175208926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2</w:t>
            </w:r>
            <w:r>
              <w:rPr>
                <w:b w:val="0"/>
                <w:webHidden/>
              </w:rPr>
              <w:t>4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27" w:history="1">
            <w:r w:rsidR="00337C64" w:rsidRPr="00337C64">
              <w:rPr>
                <w:rStyle w:val="a7"/>
                <w:b w:val="0"/>
              </w:rPr>
              <w:t>21.08.2024 РИА Новости. Новости недвижимости В Госдуму внесен проект об общественных слушаниях по застройке территорий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_Toc175208927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2</w:t>
            </w:r>
            <w:r>
              <w:rPr>
                <w:b w:val="0"/>
                <w:webHidden/>
              </w:rPr>
              <w:t>4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28" w:history="1">
            <w:r w:rsidR="00337C64" w:rsidRPr="00337C64">
              <w:rPr>
                <w:rStyle w:val="a7"/>
                <w:b w:val="0"/>
              </w:rPr>
              <w:t>21.08.2024 ТАСС - Российские новости Проектирование ВСМ Москва - Петербург завершится в 2025 году</w:t>
            </w:r>
            <w:r w:rsidR="00337C64" w:rsidRPr="00337C64">
              <w:rPr>
                <w:b w:val="0"/>
                <w:webHidden/>
              </w:rPr>
              <w:tab/>
            </w:r>
            <w:r>
              <w:rPr>
                <w:b w:val="0"/>
                <w:webHidden/>
              </w:rPr>
              <w:t>25</w:t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29" w:history="1">
            <w:r w:rsidR="00337C64" w:rsidRPr="00337C64">
              <w:rPr>
                <w:rStyle w:val="a7"/>
                <w:b w:val="0"/>
              </w:rPr>
              <w:t>21.08.2024 ТАСС - Российские новости Договор с РЖД о строительстве концессионного участка ВСМ заключат до конца августа</w:t>
            </w:r>
            <w:r w:rsidR="00337C64" w:rsidRPr="00337C64">
              <w:rPr>
                <w:b w:val="0"/>
                <w:webHidden/>
              </w:rPr>
              <w:tab/>
            </w:r>
            <w:r>
              <w:rPr>
                <w:b w:val="0"/>
                <w:webHidden/>
              </w:rPr>
              <w:t>25</w:t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30" w:history="1">
            <w:r w:rsidR="00337C64" w:rsidRPr="00337C64">
              <w:rPr>
                <w:rStyle w:val="a7"/>
                <w:b w:val="0"/>
              </w:rPr>
              <w:t>22.08.2024 Агентство новостей Строительный бизнес (ancb.ru) Мосинжпроект оценил качество бетонных смесей российских производителей</w:t>
            </w:r>
            <w:r w:rsidR="00337C64" w:rsidRPr="00337C64">
              <w:rPr>
                <w:b w:val="0"/>
                <w:webHidden/>
              </w:rPr>
              <w:tab/>
            </w:r>
            <w:r>
              <w:rPr>
                <w:b w:val="0"/>
                <w:webHidden/>
              </w:rPr>
              <w:t>26</w:t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31" w:history="1">
            <w:r w:rsidR="00337C64" w:rsidRPr="00337C64">
              <w:rPr>
                <w:rStyle w:val="a7"/>
                <w:b w:val="0"/>
              </w:rPr>
              <w:t>21.08.2024 Коммерсантъ (kommersant.ru) Недвижимость прибавила в цене</w:t>
            </w:r>
            <w:r w:rsidR="00337C64" w:rsidRPr="00337C64">
              <w:rPr>
                <w:b w:val="0"/>
                <w:webHidden/>
              </w:rPr>
              <w:tab/>
            </w:r>
            <w:r>
              <w:rPr>
                <w:b w:val="0"/>
                <w:webHidden/>
              </w:rPr>
              <w:t>2</w:t>
            </w:r>
            <w:r>
              <w:rPr>
                <w:b w:val="0"/>
                <w:webHidden/>
              </w:rPr>
              <w:t>6</w:t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32" w:history="1">
            <w:r w:rsidR="00337C64" w:rsidRPr="00337C64">
              <w:rPr>
                <w:rStyle w:val="a7"/>
                <w:b w:val="0"/>
              </w:rPr>
              <w:t>21.08.2024 ГеоИнфо (geoinfo.ru) Анвар Шамузафаров провел заседание Совета НОПРИ</w:t>
            </w:r>
            <w:r w:rsidR="00337C64" w:rsidRPr="00337C64">
              <w:rPr>
                <w:rStyle w:val="a7"/>
                <w:b w:val="0"/>
              </w:rPr>
              <w:t>З</w:t>
            </w:r>
            <w:r w:rsidR="00337C64" w:rsidRPr="00337C64">
              <w:rPr>
                <w:b w:val="0"/>
                <w:webHidden/>
              </w:rPr>
              <w:tab/>
            </w:r>
            <w:r>
              <w:rPr>
                <w:b w:val="0"/>
                <w:webHidden/>
              </w:rPr>
              <w:t>28</w:t>
            </w:r>
          </w:hyperlink>
        </w:p>
        <w:p w:rsidR="00337C64" w:rsidRPr="00337C64" w:rsidRDefault="0083352B">
          <w:pPr>
            <w:pStyle w:val="31"/>
            <w:tabs>
              <w:tab w:val="right" w:leader="dot" w:pos="10196"/>
            </w:tabs>
            <w:rPr>
              <w:rFonts w:asciiTheme="minorHAnsi" w:eastAsiaTheme="minorEastAsia" w:hAnsiTheme="minorHAnsi"/>
              <w:iCs w:val="0"/>
              <w:noProof/>
              <w:color w:val="auto"/>
              <w:sz w:val="22"/>
              <w:szCs w:val="22"/>
              <w:lang w:eastAsia="ru-RU"/>
            </w:rPr>
          </w:pPr>
          <w:hyperlink w:anchor="_Toc175208933" w:history="1">
            <w:r w:rsidR="00337C64" w:rsidRPr="00337C64">
              <w:rPr>
                <w:rStyle w:val="a7"/>
                <w:noProof/>
              </w:rPr>
              <w:t>НОВОСТИ СТРОИТЕЛЬСТВА В РЕГИОНАХ</w:t>
            </w:r>
            <w:r w:rsidR="00337C64" w:rsidRPr="00337C6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t>30</w:t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34" w:history="1">
            <w:r w:rsidR="00337C64" w:rsidRPr="00337C64">
              <w:rPr>
                <w:rStyle w:val="a7"/>
                <w:b w:val="0"/>
              </w:rPr>
              <w:t>21.08.2024 РБК Объем строительства в Карелии с начала 2024 года снизился почти на 37%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_Toc175208934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3</w:t>
            </w:r>
            <w:r>
              <w:rPr>
                <w:b w:val="0"/>
                <w:webHidden/>
              </w:rPr>
              <w:t>0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35" w:history="1">
            <w:r w:rsidR="00337C64" w:rsidRPr="00337C64">
              <w:rPr>
                <w:rStyle w:val="a7"/>
                <w:b w:val="0"/>
              </w:rPr>
              <w:t>21.08.2024 ТАСС - Российские новости В Якутии в 2025 году введут 12 школ и 4 детс</w:t>
            </w:r>
            <w:r w:rsidR="00337C64" w:rsidRPr="00337C64">
              <w:rPr>
                <w:rStyle w:val="a7"/>
                <w:b w:val="0"/>
              </w:rPr>
              <w:t>к</w:t>
            </w:r>
            <w:r w:rsidR="00337C64" w:rsidRPr="00337C64">
              <w:rPr>
                <w:rStyle w:val="a7"/>
                <w:b w:val="0"/>
              </w:rPr>
              <w:t>их сада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_Toc175208935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3</w:t>
            </w:r>
            <w:r>
              <w:rPr>
                <w:b w:val="0"/>
                <w:webHidden/>
              </w:rPr>
              <w:t>0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36" w:history="1">
            <w:r w:rsidR="00337C64" w:rsidRPr="00337C64">
              <w:rPr>
                <w:rStyle w:val="a7"/>
                <w:b w:val="0"/>
              </w:rPr>
              <w:t>21.08.2024 ИА REGNUM Собянин: строительство поликлиники в Академическом районе завершено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_Toc175208936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3</w:t>
            </w:r>
            <w:r>
              <w:rPr>
                <w:b w:val="0"/>
                <w:webHidden/>
              </w:rPr>
              <w:t>1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37" w:history="1">
            <w:r w:rsidR="00337C64" w:rsidRPr="00337C64">
              <w:rPr>
                <w:rStyle w:val="a7"/>
                <w:b w:val="0"/>
              </w:rPr>
              <w:t>21.08.2024 РИА Новости. Новости недвижимости Собянин включил в программу реновации еще восемь площадок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_Toc175208937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3</w:t>
            </w:r>
            <w:r>
              <w:rPr>
                <w:b w:val="0"/>
                <w:webHidden/>
              </w:rPr>
              <w:t>1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38" w:history="1">
            <w:r w:rsidR="00337C64" w:rsidRPr="00337C64">
              <w:rPr>
                <w:rStyle w:val="a7"/>
                <w:b w:val="0"/>
              </w:rPr>
              <w:t>21.08.2024 ТАСС - Российские новости Подмосковье возглавило рейтинг по выбору проектов для частного жилья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_Toc175208938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3</w:t>
            </w:r>
            <w:r>
              <w:rPr>
                <w:b w:val="0"/>
                <w:webHidden/>
              </w:rPr>
              <w:t>2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39" w:history="1">
            <w:r w:rsidR="00337C64" w:rsidRPr="00337C64">
              <w:rPr>
                <w:rStyle w:val="a7"/>
                <w:b w:val="0"/>
              </w:rPr>
              <w:t>21.08.2024 ТАСС - Российские новости Эксперт: минимальная цена жилья в старой Москве вырастет после запрета малогабариток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_Toc175208939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3</w:t>
            </w:r>
            <w:r>
              <w:rPr>
                <w:b w:val="0"/>
                <w:webHidden/>
              </w:rPr>
              <w:t>2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40" w:history="1">
            <w:r w:rsidR="00337C64" w:rsidRPr="00337C64">
              <w:rPr>
                <w:rStyle w:val="a7"/>
                <w:b w:val="0"/>
              </w:rPr>
              <w:t>21.08.2024 РИА Новости. Новости недвижимости Туркомплекс с</w:t>
            </w:r>
            <w:r w:rsidR="00337C64" w:rsidRPr="00337C64">
              <w:rPr>
                <w:rStyle w:val="a7"/>
                <w:b w:val="0"/>
              </w:rPr>
              <w:t>о</w:t>
            </w:r>
            <w:r w:rsidR="00337C64" w:rsidRPr="00337C64">
              <w:rPr>
                <w:rStyle w:val="a7"/>
                <w:b w:val="0"/>
              </w:rPr>
              <w:t xml:space="preserve"> SPA за 2 млрд руб начали строить в тюменском Тобольске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_Toc175208940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3</w:t>
            </w:r>
            <w:r>
              <w:rPr>
                <w:b w:val="0"/>
                <w:webHidden/>
              </w:rPr>
              <w:t>3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41" w:history="1">
            <w:r w:rsidR="00337C64" w:rsidRPr="00337C64">
              <w:rPr>
                <w:rStyle w:val="a7"/>
                <w:b w:val="0"/>
              </w:rPr>
              <w:t>22.08.2024 Агентство новостей Строительный бизнес (ancb.ru) В Воронеже КСП о</w:t>
            </w:r>
            <w:r w:rsidR="00337C64" w:rsidRPr="00337C64">
              <w:rPr>
                <w:rStyle w:val="a7"/>
                <w:b w:val="0"/>
              </w:rPr>
              <w:t>б</w:t>
            </w:r>
            <w:r w:rsidR="00337C64" w:rsidRPr="00337C64">
              <w:rPr>
                <w:rStyle w:val="a7"/>
                <w:b w:val="0"/>
              </w:rPr>
              <w:t>наружила нарушения в строительстве семи школ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_Toc175208941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3</w:t>
            </w:r>
            <w:r>
              <w:rPr>
                <w:b w:val="0"/>
                <w:webHidden/>
              </w:rPr>
              <w:t>3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42" w:history="1">
            <w:r w:rsidR="00337C64" w:rsidRPr="00337C64">
              <w:rPr>
                <w:rStyle w:val="a7"/>
                <w:b w:val="0"/>
              </w:rPr>
              <w:t>21.08.2024 Строительство.ru - Новости (rcmm.ru) Готова к открытию новая школа на 825 мест в Ступино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_Toc175208942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3</w:t>
            </w:r>
            <w:r>
              <w:rPr>
                <w:b w:val="0"/>
                <w:webHidden/>
              </w:rPr>
              <w:t>3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43" w:history="1">
            <w:r w:rsidR="00337C64" w:rsidRPr="00337C64">
              <w:rPr>
                <w:rStyle w:val="a7"/>
                <w:b w:val="0"/>
              </w:rPr>
              <w:t>21.08.2024 Строительство.ru - Новости (rcmm.ru) Готовится к открытию новый детский сад в городском округе Балашиха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_Toc175208943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3</w:t>
            </w:r>
            <w:r>
              <w:rPr>
                <w:b w:val="0"/>
                <w:webHidden/>
              </w:rPr>
              <w:t>4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44" w:history="1">
            <w:r w:rsidR="00337C64" w:rsidRPr="00337C64">
              <w:rPr>
                <w:rStyle w:val="a7"/>
                <w:b w:val="0"/>
              </w:rPr>
              <w:t>21.08.2024 АСН-инфо (asninfo.ru) Новые корпуса Московской городской онкологической больницы № 62 готовы более чем наполовину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_Toc175208944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3</w:t>
            </w:r>
            <w:r>
              <w:rPr>
                <w:b w:val="0"/>
                <w:webHidden/>
              </w:rPr>
              <w:t>4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45" w:history="1">
            <w:r w:rsidR="00337C64" w:rsidRPr="00337C64">
              <w:rPr>
                <w:rStyle w:val="a7"/>
                <w:b w:val="0"/>
              </w:rPr>
              <w:t>21.08.2024 РБК ЦЕМЕНТУМ участвует в московской программе</w:t>
            </w:r>
            <w:r w:rsidR="00337C64" w:rsidRPr="00337C64">
              <w:rPr>
                <w:rStyle w:val="a7"/>
                <w:b w:val="0"/>
              </w:rPr>
              <w:t xml:space="preserve"> </w:t>
            </w:r>
            <w:r w:rsidR="00337C64" w:rsidRPr="00337C64">
              <w:rPr>
                <w:rStyle w:val="a7"/>
                <w:b w:val="0"/>
              </w:rPr>
              <w:t>реновации</w:t>
            </w:r>
            <w:r w:rsidR="00337C64" w:rsidRPr="00337C64">
              <w:rPr>
                <w:b w:val="0"/>
                <w:webHidden/>
              </w:rPr>
              <w:tab/>
            </w:r>
            <w:r w:rsidR="00337C64" w:rsidRPr="00337C64">
              <w:rPr>
                <w:b w:val="0"/>
                <w:webHidden/>
              </w:rPr>
              <w:fldChar w:fldCharType="begin"/>
            </w:r>
            <w:r w:rsidR="00337C64" w:rsidRPr="00337C64">
              <w:rPr>
                <w:b w:val="0"/>
                <w:webHidden/>
              </w:rPr>
              <w:instrText xml:space="preserve"> PAGEREF _Toc175208945 \h </w:instrText>
            </w:r>
            <w:r w:rsidR="00337C64" w:rsidRPr="00337C64">
              <w:rPr>
                <w:b w:val="0"/>
                <w:webHidden/>
              </w:rPr>
            </w:r>
            <w:r w:rsidR="00337C64" w:rsidRPr="00337C64">
              <w:rPr>
                <w:b w:val="0"/>
                <w:webHidden/>
              </w:rPr>
              <w:fldChar w:fldCharType="separate"/>
            </w:r>
            <w:r w:rsidR="00804A6E">
              <w:rPr>
                <w:b w:val="0"/>
                <w:webHidden/>
              </w:rPr>
              <w:t>3</w:t>
            </w:r>
            <w:r>
              <w:rPr>
                <w:b w:val="0"/>
                <w:webHidden/>
              </w:rPr>
              <w:t>5</w:t>
            </w:r>
            <w:r w:rsidR="00337C64" w:rsidRPr="00337C64">
              <w:rPr>
                <w:b w:val="0"/>
                <w:webHidden/>
              </w:rPr>
              <w:fldChar w:fldCharType="end"/>
            </w:r>
          </w:hyperlink>
        </w:p>
        <w:p w:rsidR="00337C64" w:rsidRPr="00337C64" w:rsidRDefault="0083352B">
          <w:pPr>
            <w:pStyle w:val="31"/>
            <w:tabs>
              <w:tab w:val="right" w:leader="dot" w:pos="10196"/>
            </w:tabs>
            <w:rPr>
              <w:rFonts w:asciiTheme="minorHAnsi" w:eastAsiaTheme="minorEastAsia" w:hAnsiTheme="minorHAnsi"/>
              <w:iCs w:val="0"/>
              <w:noProof/>
              <w:color w:val="auto"/>
              <w:sz w:val="22"/>
              <w:szCs w:val="22"/>
              <w:lang w:eastAsia="ru-RU"/>
            </w:rPr>
          </w:pPr>
          <w:hyperlink w:anchor="_Toc175208946" w:history="1">
            <w:r w:rsidR="00337C64" w:rsidRPr="00337C64">
              <w:rPr>
                <w:rStyle w:val="a7"/>
                <w:noProof/>
              </w:rPr>
              <w:t>ПРЕЗИДЕНТ</w:t>
            </w:r>
            <w:r w:rsidR="00337C64" w:rsidRPr="00337C6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t>35</w:t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47" w:history="1">
            <w:r w:rsidR="00337C64" w:rsidRPr="00337C64">
              <w:rPr>
                <w:rStyle w:val="a7"/>
                <w:b w:val="0"/>
              </w:rPr>
              <w:t>21.08.2024 Российская газета (rg.ru) Владимир Путин осмотрел новый клинический центр для детей имени Леонида Рошаля</w:t>
            </w:r>
            <w:r w:rsidR="00337C64" w:rsidRPr="00337C64">
              <w:rPr>
                <w:b w:val="0"/>
                <w:webHidden/>
              </w:rPr>
              <w:tab/>
            </w:r>
            <w:r>
              <w:rPr>
                <w:b w:val="0"/>
                <w:webHidden/>
              </w:rPr>
              <w:t>35</w:t>
            </w:r>
          </w:hyperlink>
        </w:p>
        <w:p w:rsidR="00337C64" w:rsidRPr="00337C64" w:rsidRDefault="0083352B">
          <w:pPr>
            <w:pStyle w:val="31"/>
            <w:tabs>
              <w:tab w:val="right" w:leader="dot" w:pos="10196"/>
            </w:tabs>
            <w:rPr>
              <w:rFonts w:asciiTheme="minorHAnsi" w:eastAsiaTheme="minorEastAsia" w:hAnsiTheme="minorHAnsi"/>
              <w:iCs w:val="0"/>
              <w:noProof/>
              <w:color w:val="auto"/>
              <w:sz w:val="22"/>
              <w:szCs w:val="22"/>
              <w:lang w:eastAsia="ru-RU"/>
            </w:rPr>
          </w:pPr>
          <w:hyperlink w:anchor="_Toc175208948" w:history="1">
            <w:r w:rsidR="00337C64" w:rsidRPr="00337C64">
              <w:rPr>
                <w:rStyle w:val="a7"/>
                <w:noProof/>
              </w:rPr>
              <w:t>ПРЕДСЕДАТЕЛЬ ПРАВИТЕЛЬСТВА</w:t>
            </w:r>
            <w:r w:rsidR="00337C64" w:rsidRPr="00337C6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t>36</w:t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49" w:history="1">
            <w:r w:rsidR="00337C64" w:rsidRPr="00337C64">
              <w:rPr>
                <w:rStyle w:val="a7"/>
                <w:b w:val="0"/>
              </w:rPr>
              <w:t>21.08.2024 Российская газета (rg.ru) Мишустин поручил сформировать Стратегию развития образования до 2030 года</w:t>
            </w:r>
            <w:r w:rsidR="00337C64" w:rsidRPr="00337C64">
              <w:rPr>
                <w:b w:val="0"/>
                <w:webHidden/>
              </w:rPr>
              <w:tab/>
            </w:r>
            <w:r>
              <w:rPr>
                <w:b w:val="0"/>
                <w:webHidden/>
              </w:rPr>
              <w:t>36</w:t>
            </w:r>
          </w:hyperlink>
        </w:p>
        <w:p w:rsidR="00337C64" w:rsidRPr="00337C64" w:rsidRDefault="0083352B">
          <w:pPr>
            <w:pStyle w:val="31"/>
            <w:tabs>
              <w:tab w:val="right" w:leader="dot" w:pos="10196"/>
            </w:tabs>
            <w:rPr>
              <w:rFonts w:asciiTheme="minorHAnsi" w:eastAsiaTheme="minorEastAsia" w:hAnsiTheme="minorHAnsi"/>
              <w:iCs w:val="0"/>
              <w:noProof/>
              <w:color w:val="auto"/>
              <w:sz w:val="22"/>
              <w:szCs w:val="22"/>
              <w:lang w:eastAsia="ru-RU"/>
            </w:rPr>
          </w:pPr>
          <w:hyperlink w:anchor="_Toc175208950" w:history="1">
            <w:r w:rsidR="00337C64" w:rsidRPr="00337C64">
              <w:rPr>
                <w:rStyle w:val="a7"/>
                <w:noProof/>
              </w:rPr>
              <w:t>МИНИСТЕРСТВА И ВЕДОМСТВА</w:t>
            </w:r>
            <w:r w:rsidR="00337C64" w:rsidRPr="00337C6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t>37</w:t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51" w:history="1">
            <w:r w:rsidR="00337C64" w:rsidRPr="00337C64">
              <w:rPr>
                <w:rStyle w:val="a7"/>
                <w:b w:val="0"/>
              </w:rPr>
              <w:t>22.08.2024 Коммерсантъ Ядер много не бывает</w:t>
            </w:r>
            <w:r w:rsidR="00337C64" w:rsidRPr="00337C64">
              <w:rPr>
                <w:b w:val="0"/>
                <w:webHidden/>
              </w:rPr>
              <w:tab/>
            </w:r>
            <w:r>
              <w:rPr>
                <w:b w:val="0"/>
                <w:webHidden/>
              </w:rPr>
              <w:t>37</w:t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52" w:history="1">
            <w:r w:rsidR="00337C64" w:rsidRPr="00337C64">
              <w:rPr>
                <w:rStyle w:val="a7"/>
                <w:b w:val="0"/>
              </w:rPr>
              <w:t>21.08.2024 Известия (iz.ru) В Минсельхозе отметили снижение цен на социально значимые продукты</w:t>
            </w:r>
            <w:r w:rsidR="00337C64" w:rsidRPr="00337C64">
              <w:rPr>
                <w:b w:val="0"/>
                <w:webHidden/>
              </w:rPr>
              <w:tab/>
            </w:r>
            <w:r>
              <w:rPr>
                <w:b w:val="0"/>
                <w:webHidden/>
              </w:rPr>
              <w:t>38</w:t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53" w:history="1">
            <w:r w:rsidR="00337C64" w:rsidRPr="00337C64">
              <w:rPr>
                <w:rStyle w:val="a7"/>
                <w:b w:val="0"/>
              </w:rPr>
              <w:t>21.08.2024 Российская газета (rg.ru) Минэнерго: Запасы бензина в России выросли до 2,05 миллиона тонн</w:t>
            </w:r>
            <w:r w:rsidR="00337C64" w:rsidRPr="00337C64">
              <w:rPr>
                <w:b w:val="0"/>
                <w:webHidden/>
              </w:rPr>
              <w:tab/>
            </w:r>
            <w:r>
              <w:rPr>
                <w:b w:val="0"/>
                <w:webHidden/>
              </w:rPr>
              <w:t>38</w:t>
            </w:r>
          </w:hyperlink>
        </w:p>
        <w:p w:rsidR="00337C64" w:rsidRPr="00337C64" w:rsidRDefault="0083352B">
          <w:pPr>
            <w:pStyle w:val="41"/>
            <w:rPr>
              <w:rFonts w:asciiTheme="minorHAnsi" w:eastAsiaTheme="minorEastAsia" w:hAnsiTheme="minorHAnsi" w:cstheme="minorBidi"/>
              <w:b w:val="0"/>
              <w:sz w:val="22"/>
              <w:lang w:eastAsia="ru-RU"/>
            </w:rPr>
          </w:pPr>
          <w:hyperlink w:anchor="_Toc175208954" w:history="1">
            <w:r w:rsidR="00337C64" w:rsidRPr="00337C64">
              <w:rPr>
                <w:rStyle w:val="a7"/>
                <w:b w:val="0"/>
              </w:rPr>
              <w:t>21.08.2024 Ведомости (vedomosti.ru) Росстат: недельная инфляция в Росс</w:t>
            </w:r>
            <w:r w:rsidR="00337C64" w:rsidRPr="00337C64">
              <w:rPr>
                <w:rStyle w:val="a7"/>
                <w:b w:val="0"/>
              </w:rPr>
              <w:t>и</w:t>
            </w:r>
            <w:r w:rsidR="00337C64" w:rsidRPr="00337C64">
              <w:rPr>
                <w:rStyle w:val="a7"/>
                <w:b w:val="0"/>
              </w:rPr>
              <w:t>и замедлилась до 0,04%</w:t>
            </w:r>
            <w:r w:rsidR="00337C64" w:rsidRPr="00337C64">
              <w:rPr>
                <w:b w:val="0"/>
                <w:webHidden/>
              </w:rPr>
              <w:tab/>
            </w:r>
            <w:r>
              <w:rPr>
                <w:b w:val="0"/>
                <w:webHidden/>
              </w:rPr>
              <w:t>39</w:t>
            </w:r>
          </w:hyperlink>
        </w:p>
        <w:p w:rsidR="003759B0" w:rsidRPr="00337C64" w:rsidRDefault="00E51718" w:rsidP="00337C64">
          <w:pPr>
            <w:spacing w:before="0" w:after="210"/>
            <w:rPr>
              <w:sz w:val="2"/>
              <w:szCs w:val="2"/>
            </w:rPr>
          </w:pPr>
          <w:r w:rsidRPr="00337C64">
            <w:rPr>
              <w:bCs/>
              <w:iCs/>
              <w:caps/>
              <w:color w:val="FFFFFF" w:themeColor="background1"/>
              <w:sz w:val="28"/>
            </w:rPr>
            <w:fldChar w:fldCharType="end"/>
          </w:r>
          <w:r w:rsidR="00915FAA">
            <w:br w:type="page"/>
          </w:r>
        </w:p>
      </w:sdtContent>
    </w:sdt>
    <w:p w:rsidR="00891691" w:rsidRDefault="002A0AB3" w:rsidP="002A0AB3">
      <w:pPr>
        <w:pStyle w:val="3"/>
      </w:pPr>
      <w:bookmarkStart w:id="15" w:name="_Toc175208896"/>
      <w:r w:rsidRPr="002A0AB3">
        <w:t>ДЕЯТЕЛЬНОСТЬ НОСТРОЙ</w:t>
      </w:r>
      <w:bookmarkEnd w:id="15"/>
    </w:p>
    <w:p w:rsidR="00B50EF4" w:rsidRDefault="00B50EF4" w:rsidP="00B50EF4">
      <w:pPr>
        <w:pStyle w:val="4"/>
      </w:pPr>
      <w:bookmarkStart w:id="16" w:name="d_c8d4dd011ad94d4ebdc1175ed4c00159"/>
      <w:bookmarkStart w:id="17" w:name="d_7c0c50e3409d4eea9fca7e34d00dc6ec"/>
      <w:bookmarkStart w:id="18" w:name="d_ed791f52901b4a68af391c90368ccbd9"/>
      <w:bookmarkStart w:id="19" w:name="d_c997d970856f48d0b60be53dec779cb6"/>
      <w:bookmarkStart w:id="20" w:name="d_2687accc3b4a4189a39c98b80fbe25a7"/>
      <w:bookmarkStart w:id="21" w:name="d_3c9d90dd03ec4f1a8094d580ea883e17"/>
      <w:bookmarkStart w:id="22" w:name="d_a27d4f0acea0424b833467b7535269fe"/>
      <w:bookmarkStart w:id="23" w:name="d_e2756afe24e04e679743b73dcd505127"/>
      <w:bookmarkStart w:id="24" w:name="d_3427c9366a46428faa8a0aa3a30570c7"/>
      <w:bookmarkStart w:id="25" w:name="d_6b8e77ef86be444aaaefea5869dbff29"/>
      <w:bookmarkStart w:id="26" w:name="d_05745953cc874636b0a0bb18173453cf"/>
      <w:bookmarkStart w:id="27" w:name="d_8669b3120f4d48768a7f9b4e0d08a80a"/>
      <w:bookmarkStart w:id="28" w:name="d_1239b8952fae436a8277afe596b9f169"/>
      <w:bookmarkStart w:id="29" w:name="d_f5bd483de96149da97be0e6098fc1ef0"/>
      <w:bookmarkStart w:id="30" w:name="d_d08a0794548f437986a81a27593ef00b"/>
      <w:bookmarkStart w:id="31" w:name="_Toc175162835"/>
      <w:bookmarkStart w:id="32" w:name="_Toc175208897"/>
      <w:bookmarkStart w:id="33" w:name="_Toc175162828"/>
      <w:bookmarkStart w:id="34" w:name="_Toc52270465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>
        <w:rPr>
          <w:rStyle w:val="DocumentDate"/>
        </w:rPr>
        <w:t>21.08.2024</w:t>
      </w:r>
      <w:r>
        <w:br/>
      </w:r>
      <w:r>
        <w:rPr>
          <w:rStyle w:val="DocumentSource"/>
        </w:rPr>
        <w:t>Национальное объединение строителей (nostroy.ru)</w:t>
      </w:r>
      <w:r>
        <w:br/>
      </w:r>
      <w:r>
        <w:rPr>
          <w:rStyle w:val="DocumentName"/>
        </w:rPr>
        <w:t>Более 21 млн российских семей улучшили жилищные условия с 2019 года</w:t>
      </w:r>
      <w:bookmarkEnd w:id="31"/>
      <w:bookmarkEnd w:id="32"/>
    </w:p>
    <w:p w:rsidR="00B50EF4" w:rsidRDefault="00B50EF4" w:rsidP="00B50EF4">
      <w:pPr>
        <w:pStyle w:val="DocumentBody"/>
      </w:pPr>
      <w:r>
        <w:t>Национальный проект «Жилье и городская среда» реализуется по указу Президента с 2019 года. Основная его цель - улучшение жилищных условий граждан России.</w:t>
      </w:r>
    </w:p>
    <w:p w:rsidR="00B50EF4" w:rsidRDefault="00B50EF4" w:rsidP="00B50EF4">
      <w:pPr>
        <w:pStyle w:val="DocumentBody"/>
      </w:pPr>
      <w:r>
        <w:t xml:space="preserve">«В целом благодаря реализации национального проекта «Жилье и городская среда» уже 21,2 млн семей улучшили жилищные условия: приобрели квартиру, построили дом, переехали из аварийного жилья или в их доме провели капремонт. Мы продолжаем держать хороший темп по всем программам. Напомню, что нам необходимо к 2030 году совокупно построить более 1 млрд кв. м жилья. И мы уже наполовину выполнили эту задачу. Рассчитываем, что в этом году введем не менее 100 млн кв. м, обеспечивая комфортные условия для жизни россиян и устойчивое развитие городской среды», - сообщил Заместитель Председателя Правительства Марат </w:t>
      </w:r>
      <w:proofErr w:type="spellStart"/>
      <w:r>
        <w:t>Хуснуллин</w:t>
      </w:r>
      <w:proofErr w:type="spellEnd"/>
      <w:r>
        <w:t>.</w:t>
      </w:r>
    </w:p>
    <w:p w:rsidR="00B50EF4" w:rsidRDefault="00B50EF4" w:rsidP="00B50EF4">
      <w:pPr>
        <w:pStyle w:val="DocumentBody"/>
      </w:pPr>
      <w:r>
        <w:t>С 2019 года нарастающим итогом в России ввели 531,9 млн кв. м жилья: в 2019 году ввод составил 82 млн кв. м, в 2020-м - 82,2 млн кв. м, в 2021-м - 92,6 млн кв. м, в 2022-м - 102,7 млн кв. м, в 2023-м - 110,4 млн кв. м и с января по июль 2024 года - почти 62,1 млн кв. м.</w:t>
      </w:r>
    </w:p>
    <w:p w:rsidR="00B50EF4" w:rsidRDefault="00B50EF4" w:rsidP="00B50EF4">
      <w:pPr>
        <w:pStyle w:val="DocumentBody"/>
      </w:pPr>
      <w:r>
        <w:t xml:space="preserve">«Сегодня по всей стране реализуется множество строительных проектов, только по договорам долевого участия строится 115,4 млн кв. м жилья. За 7 месяцев 2024 года введено 62,1 млн кв. м жилья, прирост относительно июля прошлого года составляет 9,5%. Это говорит в первую очередь о системной работе, проводимой в регионах, в том числе по увеличению </w:t>
      </w:r>
      <w:proofErr w:type="spellStart"/>
      <w:r>
        <w:t>градпотенциала</w:t>
      </w:r>
      <w:proofErr w:type="spellEnd"/>
      <w:r>
        <w:t xml:space="preserve">, обновлению инфраструктуры, повышению качества жизни наших граждан. Например, механизм комплексного развития территорий позволяет вовлекать в оборот неиспользуемые городские участки и создавать новые жилые комплексы со всей необходимой инфраструктурой - школами, детским садами, поликлиниками, зонами для прогулок. Сейчас регионами рассматривается возможность применения механизма КРТ в отношении более 1,2 тыс. территорий площадью более 30 тыс. га с общим градостроительным потенциалом 221 млн кв. м, среди которых 168 млн кв. м жилья. Благодаря такому подходу уже введено более 1,2 млн кв. м жилья», - отметил Министр строительства и ЖКХ </w:t>
      </w:r>
      <w:proofErr w:type="spellStart"/>
      <w:r>
        <w:t>Ирек</w:t>
      </w:r>
      <w:proofErr w:type="spellEnd"/>
      <w:r>
        <w:t xml:space="preserve"> </w:t>
      </w:r>
      <w:proofErr w:type="spellStart"/>
      <w:r>
        <w:t>Файзуллин</w:t>
      </w:r>
      <w:proofErr w:type="spellEnd"/>
      <w:r>
        <w:t>.</w:t>
      </w:r>
    </w:p>
    <w:p w:rsidR="00B50EF4" w:rsidRDefault="00B50EF4" w:rsidP="00B50EF4">
      <w:pPr>
        <w:pStyle w:val="DocumentBody"/>
      </w:pPr>
      <w:r>
        <w:t>Согласно целям, поставленным Президентом России перед национальным проектом «Жилье и городская среда», ежегодно к 2030 году улучшать свои жилищные условия должны не менее 5 миллионов семей. Предстоит совокупно построить более 1 млрд кв. м жилья, а это значит, что каждый пятый квадратный метр в России должен стать новым.</w:t>
      </w:r>
    </w:p>
    <w:p w:rsidR="00B50EF4" w:rsidRDefault="00B50EF4" w:rsidP="00B50EF4">
      <w:pPr>
        <w:pStyle w:val="DocumentBody"/>
      </w:pPr>
      <w:r>
        <w:t>Реализация нацпроекта «Жилье и городская среда» продолжится в новом национальном проекте «Инфраструктура для жизни», который в настоящее время формирует Правительство. Новый документ будет включать планы по комплексному развитию населенных пунктов и развитию разного вида инфраструктуры.</w:t>
      </w:r>
    </w:p>
    <w:p w:rsidR="00B50EF4" w:rsidRDefault="0083352B" w:rsidP="00B50EF4">
      <w:hyperlink r:id="rId9" w:history="1">
        <w:r w:rsidR="00B50EF4">
          <w:rPr>
            <w:rStyle w:val="DocumentOriginalLink"/>
          </w:rPr>
          <w:t>https://nostroy.ru/company/news/?COMP_ID=t_news&amp;CUR_TAB=0&amp;eid=39612</w:t>
        </w:r>
      </w:hyperlink>
    </w:p>
    <w:p w:rsidR="00B50EF4" w:rsidRDefault="00B50EF4" w:rsidP="00B50EF4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B50EF4" w:rsidRDefault="00B50EF4" w:rsidP="00B50EF4">
      <w:pPr>
        <w:pStyle w:val="4"/>
      </w:pPr>
      <w:bookmarkStart w:id="35" w:name="d_2a3d98868a3c4e5b8047d7ab21dae2df"/>
      <w:bookmarkStart w:id="36" w:name="_Toc175162836"/>
      <w:bookmarkStart w:id="37" w:name="_Toc175208898"/>
      <w:bookmarkEnd w:id="35"/>
      <w:r>
        <w:rPr>
          <w:rStyle w:val="DocumentDate"/>
        </w:rPr>
        <w:t>21.08.2024</w:t>
      </w:r>
      <w:r>
        <w:br/>
      </w:r>
      <w:r>
        <w:rPr>
          <w:rStyle w:val="DocumentSource"/>
        </w:rPr>
        <w:t>Национальное объединение строителей (nostroy.ru)</w:t>
      </w:r>
      <w:r>
        <w:br/>
      </w:r>
      <w:r>
        <w:rPr>
          <w:rStyle w:val="DocumentName"/>
        </w:rPr>
        <w:t>Руководители и сотрудники СРО Северного Кавказа обменялись опытом работы в регионах</w:t>
      </w:r>
      <w:bookmarkEnd w:id="36"/>
      <w:bookmarkEnd w:id="37"/>
    </w:p>
    <w:p w:rsidR="00B50EF4" w:rsidRDefault="00B50EF4" w:rsidP="00B50EF4">
      <w:pPr>
        <w:pStyle w:val="DocumentBody"/>
      </w:pPr>
      <w:r>
        <w:t xml:space="preserve">На площадке Ассоциации СРО «Гильдия строителей СКФО» под председательством ее президента Али </w:t>
      </w:r>
      <w:proofErr w:type="spellStart"/>
      <w:r>
        <w:t>Шахбанова</w:t>
      </w:r>
      <w:proofErr w:type="spellEnd"/>
      <w:r>
        <w:t xml:space="preserve"> состоялась встреча руководителей и сотрудников саморегулируемых организаций </w:t>
      </w:r>
      <w:proofErr w:type="gramStart"/>
      <w:r>
        <w:t>Северо-Кавказского</w:t>
      </w:r>
      <w:proofErr w:type="gramEnd"/>
      <w:r>
        <w:t xml:space="preserve"> федерального округа для обмена опытом работы в регионах. Ее участниками стали члены Совета, работники исполнительного органа и специализированных органов Ассоциации, а также директор СРО Союза «Строители РД» </w:t>
      </w:r>
      <w:proofErr w:type="spellStart"/>
      <w:r>
        <w:t>Иманшапи</w:t>
      </w:r>
      <w:proofErr w:type="spellEnd"/>
      <w:r>
        <w:t xml:space="preserve"> Гаджиев, генеральный директор Ассоциации «</w:t>
      </w:r>
      <w:proofErr w:type="spellStart"/>
      <w:r>
        <w:t>ЭкоСтрой</w:t>
      </w:r>
      <w:proofErr w:type="spellEnd"/>
      <w:r>
        <w:t xml:space="preserve">» Александр </w:t>
      </w:r>
      <w:proofErr w:type="spellStart"/>
      <w:r>
        <w:t>Скрылов</w:t>
      </w:r>
      <w:proofErr w:type="spellEnd"/>
      <w:r>
        <w:t>, директор ставропольского филиала Ассоциации «</w:t>
      </w:r>
      <w:proofErr w:type="spellStart"/>
      <w:r>
        <w:t>ЭкоСтрой</w:t>
      </w:r>
      <w:proofErr w:type="spellEnd"/>
      <w:r>
        <w:t xml:space="preserve">» Татьяна </w:t>
      </w:r>
      <w:proofErr w:type="spellStart"/>
      <w:r>
        <w:t>Эккерт</w:t>
      </w:r>
      <w:proofErr w:type="spellEnd"/>
      <w:r>
        <w:t xml:space="preserve"> и работники этих СРО.</w:t>
      </w:r>
    </w:p>
    <w:p w:rsidR="00B50EF4" w:rsidRDefault="00B50EF4" w:rsidP="00B50EF4">
      <w:pPr>
        <w:pStyle w:val="DocumentBody"/>
      </w:pPr>
      <w:r>
        <w:t xml:space="preserve">Основное внимание на встрече было уделено вопросам обеспечения сохранности средств компенсационных фондов из-за участившихся случаев обращения за выплатами по причине невыполнения договорных обязательств членами саморегулируемых организаций. Али </w:t>
      </w:r>
      <w:proofErr w:type="spellStart"/>
      <w:r>
        <w:t>Шахбанов</w:t>
      </w:r>
      <w:proofErr w:type="spellEnd"/>
      <w:r>
        <w:t xml:space="preserve"> отметил, что для всех СРО важно определить перспективы своего развития. При той растущей нагрузке на </w:t>
      </w:r>
      <w:proofErr w:type="spellStart"/>
      <w:r>
        <w:t>компфонды</w:t>
      </w:r>
      <w:proofErr w:type="spellEnd"/>
      <w:r>
        <w:t xml:space="preserve"> СРО, которые все больше участников рынка воспринимают как потенциальную возможность компенсировать свои риски с использованием статей 60 и 60.1 </w:t>
      </w:r>
      <w:proofErr w:type="spellStart"/>
      <w:r>
        <w:t>ГрК</w:t>
      </w:r>
      <w:proofErr w:type="spellEnd"/>
      <w:r>
        <w:t xml:space="preserve"> РФ, рассчитывать на развитие не приходится.</w:t>
      </w:r>
    </w:p>
    <w:p w:rsidR="00B50EF4" w:rsidRDefault="00B50EF4" w:rsidP="00B50EF4">
      <w:pPr>
        <w:pStyle w:val="DocumentBody"/>
      </w:pPr>
      <w:r>
        <w:t>Президент Ассоциации СРО «Гильдия строителей СКФО» также затронул вопрос подготовки к XV Всероссийской конференции «Российский строительный комплекс», которая пройдет 20 сентября 2024 года в Санкт-Петербурге.</w:t>
      </w:r>
    </w:p>
    <w:p w:rsidR="00B50EF4" w:rsidRDefault="00B50EF4" w:rsidP="00B50EF4">
      <w:pPr>
        <w:pStyle w:val="DocumentBody"/>
      </w:pPr>
      <w:r>
        <w:t xml:space="preserve">«Конференция - это важная площадка, на которой у всех представителей сообщества есть возможность обменяться опытом и выработать консолидированную позицию», - сказал Али </w:t>
      </w:r>
      <w:proofErr w:type="spellStart"/>
      <w:r>
        <w:t>Шахбанов</w:t>
      </w:r>
      <w:proofErr w:type="spellEnd"/>
      <w:r>
        <w:t>, призвав участников встречи проанализировать ситуацию в строительном комплексе СКФО и подготовить предложения по решению высветившихся вопросов.</w:t>
      </w:r>
    </w:p>
    <w:p w:rsidR="00B50EF4" w:rsidRDefault="00B50EF4" w:rsidP="00B50EF4">
      <w:pPr>
        <w:pStyle w:val="DocumentBody"/>
      </w:pPr>
      <w:r>
        <w:t xml:space="preserve">Отдельно Али </w:t>
      </w:r>
      <w:proofErr w:type="spellStart"/>
      <w:r>
        <w:t>Шахбанов</w:t>
      </w:r>
      <w:proofErr w:type="spellEnd"/>
      <w:r>
        <w:t xml:space="preserve"> уделил внимание необходимости внедрения цифровых сервисов, без которых затруднительно оперативно получать информацию о том, что происходит на объектах.</w:t>
      </w:r>
    </w:p>
    <w:p w:rsidR="00B50EF4" w:rsidRDefault="00B50EF4" w:rsidP="00B50EF4">
      <w:pPr>
        <w:pStyle w:val="DocumentBody"/>
      </w:pPr>
      <w:r>
        <w:t xml:space="preserve">«Уверен, нам должна помочь, в том числе, внедряемая сейчас информационная система управления проектами (ИСУП), в которой будет содержаться вся информация об объектах капитального строительства, начиная с этапов планирования и проектирования. В ней также будет заложена возможность мониторинга и аналитики этапов жизненного цикла объектов капитального строительства», - сказал Али </w:t>
      </w:r>
      <w:proofErr w:type="spellStart"/>
      <w:r>
        <w:t>Шахбанов</w:t>
      </w:r>
      <w:proofErr w:type="spellEnd"/>
      <w:r>
        <w:t>.</w:t>
      </w:r>
    </w:p>
    <w:p w:rsidR="00B50EF4" w:rsidRDefault="00B50EF4" w:rsidP="00B50EF4">
      <w:pPr>
        <w:pStyle w:val="DocumentBody"/>
      </w:pPr>
      <w:r>
        <w:t xml:space="preserve">Генеральный директор Ассоциации СРО «Гильдия строителей СКФО» </w:t>
      </w:r>
      <w:proofErr w:type="spellStart"/>
      <w:r>
        <w:t>Запир</w:t>
      </w:r>
      <w:proofErr w:type="spellEnd"/>
      <w:r>
        <w:t xml:space="preserve"> Акаев поделился опытом организации работы исполнительного органа по проведению контрольных мероприятий, защите законных интересов и прав членов СРО, претензионной (досудебной) и судебной работе в отношении недобросовестных компаний. Участники совещания были информированы об организации в Ассоциации пилотного проекта по внедрению технологий информационного моделирования, организации электронного документооборота и ведения исполнительной документации в цифровом формате в строительных организациях - членах Ассоциации.</w:t>
      </w:r>
    </w:p>
    <w:p w:rsidR="00B50EF4" w:rsidRDefault="00B50EF4" w:rsidP="00B50EF4">
      <w:pPr>
        <w:pStyle w:val="DocumentBody"/>
      </w:pPr>
      <w:r>
        <w:t>«Нами рассматривались различные программные продукты по цифровой трансформации в строительстве. Свой выбор мы остановили на ПО «</w:t>
      </w:r>
      <w:proofErr w:type="spellStart"/>
      <w:r>
        <w:t>Exon</w:t>
      </w:r>
      <w:proofErr w:type="spellEnd"/>
      <w:r>
        <w:t xml:space="preserve">». Оно </w:t>
      </w:r>
      <w:proofErr w:type="spellStart"/>
      <w:r>
        <w:t>бесшовно</w:t>
      </w:r>
      <w:proofErr w:type="spellEnd"/>
      <w:r>
        <w:t xml:space="preserve"> коррелируется с работой ИСУП. Так называемая внешняя информационная система (ВИС) предназначена для строительных организаций, через которую они, в том числе, будут передавать документы и сведения в ИСУП. Специалисты контрольно-аналитического управления Ассоциации прошли обучение по программе </w:t>
      </w:r>
      <w:proofErr w:type="spellStart"/>
      <w:r>
        <w:t>Exon</w:t>
      </w:r>
      <w:proofErr w:type="spellEnd"/>
      <w:r>
        <w:t xml:space="preserve"> «</w:t>
      </w:r>
      <w:proofErr w:type="spellStart"/>
      <w:r>
        <w:t>Внешная</w:t>
      </w:r>
      <w:proofErr w:type="spellEnd"/>
      <w:r>
        <w:t xml:space="preserve"> информационная система. Электронный документооборот», - сообщил </w:t>
      </w:r>
      <w:proofErr w:type="spellStart"/>
      <w:r>
        <w:t>Запир</w:t>
      </w:r>
      <w:proofErr w:type="spellEnd"/>
      <w:r>
        <w:t xml:space="preserve"> </w:t>
      </w:r>
      <w:proofErr w:type="spellStart"/>
      <w:r>
        <w:t>Закаев</w:t>
      </w:r>
      <w:proofErr w:type="spellEnd"/>
      <w:r>
        <w:t>.</w:t>
      </w:r>
    </w:p>
    <w:p w:rsidR="00B50EF4" w:rsidRDefault="00B50EF4" w:rsidP="00B50EF4">
      <w:pPr>
        <w:pStyle w:val="DocumentBody"/>
      </w:pPr>
      <w:r>
        <w:t>В свою очередь руководители и сотрудники других СРО поделились опытом проведения контрольно-проверочных мероприятий, получения информации от их членов, проведения расчетов совокупного размера обязательств организаций и др.</w:t>
      </w:r>
    </w:p>
    <w:p w:rsidR="00B50EF4" w:rsidRDefault="00B50EF4" w:rsidP="00B50EF4">
      <w:pPr>
        <w:pStyle w:val="DocumentBody"/>
      </w:pPr>
      <w:r>
        <w:t>На встрече также был затронут ряд существующих проблем в части автоматического получения информации об исполнении контрактов, заключенных в рамках 223-ФЗ. В частности, сотрудники саморегулируемых организаций отметили сложности определения фактического нахождения специалистов, включенных в НРС, на объектах строительства.</w:t>
      </w:r>
    </w:p>
    <w:p w:rsidR="00B50EF4" w:rsidRDefault="00B50EF4" w:rsidP="00B50EF4">
      <w:pPr>
        <w:pStyle w:val="DocumentBody"/>
      </w:pPr>
      <w:r>
        <w:t>Участники совещания признали положительным состоявшийся обмен опытом и призвали проводить подобные встречи СРО СКФО чаще и в полном составе всех СРО округа.</w:t>
      </w:r>
    </w:p>
    <w:p w:rsidR="00B50EF4" w:rsidRDefault="0083352B" w:rsidP="00B50EF4">
      <w:hyperlink r:id="rId10" w:history="1">
        <w:r w:rsidR="00B50EF4">
          <w:rPr>
            <w:rStyle w:val="DocumentOriginalLink"/>
          </w:rPr>
          <w:t>https://nostroy.ru/company/news/?COMP_ID=t_news&amp;CUR_TAB=0&amp;eid=39610</w:t>
        </w:r>
      </w:hyperlink>
    </w:p>
    <w:p w:rsidR="00B50EF4" w:rsidRDefault="00B50EF4" w:rsidP="00B50EF4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B50EF4" w:rsidRDefault="00B50EF4" w:rsidP="00B50EF4">
      <w:pPr>
        <w:pStyle w:val="4"/>
      </w:pPr>
      <w:bookmarkStart w:id="38" w:name="_Toc175162841"/>
      <w:bookmarkStart w:id="39" w:name="_Toc175208899"/>
      <w:r>
        <w:rPr>
          <w:rStyle w:val="DocumentDate"/>
        </w:rPr>
        <w:t>21.08.2024</w:t>
      </w:r>
      <w:r>
        <w:br/>
      </w:r>
      <w:r>
        <w:rPr>
          <w:rStyle w:val="DocumentSource"/>
        </w:rPr>
        <w:t>Национальное объединение строителей (nostroy.ru)</w:t>
      </w:r>
      <w:r>
        <w:br/>
      </w:r>
      <w:r>
        <w:rPr>
          <w:rStyle w:val="DocumentName"/>
        </w:rPr>
        <w:t>В Иркутске состоялось заседание Экспертного совета НОСТРОЙ по вопросам совершенствования законодательства в строительной сфере</w:t>
      </w:r>
      <w:bookmarkEnd w:id="38"/>
      <w:bookmarkEnd w:id="39"/>
    </w:p>
    <w:p w:rsidR="00B50EF4" w:rsidRDefault="00B50EF4" w:rsidP="00B50EF4">
      <w:pPr>
        <w:pStyle w:val="DocumentBody"/>
      </w:pPr>
      <w:r>
        <w:t xml:space="preserve">Очередное 121-е заседание Экспертного совета </w:t>
      </w:r>
      <w:r>
        <w:rPr>
          <w:b/>
        </w:rPr>
        <w:t>НОСТРОЙ</w:t>
      </w:r>
      <w:r>
        <w:t xml:space="preserve"> по вопросам совершенствования законодательства в строительной сфере под председательством Алексея Белоусова состоялось 15 августа 2024 года в Иркутске. В заседании приняли участие 19 из 33 членов Экспертного совета. В ходе заседания Экспертным советом рассмотрено 4 проекта федеральных законов и проект постановления Правительства Российской Федерации, рассмотрено доработанное экспертное заключение, создано 4 рабочие группы.</w:t>
      </w:r>
    </w:p>
    <w:p w:rsidR="00B50EF4" w:rsidRDefault="00B50EF4" w:rsidP="00B50EF4">
      <w:pPr>
        <w:pStyle w:val="DocumentBody"/>
      </w:pPr>
      <w:r>
        <w:t>Максим Москвитин представил проект федерального закона № 670068-8 «О внесении изменения в статью 4.2 Федерального закона «О введении в действие Градостроительного кодекса Российской Федерации». По итогам обсуждения создана рабочая группа для подготовки экспертного заключения.</w:t>
      </w:r>
    </w:p>
    <w:p w:rsidR="00B50EF4" w:rsidRDefault="00B50EF4" w:rsidP="00B50EF4">
      <w:pPr>
        <w:pStyle w:val="DocumentBody"/>
      </w:pPr>
      <w:r>
        <w:t>Алексей Белоусов доложил о проекте федерального закона № 681325-8 «О внесении изменения в статью 29.2 Градостроительного кодекса Российской Федерации», для подготовки позиции по которому была создана рабочая группа.</w:t>
      </w:r>
    </w:p>
    <w:p w:rsidR="00B50EF4" w:rsidRDefault="00B50EF4" w:rsidP="00B50EF4">
      <w:pPr>
        <w:pStyle w:val="DocumentBody"/>
      </w:pPr>
      <w:r>
        <w:t>Ирина Кузьма представила проект постановления Правительства Российской Федерации «Об определении особенностей осуществления закупок и дополнительных условий исполнения контрактов на выполнение работ по строительству, реконструкции объектов капитального строительства в целях досрочного исполнения таких контрактов и о внесении изменения в Положение об организации и проведении государственной экспертизы проектной документации и результатов инженерных изысканий, утвержденное постановлением Правительства Российской Федерации от 5 марта 2007 г. № 145». По результатам обсуждения принято решение о создании рабочей группы для подготовки экспертного заключения.</w:t>
      </w:r>
    </w:p>
    <w:p w:rsidR="00B50EF4" w:rsidRDefault="00B50EF4" w:rsidP="00B50EF4">
      <w:pPr>
        <w:pStyle w:val="DocumentBody"/>
      </w:pPr>
      <w:r>
        <w:t>О проекте федерального закона № 676714-8 «О внесении изменений в отдельные законодательные акты Российской Федерации» рассказал Андрей Максимов. По итогам обсуждения было решено подготовить письмо с позицией Экспертного совета в отношении указанного законопроекта.</w:t>
      </w:r>
    </w:p>
    <w:p w:rsidR="00B50EF4" w:rsidRDefault="00B50EF4" w:rsidP="00B50EF4">
      <w:pPr>
        <w:pStyle w:val="DocumentBody"/>
      </w:pPr>
      <w:r>
        <w:t xml:space="preserve">О доработке экспертного заключения по результатам рассмотрения проекта федерального закона 607800-8 «О внесении изменений в статью 104 Федерального закона «О контрактной системе в сфере закупок товаров, работ, услуг для обеспечения государственных и муниципальных нужд» рассказал Леонид </w:t>
      </w:r>
      <w:proofErr w:type="spellStart"/>
      <w:r>
        <w:t>Бандорин</w:t>
      </w:r>
      <w:proofErr w:type="spellEnd"/>
      <w:r>
        <w:t>. Экспертным советом указанная информация была принята к сведению.</w:t>
      </w:r>
    </w:p>
    <w:p w:rsidR="00B50EF4" w:rsidRDefault="00B50EF4" w:rsidP="00B50EF4">
      <w:pPr>
        <w:pStyle w:val="DocumentBody"/>
      </w:pPr>
      <w:r>
        <w:t>Наталья Дубинина представила проект федерального закона № 667365-8 «О внесении изменений в Федеральный закон «О контрактной системе в сфере закупок товаров, работ, услуг для обеспечения государственных и муниципальных нужд» и Федеральный закон «О внесении изменений в отдельные законодательные акты Российской Федерации» и приостановлении действия части 5 статьи 2 Федерального закона «О контрактной системе в сфере закупок товаров, работ, услуг для обеспечения государственных и муниципальных нужд». По итогам обсуждения принято решение о создании рабочей группы для подготовки экспертного заключения.</w:t>
      </w:r>
    </w:p>
    <w:p w:rsidR="00B50EF4" w:rsidRDefault="00B50EF4" w:rsidP="00B50EF4">
      <w:pPr>
        <w:pStyle w:val="DocumentBody"/>
      </w:pPr>
      <w:r>
        <w:t>Также по итогам заседания Экспертным советом внесены изменения в План работы на II полугодие 2024 года.</w:t>
      </w:r>
    </w:p>
    <w:p w:rsidR="00B50EF4" w:rsidRDefault="00B50EF4" w:rsidP="00B50EF4">
      <w:pPr>
        <w:pStyle w:val="DocumentBody"/>
      </w:pPr>
      <w:r>
        <w:t>В завершение заседания Алексей Белоусов объявил о проведении очередного заседания Экспертного совета 20 сентября 2024 года в Санкт-Петербурге.</w:t>
      </w:r>
    </w:p>
    <w:p w:rsidR="00B50EF4" w:rsidRDefault="0083352B" w:rsidP="00B50EF4">
      <w:hyperlink r:id="rId11" w:history="1">
        <w:r w:rsidR="00B50EF4">
          <w:rPr>
            <w:rStyle w:val="DocumentOriginalLink"/>
          </w:rPr>
          <w:t>https://nostroy.ru/company/news/?COMP_ID=t_news&amp;CUR_TAB=0&amp;eid=39609</w:t>
        </w:r>
      </w:hyperlink>
    </w:p>
    <w:p w:rsidR="00B50EF4" w:rsidRDefault="00B50EF4" w:rsidP="00B50EF4">
      <w:pPr>
        <w:rPr>
          <w:rStyle w:val="NavigationLink"/>
        </w:rPr>
      </w:pPr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DA7328" w:rsidRPr="001602CD" w:rsidRDefault="00DA7328" w:rsidP="00DA7328">
      <w:pPr>
        <w:spacing w:line="240" w:lineRule="auto"/>
        <w:rPr>
          <w:rFonts w:eastAsia="Times New Roman" w:cs="Arial"/>
          <w:b/>
          <w:bCs/>
          <w:color w:val="808080"/>
          <w:szCs w:val="24"/>
          <w:lang w:eastAsia="ru-RU"/>
        </w:rPr>
      </w:pPr>
      <w:r w:rsidRPr="001602CD">
        <w:rPr>
          <w:rFonts w:eastAsia="Times New Roman" w:cs="Arial"/>
          <w:b/>
          <w:bCs/>
          <w:color w:val="808080"/>
          <w:szCs w:val="24"/>
          <w:lang w:eastAsia="ru-RU"/>
        </w:rPr>
        <w:t>Сообщения с аналогичным содержанием:</w:t>
      </w:r>
    </w:p>
    <w:p w:rsidR="00DA7328" w:rsidRPr="001602CD" w:rsidRDefault="00DA7328" w:rsidP="00DA7328">
      <w:pPr>
        <w:spacing w:line="240" w:lineRule="auto"/>
        <w:rPr>
          <w:b/>
          <w:sz w:val="16"/>
        </w:rPr>
      </w:pPr>
      <w:r w:rsidRPr="001602CD">
        <w:rPr>
          <w:b/>
          <w:sz w:val="16"/>
        </w:rPr>
        <w:t xml:space="preserve">21.08.2024 </w:t>
      </w:r>
      <w:r>
        <w:rPr>
          <w:rStyle w:val="DocumentSource"/>
        </w:rPr>
        <w:t>Ведомости (vedomosti.ru)</w:t>
      </w:r>
      <w:r w:rsidRPr="001602CD">
        <w:rPr>
          <w:b/>
          <w:sz w:val="16"/>
        </w:rPr>
        <w:br/>
      </w:r>
      <w:r w:rsidRPr="00DA7328">
        <w:rPr>
          <w:b/>
          <w:sz w:val="16"/>
        </w:rPr>
        <w:t>В Иркутске состоялось заседание Экспертного совета НОСТРОЙ по вопросам совершенствования законодательства в строительной сфере</w:t>
      </w:r>
      <w:r w:rsidRPr="001602CD">
        <w:rPr>
          <w:b/>
          <w:sz w:val="16"/>
        </w:rPr>
        <w:br/>
      </w:r>
      <w:hyperlink r:id="rId12" w:history="1">
        <w:r>
          <w:rPr>
            <w:rStyle w:val="DocumentOriginalLink"/>
          </w:rPr>
          <w:t>https://www.vedomosti.ru/press_releases/2024/08/21/v-irkutske-sostoyalos-zasedanie-ekspertnogo-soveta-nostroi-po-voprosam-sovershenstvovaniya-zakonodatelstva-v-stroitelnoi-sfere</w:t>
        </w:r>
      </w:hyperlink>
    </w:p>
    <w:p w:rsidR="003A6AC9" w:rsidRDefault="003A6AC9" w:rsidP="003A6AC9">
      <w:pPr>
        <w:pStyle w:val="4"/>
      </w:pPr>
      <w:bookmarkStart w:id="40" w:name="_Toc175162843"/>
      <w:bookmarkStart w:id="41" w:name="_Toc175208900"/>
      <w:r>
        <w:rPr>
          <w:rStyle w:val="DocumentDate"/>
        </w:rPr>
        <w:t>21.08.2024</w:t>
      </w:r>
      <w:r>
        <w:br/>
      </w:r>
      <w:r>
        <w:rPr>
          <w:rStyle w:val="DocumentSource"/>
        </w:rPr>
        <w:t>Национальное объединение строителей (nostroy.ru)</w:t>
      </w:r>
      <w:r>
        <w:br/>
      </w:r>
      <w:r>
        <w:rPr>
          <w:rStyle w:val="DocumentName"/>
        </w:rPr>
        <w:t>В Иркутске состоялось совещание с представителями органов государственной власти региона и застройщиков</w:t>
      </w:r>
      <w:bookmarkEnd w:id="40"/>
      <w:bookmarkEnd w:id="41"/>
    </w:p>
    <w:p w:rsidR="003A6AC9" w:rsidRDefault="003A6AC9" w:rsidP="003A6AC9">
      <w:pPr>
        <w:pStyle w:val="DocumentBody"/>
      </w:pPr>
      <w:r>
        <w:t xml:space="preserve">Члены Экспертного совета </w:t>
      </w:r>
      <w:r>
        <w:rPr>
          <w:b/>
        </w:rPr>
        <w:t>НОСТРОЙ</w:t>
      </w:r>
      <w:r>
        <w:t xml:space="preserve"> по вопросам совершенствования законодательства в строительной сфере приняли участие в совещании с представителями органов государственной власти региона и строительных компаний.</w:t>
      </w:r>
    </w:p>
    <w:p w:rsidR="003A6AC9" w:rsidRDefault="003A6AC9" w:rsidP="003A6AC9">
      <w:pPr>
        <w:pStyle w:val="DocumentBody"/>
      </w:pPr>
      <w:r>
        <w:t xml:space="preserve">Совещание прошло под председательством первого заместителя Министра строительства Иркутской области Алексея </w:t>
      </w:r>
      <w:proofErr w:type="spellStart"/>
      <w:r>
        <w:t>Емелюкова</w:t>
      </w:r>
      <w:proofErr w:type="spellEnd"/>
      <w:r>
        <w:t xml:space="preserve"> и председателя Экспертного совета </w:t>
      </w:r>
      <w:r>
        <w:rPr>
          <w:b/>
        </w:rPr>
        <w:t>НОСТРОЙ</w:t>
      </w:r>
      <w:r>
        <w:t xml:space="preserve"> по вопросам совершенствования законодательства в строительной сфере Алексея Белоусова.</w:t>
      </w:r>
    </w:p>
    <w:p w:rsidR="003A6AC9" w:rsidRDefault="003A6AC9" w:rsidP="003A6AC9">
      <w:pPr>
        <w:pStyle w:val="DocumentBody"/>
      </w:pPr>
      <w:r>
        <w:t>Алексей Белоусов выступил с докладом о проблеме строительства объектов социальной инфраструктуры, коснувшейся около половины регионов России, где в начале текущего года была приостановлена выдача разрешений на строительство в связи с отсутствием обеспеченности социальными объектами. Спикер рассказал о причинах дефицита строительства социальных объектов и об опыте решения данной проблемы в Санкт-Петербурге. Для определения необходимых объектов социальной инфраструктуры создана градостроительная комиссия, которая заключает соглашение с застройщиком, на основании которого застройщик берет обязательство осуществить строительство необходимых социальных объектов.</w:t>
      </w:r>
    </w:p>
    <w:p w:rsidR="003A6AC9" w:rsidRDefault="003A6AC9" w:rsidP="003A6AC9">
      <w:pPr>
        <w:pStyle w:val="DocumentBody"/>
      </w:pPr>
      <w:r>
        <w:t xml:space="preserve">Леонид </w:t>
      </w:r>
      <w:proofErr w:type="spellStart"/>
      <w:r>
        <w:t>Бандорин</w:t>
      </w:r>
      <w:proofErr w:type="spellEnd"/>
      <w:r>
        <w:t xml:space="preserve"> рассказал о практике реализации проектов комплексного развития территорий. По словам спикера, механизм комплексного развития территорий в первую очередь нацелен на крупных застройщиков и призван найти баланс между точечными проектами и крупными проектами с инфраструктурной составляющей. Также были обсуждены новеллы в законодательстве об операторах комплексного развития территорий и о проблемах, связанных с практикой их применения.</w:t>
      </w:r>
    </w:p>
    <w:p w:rsidR="003A6AC9" w:rsidRDefault="003A6AC9" w:rsidP="003A6AC9">
      <w:pPr>
        <w:pStyle w:val="DocumentBody"/>
      </w:pPr>
      <w:r>
        <w:t xml:space="preserve">Была также затронута и тема </w:t>
      </w:r>
      <w:proofErr w:type="spellStart"/>
      <w:r>
        <w:t>цифровизации</w:t>
      </w:r>
      <w:proofErr w:type="spellEnd"/>
      <w:r>
        <w:t xml:space="preserve"> в строительстве. С докладом по этой теме выступила Ирина Кузьма, отметив, что </w:t>
      </w:r>
      <w:r>
        <w:rPr>
          <w:b/>
        </w:rPr>
        <w:t>НОСТРОЙ</w:t>
      </w:r>
      <w:r>
        <w:t xml:space="preserve"> осуществляет мониторинг практики включения требований о цифровой информационной модели объекта капитального строительства в контракты. В результате мониторинга выявлено улучшение степени вовлечения регионов в данную деятельность, наблюдается устойчивая динамика по увеличению требований о цифровой модели в контрактах. Также было рассказано о практике взаимодействия </w:t>
      </w:r>
      <w:r>
        <w:rPr>
          <w:b/>
        </w:rPr>
        <w:t>НОСТРОЙ</w:t>
      </w:r>
      <w:r>
        <w:t xml:space="preserve"> с информационной системой управления проектами государственного заказчика в сфере строительства.</w:t>
      </w:r>
    </w:p>
    <w:p w:rsidR="003A6AC9" w:rsidRDefault="003A6AC9" w:rsidP="003A6AC9">
      <w:pPr>
        <w:pStyle w:val="DocumentBody"/>
      </w:pPr>
      <w:r>
        <w:t>Спикеры также ответили на вопросы представителей Министерства строительства Иркутской области и застройщиков.</w:t>
      </w:r>
    </w:p>
    <w:p w:rsidR="003A6AC9" w:rsidRDefault="0083352B" w:rsidP="003A6AC9">
      <w:hyperlink r:id="rId13" w:history="1">
        <w:r w:rsidR="003A6AC9">
          <w:rPr>
            <w:rStyle w:val="DocumentOriginalLink"/>
          </w:rPr>
          <w:t>https://nostroy.ru/company/news/?COMP_ID=t_news&amp;CUR_TAB=0&amp;eid=39608</w:t>
        </w:r>
      </w:hyperlink>
    </w:p>
    <w:p w:rsidR="003A6AC9" w:rsidRDefault="003A6AC9" w:rsidP="003A6AC9">
      <w:pPr>
        <w:rPr>
          <w:rStyle w:val="NavigationLink"/>
        </w:rPr>
      </w:pPr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8734CC" w:rsidRPr="001602CD" w:rsidRDefault="008734CC" w:rsidP="008734CC">
      <w:pPr>
        <w:spacing w:line="240" w:lineRule="auto"/>
        <w:rPr>
          <w:rFonts w:eastAsia="Times New Roman" w:cs="Arial"/>
          <w:b/>
          <w:bCs/>
          <w:color w:val="808080"/>
          <w:szCs w:val="24"/>
          <w:lang w:eastAsia="ru-RU"/>
        </w:rPr>
      </w:pPr>
      <w:r w:rsidRPr="001602CD">
        <w:rPr>
          <w:rFonts w:eastAsia="Times New Roman" w:cs="Arial"/>
          <w:b/>
          <w:bCs/>
          <w:color w:val="808080"/>
          <w:szCs w:val="24"/>
          <w:lang w:eastAsia="ru-RU"/>
        </w:rPr>
        <w:t>Сообщения с аналогичным содержанием:</w:t>
      </w:r>
    </w:p>
    <w:p w:rsidR="008734CC" w:rsidRPr="001602CD" w:rsidRDefault="008734CC" w:rsidP="008734CC">
      <w:pPr>
        <w:spacing w:line="240" w:lineRule="auto"/>
        <w:rPr>
          <w:b/>
          <w:sz w:val="16"/>
        </w:rPr>
      </w:pPr>
      <w:r w:rsidRPr="001602CD">
        <w:rPr>
          <w:b/>
          <w:sz w:val="16"/>
        </w:rPr>
        <w:t xml:space="preserve">21.08.2024 </w:t>
      </w:r>
      <w:r>
        <w:rPr>
          <w:rStyle w:val="DocumentSource"/>
        </w:rPr>
        <w:t>Ведомости (vedomosti.ru)</w:t>
      </w:r>
      <w:r w:rsidRPr="001602CD">
        <w:rPr>
          <w:b/>
          <w:sz w:val="16"/>
        </w:rPr>
        <w:br/>
      </w:r>
      <w:r w:rsidRPr="008734CC">
        <w:rPr>
          <w:b/>
          <w:sz w:val="16"/>
        </w:rPr>
        <w:t>В Иркутске состоялось совещание с представителями органов государственной власти региона и застройщиков</w:t>
      </w:r>
      <w:r w:rsidRPr="001602CD">
        <w:rPr>
          <w:b/>
          <w:sz w:val="16"/>
        </w:rPr>
        <w:br/>
      </w:r>
      <w:hyperlink r:id="rId14" w:history="1">
        <w:r>
          <w:rPr>
            <w:rStyle w:val="DocumentOriginalLink"/>
          </w:rPr>
          <w:t>https://www.vedomosti.ru/press_releases/2024/08/21/v-irkutske-sostoyalos-soveschanie-s-predstavitelyami-organov-gosudarstvennoi-vlasti-regiona-i-zastroischikov</w:t>
        </w:r>
      </w:hyperlink>
    </w:p>
    <w:p w:rsidR="003A6AC9" w:rsidRDefault="003A6AC9" w:rsidP="003A6AC9">
      <w:pPr>
        <w:pStyle w:val="4"/>
      </w:pPr>
      <w:bookmarkStart w:id="42" w:name="_Toc175162838"/>
      <w:bookmarkStart w:id="43" w:name="_Toc175208901"/>
      <w:r>
        <w:rPr>
          <w:rStyle w:val="DocumentDate"/>
        </w:rPr>
        <w:t>21.08.2024</w:t>
      </w:r>
      <w:r>
        <w:br/>
      </w:r>
      <w:r>
        <w:rPr>
          <w:rStyle w:val="DocumentSource"/>
        </w:rPr>
        <w:t>Правда о СРО (pravdaosro.ru)</w:t>
      </w:r>
      <w:r>
        <w:br/>
      </w:r>
      <w:r>
        <w:rPr>
          <w:rStyle w:val="DocumentName"/>
        </w:rPr>
        <w:t>Экспертный совет НОСТРОЙ создал четыре рабочие группы для экспертизы новых законопроектов</w:t>
      </w:r>
      <w:bookmarkEnd w:id="42"/>
      <w:bookmarkEnd w:id="43"/>
    </w:p>
    <w:p w:rsidR="003A6AC9" w:rsidRDefault="003A6AC9" w:rsidP="003A6AC9">
      <w:pPr>
        <w:pStyle w:val="DocumentBody"/>
      </w:pPr>
      <w:r>
        <w:t xml:space="preserve">В Иркутске прошло 121-е заседание Экспертного совета </w:t>
      </w:r>
      <w:r>
        <w:rPr>
          <w:b/>
        </w:rPr>
        <w:t>НОСТРОЙ</w:t>
      </w:r>
      <w:r>
        <w:t xml:space="preserve"> по вопросам совершенствования законодательства в строительной сфере. Заседание прошло под председательством Алексея Белоусова, в нём приняли участие 19 из 33 членов совета.</w:t>
      </w:r>
    </w:p>
    <w:p w:rsidR="003A6AC9" w:rsidRDefault="003A6AC9" w:rsidP="003A6AC9">
      <w:pPr>
        <w:pStyle w:val="DocumentBody"/>
      </w:pPr>
      <w:r>
        <w:t>В ходе заседания были рассмотрены четыре проекта федеральных законов и проект постановления Правительства Российской Федерации, а также обсуждено доработанное экспертное заключение. В результате работы были созданы четыре новые рабочие группы.</w:t>
      </w:r>
    </w:p>
    <w:p w:rsidR="003A6AC9" w:rsidRDefault="003A6AC9" w:rsidP="003A6AC9">
      <w:pPr>
        <w:pStyle w:val="DocumentBody"/>
      </w:pPr>
      <w:r>
        <w:t>Максим Москвитин представил проект федерального закона № 670068-8 о внесении изменений в статью 4.2 Федерального закона «О введении в действие Градостроительного кодекса Российской Федерации». В связи с этим было принято решение создать рабочую группу для подготовки экспертного заключения.</w:t>
      </w:r>
    </w:p>
    <w:p w:rsidR="003A6AC9" w:rsidRDefault="003A6AC9" w:rsidP="003A6AC9">
      <w:pPr>
        <w:pStyle w:val="DocumentBody"/>
      </w:pPr>
      <w:r>
        <w:t>Алексей Белоусов представил проект федерального закона № 681325-8 о внесении изменений в статью 29.2 Градостроительного кодекса Российской Федерации, для работы над которым также была создана рабочая группа.</w:t>
      </w:r>
    </w:p>
    <w:p w:rsidR="003A6AC9" w:rsidRDefault="003A6AC9" w:rsidP="003A6AC9">
      <w:pPr>
        <w:pStyle w:val="DocumentBody"/>
      </w:pPr>
      <w:r>
        <w:t>Ирина Кузьма презентовала проект постановления Правительства Российской Федерации, касающийся особенностей осуществления закупок и условий исполнения контрактов на строительные работы. После обсуждения было решено создать рабочую группу для подготовки экспертного заключения.</w:t>
      </w:r>
    </w:p>
    <w:p w:rsidR="003A6AC9" w:rsidRDefault="003A6AC9" w:rsidP="003A6AC9">
      <w:pPr>
        <w:pStyle w:val="DocumentBody"/>
      </w:pPr>
      <w:r>
        <w:t>Андрей Максимов представил проект федерального закона № 676714-8, касающийся изменений в различные законодательные акты Российской Федерации. По итогам обсуждения было принято решение подготовить письмо с позицией Экспертного совета по этому законопроекту.</w:t>
      </w:r>
    </w:p>
    <w:p w:rsidR="003A6AC9" w:rsidRDefault="003A6AC9" w:rsidP="003A6AC9">
      <w:pPr>
        <w:pStyle w:val="DocumentBody"/>
      </w:pPr>
      <w:r>
        <w:t xml:space="preserve">Леонид </w:t>
      </w:r>
      <w:proofErr w:type="spellStart"/>
      <w:r>
        <w:t>Бандорин</w:t>
      </w:r>
      <w:proofErr w:type="spellEnd"/>
      <w:r>
        <w:t xml:space="preserve"> доложил о доработке экспертного заключения по проекту федерального закона № 607800-8, направленного на внесение изменений в статью 104 Федерального закона о контрактной системе в сфере закупок. Совет принял эту информацию к сведению.</w:t>
      </w:r>
    </w:p>
    <w:p w:rsidR="003A6AC9" w:rsidRDefault="003A6AC9" w:rsidP="003A6AC9">
      <w:pPr>
        <w:pStyle w:val="DocumentBody"/>
      </w:pPr>
      <w:r>
        <w:t>Наталья Дубинина представила проект федерального закона № 667365-8, касающийся изменений в Федеральный закон о контрактной системе в сфере закупок и приостановлении действия отдельных его положений. Было решено создать рабочую группу для подготовки экспертного заключения по данному вопросу.</w:t>
      </w:r>
    </w:p>
    <w:p w:rsidR="003A6AC9" w:rsidRDefault="003A6AC9" w:rsidP="003A6AC9">
      <w:pPr>
        <w:pStyle w:val="DocumentBody"/>
      </w:pPr>
      <w:r>
        <w:t>Заседание завершилось внесением изменений в План работы Экспертного совета на второе полугодие 2024 года. Алексей Белоусов также анонсировал следующее заседание совета, которое состоится 20 сентября 2024 года в Санкт-Петербурге.</w:t>
      </w:r>
    </w:p>
    <w:p w:rsidR="003A6AC9" w:rsidRDefault="0083352B" w:rsidP="003A6AC9">
      <w:hyperlink r:id="rId15" w:anchor="more-78397" w:history="1">
        <w:r w:rsidR="003A6AC9">
          <w:rPr>
            <w:rStyle w:val="DocumentOriginalLink"/>
          </w:rPr>
          <w:t>https://pravdaosro.ru/news/yekspertnyy-sovet-nostroy-sozdal-chety-2/#more-78397</w:t>
        </w:r>
      </w:hyperlink>
    </w:p>
    <w:p w:rsidR="003A6AC9" w:rsidRDefault="003A6AC9" w:rsidP="003A6AC9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1602CD" w:rsidRPr="001602CD" w:rsidRDefault="001602CD" w:rsidP="001602CD">
      <w:pPr>
        <w:keepNext/>
        <w:keepLines/>
        <w:spacing w:before="200" w:line="240" w:lineRule="auto"/>
        <w:outlineLvl w:val="3"/>
        <w:rPr>
          <w:rFonts w:eastAsiaTheme="majorEastAsia" w:cstheme="majorBidi"/>
          <w:b/>
          <w:bCs/>
          <w:iCs/>
          <w:sz w:val="24"/>
        </w:rPr>
      </w:pPr>
      <w:bookmarkStart w:id="44" w:name="_Toc175208902"/>
      <w:r w:rsidRPr="001602CD">
        <w:rPr>
          <w:rFonts w:eastAsiaTheme="majorEastAsia" w:cstheme="majorBidi"/>
          <w:b/>
          <w:bCs/>
          <w:iCs/>
          <w:sz w:val="16"/>
        </w:rPr>
        <w:t>21.08.2024</w:t>
      </w:r>
      <w:r w:rsidRPr="001602CD">
        <w:rPr>
          <w:rFonts w:eastAsiaTheme="majorEastAsia" w:cstheme="majorBidi"/>
          <w:b/>
          <w:bCs/>
          <w:iCs/>
          <w:sz w:val="24"/>
        </w:rPr>
        <w:br/>
      </w:r>
      <w:r w:rsidRPr="001602CD">
        <w:rPr>
          <w:rFonts w:eastAsiaTheme="majorEastAsia" w:cstheme="majorBidi"/>
          <w:b/>
          <w:bCs/>
          <w:iCs/>
          <w:sz w:val="16"/>
        </w:rPr>
        <w:t>Казань Онлайн (kznlife.ru)</w:t>
      </w:r>
      <w:r w:rsidRPr="001602CD">
        <w:rPr>
          <w:rFonts w:eastAsiaTheme="majorEastAsia" w:cstheme="majorBidi"/>
          <w:b/>
          <w:bCs/>
          <w:iCs/>
          <w:sz w:val="24"/>
        </w:rPr>
        <w:br/>
        <w:t>Эксперт: Механизму КРТ нужна ориентация на человека</w:t>
      </w:r>
      <w:bookmarkEnd w:id="33"/>
      <w:bookmarkEnd w:id="44"/>
    </w:p>
    <w:p w:rsidR="001602CD" w:rsidRPr="001602CD" w:rsidRDefault="001602CD" w:rsidP="001602CD">
      <w:pPr>
        <w:spacing w:before="0" w:line="240" w:lineRule="auto"/>
        <w:ind w:firstLine="567"/>
        <w:jc w:val="both"/>
        <w:rPr>
          <w:sz w:val="18"/>
        </w:rPr>
      </w:pPr>
      <w:r w:rsidRPr="001602CD">
        <w:rPr>
          <w:sz w:val="18"/>
        </w:rPr>
        <w:t xml:space="preserve">Все города важны для будущего благополучия России, поэтому мониторинг эффективности реализации проектов комплексного развития территорий будет использован для доработки и масштабирования механизма. «Комплексное развитие территории направлено на то, чтобы потребности и потенциал местного развития были связаны с национальными целями, а также чтобы решения о государственных инвестициях принимались в регионах как можно ближе к гражданам», - говорит вице-президент </w:t>
      </w:r>
      <w:r w:rsidRPr="001602CD">
        <w:rPr>
          <w:b/>
          <w:sz w:val="18"/>
        </w:rPr>
        <w:t>Национального объединения строителей</w:t>
      </w:r>
      <w:r w:rsidRPr="001602CD">
        <w:rPr>
          <w:sz w:val="18"/>
        </w:rPr>
        <w:t xml:space="preserve"> Антон </w:t>
      </w:r>
      <w:r w:rsidRPr="001602CD">
        <w:rPr>
          <w:b/>
          <w:sz w:val="18"/>
        </w:rPr>
        <w:t>Мороз</w:t>
      </w:r>
      <w:r w:rsidRPr="001602CD">
        <w:rPr>
          <w:sz w:val="18"/>
        </w:rPr>
        <w:t>.</w:t>
      </w:r>
    </w:p>
    <w:p w:rsidR="001602CD" w:rsidRPr="001602CD" w:rsidRDefault="001602CD" w:rsidP="001602CD">
      <w:pPr>
        <w:spacing w:before="0" w:line="240" w:lineRule="auto"/>
        <w:ind w:firstLine="567"/>
        <w:jc w:val="both"/>
        <w:rPr>
          <w:sz w:val="18"/>
        </w:rPr>
      </w:pPr>
      <w:r w:rsidRPr="001602CD">
        <w:rPr>
          <w:sz w:val="18"/>
        </w:rPr>
        <w:t xml:space="preserve">В </w:t>
      </w:r>
      <w:r w:rsidRPr="001602CD">
        <w:rPr>
          <w:b/>
          <w:sz w:val="18"/>
        </w:rPr>
        <w:t>Национальном объединении строителей</w:t>
      </w:r>
      <w:r w:rsidRPr="001602CD">
        <w:rPr>
          <w:sz w:val="18"/>
        </w:rPr>
        <w:t xml:space="preserve"> по поручению Минстроя России провели мониторинг эффективности реализации проектов комплексного развития территорий в регионах. Как сообщил Антон </w:t>
      </w:r>
      <w:r w:rsidRPr="001602CD">
        <w:rPr>
          <w:b/>
          <w:sz w:val="18"/>
        </w:rPr>
        <w:t>Мороз</w:t>
      </w:r>
      <w:r w:rsidRPr="001602CD">
        <w:rPr>
          <w:sz w:val="18"/>
        </w:rPr>
        <w:t xml:space="preserve">, анализ результатов свидетельствует о возможности </w:t>
      </w:r>
      <w:proofErr w:type="spellStart"/>
      <w:r w:rsidRPr="001602CD">
        <w:rPr>
          <w:sz w:val="18"/>
        </w:rPr>
        <w:t>донастройки</w:t>
      </w:r>
      <w:proofErr w:type="spellEnd"/>
      <w:r w:rsidRPr="001602CD">
        <w:rPr>
          <w:sz w:val="18"/>
        </w:rPr>
        <w:t xml:space="preserve"> механизма КРТ. По словам вице-президента </w:t>
      </w:r>
      <w:r w:rsidRPr="001602CD">
        <w:rPr>
          <w:b/>
          <w:sz w:val="18"/>
        </w:rPr>
        <w:t>НОСТРОЙ</w:t>
      </w:r>
      <w:r w:rsidRPr="001602CD">
        <w:rPr>
          <w:sz w:val="18"/>
        </w:rPr>
        <w:t>, это особенно важно, учитывая востребованность проектов комплексного развития. Сейчас в активной реализации комплексное развитие 667 территорий в 77 регионах. Это 81 млн кв. м нового жилья, 111 млн кв. м недвижимости по современным стандартам, комфортная жизненная среда: транспортная, социальная, коммерческая инфраструктура и новые рабочие места в шаговой доступности. Ещё по 1200 территориям с общим градостроительным потенциалом 221 млн кв. м сейчас идёт рассмотрение проектов в регионах.</w:t>
      </w:r>
    </w:p>
    <w:p w:rsidR="001602CD" w:rsidRPr="001602CD" w:rsidRDefault="001602CD" w:rsidP="001602CD">
      <w:pPr>
        <w:spacing w:before="0" w:line="240" w:lineRule="auto"/>
        <w:ind w:firstLine="567"/>
        <w:jc w:val="both"/>
        <w:rPr>
          <w:sz w:val="18"/>
        </w:rPr>
      </w:pPr>
      <w:r w:rsidRPr="001602CD">
        <w:rPr>
          <w:sz w:val="18"/>
        </w:rPr>
        <w:t xml:space="preserve">Получаемая </w:t>
      </w:r>
      <w:r w:rsidRPr="001602CD">
        <w:rPr>
          <w:b/>
          <w:sz w:val="18"/>
        </w:rPr>
        <w:t>НОСТРОЙ</w:t>
      </w:r>
      <w:r w:rsidRPr="001602CD">
        <w:rPr>
          <w:sz w:val="18"/>
        </w:rPr>
        <w:t xml:space="preserve"> с мест информация касается взаимодействия всех вовлеченных в процесс сторон. Это широкий ряд вопросов: от закрепления в договорах о КРТ ответственности местных органов власти - до уточнения жилищных гарантий для граждан.</w:t>
      </w:r>
    </w:p>
    <w:p w:rsidR="001602CD" w:rsidRPr="001602CD" w:rsidRDefault="001602CD" w:rsidP="001602CD">
      <w:pPr>
        <w:spacing w:before="0" w:line="240" w:lineRule="auto"/>
        <w:ind w:firstLine="567"/>
        <w:jc w:val="both"/>
        <w:rPr>
          <w:sz w:val="18"/>
        </w:rPr>
      </w:pPr>
      <w:r w:rsidRPr="001602CD">
        <w:rPr>
          <w:sz w:val="18"/>
        </w:rPr>
        <w:t xml:space="preserve">- При выборе территории для проекта КРТ муниципальные власти нередко сталкиваются с противодействием жителей многоквартирных домов или частного сектора. Несовершенство отдельных частей механизма КРТ может стать препятствием для его главных целей. Каждое обращение граждан заслуживает особого внимания. В целом нужно подготовить системное решение, </w:t>
      </w:r>
      <w:proofErr w:type="spellStart"/>
      <w:r w:rsidRPr="001602CD">
        <w:rPr>
          <w:sz w:val="18"/>
        </w:rPr>
        <w:t>которе</w:t>
      </w:r>
      <w:proofErr w:type="spellEnd"/>
      <w:r w:rsidRPr="001602CD">
        <w:rPr>
          <w:sz w:val="18"/>
        </w:rPr>
        <w:t xml:space="preserve"> обеспечит несомненные гарантии проживающим на территориях проектов людям. Целесообразно учитывать не только площадь жилого помещения, идущего под реновацию, но и количество собственников. </w:t>
      </w:r>
      <w:proofErr w:type="gramStart"/>
      <w:r w:rsidRPr="001602CD">
        <w:rPr>
          <w:sz w:val="18"/>
        </w:rPr>
        <w:t>Усиление базовых жилищных гарантий при КРТ, нормы о гарантиях улучшения жилищных условий в результате переселения будут способствовать обеспечению поддержки проектов КРТ населением, ускорению и масштабированию проектов</w:t>
      </w:r>
      <w:proofErr w:type="gramEnd"/>
      <w:r w:rsidRPr="001602CD">
        <w:rPr>
          <w:sz w:val="18"/>
        </w:rPr>
        <w:t xml:space="preserve">, - считает Антон </w:t>
      </w:r>
      <w:r w:rsidRPr="001602CD">
        <w:rPr>
          <w:b/>
          <w:sz w:val="18"/>
        </w:rPr>
        <w:t>Мороз</w:t>
      </w:r>
      <w:r w:rsidRPr="001602CD">
        <w:rPr>
          <w:sz w:val="18"/>
        </w:rPr>
        <w:t>.</w:t>
      </w:r>
    </w:p>
    <w:p w:rsidR="001602CD" w:rsidRPr="001602CD" w:rsidRDefault="001602CD" w:rsidP="001602CD">
      <w:pPr>
        <w:spacing w:before="0" w:line="240" w:lineRule="auto"/>
        <w:ind w:firstLine="567"/>
        <w:jc w:val="both"/>
        <w:rPr>
          <w:sz w:val="18"/>
        </w:rPr>
      </w:pPr>
      <w:r w:rsidRPr="001602CD">
        <w:rPr>
          <w:sz w:val="18"/>
        </w:rPr>
        <w:t xml:space="preserve">Власти, бизнес и люди должны хорошо слышать друг друга. </w:t>
      </w:r>
      <w:proofErr w:type="gramStart"/>
      <w:r w:rsidRPr="001602CD">
        <w:rPr>
          <w:sz w:val="18"/>
        </w:rPr>
        <w:t>То, как будут осуществляться изменения, их настройка на человека, исключение появления новых экономических и социальных различий определит, смогут ли все регионы и граждане, где бы они ни жили, воспользоваться потенциалом КРТ</w:t>
      </w:r>
      <w:proofErr w:type="gramEnd"/>
      <w:r w:rsidRPr="001602CD">
        <w:rPr>
          <w:sz w:val="18"/>
        </w:rPr>
        <w:t>, - сказал эксперт.</w:t>
      </w:r>
    </w:p>
    <w:p w:rsidR="001602CD" w:rsidRPr="001602CD" w:rsidRDefault="0083352B" w:rsidP="001602CD">
      <w:hyperlink r:id="rId16" w:history="1">
        <w:r w:rsidR="001602CD" w:rsidRPr="001602CD">
          <w:rPr>
            <w:color w:val="0000FF"/>
            <w:sz w:val="18"/>
            <w:u w:val="single"/>
          </w:rPr>
          <w:t>https://kznlife.ru/archives/ekspert-mehanizmu-krt-nuzhna-orientacziya-na-cheloveka/</w:t>
        </w:r>
      </w:hyperlink>
    </w:p>
    <w:p w:rsidR="001602CD" w:rsidRPr="001602CD" w:rsidRDefault="001602CD" w:rsidP="001602CD">
      <w:r w:rsidRPr="001602CD">
        <w:rPr>
          <w:sz w:val="18"/>
        </w:rPr>
        <w:t>назад: </w:t>
      </w:r>
      <w:hyperlink w:anchor="ref_toc" w:history="1">
        <w:r w:rsidRPr="001602CD">
          <w:rPr>
            <w:color w:val="0000FF"/>
            <w:sz w:val="18"/>
            <w:u w:val="single"/>
          </w:rPr>
          <w:t>оглавление</w:t>
        </w:r>
      </w:hyperlink>
    </w:p>
    <w:p w:rsidR="001602CD" w:rsidRPr="001602CD" w:rsidRDefault="001602CD" w:rsidP="001602CD">
      <w:pPr>
        <w:spacing w:line="240" w:lineRule="auto"/>
        <w:rPr>
          <w:rFonts w:eastAsia="Times New Roman" w:cs="Arial"/>
          <w:b/>
          <w:bCs/>
          <w:color w:val="808080"/>
          <w:szCs w:val="24"/>
          <w:lang w:eastAsia="ru-RU"/>
        </w:rPr>
      </w:pPr>
      <w:r w:rsidRPr="001602CD">
        <w:rPr>
          <w:rFonts w:eastAsia="Times New Roman" w:cs="Arial"/>
          <w:b/>
          <w:bCs/>
          <w:color w:val="808080"/>
          <w:szCs w:val="24"/>
          <w:lang w:eastAsia="ru-RU"/>
        </w:rPr>
        <w:t>Сообщения с аналогичным содержанием:</w:t>
      </w:r>
    </w:p>
    <w:p w:rsidR="001602CD" w:rsidRPr="001602CD" w:rsidRDefault="001602CD" w:rsidP="001602CD">
      <w:pPr>
        <w:spacing w:line="240" w:lineRule="auto"/>
        <w:rPr>
          <w:b/>
          <w:sz w:val="16"/>
        </w:rPr>
      </w:pPr>
      <w:r w:rsidRPr="001602CD">
        <w:rPr>
          <w:b/>
          <w:sz w:val="16"/>
        </w:rPr>
        <w:t>21.08.2024 Storm24.media</w:t>
      </w:r>
      <w:r w:rsidRPr="001602CD">
        <w:rPr>
          <w:b/>
          <w:sz w:val="16"/>
        </w:rPr>
        <w:br/>
        <w:t>Эксперт: Механизму КРТ нужна ориентация на человека</w:t>
      </w:r>
      <w:r w:rsidRPr="001602CD">
        <w:rPr>
          <w:b/>
          <w:sz w:val="16"/>
        </w:rPr>
        <w:br/>
      </w:r>
      <w:hyperlink r:id="rId17" w:history="1">
        <w:r w:rsidRPr="001602CD">
          <w:rPr>
            <w:color w:val="0000FF"/>
            <w:sz w:val="18"/>
            <w:u w:val="single"/>
          </w:rPr>
          <w:t>https://storm24.media/news/281301</w:t>
        </w:r>
      </w:hyperlink>
    </w:p>
    <w:p w:rsidR="001602CD" w:rsidRPr="001602CD" w:rsidRDefault="001602CD" w:rsidP="001602CD">
      <w:pPr>
        <w:spacing w:line="240" w:lineRule="auto"/>
        <w:rPr>
          <w:b/>
          <w:sz w:val="16"/>
        </w:rPr>
      </w:pPr>
      <w:r w:rsidRPr="001602CD">
        <w:rPr>
          <w:b/>
          <w:sz w:val="16"/>
        </w:rPr>
        <w:t xml:space="preserve">21.08.2024 </w:t>
      </w:r>
      <w:proofErr w:type="spellStart"/>
      <w:r w:rsidRPr="001602CD">
        <w:rPr>
          <w:b/>
          <w:sz w:val="16"/>
        </w:rPr>
        <w:t>Like</w:t>
      </w:r>
      <w:proofErr w:type="spellEnd"/>
      <w:r w:rsidRPr="001602CD">
        <w:rPr>
          <w:b/>
          <w:sz w:val="16"/>
        </w:rPr>
        <w:t xml:space="preserve"> </w:t>
      </w:r>
      <w:proofErr w:type="spellStart"/>
      <w:r w:rsidRPr="001602CD">
        <w:rPr>
          <w:b/>
          <w:sz w:val="16"/>
        </w:rPr>
        <w:t>News</w:t>
      </w:r>
      <w:proofErr w:type="spellEnd"/>
      <w:r w:rsidRPr="001602CD">
        <w:rPr>
          <w:b/>
          <w:sz w:val="16"/>
        </w:rPr>
        <w:t xml:space="preserve"> (</w:t>
      </w:r>
      <w:proofErr w:type="spellStart"/>
      <w:r w:rsidRPr="001602CD">
        <w:rPr>
          <w:b/>
          <w:sz w:val="16"/>
        </w:rPr>
        <w:t>like-news.moscow</w:t>
      </w:r>
      <w:proofErr w:type="spellEnd"/>
      <w:r w:rsidRPr="001602CD">
        <w:rPr>
          <w:b/>
          <w:sz w:val="16"/>
        </w:rPr>
        <w:t>)</w:t>
      </w:r>
      <w:r w:rsidRPr="001602CD">
        <w:rPr>
          <w:b/>
          <w:sz w:val="16"/>
        </w:rPr>
        <w:br/>
        <w:t>Эксперт: Механизму КРТ нужна ориентация на человека</w:t>
      </w:r>
      <w:r w:rsidRPr="001602CD">
        <w:rPr>
          <w:b/>
          <w:sz w:val="16"/>
        </w:rPr>
        <w:br/>
      </w:r>
      <w:hyperlink r:id="rId18" w:history="1">
        <w:r w:rsidRPr="001602CD">
          <w:rPr>
            <w:color w:val="0000FF"/>
            <w:sz w:val="18"/>
            <w:u w:val="single"/>
          </w:rPr>
          <w:t>https://like-news.moscow/ekspert-mehanizmu-krt-nuzhna-orientacziya-na-cheloveka/</w:t>
        </w:r>
      </w:hyperlink>
    </w:p>
    <w:p w:rsidR="001602CD" w:rsidRPr="001602CD" w:rsidRDefault="001602CD" w:rsidP="001602CD">
      <w:pPr>
        <w:spacing w:line="240" w:lineRule="auto"/>
        <w:rPr>
          <w:b/>
          <w:sz w:val="16"/>
        </w:rPr>
      </w:pPr>
      <w:r w:rsidRPr="001602CD">
        <w:rPr>
          <w:b/>
          <w:sz w:val="16"/>
        </w:rPr>
        <w:t>21.08.2024 Новые Вести (Севастополь) (sevnovosti.ru)</w:t>
      </w:r>
      <w:r w:rsidRPr="001602CD">
        <w:rPr>
          <w:b/>
          <w:sz w:val="16"/>
        </w:rPr>
        <w:br/>
        <w:t>Эксперт: Механизму КРТ нужна ориентация на человека</w:t>
      </w:r>
      <w:r w:rsidRPr="001602CD">
        <w:rPr>
          <w:b/>
          <w:sz w:val="16"/>
        </w:rPr>
        <w:br/>
      </w:r>
      <w:hyperlink r:id="rId19" w:history="1">
        <w:r w:rsidRPr="001602CD">
          <w:rPr>
            <w:color w:val="0000FF"/>
            <w:sz w:val="18"/>
            <w:u w:val="single"/>
          </w:rPr>
          <w:t>https://sevnovosti.ru/2024/08/21/ekspert-mehanizmu-krt-nuzhna-orientaciya-na-cheloveka.html</w:t>
        </w:r>
      </w:hyperlink>
    </w:p>
    <w:p w:rsidR="001602CD" w:rsidRPr="001602CD" w:rsidRDefault="001602CD" w:rsidP="001602CD">
      <w:pPr>
        <w:spacing w:line="240" w:lineRule="auto"/>
        <w:rPr>
          <w:b/>
          <w:sz w:val="16"/>
        </w:rPr>
      </w:pPr>
      <w:r w:rsidRPr="001602CD">
        <w:rPr>
          <w:b/>
          <w:sz w:val="16"/>
        </w:rPr>
        <w:t>21.08.2024 Жажда Новостей (zhazh.ru)</w:t>
      </w:r>
      <w:r w:rsidRPr="001602CD">
        <w:rPr>
          <w:b/>
          <w:sz w:val="16"/>
        </w:rPr>
        <w:br/>
        <w:t>Эксперт: Механизму КРТ нужна ориентация на человека</w:t>
      </w:r>
      <w:r w:rsidRPr="001602CD">
        <w:rPr>
          <w:b/>
          <w:sz w:val="16"/>
        </w:rPr>
        <w:br/>
      </w:r>
      <w:hyperlink r:id="rId20" w:history="1">
        <w:r w:rsidRPr="001602CD">
          <w:rPr>
            <w:color w:val="0000FF"/>
            <w:sz w:val="18"/>
            <w:u w:val="single"/>
          </w:rPr>
          <w:t>https://zhazh.ru/ekspert-mehanizmu-krt-nuzhna-orientacziya-na-cheloveka/</w:t>
        </w:r>
      </w:hyperlink>
    </w:p>
    <w:p w:rsidR="001602CD" w:rsidRPr="001602CD" w:rsidRDefault="001602CD" w:rsidP="001602CD">
      <w:pPr>
        <w:spacing w:line="240" w:lineRule="auto"/>
        <w:rPr>
          <w:b/>
          <w:sz w:val="16"/>
        </w:rPr>
      </w:pPr>
      <w:r w:rsidRPr="001602CD">
        <w:rPr>
          <w:b/>
          <w:sz w:val="16"/>
        </w:rPr>
        <w:t>21.08.2024 BezFormata.com</w:t>
      </w:r>
      <w:r w:rsidRPr="001602CD">
        <w:rPr>
          <w:b/>
          <w:sz w:val="16"/>
        </w:rPr>
        <w:br/>
        <w:t>Эксперт: Механизму КРТ нужна ориентация на человека</w:t>
      </w:r>
      <w:r w:rsidRPr="001602CD">
        <w:rPr>
          <w:b/>
          <w:sz w:val="16"/>
        </w:rPr>
        <w:br/>
      </w:r>
      <w:hyperlink r:id="rId21" w:history="1">
        <w:r w:rsidRPr="001602CD">
          <w:rPr>
            <w:color w:val="0000FF"/>
            <w:sz w:val="18"/>
            <w:u w:val="single"/>
          </w:rPr>
          <w:t>https://sevastopol.bezformata.com/listnews/mehanizmu-krt-nuzhna-orientatciya/135526466/</w:t>
        </w:r>
      </w:hyperlink>
    </w:p>
    <w:p w:rsidR="001602CD" w:rsidRPr="001602CD" w:rsidRDefault="001602CD" w:rsidP="001602CD">
      <w:pPr>
        <w:spacing w:line="240" w:lineRule="auto"/>
        <w:rPr>
          <w:b/>
          <w:sz w:val="16"/>
        </w:rPr>
      </w:pPr>
      <w:r w:rsidRPr="001602CD">
        <w:rPr>
          <w:b/>
          <w:sz w:val="16"/>
        </w:rPr>
        <w:t xml:space="preserve">21.08.2024 </w:t>
      </w:r>
      <w:proofErr w:type="spellStart"/>
      <w:r w:rsidRPr="001602CD">
        <w:rPr>
          <w:b/>
          <w:sz w:val="16"/>
        </w:rPr>
        <w:t>NazarNews</w:t>
      </w:r>
      <w:proofErr w:type="spellEnd"/>
      <w:r w:rsidRPr="001602CD">
        <w:rPr>
          <w:b/>
          <w:sz w:val="16"/>
        </w:rPr>
        <w:t xml:space="preserve"> (nazarnews.kg)</w:t>
      </w:r>
      <w:r w:rsidRPr="001602CD">
        <w:rPr>
          <w:b/>
          <w:sz w:val="16"/>
        </w:rPr>
        <w:br/>
        <w:t>Эксперт: Механизму КРТ нужна ориентация на человека</w:t>
      </w:r>
      <w:r w:rsidRPr="001602CD">
        <w:rPr>
          <w:b/>
          <w:sz w:val="16"/>
        </w:rPr>
        <w:br/>
      </w:r>
      <w:hyperlink r:id="rId22" w:history="1">
        <w:r w:rsidRPr="001602CD">
          <w:rPr>
            <w:color w:val="0000FF"/>
            <w:sz w:val="18"/>
            <w:u w:val="single"/>
          </w:rPr>
          <w:t>https://nazarnews.kg/posts/ekspert-mehanizmu-krt-nuzhna-orientacziya-na-cheloveka</w:t>
        </w:r>
      </w:hyperlink>
    </w:p>
    <w:p w:rsidR="003A6AC9" w:rsidRDefault="003A6AC9" w:rsidP="003A6AC9">
      <w:pPr>
        <w:pStyle w:val="4"/>
      </w:pPr>
      <w:bookmarkStart w:id="45" w:name="_Toc175162842"/>
      <w:bookmarkStart w:id="46" w:name="_Toc175208903"/>
      <w:bookmarkStart w:id="47" w:name="_Toc175162832"/>
      <w:bookmarkStart w:id="48" w:name="_Toc175162831"/>
      <w:bookmarkStart w:id="49" w:name="_Toc175162830"/>
      <w:r>
        <w:rPr>
          <w:rStyle w:val="DocumentDate"/>
        </w:rPr>
        <w:t>21.08.2024</w:t>
      </w:r>
      <w:r>
        <w:br/>
      </w:r>
      <w:r>
        <w:rPr>
          <w:rStyle w:val="DocumentSource"/>
        </w:rPr>
        <w:t>Новые Вести (Севастополь) (sevnovosti.ru)</w:t>
      </w:r>
      <w:r>
        <w:br/>
      </w:r>
      <w:r>
        <w:rPr>
          <w:rStyle w:val="DocumentName"/>
        </w:rPr>
        <w:t>Газета "НОВЫЕ ВЕСТИ"</w:t>
      </w:r>
      <w:bookmarkEnd w:id="45"/>
      <w:bookmarkEnd w:id="46"/>
    </w:p>
    <w:p w:rsidR="003A6AC9" w:rsidRDefault="003A6AC9" w:rsidP="003A6AC9">
      <w:pPr>
        <w:pStyle w:val="DocumentBody"/>
      </w:pPr>
      <w:r>
        <w:t>Эксперт: Механизму КРТ нужна ориентация на человека</w:t>
      </w:r>
    </w:p>
    <w:p w:rsidR="003A6AC9" w:rsidRDefault="003A6AC9" w:rsidP="003A6AC9">
      <w:pPr>
        <w:pStyle w:val="DocumentBody"/>
      </w:pPr>
      <w:r>
        <w:t xml:space="preserve">Все города важны для будущего благополучия России, поэтому мониторинг эффективности реализации проектов комплексного развития территорий будет использован для доработки и масштабирования механизма. «Комплексное развитие территории направлено на то, чтобы потребности и потенциал местного развития были связаны с национальными целями, а также чтобы решения о государственных инвестициях принимались в регионах как можно ближе к гражданам», — говорит вице-президент </w:t>
      </w:r>
      <w:r>
        <w:rPr>
          <w:b/>
        </w:rPr>
        <w:t>Национального объединения строителей</w:t>
      </w:r>
      <w:r>
        <w:t xml:space="preserve"> Антон Мороз.</w:t>
      </w:r>
    </w:p>
    <w:p w:rsidR="003A6AC9" w:rsidRDefault="0083352B" w:rsidP="003A6AC9">
      <w:hyperlink r:id="rId23" w:history="1">
        <w:r w:rsidR="003A6AC9">
          <w:rPr>
            <w:rStyle w:val="DocumentOriginalLink"/>
          </w:rPr>
          <w:t>https://sevnovosti.ru/2024/08/21/</w:t>
        </w:r>
      </w:hyperlink>
    </w:p>
    <w:p w:rsidR="003A6AC9" w:rsidRDefault="003A6AC9" w:rsidP="003A6AC9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94624E" w:rsidRPr="0094624E" w:rsidRDefault="0094624E" w:rsidP="0094624E">
      <w:pPr>
        <w:keepNext/>
        <w:keepLines/>
        <w:spacing w:before="200" w:line="240" w:lineRule="auto"/>
        <w:outlineLvl w:val="3"/>
        <w:rPr>
          <w:rFonts w:eastAsiaTheme="majorEastAsia" w:cstheme="majorBidi"/>
          <w:b/>
          <w:bCs/>
          <w:iCs/>
          <w:sz w:val="24"/>
        </w:rPr>
      </w:pPr>
      <w:bookmarkStart w:id="50" w:name="_Toc175206050"/>
      <w:bookmarkStart w:id="51" w:name="_Toc175208904"/>
      <w:bookmarkStart w:id="52" w:name="_Toc175206049"/>
      <w:r w:rsidRPr="0094624E">
        <w:rPr>
          <w:rFonts w:eastAsiaTheme="majorEastAsia" w:cstheme="majorBidi"/>
          <w:b/>
          <w:bCs/>
          <w:iCs/>
          <w:sz w:val="16"/>
        </w:rPr>
        <w:t>21.08.2024</w:t>
      </w:r>
      <w:r w:rsidRPr="0094624E">
        <w:rPr>
          <w:rFonts w:eastAsiaTheme="majorEastAsia" w:cstheme="majorBidi"/>
          <w:b/>
          <w:bCs/>
          <w:iCs/>
          <w:sz w:val="24"/>
        </w:rPr>
        <w:br/>
      </w:r>
      <w:r w:rsidRPr="0094624E">
        <w:rPr>
          <w:rFonts w:eastAsiaTheme="majorEastAsia" w:cstheme="majorBidi"/>
          <w:b/>
          <w:bCs/>
          <w:iCs/>
          <w:sz w:val="16"/>
        </w:rPr>
        <w:t>Kuztoday.ru (Кемерово) (kuztoday.ru)</w:t>
      </w:r>
      <w:r w:rsidRPr="0094624E">
        <w:rPr>
          <w:rFonts w:eastAsiaTheme="majorEastAsia" w:cstheme="majorBidi"/>
          <w:b/>
          <w:bCs/>
          <w:iCs/>
          <w:sz w:val="24"/>
        </w:rPr>
        <w:br/>
        <w:t>Эксперт: Механизму КРТ нужна ориентация на человека</w:t>
      </w:r>
      <w:bookmarkEnd w:id="50"/>
      <w:bookmarkEnd w:id="51"/>
    </w:p>
    <w:p w:rsidR="0094624E" w:rsidRPr="0094624E" w:rsidRDefault="0094624E" w:rsidP="0094624E">
      <w:pPr>
        <w:spacing w:before="0" w:line="240" w:lineRule="auto"/>
        <w:ind w:firstLine="567"/>
        <w:jc w:val="both"/>
        <w:rPr>
          <w:sz w:val="18"/>
        </w:rPr>
      </w:pPr>
      <w:r w:rsidRPr="0094624E">
        <w:rPr>
          <w:sz w:val="18"/>
        </w:rPr>
        <w:t xml:space="preserve">Все города важны для будущего благополучия России, поэтому мониторинг эффективности реализации проектов комплексного развития территорий будет использован для доработки и масштабирования механизма. «Комплексное развитие территории направлено на то, чтобы потребности и потенциал местного развития были связаны с национальными целями, а также чтобы решения о государственных инвестициях принимались в регионах как можно ближе к гражданам», - говорит вице-президент </w:t>
      </w:r>
      <w:r w:rsidRPr="0094624E">
        <w:rPr>
          <w:b/>
          <w:sz w:val="18"/>
        </w:rPr>
        <w:t>Национального объединения строителей</w:t>
      </w:r>
      <w:r w:rsidRPr="0094624E">
        <w:rPr>
          <w:sz w:val="18"/>
        </w:rPr>
        <w:t xml:space="preserve"> Антон </w:t>
      </w:r>
      <w:r w:rsidRPr="0094624E">
        <w:rPr>
          <w:b/>
          <w:sz w:val="18"/>
        </w:rPr>
        <w:t>Мороз</w:t>
      </w:r>
      <w:r w:rsidRPr="0094624E">
        <w:rPr>
          <w:sz w:val="18"/>
        </w:rPr>
        <w:t>.</w:t>
      </w:r>
    </w:p>
    <w:p w:rsidR="0094624E" w:rsidRPr="0094624E" w:rsidRDefault="0094624E" w:rsidP="0094624E">
      <w:pPr>
        <w:spacing w:before="0" w:line="240" w:lineRule="auto"/>
        <w:ind w:firstLine="567"/>
        <w:jc w:val="both"/>
        <w:rPr>
          <w:sz w:val="18"/>
        </w:rPr>
      </w:pPr>
      <w:r w:rsidRPr="0094624E">
        <w:rPr>
          <w:sz w:val="18"/>
        </w:rPr>
        <w:t xml:space="preserve">В </w:t>
      </w:r>
      <w:r w:rsidRPr="0094624E">
        <w:rPr>
          <w:b/>
          <w:sz w:val="18"/>
        </w:rPr>
        <w:t>Национальном объединении строителей</w:t>
      </w:r>
      <w:r w:rsidRPr="0094624E">
        <w:rPr>
          <w:sz w:val="18"/>
        </w:rPr>
        <w:t xml:space="preserve"> по поручению Минстроя России провели мониторинг эффективности реализации проектов комплексного развития территорий в регионах. Как сообщил Антон </w:t>
      </w:r>
      <w:r w:rsidRPr="0094624E">
        <w:rPr>
          <w:b/>
          <w:sz w:val="18"/>
        </w:rPr>
        <w:t>Мороз</w:t>
      </w:r>
      <w:r w:rsidRPr="0094624E">
        <w:rPr>
          <w:sz w:val="18"/>
        </w:rPr>
        <w:t xml:space="preserve">, анализ результатов свидетельствует о возможности </w:t>
      </w:r>
      <w:proofErr w:type="spellStart"/>
      <w:r w:rsidRPr="0094624E">
        <w:rPr>
          <w:sz w:val="18"/>
        </w:rPr>
        <w:t>донастройки</w:t>
      </w:r>
      <w:proofErr w:type="spellEnd"/>
      <w:r w:rsidRPr="0094624E">
        <w:rPr>
          <w:sz w:val="18"/>
        </w:rPr>
        <w:t xml:space="preserve"> механизма КРТ. По словам вице-президента </w:t>
      </w:r>
      <w:r w:rsidRPr="0094624E">
        <w:rPr>
          <w:b/>
          <w:sz w:val="18"/>
        </w:rPr>
        <w:t>НОСТРОЙ</w:t>
      </w:r>
      <w:r w:rsidRPr="0094624E">
        <w:rPr>
          <w:sz w:val="18"/>
        </w:rPr>
        <w:t>, это особенно важно, учитывая востребованность проектов комплексного развития. Сейчас в активной реализации комплексное развитие 667 территорий в 77 регионах. Это 81 млн кв. м нового жилья, 111 млн кв. м недвижимости по современным стандартам, комфортная жизненная среда: транспортная, социальная, коммерческая инфраструктура и новые рабочие места в шаговой доступности. Ещё по 1200 территориям с общим градостроительным потенциалом 221 млн кв. м сейчас идёт рассмотрение проектов в регионах.</w:t>
      </w:r>
    </w:p>
    <w:p w:rsidR="0094624E" w:rsidRPr="0094624E" w:rsidRDefault="0094624E" w:rsidP="0094624E">
      <w:pPr>
        <w:spacing w:before="0" w:line="240" w:lineRule="auto"/>
        <w:ind w:firstLine="567"/>
        <w:jc w:val="both"/>
        <w:rPr>
          <w:sz w:val="18"/>
        </w:rPr>
      </w:pPr>
      <w:r w:rsidRPr="0094624E">
        <w:rPr>
          <w:sz w:val="18"/>
        </w:rPr>
        <w:t xml:space="preserve">Получаемая </w:t>
      </w:r>
      <w:r w:rsidRPr="0094624E">
        <w:rPr>
          <w:b/>
          <w:sz w:val="18"/>
        </w:rPr>
        <w:t>НОСТРОЙ</w:t>
      </w:r>
      <w:r w:rsidRPr="0094624E">
        <w:rPr>
          <w:sz w:val="18"/>
        </w:rPr>
        <w:t xml:space="preserve"> с мест информация касается взаимодействия всех вовлеченных в процесс сторон. Это широкий ряд вопросов: от закрепления в договорах о КРТ ответственности местных органов власти - до уточнения жилищных гарантий для граждан.</w:t>
      </w:r>
    </w:p>
    <w:p w:rsidR="0094624E" w:rsidRPr="0094624E" w:rsidRDefault="0094624E" w:rsidP="0094624E">
      <w:pPr>
        <w:spacing w:before="0" w:line="240" w:lineRule="auto"/>
        <w:ind w:firstLine="567"/>
        <w:jc w:val="both"/>
        <w:rPr>
          <w:sz w:val="18"/>
        </w:rPr>
      </w:pPr>
      <w:r w:rsidRPr="0094624E">
        <w:rPr>
          <w:sz w:val="18"/>
        </w:rPr>
        <w:t xml:space="preserve">- При выборе территории для проекта КРТ муниципальные власти нередко сталкиваются с противодействием жителей многоквартирных домов или частного сектора. Несовершенство отдельных частей механизма КРТ может стать препятствием для его главных целей. Каждое обращение граждан заслуживает особого внимания. В целом нужно подготовить системное решение, </w:t>
      </w:r>
      <w:proofErr w:type="spellStart"/>
      <w:r w:rsidRPr="0094624E">
        <w:rPr>
          <w:sz w:val="18"/>
        </w:rPr>
        <w:t>которе</w:t>
      </w:r>
      <w:proofErr w:type="spellEnd"/>
      <w:r w:rsidRPr="0094624E">
        <w:rPr>
          <w:sz w:val="18"/>
        </w:rPr>
        <w:t xml:space="preserve"> обеспечит несомненные гарантии проживающим на территориях проектов людям. Целесообразно учитывать не только площадь жилого помещения, идущего под реновацию, но и количество собственников. </w:t>
      </w:r>
      <w:proofErr w:type="gramStart"/>
      <w:r w:rsidRPr="0094624E">
        <w:rPr>
          <w:sz w:val="18"/>
        </w:rPr>
        <w:t>Усиление базовых жилищных гарантий при КРТ, нормы о гарантиях улучшения жилищных условий в результате переселения будут способствовать обеспечению поддержки проектов КРТ населением, ускорению и масштабированию проектов</w:t>
      </w:r>
      <w:proofErr w:type="gramEnd"/>
      <w:r w:rsidRPr="0094624E">
        <w:rPr>
          <w:sz w:val="18"/>
        </w:rPr>
        <w:t xml:space="preserve">, - считает Антон </w:t>
      </w:r>
      <w:r w:rsidRPr="0094624E">
        <w:rPr>
          <w:b/>
          <w:sz w:val="18"/>
        </w:rPr>
        <w:t>Мороз</w:t>
      </w:r>
      <w:r w:rsidRPr="0094624E">
        <w:rPr>
          <w:sz w:val="18"/>
        </w:rPr>
        <w:t>.</w:t>
      </w:r>
    </w:p>
    <w:p w:rsidR="0094624E" w:rsidRPr="0094624E" w:rsidRDefault="0094624E" w:rsidP="0094624E">
      <w:pPr>
        <w:spacing w:before="0" w:line="240" w:lineRule="auto"/>
        <w:ind w:firstLine="567"/>
        <w:jc w:val="both"/>
        <w:rPr>
          <w:sz w:val="18"/>
        </w:rPr>
      </w:pPr>
      <w:r w:rsidRPr="0094624E">
        <w:rPr>
          <w:sz w:val="18"/>
        </w:rPr>
        <w:t xml:space="preserve">Власти, бизнес и люди должны хорошо слышать друг друга. </w:t>
      </w:r>
      <w:proofErr w:type="gramStart"/>
      <w:r w:rsidRPr="0094624E">
        <w:rPr>
          <w:sz w:val="18"/>
        </w:rPr>
        <w:t>То, как будут осуществляться изменения, их настройка на человека, исключение появления новых экономических и социальных различий определит, смогут ли все регионы и граждане, где бы они ни жили, воспользоваться потенциалом КРТ</w:t>
      </w:r>
      <w:proofErr w:type="gramEnd"/>
      <w:r w:rsidRPr="0094624E">
        <w:rPr>
          <w:sz w:val="18"/>
        </w:rPr>
        <w:t>, - сказал эксперт.</w:t>
      </w:r>
    </w:p>
    <w:p w:rsidR="0094624E" w:rsidRPr="0094624E" w:rsidRDefault="0083352B" w:rsidP="0094624E">
      <w:hyperlink r:id="rId24" w:history="1">
        <w:r w:rsidR="0094624E" w:rsidRPr="0094624E">
          <w:rPr>
            <w:color w:val="0000FF"/>
            <w:sz w:val="18"/>
            <w:u w:val="single"/>
          </w:rPr>
          <w:t>https://kuztoday.ru/jekspert-mehanizmu-krt-nuzhna-orientacija-na-cheloveka/</w:t>
        </w:r>
      </w:hyperlink>
    </w:p>
    <w:p w:rsidR="0094624E" w:rsidRPr="0094624E" w:rsidRDefault="0094624E" w:rsidP="0094624E">
      <w:r w:rsidRPr="0094624E">
        <w:rPr>
          <w:sz w:val="18"/>
        </w:rPr>
        <w:t>назад: </w:t>
      </w:r>
      <w:hyperlink w:anchor="ref_toc" w:history="1">
        <w:r w:rsidRPr="0094624E">
          <w:rPr>
            <w:color w:val="0000FF"/>
            <w:sz w:val="18"/>
            <w:u w:val="single"/>
          </w:rPr>
          <w:t>оглавление</w:t>
        </w:r>
      </w:hyperlink>
    </w:p>
    <w:p w:rsidR="0094624E" w:rsidRPr="0094624E" w:rsidRDefault="0094624E" w:rsidP="0094624E">
      <w:pPr>
        <w:spacing w:line="240" w:lineRule="auto"/>
        <w:rPr>
          <w:rFonts w:eastAsia="Times New Roman" w:cs="Arial"/>
          <w:b/>
          <w:bCs/>
          <w:color w:val="808080"/>
          <w:szCs w:val="24"/>
          <w:lang w:eastAsia="ru-RU"/>
        </w:rPr>
      </w:pPr>
      <w:r w:rsidRPr="0094624E">
        <w:rPr>
          <w:rFonts w:eastAsia="Times New Roman" w:cs="Arial"/>
          <w:b/>
          <w:bCs/>
          <w:color w:val="808080"/>
          <w:szCs w:val="24"/>
          <w:lang w:eastAsia="ru-RU"/>
        </w:rPr>
        <w:t>Сообщения с аналогичным содержанием:</w:t>
      </w:r>
    </w:p>
    <w:p w:rsidR="0094624E" w:rsidRPr="0094624E" w:rsidRDefault="0094624E" w:rsidP="0094624E">
      <w:pPr>
        <w:spacing w:line="240" w:lineRule="auto"/>
        <w:rPr>
          <w:b/>
          <w:sz w:val="16"/>
        </w:rPr>
      </w:pPr>
      <w:r w:rsidRPr="0094624E">
        <w:rPr>
          <w:b/>
          <w:sz w:val="16"/>
        </w:rPr>
        <w:t>21.08.2024 БезФормата.com Севастополь (sevastopol.bezformata.com)</w:t>
      </w:r>
      <w:r w:rsidRPr="0094624E">
        <w:rPr>
          <w:b/>
          <w:sz w:val="16"/>
        </w:rPr>
        <w:br/>
        <w:t>Эксперт: Механизму КРТ нужна ориентация на человека</w:t>
      </w:r>
      <w:r w:rsidRPr="0094624E">
        <w:rPr>
          <w:b/>
          <w:sz w:val="16"/>
        </w:rPr>
        <w:br/>
      </w:r>
      <w:hyperlink r:id="rId25" w:history="1">
        <w:r w:rsidRPr="0094624E">
          <w:rPr>
            <w:color w:val="0000FF"/>
            <w:sz w:val="18"/>
            <w:u w:val="single"/>
          </w:rPr>
          <w:t>https://sevastopol.bezformata.com/listnews/mehanizmu-krt-nuzhna-orientatciya/135526466/</w:t>
        </w:r>
      </w:hyperlink>
    </w:p>
    <w:p w:rsidR="0094624E" w:rsidRPr="0094624E" w:rsidRDefault="0094624E" w:rsidP="0094624E">
      <w:pPr>
        <w:keepNext/>
        <w:keepLines/>
        <w:spacing w:before="200" w:line="240" w:lineRule="auto"/>
        <w:outlineLvl w:val="3"/>
        <w:rPr>
          <w:rFonts w:eastAsiaTheme="majorEastAsia" w:cstheme="majorBidi"/>
          <w:b/>
          <w:bCs/>
          <w:iCs/>
          <w:sz w:val="24"/>
        </w:rPr>
      </w:pPr>
      <w:bookmarkStart w:id="53" w:name="_Toc175208905"/>
      <w:r w:rsidRPr="0094624E">
        <w:rPr>
          <w:rFonts w:eastAsiaTheme="majorEastAsia" w:cstheme="majorBidi"/>
          <w:b/>
          <w:bCs/>
          <w:iCs/>
          <w:sz w:val="16"/>
        </w:rPr>
        <w:t>21.08.2024</w:t>
      </w:r>
      <w:r w:rsidRPr="0094624E">
        <w:rPr>
          <w:rFonts w:eastAsiaTheme="majorEastAsia" w:cstheme="majorBidi"/>
          <w:b/>
          <w:bCs/>
          <w:iCs/>
          <w:sz w:val="24"/>
        </w:rPr>
        <w:br/>
      </w:r>
      <w:proofErr w:type="spellStart"/>
      <w:r w:rsidRPr="0094624E">
        <w:rPr>
          <w:rFonts w:eastAsiaTheme="majorEastAsia" w:cstheme="majorBidi"/>
          <w:b/>
          <w:bCs/>
          <w:iCs/>
          <w:sz w:val="16"/>
        </w:rPr>
        <w:t>Business-Post</w:t>
      </w:r>
      <w:proofErr w:type="spellEnd"/>
      <w:r w:rsidRPr="0094624E">
        <w:rPr>
          <w:rFonts w:eastAsiaTheme="majorEastAsia" w:cstheme="majorBidi"/>
          <w:b/>
          <w:bCs/>
          <w:iCs/>
          <w:sz w:val="16"/>
        </w:rPr>
        <w:t xml:space="preserve"> (business-post.ru)</w:t>
      </w:r>
      <w:r w:rsidRPr="0094624E">
        <w:rPr>
          <w:rFonts w:eastAsiaTheme="majorEastAsia" w:cstheme="majorBidi"/>
          <w:b/>
          <w:bCs/>
          <w:iCs/>
          <w:sz w:val="24"/>
        </w:rPr>
        <w:br/>
        <w:t>Спросите об инфраструктуре при просмотре новой недвижимости</w:t>
      </w:r>
      <w:bookmarkEnd w:id="52"/>
      <w:bookmarkEnd w:id="53"/>
    </w:p>
    <w:p w:rsidR="0094624E" w:rsidRPr="0094624E" w:rsidRDefault="0094624E" w:rsidP="0094624E">
      <w:pPr>
        <w:spacing w:before="0" w:line="240" w:lineRule="auto"/>
        <w:ind w:firstLine="567"/>
        <w:jc w:val="both"/>
        <w:rPr>
          <w:sz w:val="18"/>
        </w:rPr>
      </w:pPr>
      <w:r w:rsidRPr="0094624E">
        <w:rPr>
          <w:sz w:val="18"/>
        </w:rPr>
        <w:t xml:space="preserve">Хотя большинство из нас не используют слово «инфраструктура» повседневно, на самом деле мы много говорим об этом. Этим летом мы переживали, не затопило ли подвалы у родственников в регионе. Обсуждали, когда, наконец, построят короткий выезд от ЖК на трассу и детский сад поближе к дому. Мы в основном говорили о местной инфраструктуре, просто не осознавали этого. «Потенциальным владельцам недвижимости следует заглянуть за пределы собственности, чтобы оценить состояние инфраструктуры района, прежде чем принимать решение о покупке», - говорит вице-президент </w:t>
      </w:r>
      <w:r w:rsidRPr="0094624E">
        <w:rPr>
          <w:b/>
          <w:sz w:val="18"/>
        </w:rPr>
        <w:t>Национального объединения строителей</w:t>
      </w:r>
      <w:r w:rsidRPr="0094624E">
        <w:rPr>
          <w:sz w:val="18"/>
        </w:rPr>
        <w:t xml:space="preserve"> Антон </w:t>
      </w:r>
      <w:r w:rsidRPr="0094624E">
        <w:rPr>
          <w:b/>
          <w:sz w:val="18"/>
        </w:rPr>
        <w:t>Мороз</w:t>
      </w:r>
      <w:r w:rsidRPr="0094624E">
        <w:rPr>
          <w:sz w:val="18"/>
        </w:rPr>
        <w:t>.</w:t>
      </w:r>
    </w:p>
    <w:p w:rsidR="0094624E" w:rsidRPr="0094624E" w:rsidRDefault="0094624E" w:rsidP="0094624E">
      <w:pPr>
        <w:spacing w:before="0" w:line="240" w:lineRule="auto"/>
        <w:ind w:firstLine="567"/>
        <w:jc w:val="both"/>
        <w:rPr>
          <w:sz w:val="18"/>
        </w:rPr>
      </w:pPr>
      <w:r w:rsidRPr="0094624E">
        <w:rPr>
          <w:sz w:val="18"/>
        </w:rPr>
        <w:t>Некоторые вещи обычно очевидны, например, лично пройденное расстояние до остановки, а также состояние дорог. Однако задать менеджеру отдела продаж несколько вопросов, связанных с инфраструктурой, всегда хорошая идея.</w:t>
      </w:r>
    </w:p>
    <w:p w:rsidR="0094624E" w:rsidRPr="0094624E" w:rsidRDefault="0094624E" w:rsidP="0094624E">
      <w:pPr>
        <w:spacing w:before="0" w:line="240" w:lineRule="auto"/>
        <w:ind w:firstLine="567"/>
        <w:jc w:val="both"/>
        <w:rPr>
          <w:sz w:val="18"/>
        </w:rPr>
      </w:pPr>
      <w:r w:rsidRPr="0094624E">
        <w:rPr>
          <w:sz w:val="18"/>
        </w:rPr>
        <w:t>Вот несколько примеров:</w:t>
      </w:r>
      <w:r w:rsidR="00681964">
        <w:rPr>
          <w:sz w:val="18"/>
        </w:rPr>
        <w:t xml:space="preserve"> </w:t>
      </w:r>
    </w:p>
    <w:p w:rsidR="0094624E" w:rsidRPr="0094624E" w:rsidRDefault="0094624E" w:rsidP="0094624E">
      <w:pPr>
        <w:numPr>
          <w:ilvl w:val="0"/>
          <w:numId w:val="25"/>
        </w:numPr>
        <w:spacing w:before="0" w:after="0" w:line="240" w:lineRule="auto"/>
        <w:ind w:left="357" w:hanging="357"/>
        <w:jc w:val="both"/>
        <w:rPr>
          <w:sz w:val="18"/>
        </w:rPr>
      </w:pPr>
      <w:r w:rsidRPr="0094624E">
        <w:rPr>
          <w:sz w:val="18"/>
        </w:rPr>
        <w:t xml:space="preserve">Вместе с какой очередью ЖК сдаётся детский сад? </w:t>
      </w:r>
    </w:p>
    <w:p w:rsidR="0094624E" w:rsidRPr="0094624E" w:rsidRDefault="0094624E" w:rsidP="0094624E">
      <w:pPr>
        <w:numPr>
          <w:ilvl w:val="0"/>
          <w:numId w:val="25"/>
        </w:numPr>
        <w:spacing w:before="0" w:after="0" w:line="240" w:lineRule="auto"/>
        <w:ind w:left="357" w:hanging="357"/>
        <w:jc w:val="both"/>
        <w:rPr>
          <w:sz w:val="18"/>
        </w:rPr>
      </w:pPr>
      <w:r w:rsidRPr="0094624E">
        <w:rPr>
          <w:sz w:val="18"/>
        </w:rPr>
        <w:t xml:space="preserve">Когда планируется сдача поликлиники? </w:t>
      </w:r>
    </w:p>
    <w:p w:rsidR="0094624E" w:rsidRPr="0094624E" w:rsidRDefault="0094624E" w:rsidP="0094624E">
      <w:pPr>
        <w:numPr>
          <w:ilvl w:val="0"/>
          <w:numId w:val="25"/>
        </w:numPr>
        <w:spacing w:before="0" w:after="0" w:line="240" w:lineRule="auto"/>
        <w:ind w:left="357" w:hanging="357"/>
        <w:jc w:val="both"/>
        <w:rPr>
          <w:sz w:val="18"/>
        </w:rPr>
      </w:pPr>
      <w:r w:rsidRPr="0094624E">
        <w:rPr>
          <w:sz w:val="18"/>
        </w:rPr>
        <w:t xml:space="preserve">Когда в последний раз обновляли сети городского водопровода, к которым получил присоединение ваш новый дом? </w:t>
      </w:r>
    </w:p>
    <w:p w:rsidR="0094624E" w:rsidRPr="0094624E" w:rsidRDefault="0094624E" w:rsidP="0094624E">
      <w:pPr>
        <w:numPr>
          <w:ilvl w:val="0"/>
          <w:numId w:val="25"/>
        </w:numPr>
        <w:spacing w:before="0" w:after="0" w:line="240" w:lineRule="auto"/>
        <w:ind w:left="357" w:hanging="357"/>
        <w:jc w:val="both"/>
        <w:rPr>
          <w:sz w:val="18"/>
        </w:rPr>
      </w:pPr>
      <w:r w:rsidRPr="0094624E">
        <w:rPr>
          <w:sz w:val="18"/>
        </w:rPr>
        <w:t xml:space="preserve">Сколько времени обычно требуется для восстановления подачи электроэнергии при отключении электричества? </w:t>
      </w:r>
    </w:p>
    <w:p w:rsidR="0094624E" w:rsidRPr="0094624E" w:rsidRDefault="0094624E" w:rsidP="0094624E">
      <w:pPr>
        <w:numPr>
          <w:ilvl w:val="0"/>
          <w:numId w:val="25"/>
        </w:numPr>
        <w:spacing w:before="0" w:after="0" w:line="240" w:lineRule="auto"/>
        <w:ind w:left="357" w:hanging="357"/>
        <w:jc w:val="both"/>
        <w:rPr>
          <w:sz w:val="18"/>
        </w:rPr>
      </w:pPr>
      <w:r w:rsidRPr="0094624E">
        <w:rPr>
          <w:sz w:val="18"/>
        </w:rPr>
        <w:t xml:space="preserve">Каково среднее время реагирования экстренных служб в районе ИЖС или ЖК? </w:t>
      </w:r>
    </w:p>
    <w:p w:rsidR="0094624E" w:rsidRPr="0094624E" w:rsidRDefault="0094624E" w:rsidP="0094624E">
      <w:pPr>
        <w:numPr>
          <w:ilvl w:val="0"/>
          <w:numId w:val="25"/>
        </w:numPr>
        <w:spacing w:before="0" w:after="0" w:line="240" w:lineRule="auto"/>
        <w:ind w:left="357" w:hanging="357"/>
        <w:jc w:val="both"/>
        <w:rPr>
          <w:sz w:val="18"/>
        </w:rPr>
      </w:pPr>
      <w:r w:rsidRPr="0094624E">
        <w:rPr>
          <w:sz w:val="18"/>
        </w:rPr>
        <w:t xml:space="preserve">Были ли проблемы со сбросом сточных вод за последние 5 лет? </w:t>
      </w:r>
    </w:p>
    <w:p w:rsidR="0094624E" w:rsidRPr="0094624E" w:rsidRDefault="0094624E" w:rsidP="0094624E">
      <w:pPr>
        <w:spacing w:before="0" w:line="240" w:lineRule="auto"/>
        <w:ind w:firstLine="567"/>
        <w:jc w:val="both"/>
        <w:rPr>
          <w:sz w:val="18"/>
        </w:rPr>
      </w:pPr>
      <w:r w:rsidRPr="0094624E">
        <w:rPr>
          <w:sz w:val="18"/>
        </w:rPr>
        <w:t xml:space="preserve">- Для того чтобы районы развивались комплексно, власти и бизнес активно используют механизм КРТ - комплексного развития территории. </w:t>
      </w:r>
      <w:proofErr w:type="gramStart"/>
      <w:r w:rsidRPr="0094624E">
        <w:rPr>
          <w:sz w:val="18"/>
        </w:rPr>
        <w:t>Это значит, что вместе с жильем строится необходимая транспортная, социальная, коммерческая инфраструктура, создаются новые рабочие места в шаговой доступности</w:t>
      </w:r>
      <w:proofErr w:type="gramEnd"/>
      <w:r w:rsidRPr="0094624E">
        <w:rPr>
          <w:sz w:val="18"/>
        </w:rPr>
        <w:t xml:space="preserve">, - говорит Антон </w:t>
      </w:r>
      <w:r w:rsidRPr="0094624E">
        <w:rPr>
          <w:b/>
          <w:sz w:val="18"/>
        </w:rPr>
        <w:t>Мороз</w:t>
      </w:r>
      <w:r w:rsidRPr="0094624E">
        <w:rPr>
          <w:sz w:val="18"/>
        </w:rPr>
        <w:t>. - Уже в нынешнем году комплексное развитие территорий станет основным вектором градостроительного развития России. Возможность его применения рассматривается в 84 регионах страны. Это проекты для более, чем 1 тыс. территорий с объёмом строительства в 181 млн кв. м.</w:t>
      </w:r>
    </w:p>
    <w:p w:rsidR="0094624E" w:rsidRPr="0094624E" w:rsidRDefault="0094624E" w:rsidP="0094624E">
      <w:pPr>
        <w:spacing w:before="0" w:line="240" w:lineRule="auto"/>
        <w:ind w:firstLine="567"/>
        <w:jc w:val="both"/>
        <w:rPr>
          <w:sz w:val="18"/>
        </w:rPr>
      </w:pPr>
      <w:r w:rsidRPr="0094624E">
        <w:rPr>
          <w:sz w:val="18"/>
        </w:rPr>
        <w:t>Кстати</w:t>
      </w:r>
    </w:p>
    <w:p w:rsidR="0094624E" w:rsidRPr="0094624E" w:rsidRDefault="0094624E" w:rsidP="0094624E">
      <w:pPr>
        <w:spacing w:before="0" w:line="240" w:lineRule="auto"/>
        <w:ind w:firstLine="567"/>
        <w:jc w:val="both"/>
        <w:rPr>
          <w:sz w:val="18"/>
        </w:rPr>
      </w:pPr>
      <w:r w:rsidRPr="0094624E">
        <w:rPr>
          <w:sz w:val="18"/>
        </w:rPr>
        <w:t>На рассмотрении Госдумы сейчас находится законопроект «О внесении изменений в Градостроительный кодекс Российской Федерации». Инициаторы изменений хотят запретить ввод в эксплуатацию многоквартирных домов без первоочередной сдачи поликлиник, школ и других необходимых жителям объектов инфраструктуры.</w:t>
      </w:r>
    </w:p>
    <w:p w:rsidR="0094624E" w:rsidRPr="0094624E" w:rsidRDefault="0094624E" w:rsidP="0094624E">
      <w:pPr>
        <w:spacing w:before="0" w:line="240" w:lineRule="auto"/>
        <w:ind w:firstLine="567"/>
        <w:jc w:val="both"/>
        <w:rPr>
          <w:sz w:val="18"/>
        </w:rPr>
      </w:pPr>
      <w:r w:rsidRPr="0094624E">
        <w:rPr>
          <w:sz w:val="18"/>
        </w:rPr>
        <w:t xml:space="preserve">Противники нововведения считают, что безальтернативное обременение застройщиков вызовет удорожание проектов и отразится на стоимости квадратного метра для покупателя. В условиях </w:t>
      </w:r>
      <w:proofErr w:type="gramStart"/>
      <w:r w:rsidRPr="0094624E">
        <w:rPr>
          <w:sz w:val="18"/>
        </w:rPr>
        <w:t>завершения программы массовой льготной ипотеки это</w:t>
      </w:r>
      <w:proofErr w:type="gramEnd"/>
      <w:r w:rsidRPr="0094624E">
        <w:rPr>
          <w:sz w:val="18"/>
        </w:rPr>
        <w:t xml:space="preserve"> может ещё больше снизить доступность жилья.</w:t>
      </w:r>
    </w:p>
    <w:p w:rsidR="0094624E" w:rsidRPr="0094624E" w:rsidRDefault="0094624E" w:rsidP="0094624E">
      <w:pPr>
        <w:spacing w:before="0" w:line="240" w:lineRule="auto"/>
        <w:ind w:firstLine="567"/>
        <w:jc w:val="both"/>
        <w:rPr>
          <w:sz w:val="18"/>
        </w:rPr>
      </w:pPr>
      <w:r w:rsidRPr="0094624E">
        <w:rPr>
          <w:sz w:val="18"/>
        </w:rPr>
        <w:t>Государство стимулирует комплексное развитие территорий. Перед участниками открываются новые площадки, снижаются административные барьеры.</w:t>
      </w:r>
    </w:p>
    <w:p w:rsidR="0094624E" w:rsidRPr="0094624E" w:rsidRDefault="0094624E" w:rsidP="0094624E">
      <w:pPr>
        <w:spacing w:before="0" w:line="240" w:lineRule="auto"/>
        <w:ind w:firstLine="567"/>
        <w:jc w:val="both"/>
        <w:rPr>
          <w:sz w:val="18"/>
        </w:rPr>
      </w:pPr>
      <w:r w:rsidRPr="0094624E">
        <w:rPr>
          <w:sz w:val="18"/>
        </w:rPr>
        <w:t>При строительстве новых жилых комплексов в расходах на социальную и инженерную инфраструктуру помогает федеральная программа «Стимул».</w:t>
      </w:r>
    </w:p>
    <w:p w:rsidR="0094624E" w:rsidRPr="0094624E" w:rsidRDefault="0094624E" w:rsidP="0094624E">
      <w:pPr>
        <w:spacing w:before="0" w:line="240" w:lineRule="auto"/>
        <w:ind w:firstLine="567"/>
        <w:jc w:val="both"/>
        <w:rPr>
          <w:sz w:val="18"/>
        </w:rPr>
      </w:pPr>
      <w:r w:rsidRPr="0094624E">
        <w:rPr>
          <w:sz w:val="18"/>
        </w:rPr>
        <w:t xml:space="preserve">Как рассказали в </w:t>
      </w:r>
      <w:r w:rsidRPr="0094624E">
        <w:rPr>
          <w:b/>
          <w:sz w:val="18"/>
        </w:rPr>
        <w:t>НОСТРОЙ</w:t>
      </w:r>
      <w:r w:rsidRPr="0094624E">
        <w:rPr>
          <w:sz w:val="18"/>
        </w:rPr>
        <w:t>, ведущие строительные компании заинтересованы в участии в проектах комплексного развития территорий.</w:t>
      </w:r>
    </w:p>
    <w:p w:rsidR="0094624E" w:rsidRPr="0094624E" w:rsidRDefault="0094624E" w:rsidP="0094624E">
      <w:pPr>
        <w:spacing w:before="0" w:line="240" w:lineRule="auto"/>
        <w:ind w:firstLine="567"/>
        <w:jc w:val="both"/>
        <w:rPr>
          <w:sz w:val="18"/>
        </w:rPr>
      </w:pPr>
      <w:r w:rsidRPr="0094624E">
        <w:rPr>
          <w:sz w:val="18"/>
        </w:rPr>
        <w:t xml:space="preserve">- Крупнейшие девелоперы подтверждают, что применение принципов и механизмов КРТ сегодня стало важным условием для успешного девелоперского проекта, поскольку требования покупателей повысились и фактически соответствуют условиям комплексного развития территорий, - отметил Антон </w:t>
      </w:r>
      <w:r w:rsidRPr="0094624E">
        <w:rPr>
          <w:b/>
          <w:sz w:val="18"/>
        </w:rPr>
        <w:t>Мороз</w:t>
      </w:r>
      <w:r w:rsidRPr="0094624E">
        <w:rPr>
          <w:sz w:val="18"/>
        </w:rPr>
        <w:t>. - Благодаря реализации проектов КРТ строители имеют возможность создавать более высокий уровень качества жизни и участвовать в формировании нового облика региона, что отвечает ожиданиям граждан, в том числе, потенциальных покупателей. При этом жители могут внести вклад в будущие изменения, проявляя осведомлённость, заинтересованность и участвуя в обсуждении проектов.</w:t>
      </w:r>
    </w:p>
    <w:p w:rsidR="0094624E" w:rsidRPr="0094624E" w:rsidRDefault="0083352B" w:rsidP="0094624E">
      <w:hyperlink r:id="rId26" w:history="1">
        <w:r w:rsidR="0094624E" w:rsidRPr="0094624E">
          <w:rPr>
            <w:color w:val="0000FF"/>
            <w:sz w:val="18"/>
            <w:u w:val="single"/>
          </w:rPr>
          <w:t>https://business-post.ru/sprosite-ob-infrastrukture-pri-prosmotre-novoj-nedvizhimosti/</w:t>
        </w:r>
      </w:hyperlink>
    </w:p>
    <w:p w:rsidR="0094624E" w:rsidRPr="0094624E" w:rsidRDefault="0094624E" w:rsidP="0094624E">
      <w:r w:rsidRPr="0094624E">
        <w:rPr>
          <w:sz w:val="18"/>
        </w:rPr>
        <w:t>назад: </w:t>
      </w:r>
      <w:hyperlink w:anchor="ref_toc" w:history="1">
        <w:r w:rsidRPr="0094624E">
          <w:rPr>
            <w:color w:val="0000FF"/>
            <w:sz w:val="18"/>
            <w:u w:val="single"/>
          </w:rPr>
          <w:t>оглавление</w:t>
        </w:r>
      </w:hyperlink>
    </w:p>
    <w:p w:rsidR="0094624E" w:rsidRPr="0094624E" w:rsidRDefault="0094624E" w:rsidP="0094624E">
      <w:pPr>
        <w:spacing w:line="240" w:lineRule="auto"/>
        <w:rPr>
          <w:rFonts w:eastAsia="Times New Roman" w:cs="Arial"/>
          <w:b/>
          <w:bCs/>
          <w:color w:val="808080"/>
          <w:szCs w:val="24"/>
          <w:lang w:eastAsia="ru-RU"/>
        </w:rPr>
      </w:pPr>
      <w:r w:rsidRPr="0094624E">
        <w:rPr>
          <w:rFonts w:eastAsia="Times New Roman" w:cs="Arial"/>
          <w:b/>
          <w:bCs/>
          <w:color w:val="808080"/>
          <w:szCs w:val="24"/>
          <w:lang w:eastAsia="ru-RU"/>
        </w:rPr>
        <w:t>Сообщения с аналогичным содержанием:</w:t>
      </w:r>
    </w:p>
    <w:p w:rsidR="0094624E" w:rsidRPr="0094624E" w:rsidRDefault="0094624E" w:rsidP="0094624E">
      <w:pPr>
        <w:spacing w:line="240" w:lineRule="auto"/>
        <w:rPr>
          <w:b/>
          <w:sz w:val="16"/>
        </w:rPr>
      </w:pPr>
      <w:r w:rsidRPr="0094624E">
        <w:rPr>
          <w:b/>
          <w:sz w:val="16"/>
        </w:rPr>
        <w:t>21.08.2024 Infonex.ru</w:t>
      </w:r>
      <w:r w:rsidRPr="0094624E">
        <w:rPr>
          <w:b/>
          <w:sz w:val="16"/>
        </w:rPr>
        <w:br/>
        <w:t>Спросите об инфраструктуре при просмотре новой недвижимости</w:t>
      </w:r>
      <w:r w:rsidRPr="0094624E">
        <w:rPr>
          <w:b/>
          <w:sz w:val="16"/>
        </w:rPr>
        <w:br/>
      </w:r>
      <w:hyperlink r:id="rId27" w:history="1">
        <w:r w:rsidRPr="0094624E">
          <w:rPr>
            <w:color w:val="0000FF"/>
            <w:sz w:val="18"/>
            <w:u w:val="single"/>
          </w:rPr>
          <w:t>https://infonex.ru/sprosite-ob-infrastrukture-pri-prosmotre-novoj-nedvizhimosti/</w:t>
        </w:r>
      </w:hyperlink>
    </w:p>
    <w:p w:rsidR="0094624E" w:rsidRPr="0094624E" w:rsidRDefault="0094624E" w:rsidP="0094624E">
      <w:pPr>
        <w:spacing w:line="240" w:lineRule="auto"/>
        <w:rPr>
          <w:b/>
          <w:sz w:val="16"/>
        </w:rPr>
      </w:pPr>
      <w:r w:rsidRPr="0094624E">
        <w:rPr>
          <w:b/>
          <w:sz w:val="16"/>
        </w:rPr>
        <w:t>21.08.2024 Podrobno.org</w:t>
      </w:r>
      <w:r w:rsidRPr="0094624E">
        <w:rPr>
          <w:b/>
          <w:sz w:val="16"/>
        </w:rPr>
        <w:br/>
        <w:t>Спросите об инфраструктуре при просмотре новой недвижимости</w:t>
      </w:r>
      <w:r w:rsidRPr="0094624E">
        <w:rPr>
          <w:b/>
          <w:sz w:val="16"/>
        </w:rPr>
        <w:br/>
      </w:r>
      <w:hyperlink r:id="rId28" w:history="1">
        <w:r w:rsidRPr="0094624E">
          <w:rPr>
            <w:color w:val="0000FF"/>
            <w:sz w:val="18"/>
            <w:u w:val="single"/>
          </w:rPr>
          <w:t>https://podrobno.org/sprosite-ob-infrastrukture-pri-prosmotre-novoj-nedvizhimosti</w:t>
        </w:r>
      </w:hyperlink>
    </w:p>
    <w:p w:rsidR="0094624E" w:rsidRPr="0094624E" w:rsidRDefault="0094624E" w:rsidP="0094624E">
      <w:pPr>
        <w:spacing w:line="240" w:lineRule="auto"/>
        <w:rPr>
          <w:b/>
          <w:sz w:val="16"/>
        </w:rPr>
      </w:pPr>
      <w:r w:rsidRPr="0094624E">
        <w:rPr>
          <w:b/>
          <w:sz w:val="16"/>
        </w:rPr>
        <w:t>21.08.2024 Национальная пресса (nazpress.ru)</w:t>
      </w:r>
      <w:r w:rsidRPr="0094624E">
        <w:rPr>
          <w:b/>
          <w:sz w:val="16"/>
        </w:rPr>
        <w:br/>
        <w:t>Спросите об инфраструктуре при просмотре новой недвижимости</w:t>
      </w:r>
      <w:r w:rsidRPr="0094624E">
        <w:rPr>
          <w:b/>
          <w:sz w:val="16"/>
        </w:rPr>
        <w:br/>
      </w:r>
      <w:hyperlink r:id="rId29" w:history="1">
        <w:r w:rsidRPr="0094624E">
          <w:rPr>
            <w:color w:val="0000FF"/>
            <w:sz w:val="18"/>
            <w:u w:val="single"/>
          </w:rPr>
          <w:t>https://nazpress.ru/society/sprosite-ob-infrastrukture-pri-prosmotre-novoj-nedvizhimosti.html</w:t>
        </w:r>
      </w:hyperlink>
    </w:p>
    <w:p w:rsidR="0094624E" w:rsidRPr="0094624E" w:rsidRDefault="0094624E" w:rsidP="0094624E">
      <w:pPr>
        <w:spacing w:line="240" w:lineRule="auto"/>
        <w:rPr>
          <w:b/>
          <w:sz w:val="16"/>
        </w:rPr>
      </w:pPr>
      <w:r w:rsidRPr="0094624E">
        <w:rPr>
          <w:b/>
          <w:sz w:val="16"/>
        </w:rPr>
        <w:t xml:space="preserve">21.08.2024 </w:t>
      </w:r>
      <w:proofErr w:type="spellStart"/>
      <w:r w:rsidRPr="0094624E">
        <w:rPr>
          <w:b/>
          <w:sz w:val="16"/>
        </w:rPr>
        <w:t>ТолькоЧто.Ru</w:t>
      </w:r>
      <w:proofErr w:type="spellEnd"/>
      <w:r w:rsidRPr="0094624E">
        <w:rPr>
          <w:b/>
          <w:sz w:val="16"/>
        </w:rPr>
        <w:t xml:space="preserve"> (tolkochto.ru) (Тольятти)</w:t>
      </w:r>
      <w:r w:rsidRPr="0094624E">
        <w:rPr>
          <w:b/>
          <w:sz w:val="16"/>
        </w:rPr>
        <w:br/>
        <w:t>Спросите об инфраструктуре при просмотре новой недвижимости</w:t>
      </w:r>
      <w:r w:rsidRPr="0094624E">
        <w:rPr>
          <w:b/>
          <w:sz w:val="16"/>
        </w:rPr>
        <w:br/>
      </w:r>
      <w:hyperlink r:id="rId30" w:history="1">
        <w:r w:rsidRPr="0094624E">
          <w:rPr>
            <w:color w:val="0000FF"/>
            <w:sz w:val="18"/>
            <w:u w:val="single"/>
          </w:rPr>
          <w:t>https://tolkochto.ru/news/150866.html</w:t>
        </w:r>
      </w:hyperlink>
    </w:p>
    <w:p w:rsidR="0094624E" w:rsidRPr="0094624E" w:rsidRDefault="0094624E" w:rsidP="0094624E">
      <w:pPr>
        <w:spacing w:line="240" w:lineRule="auto"/>
        <w:rPr>
          <w:b/>
          <w:sz w:val="16"/>
        </w:rPr>
      </w:pPr>
      <w:r w:rsidRPr="0094624E">
        <w:rPr>
          <w:b/>
          <w:sz w:val="16"/>
        </w:rPr>
        <w:t>21.08.2024 Херсонская губерния (guberniya.info)</w:t>
      </w:r>
      <w:r w:rsidRPr="0094624E">
        <w:rPr>
          <w:b/>
          <w:sz w:val="16"/>
        </w:rPr>
        <w:br/>
        <w:t>Спросите об инфраструктуре при просмотре новой недвижимости</w:t>
      </w:r>
      <w:r w:rsidRPr="0094624E">
        <w:rPr>
          <w:b/>
          <w:sz w:val="16"/>
        </w:rPr>
        <w:br/>
      </w:r>
      <w:hyperlink r:id="rId31" w:history="1">
        <w:r w:rsidRPr="0094624E">
          <w:rPr>
            <w:color w:val="0000FF"/>
            <w:sz w:val="18"/>
            <w:u w:val="single"/>
          </w:rPr>
          <w:t>https://guberniya.info/nedvizhimost/sprosite-ob-infrastrukture-pri-prosmotre-novoj-nedvizhimosti.html</w:t>
        </w:r>
      </w:hyperlink>
    </w:p>
    <w:p w:rsidR="0094624E" w:rsidRPr="0094624E" w:rsidRDefault="0094624E" w:rsidP="0094624E">
      <w:pPr>
        <w:spacing w:line="240" w:lineRule="auto"/>
        <w:rPr>
          <w:b/>
          <w:sz w:val="16"/>
        </w:rPr>
      </w:pPr>
      <w:r w:rsidRPr="0094624E">
        <w:rPr>
          <w:b/>
          <w:sz w:val="16"/>
        </w:rPr>
        <w:t>21.08.2024 Dni24.ru</w:t>
      </w:r>
      <w:r w:rsidRPr="0094624E">
        <w:rPr>
          <w:b/>
          <w:sz w:val="16"/>
        </w:rPr>
        <w:br/>
        <w:t>Спросите об инфраструктуре при просмотре новой недвижимости</w:t>
      </w:r>
      <w:r w:rsidRPr="0094624E">
        <w:rPr>
          <w:b/>
          <w:sz w:val="16"/>
        </w:rPr>
        <w:br/>
      </w:r>
      <w:hyperlink r:id="rId32" w:history="1">
        <w:r w:rsidRPr="0094624E">
          <w:rPr>
            <w:color w:val="0000FF"/>
            <w:sz w:val="18"/>
            <w:u w:val="single"/>
          </w:rPr>
          <w:t>https://dni24.ru/sprosite-ob-infrastrukture-pri-prosmotre-novoj-nedvizhimosti/</w:t>
        </w:r>
      </w:hyperlink>
    </w:p>
    <w:p w:rsidR="0094624E" w:rsidRPr="0094624E" w:rsidRDefault="0094624E" w:rsidP="0094624E">
      <w:pPr>
        <w:spacing w:line="240" w:lineRule="auto"/>
        <w:rPr>
          <w:b/>
          <w:sz w:val="16"/>
        </w:rPr>
      </w:pPr>
      <w:r w:rsidRPr="0094624E">
        <w:rPr>
          <w:b/>
          <w:sz w:val="16"/>
        </w:rPr>
        <w:t>21.08.2024 БезФормата.com Тольятти (tolyatti.bezformata.com)</w:t>
      </w:r>
      <w:r w:rsidRPr="0094624E">
        <w:rPr>
          <w:b/>
          <w:sz w:val="16"/>
        </w:rPr>
        <w:br/>
        <w:t>Спросите об инфраструктуре при просмотре новой недвижимости</w:t>
      </w:r>
      <w:r w:rsidRPr="0094624E">
        <w:rPr>
          <w:b/>
          <w:sz w:val="16"/>
        </w:rPr>
        <w:br/>
      </w:r>
      <w:hyperlink r:id="rId33" w:history="1">
        <w:r w:rsidRPr="0094624E">
          <w:rPr>
            <w:color w:val="0000FF"/>
            <w:sz w:val="18"/>
            <w:u w:val="single"/>
          </w:rPr>
          <w:t>https://tolyatti.bezformata.com/listnews/infrastrukture-pri-prosmotre-novoy/135534314/</w:t>
        </w:r>
      </w:hyperlink>
    </w:p>
    <w:p w:rsidR="0094624E" w:rsidRPr="0094624E" w:rsidRDefault="0094624E" w:rsidP="0094624E">
      <w:pPr>
        <w:spacing w:line="240" w:lineRule="auto"/>
        <w:rPr>
          <w:b/>
          <w:sz w:val="16"/>
        </w:rPr>
      </w:pPr>
      <w:r w:rsidRPr="0094624E">
        <w:rPr>
          <w:b/>
          <w:sz w:val="16"/>
        </w:rPr>
        <w:t>21.08.2024 BezFormata.com</w:t>
      </w:r>
      <w:r w:rsidRPr="0094624E">
        <w:rPr>
          <w:b/>
          <w:sz w:val="16"/>
        </w:rPr>
        <w:br/>
        <w:t>Спросите об инфраструктуре при просмотре новой недвижимости</w:t>
      </w:r>
      <w:r w:rsidRPr="0094624E">
        <w:rPr>
          <w:b/>
          <w:sz w:val="16"/>
        </w:rPr>
        <w:br/>
      </w:r>
      <w:hyperlink r:id="rId34" w:history="1">
        <w:r w:rsidRPr="0094624E">
          <w:rPr>
            <w:color w:val="0000FF"/>
            <w:sz w:val="18"/>
            <w:u w:val="single"/>
          </w:rPr>
          <w:t>https://tolyatti.bezformata.com/listnews/infrastrukture-pri-prosmotre-novoy/135534314/</w:t>
        </w:r>
      </w:hyperlink>
    </w:p>
    <w:p w:rsidR="00B50EF4" w:rsidRPr="00B50EF4" w:rsidRDefault="00B50EF4" w:rsidP="00B50EF4">
      <w:pPr>
        <w:keepNext/>
        <w:keepLines/>
        <w:spacing w:before="200" w:line="240" w:lineRule="auto"/>
        <w:outlineLvl w:val="3"/>
        <w:rPr>
          <w:rFonts w:eastAsiaTheme="majorEastAsia" w:cstheme="majorBidi"/>
          <w:b/>
          <w:bCs/>
          <w:iCs/>
          <w:sz w:val="24"/>
        </w:rPr>
      </w:pPr>
      <w:bookmarkStart w:id="54" w:name="_Toc175208906"/>
      <w:r w:rsidRPr="00B50EF4">
        <w:rPr>
          <w:rFonts w:eastAsiaTheme="majorEastAsia" w:cstheme="majorBidi"/>
          <w:b/>
          <w:bCs/>
          <w:iCs/>
          <w:sz w:val="16"/>
        </w:rPr>
        <w:t>21.08.2024</w:t>
      </w:r>
      <w:r w:rsidRPr="00B50EF4">
        <w:rPr>
          <w:rFonts w:eastAsiaTheme="majorEastAsia" w:cstheme="majorBidi"/>
          <w:b/>
          <w:bCs/>
          <w:iCs/>
          <w:sz w:val="24"/>
        </w:rPr>
        <w:br/>
      </w:r>
      <w:r w:rsidRPr="00B50EF4">
        <w:rPr>
          <w:rFonts w:eastAsiaTheme="majorEastAsia" w:cstheme="majorBidi"/>
          <w:b/>
          <w:bCs/>
          <w:iCs/>
          <w:sz w:val="16"/>
        </w:rPr>
        <w:t>За-</w:t>
      </w:r>
      <w:proofErr w:type="spellStart"/>
      <w:r w:rsidRPr="00B50EF4">
        <w:rPr>
          <w:rFonts w:eastAsiaTheme="majorEastAsia" w:cstheme="majorBidi"/>
          <w:b/>
          <w:bCs/>
          <w:iCs/>
          <w:sz w:val="16"/>
        </w:rPr>
        <w:t>Строй.РФ</w:t>
      </w:r>
      <w:proofErr w:type="spellEnd"/>
      <w:r w:rsidRPr="00B50EF4">
        <w:rPr>
          <w:rFonts w:eastAsiaTheme="majorEastAsia" w:cstheme="majorBidi"/>
          <w:b/>
          <w:bCs/>
          <w:iCs/>
          <w:sz w:val="16"/>
        </w:rPr>
        <w:t xml:space="preserve"> (zsrf.ru)</w:t>
      </w:r>
      <w:r w:rsidRPr="00B50EF4">
        <w:rPr>
          <w:rFonts w:eastAsiaTheme="majorEastAsia" w:cstheme="majorBidi"/>
          <w:b/>
          <w:bCs/>
          <w:iCs/>
          <w:sz w:val="24"/>
        </w:rPr>
        <w:br/>
        <w:t>Как не стать обманутым дольщиком, рассказал в телеэфире глава НОСТРОЙ Глушков</w:t>
      </w:r>
      <w:bookmarkEnd w:id="47"/>
      <w:bookmarkEnd w:id="54"/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 xml:space="preserve">Как проверить застройщика перед покупкой квартиры? Ответ на этот вопрос дал президент </w:t>
      </w:r>
      <w:r w:rsidRPr="00B50EF4">
        <w:rPr>
          <w:b/>
          <w:sz w:val="18"/>
        </w:rPr>
        <w:t>НОСТРОЙ</w:t>
      </w:r>
      <w:r w:rsidRPr="00B50EF4">
        <w:rPr>
          <w:sz w:val="18"/>
        </w:rPr>
        <w:t xml:space="preserve"> на «Первом канале»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 xml:space="preserve">Проблему обманутых дольщиков в России государство решает не первый год, и она близится к окончательному решению. Однако на рынке жилья для покупателей всё ещё сохраняются риски попасть к недобросовестному застройщику и оказаться в длительном ожидании своей квартиры. О том, как правильно выбрать строительную компанию при покупке жилья ещё на этапе строительства и на что обратить внимание, в эфире программы "Доброе утро" на Первом канале рассказал президент </w:t>
      </w:r>
      <w:r w:rsidRPr="00B50EF4">
        <w:rPr>
          <w:b/>
          <w:sz w:val="18"/>
        </w:rPr>
        <w:t>Национального объединения строителей</w:t>
      </w:r>
      <w:r w:rsidRPr="00B50EF4">
        <w:rPr>
          <w:sz w:val="18"/>
        </w:rPr>
        <w:t xml:space="preserve"> Антон </w:t>
      </w:r>
      <w:r w:rsidRPr="00B50EF4">
        <w:rPr>
          <w:b/>
          <w:sz w:val="18"/>
        </w:rPr>
        <w:t>Глушков</w:t>
      </w:r>
      <w:r w:rsidRPr="00B50EF4">
        <w:rPr>
          <w:sz w:val="18"/>
        </w:rPr>
        <w:t>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 xml:space="preserve">Валерия </w:t>
      </w:r>
      <w:proofErr w:type="spellStart"/>
      <w:r w:rsidRPr="00B50EF4">
        <w:rPr>
          <w:sz w:val="18"/>
        </w:rPr>
        <w:t>Чеботкова</w:t>
      </w:r>
      <w:proofErr w:type="spellEnd"/>
      <w:r w:rsidRPr="00B50EF4">
        <w:rPr>
          <w:sz w:val="18"/>
        </w:rPr>
        <w:t xml:space="preserve"> должна была получить ключи от своей квартиры в ЖК в Новой Москве ещё в конце прошлого года. Но сроки выдачи ключей всё время переносятся. Делать этого застройщик не имеет права. Есть опасения не дождаться своих квартир у всех дольщиков этого жилого ЖК. Их больше тысячи, хотя дом относится к объектам, построенным после 2018 года. Тогда для сделок ввели </w:t>
      </w:r>
      <w:proofErr w:type="spellStart"/>
      <w:r w:rsidRPr="00B50EF4">
        <w:rPr>
          <w:sz w:val="18"/>
        </w:rPr>
        <w:t>эскроу</w:t>
      </w:r>
      <w:proofErr w:type="spellEnd"/>
      <w:r w:rsidRPr="00B50EF4">
        <w:rPr>
          <w:sz w:val="18"/>
        </w:rPr>
        <w:t xml:space="preserve">-счета. Как рассказал Антон </w:t>
      </w:r>
      <w:r w:rsidRPr="00B50EF4">
        <w:rPr>
          <w:b/>
          <w:sz w:val="18"/>
        </w:rPr>
        <w:t>Глушков</w:t>
      </w:r>
      <w:r w:rsidRPr="00B50EF4">
        <w:rPr>
          <w:sz w:val="18"/>
        </w:rPr>
        <w:t>: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 xml:space="preserve">Средства дольщика или инвестора депонируются на специальном, так называемом, </w:t>
      </w:r>
      <w:proofErr w:type="spellStart"/>
      <w:r w:rsidRPr="00B50EF4">
        <w:rPr>
          <w:sz w:val="18"/>
        </w:rPr>
        <w:t>эскроу</w:t>
      </w:r>
      <w:proofErr w:type="spellEnd"/>
      <w:r w:rsidRPr="00B50EF4">
        <w:rPr>
          <w:sz w:val="18"/>
        </w:rPr>
        <w:t>-счёте, а застройщик берёт кредит у банка, строит объект на заёмные средства и, после того, как ввёл объект в эксплуатацию, получает доступ к средствам дольщиков.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>Если застройщик не выполняет обязательства, как в ЖК в Новой Москве, участник долевого строительства может расторгнуть договор и потребовать обратно денежные средства или ждать ключи, а за каждый день просрочки требовать неустойку, но только через суд. Некоторые дольщики так и поступили. Порядок расчета предусмотрен Федеральным законом № 214-ФЗ. Кроме того, судья может снизить размер неустойки.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>Так почему же застройщик задерживает сроки? С этим вопросом "Первый канал" обратился в офис продаж, где в ответ сослались на заключение о соответствии в строительстве, без которого застройщик не может ввести дом в эксплуатацию и выдать ключи покупателям квартир. Это заключение выдаёт специальная комиссия при проверке дома, если нет замечаний к строительству.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>После получения заключения жильцов начали заселять, правда у них теперь вопросы к застройщику по качеству ремонта в квартирах.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 xml:space="preserve">Когда дольщик может считаться обманутым? Если просрочка больше 6-ти месяцев, и всё это время стройка заморожена, а также если застройщик объявит себя банкротом, тогда нужно зарегистрироваться в реестре Единой информационной системы жилищного строительства. Как пояснил господин </w:t>
      </w:r>
      <w:r w:rsidRPr="00B50EF4">
        <w:rPr>
          <w:b/>
          <w:sz w:val="18"/>
        </w:rPr>
        <w:t>Глушков</w:t>
      </w:r>
      <w:r w:rsidRPr="00B50EF4">
        <w:rPr>
          <w:sz w:val="18"/>
        </w:rPr>
        <w:t>: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>Для обманутых дольщиков предусмотрено в этом году 58 миллиардов рублей, которые собраны из средств федерального бюджета и региональных бюджетов. Теоретически, этих средств достаточно, чтобы ликвидировать проблему с обманутыми дольщиками в этом году.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 xml:space="preserve">На этом же портале информация о всех застройщиках. Её можно изучить перед покупкой квартиры. </w:t>
      </w:r>
      <w:r w:rsidRPr="00B50EF4">
        <w:rPr>
          <w:b/>
          <w:sz w:val="18"/>
        </w:rPr>
        <w:t>Антон</w:t>
      </w:r>
      <w:r w:rsidRPr="00B50EF4">
        <w:rPr>
          <w:sz w:val="18"/>
        </w:rPr>
        <w:t xml:space="preserve"> Николаевич подчеркнул: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>Очень удобно: в фотографиях с ежемесячным шагом можно отследить ход строительства. Это тоже обязанность подрядной организации предоставлять полную информацию о ход строительства, которая позволяет увидеть динамику.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 xml:space="preserve">Если не совпадают сроки сдачи дома в договоре и в системе, это должно насторожить. Наличие ранней процедуры банкротства у застройщика - тоже. Для надёжности нужно выбирать оплату через </w:t>
      </w:r>
      <w:proofErr w:type="spellStart"/>
      <w:r w:rsidRPr="00B50EF4">
        <w:rPr>
          <w:sz w:val="18"/>
        </w:rPr>
        <w:t>эскроу</w:t>
      </w:r>
      <w:proofErr w:type="spellEnd"/>
      <w:r w:rsidRPr="00B50EF4">
        <w:rPr>
          <w:sz w:val="18"/>
        </w:rPr>
        <w:t>-счета, не напрямую застройщику. Такие предложения тоже есть.</w:t>
      </w:r>
    </w:p>
    <w:p w:rsidR="00B50EF4" w:rsidRPr="00B50EF4" w:rsidRDefault="0083352B" w:rsidP="00B50EF4">
      <w:hyperlink r:id="rId35" w:history="1">
        <w:r w:rsidR="00B50EF4" w:rsidRPr="00B50EF4">
          <w:rPr>
            <w:color w:val="0000FF"/>
            <w:sz w:val="18"/>
            <w:u w:val="single"/>
          </w:rPr>
          <w:t>https://zsrf.ru/news/2024/08/21/chtoby-ne-stat-obmanutym-dolschikom</w:t>
        </w:r>
      </w:hyperlink>
    </w:p>
    <w:p w:rsidR="00B50EF4" w:rsidRPr="00B50EF4" w:rsidRDefault="00B50EF4" w:rsidP="00B50EF4">
      <w:r w:rsidRPr="00B50EF4">
        <w:rPr>
          <w:sz w:val="18"/>
        </w:rPr>
        <w:t>назад: </w:t>
      </w:r>
      <w:hyperlink w:anchor="ref_toc" w:history="1">
        <w:r w:rsidRPr="00B50EF4">
          <w:rPr>
            <w:color w:val="0000FF"/>
            <w:sz w:val="18"/>
            <w:u w:val="single"/>
          </w:rPr>
          <w:t>оглавление</w:t>
        </w:r>
      </w:hyperlink>
    </w:p>
    <w:p w:rsidR="00B50EF4" w:rsidRPr="00B50EF4" w:rsidRDefault="00B50EF4" w:rsidP="00B50EF4">
      <w:pPr>
        <w:spacing w:line="240" w:lineRule="auto"/>
        <w:rPr>
          <w:rFonts w:eastAsia="Times New Roman" w:cs="Arial"/>
          <w:b/>
          <w:bCs/>
          <w:color w:val="808080"/>
          <w:szCs w:val="24"/>
          <w:lang w:eastAsia="ru-RU"/>
        </w:rPr>
      </w:pPr>
      <w:r w:rsidRPr="00B50EF4">
        <w:rPr>
          <w:rFonts w:eastAsia="Times New Roman" w:cs="Arial"/>
          <w:b/>
          <w:bCs/>
          <w:color w:val="808080"/>
          <w:szCs w:val="24"/>
          <w:lang w:eastAsia="ru-RU"/>
        </w:rPr>
        <w:t>Сообщения с аналогичным содержанием:</w:t>
      </w:r>
    </w:p>
    <w:p w:rsidR="00B50EF4" w:rsidRPr="00B50EF4" w:rsidRDefault="00B50EF4" w:rsidP="00B50EF4">
      <w:pPr>
        <w:spacing w:line="240" w:lineRule="auto"/>
        <w:rPr>
          <w:b/>
          <w:sz w:val="16"/>
        </w:rPr>
      </w:pPr>
      <w:r w:rsidRPr="00B50EF4">
        <w:rPr>
          <w:b/>
          <w:sz w:val="16"/>
        </w:rPr>
        <w:t>21.08.2024 griskomed.ru</w:t>
      </w:r>
      <w:r w:rsidRPr="00B50EF4">
        <w:rPr>
          <w:b/>
          <w:sz w:val="16"/>
        </w:rPr>
        <w:br/>
        <w:t>Чтобы не стать обманутым дольщиком</w:t>
      </w:r>
      <w:r w:rsidRPr="00B50EF4">
        <w:rPr>
          <w:b/>
          <w:sz w:val="16"/>
        </w:rPr>
        <w:br/>
      </w:r>
      <w:hyperlink r:id="rId36" w:history="1">
        <w:r w:rsidRPr="00B50EF4">
          <w:rPr>
            <w:color w:val="0000FF"/>
            <w:sz w:val="18"/>
            <w:u w:val="single"/>
          </w:rPr>
          <w:t>https://griskomed.ru/chtoby-ne-stat-obmanytym-dolshikom.html</w:t>
        </w:r>
      </w:hyperlink>
    </w:p>
    <w:p w:rsidR="00B50EF4" w:rsidRPr="00B50EF4" w:rsidRDefault="00B50EF4" w:rsidP="00B50EF4">
      <w:pPr>
        <w:spacing w:line="240" w:lineRule="auto"/>
        <w:rPr>
          <w:b/>
          <w:sz w:val="16"/>
        </w:rPr>
      </w:pPr>
      <w:r w:rsidRPr="00B50EF4">
        <w:rPr>
          <w:b/>
          <w:sz w:val="16"/>
        </w:rPr>
        <w:t xml:space="preserve">21.08.2024 </w:t>
      </w:r>
      <w:proofErr w:type="spellStart"/>
      <w:r w:rsidRPr="00B50EF4">
        <w:rPr>
          <w:b/>
          <w:sz w:val="16"/>
        </w:rPr>
        <w:t>ЗаНоСтрой.РФ</w:t>
      </w:r>
      <w:proofErr w:type="spellEnd"/>
      <w:r w:rsidRPr="00B50EF4">
        <w:rPr>
          <w:b/>
          <w:sz w:val="16"/>
        </w:rPr>
        <w:t xml:space="preserve"> (zanostroy.ru)</w:t>
      </w:r>
      <w:r w:rsidRPr="00B50EF4">
        <w:rPr>
          <w:b/>
          <w:sz w:val="16"/>
        </w:rPr>
        <w:br/>
        <w:t>Антон Глушков на «Первом канале» рассказал, как проверить застройщика перед покупкой квартиры</w:t>
      </w:r>
      <w:r w:rsidRPr="00B50EF4">
        <w:rPr>
          <w:b/>
          <w:sz w:val="16"/>
        </w:rPr>
        <w:br/>
      </w:r>
      <w:hyperlink r:id="rId37" w:history="1">
        <w:r w:rsidRPr="00B50EF4">
          <w:rPr>
            <w:color w:val="0000FF"/>
            <w:sz w:val="18"/>
            <w:u w:val="single"/>
          </w:rPr>
          <w:t>http://zanostroy.ru/news/2024/08/21/4611.html</w:t>
        </w:r>
      </w:hyperlink>
    </w:p>
    <w:p w:rsidR="001602CD" w:rsidRDefault="001602CD" w:rsidP="001602CD">
      <w:pPr>
        <w:pStyle w:val="4"/>
      </w:pPr>
      <w:bookmarkStart w:id="55" w:name="_Toc175208907"/>
      <w:r>
        <w:rPr>
          <w:rStyle w:val="DocumentDate"/>
        </w:rPr>
        <w:t>21.08.2024</w:t>
      </w:r>
      <w:r>
        <w:br/>
      </w:r>
      <w:r>
        <w:rPr>
          <w:rStyle w:val="DocumentSource"/>
        </w:rPr>
        <w:t>Все о СРО в России (all-sro.ru)</w:t>
      </w:r>
      <w:r>
        <w:br/>
      </w:r>
      <w:r>
        <w:rPr>
          <w:rStyle w:val="DocumentName"/>
        </w:rPr>
        <w:t>НОПРИЗ: параллельно с исключением из НРС нужно повышать квалификацию специалистов</w:t>
      </w:r>
      <w:bookmarkEnd w:id="48"/>
      <w:bookmarkEnd w:id="55"/>
    </w:p>
    <w:p w:rsidR="001602CD" w:rsidRDefault="001602CD" w:rsidP="001602CD">
      <w:pPr>
        <w:pStyle w:val="DocumentBody"/>
      </w:pPr>
      <w:r>
        <w:t xml:space="preserve">В НОПРИЗ призвали параллельно с исключением специалистов из </w:t>
      </w:r>
      <w:proofErr w:type="spellStart"/>
      <w:r>
        <w:t>Нацреестра</w:t>
      </w:r>
      <w:proofErr w:type="spellEnd"/>
      <w:r>
        <w:t xml:space="preserve"> проводить всестороннюю работу по повышению квалификации имеющихся сотрудников и подготовке молодых специалистов. Информация появилась на сайте отраслевых Национальных объединений СРО.</w:t>
      </w:r>
    </w:p>
    <w:p w:rsidR="001602CD" w:rsidRDefault="001602CD" w:rsidP="001602CD">
      <w:pPr>
        <w:pStyle w:val="DocumentBody"/>
      </w:pPr>
      <w:r>
        <w:t xml:space="preserve">13 августа на Алтае провели конференцию на тему "Пути ускорения темпов строительства. Повышение качества изыскательских, проектных и строительных работ". Одним из модераторов встречи выступил президент НОПРИЗ Анвар </w:t>
      </w:r>
      <w:proofErr w:type="spellStart"/>
      <w:r>
        <w:t>Шамузафаров</w:t>
      </w:r>
      <w:proofErr w:type="spellEnd"/>
      <w:r>
        <w:t>.</w:t>
      </w:r>
    </w:p>
    <w:p w:rsidR="001602CD" w:rsidRDefault="001602CD" w:rsidP="001602CD">
      <w:pPr>
        <w:pStyle w:val="DocumentBody"/>
      </w:pPr>
      <w:r>
        <w:t xml:space="preserve">Он рассказал о трудностях, с которыми сталкивается НОПРИЗ при исключении специалистов из </w:t>
      </w:r>
      <w:proofErr w:type="spellStart"/>
      <w:r>
        <w:t>Нацреестра</w:t>
      </w:r>
      <w:proofErr w:type="spellEnd"/>
      <w:r>
        <w:t>.</w:t>
      </w:r>
    </w:p>
    <w:p w:rsidR="001602CD" w:rsidRDefault="001602CD" w:rsidP="001602CD">
      <w:pPr>
        <w:pStyle w:val="DocumentBody"/>
      </w:pPr>
      <w:r>
        <w:t>"К сожалению, в настоящее время нам приходится включать и исключать специалистов по сугубо формализованным требованиям, - отметил президент НОПРИЗ. - И требования эти прописаны так, что ужесточить их сложно. Но я надеюсь, что в ближайшем будущем мы, внося поправки в законодательство, все-таки эти требования сумеем нужным образом подправить".</w:t>
      </w:r>
    </w:p>
    <w:p w:rsidR="001602CD" w:rsidRDefault="001602CD" w:rsidP="001602CD">
      <w:pPr>
        <w:pStyle w:val="DocumentBody"/>
      </w:pPr>
      <w:r>
        <w:t>При этом глава НОПРИЗ призвал учитывать и другую сторону проблемы. Речь о нехватке квалифицированных инженеров.</w:t>
      </w:r>
    </w:p>
    <w:p w:rsidR="001602CD" w:rsidRDefault="001602CD" w:rsidP="001602CD">
      <w:pPr>
        <w:pStyle w:val="DocumentBody"/>
      </w:pPr>
      <w:r>
        <w:t xml:space="preserve">Поэтому параллельно с исключением специалистов из </w:t>
      </w:r>
      <w:proofErr w:type="spellStart"/>
      <w:r>
        <w:t>Нацреестра</w:t>
      </w:r>
      <w:proofErr w:type="spellEnd"/>
      <w:r>
        <w:t xml:space="preserve"> следует проводить всестороннюю работу по повышению квалификации имеющихся сотрудников и подготовке молодых специалистов.</w:t>
      </w:r>
    </w:p>
    <w:p w:rsidR="001602CD" w:rsidRDefault="001602CD" w:rsidP="001602CD">
      <w:pPr>
        <w:pStyle w:val="DocumentBody"/>
      </w:pPr>
      <w:r>
        <w:t xml:space="preserve">Также Анвар </w:t>
      </w:r>
      <w:proofErr w:type="spellStart"/>
      <w:r>
        <w:t>Шамузафаров</w:t>
      </w:r>
      <w:proofErr w:type="spellEnd"/>
      <w:r>
        <w:t xml:space="preserve"> критически оценил сегодняшнюю ситуацию, когда членства в НРС с правом подписи требуют только от специалистов генподрядных организаций, а субподрядчики, выполняющие основную работу, остаются в тени.</w:t>
      </w:r>
    </w:p>
    <w:p w:rsidR="001602CD" w:rsidRDefault="001602CD" w:rsidP="001602CD">
      <w:pPr>
        <w:pStyle w:val="DocumentBody"/>
      </w:pPr>
      <w:r>
        <w:t xml:space="preserve">Чтобы состоять в </w:t>
      </w:r>
      <w:proofErr w:type="spellStart"/>
      <w:r>
        <w:t>Нацреестре</w:t>
      </w:r>
      <w:proofErr w:type="spellEnd"/>
      <w:r>
        <w:t>, нужно пройти Независимую оценку квалификации</w:t>
      </w:r>
    </w:p>
    <w:p w:rsidR="001602CD" w:rsidRDefault="001602CD" w:rsidP="001602CD">
      <w:pPr>
        <w:pStyle w:val="DocumentBody"/>
      </w:pPr>
      <w:r>
        <w:t>До 1 сентября 2022 года для включения в НРС у специалиста должен был быть общий трудовой стаж в области строительства не менее 10 лет. Кроме того, каждые 5 лет ему нужно было повышать свою квалификацию, то есть проходить дополнительное обучение, чтобы повысить уровень теоретических знаний и практических навыков по своей специальности. Однако на практике многие специалисты просто "покупали" сертификаты о повышении квалификации. В интернете до сих пор можно найти конторы, которые торгуют такими корочками.</w:t>
      </w:r>
    </w:p>
    <w:p w:rsidR="001602CD" w:rsidRDefault="001602CD" w:rsidP="001602CD">
      <w:pPr>
        <w:pStyle w:val="DocumentBody"/>
      </w:pPr>
      <w:r>
        <w:t xml:space="preserve">В этой связи 1 сентября 2022 года была введена обязательная Независимая оценка квалификации специалистов, отвечающих за организацию строительных работ. Она заменила требование о повышении квалификации, но при этом смягчила требования к стажу специалиста. Теперь при успешном прохождении НОК достаточно пятилетнего стажа для включения в </w:t>
      </w:r>
      <w:proofErr w:type="spellStart"/>
      <w:r>
        <w:t>Нацреестр</w:t>
      </w:r>
      <w:proofErr w:type="spellEnd"/>
      <w:r>
        <w:t>.</w:t>
      </w:r>
    </w:p>
    <w:p w:rsidR="001602CD" w:rsidRDefault="001602CD" w:rsidP="001602CD">
      <w:pPr>
        <w:pStyle w:val="DocumentBody"/>
      </w:pPr>
      <w:r>
        <w:t xml:space="preserve">Как сообщил еще в октябре вице-президент </w:t>
      </w:r>
      <w:r>
        <w:rPr>
          <w:b/>
        </w:rPr>
        <w:t>НОСТРОЙ</w:t>
      </w:r>
      <w:r>
        <w:t xml:space="preserve"> Александр </w:t>
      </w:r>
      <w:r>
        <w:rPr>
          <w:b/>
        </w:rPr>
        <w:t>Ишин</w:t>
      </w:r>
      <w:r>
        <w:t xml:space="preserve">, более 265 тысяч специалистов включены в </w:t>
      </w:r>
      <w:proofErr w:type="spellStart"/>
      <w:r>
        <w:t>Нацреестр</w:t>
      </w:r>
      <w:proofErr w:type="spellEnd"/>
      <w:r>
        <w:t>. Всем им придется пройти Независимую оценку квалификации.</w:t>
      </w:r>
    </w:p>
    <w:p w:rsidR="001602CD" w:rsidRDefault="001602CD" w:rsidP="001602CD">
      <w:pPr>
        <w:pStyle w:val="DocumentBody"/>
      </w:pPr>
      <w:proofErr w:type="gramStart"/>
      <w:r>
        <w:t>К августа 2024</w:t>
      </w:r>
      <w:proofErr w:type="gramEnd"/>
      <w:r>
        <w:t xml:space="preserve"> года в </w:t>
      </w:r>
      <w:r>
        <w:rPr>
          <w:b/>
        </w:rPr>
        <w:t>НОСТРОЙ</w:t>
      </w:r>
      <w:r>
        <w:t xml:space="preserve"> подано более 135 тысяч заявок на прохождение </w:t>
      </w:r>
      <w:proofErr w:type="spellStart"/>
      <w:r>
        <w:t>профэкзамена</w:t>
      </w:r>
      <w:proofErr w:type="spellEnd"/>
      <w:r>
        <w:t>. Из них порядка 120 тысяч соискателей уже прошли оценку, в том числе более 100 тысяч подтвердили свою квалификацию (84%).</w:t>
      </w:r>
    </w:p>
    <w:p w:rsidR="001602CD" w:rsidRDefault="001602CD" w:rsidP="001602CD">
      <w:pPr>
        <w:pStyle w:val="DocumentBody"/>
      </w:pPr>
      <w:r>
        <w:t>Как проходит Независимая оценка квалификации</w:t>
      </w:r>
    </w:p>
    <w:p w:rsidR="001602CD" w:rsidRDefault="001602CD" w:rsidP="001602CD">
      <w:pPr>
        <w:pStyle w:val="DocumentBody"/>
      </w:pPr>
      <w:r>
        <w:t>НОК - это экзамен, который проходит в два этапа:</w:t>
      </w:r>
      <w:r w:rsidR="00681964">
        <w:t xml:space="preserve"> </w:t>
      </w:r>
    </w:p>
    <w:p w:rsidR="001602CD" w:rsidRDefault="001602CD" w:rsidP="001602CD">
      <w:pPr>
        <w:pStyle w:val="DocumentBody"/>
        <w:numPr>
          <w:ilvl w:val="0"/>
          <w:numId w:val="23"/>
        </w:numPr>
        <w:spacing w:after="0"/>
        <w:ind w:left="357" w:hanging="357"/>
      </w:pPr>
      <w:r>
        <w:t xml:space="preserve">теоретическая часть - тестирование </w:t>
      </w:r>
    </w:p>
    <w:p w:rsidR="001602CD" w:rsidRDefault="001602CD" w:rsidP="001602CD">
      <w:pPr>
        <w:pStyle w:val="DocumentBody"/>
        <w:numPr>
          <w:ilvl w:val="0"/>
          <w:numId w:val="23"/>
        </w:numPr>
        <w:spacing w:after="0"/>
        <w:ind w:left="357" w:hanging="357"/>
      </w:pPr>
      <w:r>
        <w:t xml:space="preserve">практическая часть - решение задач </w:t>
      </w:r>
    </w:p>
    <w:p w:rsidR="001602CD" w:rsidRDefault="001602CD" w:rsidP="001602CD">
      <w:pPr>
        <w:pStyle w:val="DocumentBody"/>
      </w:pPr>
      <w:r>
        <w:t>Тестирование состоит из 50 вопросов. Ответить на них нужно за один час. Минимальный порог для успешного прохождения - 36 правильных ответов. На втором этапе экзаменующийся должен решить, как минимум, одну из двух задач. На прохождение этой части экзамена отводится 2 часа.</w:t>
      </w:r>
    </w:p>
    <w:p w:rsidR="001602CD" w:rsidRDefault="001602CD" w:rsidP="001602CD">
      <w:pPr>
        <w:pStyle w:val="DocumentBody"/>
      </w:pPr>
      <w:r>
        <w:t xml:space="preserve">Экзамен проходит под наблюдением, поэтому "списать" не получится. Достоверность результатов обеспечивает Единая Информационная Платформа. О том, как проходит наблюдение, читайте в нашем материале "Как работает </w:t>
      </w:r>
      <w:proofErr w:type="spellStart"/>
      <w:r>
        <w:t>прокторинг</w:t>
      </w:r>
      <w:proofErr w:type="spellEnd"/>
      <w:r>
        <w:t xml:space="preserve"> в рамках НОК? Почему "списать" не получится?"</w:t>
      </w:r>
    </w:p>
    <w:p w:rsidR="001602CD" w:rsidRDefault="001602CD" w:rsidP="001602CD">
      <w:pPr>
        <w:pStyle w:val="DocumentAuthor"/>
      </w:pPr>
      <w:r>
        <w:t xml:space="preserve">Элеонора </w:t>
      </w:r>
      <w:proofErr w:type="spellStart"/>
      <w:r>
        <w:t>Ширинова</w:t>
      </w:r>
      <w:proofErr w:type="spellEnd"/>
    </w:p>
    <w:p w:rsidR="001602CD" w:rsidRDefault="0083352B" w:rsidP="001602CD">
      <w:hyperlink r:id="rId38" w:history="1">
        <w:r w:rsidR="001602CD">
          <w:rPr>
            <w:rStyle w:val="DocumentOriginalLink"/>
          </w:rPr>
          <w:t>https://www.all-sro.ru/news/nopriz-parallelno-s-isklyucheniem-iz-nrs-nuzhno-povyshat-kvalifikatsiyu-spetsialistov/</w:t>
        </w:r>
      </w:hyperlink>
    </w:p>
    <w:p w:rsidR="001602CD" w:rsidRDefault="001602CD" w:rsidP="001602CD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1602CD" w:rsidRDefault="001602CD" w:rsidP="001602CD">
      <w:pPr>
        <w:pStyle w:val="4"/>
      </w:pPr>
      <w:bookmarkStart w:id="56" w:name="_Toc175208908"/>
      <w:r>
        <w:rPr>
          <w:rStyle w:val="DocumentDate"/>
        </w:rPr>
        <w:t>21.08.2024</w:t>
      </w:r>
      <w:r>
        <w:br/>
      </w:r>
      <w:r>
        <w:rPr>
          <w:rStyle w:val="DocumentSource"/>
        </w:rPr>
        <w:t>Все о СРО в России (all-sro.ru)</w:t>
      </w:r>
      <w:r>
        <w:br/>
      </w:r>
      <w:r>
        <w:rPr>
          <w:rStyle w:val="DocumentName"/>
        </w:rPr>
        <w:t>НОПРИЗ может создать Реестр экспертов в сфере судебной строительно-технической экспертизы</w:t>
      </w:r>
      <w:bookmarkEnd w:id="49"/>
      <w:bookmarkEnd w:id="56"/>
    </w:p>
    <w:p w:rsidR="001602CD" w:rsidRDefault="001602CD" w:rsidP="001602CD">
      <w:pPr>
        <w:pStyle w:val="DocumentBody"/>
      </w:pPr>
      <w:r>
        <w:t xml:space="preserve">Координатор НОПРИЗ по Сибири Максим Федорченко на конференции по ускорению темпов и качества строительства призвал создать Реестр судебных экспертов в области строительства. Речь о специалистах, которых суд привлекает для проведения судебной строительно-технической экспертизы. Информация появилась на сайтах </w:t>
      </w:r>
      <w:r>
        <w:rPr>
          <w:b/>
        </w:rPr>
        <w:t>НОСТРОЙ</w:t>
      </w:r>
      <w:r>
        <w:t xml:space="preserve"> и НОПРИЗ.</w:t>
      </w:r>
    </w:p>
    <w:p w:rsidR="001602CD" w:rsidRDefault="001602CD" w:rsidP="001602CD">
      <w:pPr>
        <w:pStyle w:val="DocumentBody"/>
      </w:pPr>
      <w:r>
        <w:t xml:space="preserve">13 августа в селе </w:t>
      </w:r>
      <w:proofErr w:type="spellStart"/>
      <w:r>
        <w:t>Майма</w:t>
      </w:r>
      <w:proofErr w:type="spellEnd"/>
      <w:r>
        <w:t xml:space="preserve"> Республики Алтай с участием президента Национального объединения изыскателей и проектировщиков Анвара </w:t>
      </w:r>
      <w:proofErr w:type="spellStart"/>
      <w:r>
        <w:t>Шамузафарова</w:t>
      </w:r>
      <w:proofErr w:type="spellEnd"/>
      <w:r>
        <w:t xml:space="preserve"> состоялась конференция НОПРИЗ "Пути ускорения темпов строительства в Республике Алтай. Повышение качества изыскательских, проектных и строительных работ" для СРО изыскателей и СРО проектировщиков, зарегистрированных на территории Сибирского федерального округа.</w:t>
      </w:r>
    </w:p>
    <w:p w:rsidR="001602CD" w:rsidRDefault="001602CD" w:rsidP="001602CD">
      <w:pPr>
        <w:pStyle w:val="DocumentBody"/>
      </w:pPr>
      <w:r>
        <w:t xml:space="preserve">Координатор НОПРИЗ по Сибири Максим Федорченко рассказал о предложении вице-президента НОПРИЗ Николая </w:t>
      </w:r>
      <w:proofErr w:type="spellStart"/>
      <w:r>
        <w:t>Капинуса</w:t>
      </w:r>
      <w:proofErr w:type="spellEnd"/>
      <w:r>
        <w:t xml:space="preserve">, связанном с судебными взысканиями из </w:t>
      </w:r>
      <w:proofErr w:type="spellStart"/>
      <w:r>
        <w:t>компфондов</w:t>
      </w:r>
      <w:proofErr w:type="spellEnd"/>
      <w:r>
        <w:t xml:space="preserve"> СРО </w:t>
      </w:r>
      <w:proofErr w:type="gramStart"/>
      <w:r>
        <w:t>для возмещения</w:t>
      </w:r>
      <w:proofErr w:type="gramEnd"/>
      <w:r>
        <w:t xml:space="preserve"> причиненного членами СРО вреда. Сложность в том, что при назначении и проведении судебной экспертизы права сторон судебного процесса зачастую нарушаются из-за некомпетентности лиц, проводящих экспертизу. Недобросовестные судебные эксперты либо вовсе не соблюдают, либо нарушают методики при проведении экспертизы.</w:t>
      </w:r>
    </w:p>
    <w:p w:rsidR="001602CD" w:rsidRDefault="001602CD" w:rsidP="001602CD">
      <w:pPr>
        <w:pStyle w:val="DocumentBody"/>
      </w:pPr>
      <w:r>
        <w:t xml:space="preserve">В этой связи Максим Федорченко предложил </w:t>
      </w:r>
      <w:proofErr w:type="spellStart"/>
      <w:r>
        <w:t>Нацобъединению</w:t>
      </w:r>
      <w:proofErr w:type="spellEnd"/>
      <w:r>
        <w:t xml:space="preserve"> создать Реестр специалистов, рекомендуемых для участия в следственных и (или) судебных действиях в качестве специалистов или судебных экспертов. Предмет возможных исследований эксперта определен ГОСТ Р 59529-2021 "Национальный стандарт РФ "Судебная строительно-техническая экспертиза".</w:t>
      </w:r>
    </w:p>
    <w:p w:rsidR="001602CD" w:rsidRDefault="001602CD" w:rsidP="001602CD">
      <w:pPr>
        <w:pStyle w:val="DocumentBody"/>
      </w:pPr>
      <w:r>
        <w:t>Также предлагается предусмотреть, по аналогии с государственной судебной экспертизой, возможность внешнего рецензирования экспертных заключений.</w:t>
      </w:r>
    </w:p>
    <w:p w:rsidR="001602CD" w:rsidRDefault="001602CD" w:rsidP="001602CD">
      <w:pPr>
        <w:pStyle w:val="DocumentBody"/>
      </w:pPr>
      <w:r>
        <w:t xml:space="preserve">Задачи, для которых будут привлекаться указанные специалисты, будут устанавливать компетентные органы. Например, соответствие характеристик объектов недвижимости требованиям специальных норм и правил. Максим Федорченко призвал коллег поддержать предложения Николая </w:t>
      </w:r>
      <w:proofErr w:type="spellStart"/>
      <w:r>
        <w:t>Капинуса</w:t>
      </w:r>
      <w:proofErr w:type="spellEnd"/>
      <w:r>
        <w:t xml:space="preserve"> и внести их в резолюцию конференции.</w:t>
      </w:r>
    </w:p>
    <w:p w:rsidR="001602CD" w:rsidRDefault="001602CD" w:rsidP="001602CD">
      <w:pPr>
        <w:pStyle w:val="DocumentBody"/>
      </w:pPr>
      <w:r>
        <w:t>Участники встречи поддержали предложение, оно вошло в Резолюцию конференции.</w:t>
      </w:r>
    </w:p>
    <w:p w:rsidR="001602CD" w:rsidRDefault="0083352B" w:rsidP="001602CD">
      <w:hyperlink r:id="rId39" w:history="1">
        <w:r w:rsidR="001602CD">
          <w:rPr>
            <w:rStyle w:val="DocumentOriginalLink"/>
          </w:rPr>
          <w:t>https://www.all-sro.ru/news/nopriz-mozhet-sozdat-reestr-ekspertov-v-sfere-sudebnoy-stroitelno-tekhnicheskoy-ekspertizy/</w:t>
        </w:r>
      </w:hyperlink>
    </w:p>
    <w:p w:rsidR="001602CD" w:rsidRDefault="001602CD" w:rsidP="001602CD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B50EF4" w:rsidRPr="00B50EF4" w:rsidRDefault="00B50EF4" w:rsidP="00B50EF4">
      <w:pPr>
        <w:keepNext/>
        <w:keepLines/>
        <w:spacing w:before="200" w:line="240" w:lineRule="auto"/>
        <w:outlineLvl w:val="3"/>
        <w:rPr>
          <w:rFonts w:eastAsiaTheme="majorEastAsia" w:cstheme="majorBidi"/>
          <w:b/>
          <w:bCs/>
          <w:iCs/>
          <w:sz w:val="24"/>
        </w:rPr>
      </w:pPr>
      <w:bookmarkStart w:id="57" w:name="_Toc175162837"/>
      <w:bookmarkStart w:id="58" w:name="_Toc175208909"/>
      <w:r w:rsidRPr="00B50EF4">
        <w:rPr>
          <w:rFonts w:eastAsiaTheme="majorEastAsia" w:cstheme="majorBidi"/>
          <w:b/>
          <w:bCs/>
          <w:iCs/>
          <w:sz w:val="16"/>
        </w:rPr>
        <w:t>21.08.2024</w:t>
      </w:r>
      <w:r w:rsidRPr="00B50EF4">
        <w:rPr>
          <w:rFonts w:eastAsiaTheme="majorEastAsia" w:cstheme="majorBidi"/>
          <w:b/>
          <w:bCs/>
          <w:iCs/>
          <w:sz w:val="24"/>
        </w:rPr>
        <w:br/>
      </w:r>
      <w:r w:rsidRPr="00B50EF4">
        <w:rPr>
          <w:rFonts w:eastAsiaTheme="majorEastAsia" w:cstheme="majorBidi"/>
          <w:b/>
          <w:bCs/>
          <w:iCs/>
          <w:sz w:val="16"/>
        </w:rPr>
        <w:t>Строительная газета (stroygaz.ru)</w:t>
      </w:r>
      <w:r w:rsidRPr="00B50EF4">
        <w:rPr>
          <w:rFonts w:eastAsiaTheme="majorEastAsia" w:cstheme="majorBidi"/>
          <w:b/>
          <w:bCs/>
          <w:iCs/>
          <w:sz w:val="24"/>
        </w:rPr>
        <w:br/>
        <w:t xml:space="preserve">Допуск и контроль: деятельность и статус строительных лабораторий - на повестке дня </w:t>
      </w:r>
      <w:bookmarkEnd w:id="57"/>
      <w:bookmarkEnd w:id="58"/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 xml:space="preserve">Вопросы деятельности строительных лабораторий все чаще появляются в направлениях деятельности </w:t>
      </w:r>
      <w:r w:rsidRPr="00B50EF4">
        <w:rPr>
          <w:b/>
          <w:sz w:val="18"/>
        </w:rPr>
        <w:t>Национального объединения строителей (НОСТРОЙ</w:t>
      </w:r>
      <w:r w:rsidRPr="00B50EF4">
        <w:rPr>
          <w:sz w:val="18"/>
        </w:rPr>
        <w:t xml:space="preserve">) и региональных саморегулируемых организаций. Еще в начале 2021 года вышла в свет Аналитическая справка Научно-консультативной комиссии (НКК) </w:t>
      </w:r>
      <w:r w:rsidRPr="00B50EF4">
        <w:rPr>
          <w:b/>
          <w:sz w:val="18"/>
        </w:rPr>
        <w:t>НОСТРОЙ</w:t>
      </w:r>
      <w:r w:rsidRPr="00B50EF4">
        <w:rPr>
          <w:sz w:val="18"/>
        </w:rPr>
        <w:t xml:space="preserve"> по вопросу о полномочиях аккредитованных в установленном порядке испытательных лабораторий (центров), осуществляющих испытания материалов и конструкций на территории РФ в рамках проведения строительного контроля при строительстве объектов капитального строительства. О продолжающейся работе по исследованию актуальных проблем, связанных со строительными лабораториями, «</w:t>
      </w:r>
      <w:proofErr w:type="spellStart"/>
      <w:r w:rsidRPr="00B50EF4">
        <w:rPr>
          <w:sz w:val="18"/>
        </w:rPr>
        <w:t>Стройгазете</w:t>
      </w:r>
      <w:proofErr w:type="spellEnd"/>
      <w:r w:rsidRPr="00B50EF4">
        <w:rPr>
          <w:sz w:val="18"/>
        </w:rPr>
        <w:t xml:space="preserve">» рассказала руководитель рабочей группы НКК, директор департамента права Союза строительных компаний Урала и Сибири (ССК </w:t>
      </w:r>
      <w:proofErr w:type="spellStart"/>
      <w:r w:rsidRPr="00B50EF4">
        <w:rPr>
          <w:sz w:val="18"/>
        </w:rPr>
        <w:t>УрСиб</w:t>
      </w:r>
      <w:proofErr w:type="spellEnd"/>
      <w:r w:rsidRPr="00B50EF4">
        <w:rPr>
          <w:sz w:val="18"/>
        </w:rPr>
        <w:t>) Наталья РАЗУМОВА: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 xml:space="preserve">«Перед НКК строительное сообщество ставит порой очень узкие задачи, но их решение играет роль в практических вопросах. Экспертное мнение и рекомендации НКК </w:t>
      </w:r>
      <w:r w:rsidRPr="00B50EF4">
        <w:rPr>
          <w:b/>
          <w:sz w:val="18"/>
        </w:rPr>
        <w:t>НОСТРОЙ</w:t>
      </w:r>
      <w:r w:rsidRPr="00B50EF4">
        <w:rPr>
          <w:sz w:val="18"/>
        </w:rPr>
        <w:t xml:space="preserve"> по результатам аналитической работы учитываются в деятельности и строительных компаний, и органов власти, а также принимаются заказчиками и другими экспертными организациями. Справка по лабораториям не стала исключением.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>Основанием для исследования является запрос Новосибирского государственного архитектурно-строительного университета (</w:t>
      </w:r>
      <w:proofErr w:type="spellStart"/>
      <w:r w:rsidRPr="00B50EF4">
        <w:rPr>
          <w:sz w:val="18"/>
        </w:rPr>
        <w:t>Сибстрин</w:t>
      </w:r>
      <w:proofErr w:type="spellEnd"/>
      <w:r w:rsidRPr="00B50EF4">
        <w:rPr>
          <w:sz w:val="18"/>
        </w:rPr>
        <w:t xml:space="preserve">) о полномочиях, области деятельности, а также требованиях к специалистам аккредитованных в установленном порядке испытательных лабораторий (центров), осуществляющих испытания материалов и конструкций на территории страны в рамках </w:t>
      </w:r>
      <w:proofErr w:type="spellStart"/>
      <w:r w:rsidRPr="00B50EF4">
        <w:rPr>
          <w:sz w:val="18"/>
        </w:rPr>
        <w:t>стройконтроля</w:t>
      </w:r>
      <w:proofErr w:type="spellEnd"/>
      <w:r w:rsidRPr="00B50EF4">
        <w:rPr>
          <w:sz w:val="18"/>
        </w:rPr>
        <w:t>. Неожиданно это стало частью большой работы по взаимодействию СРО в области строительства с таким важным институтом по подтверждению качества строительной продукции.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>Одной из задач, поставленных перед отраслью, в Стратегии развития указано создание системы допуска и контроля деятельности строительных лабораторий, проводящих исследования при производстве материалов и изделий, используемых в процессе строительства, эксплуатации и утилизации (сносе) зданий и сооружений, а также осуществляющих исследования при проведении входного контроля, операционного строительного контроля и строительного надзора.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>Система допуска и контроля деятельности строительных лабораторий должна обеспечивать достоверность результатов испытаний при производстве строительных материалов, проведении строительного контроля и строительного надзора; должна быть введена ответственность за предоставление недостоверных сведений о результатах испытаний для всех типов строительных лабораторий. В связи с этим важным моментом является повышение уровня профессиональных компетенций руководителей и сотрудников данных лабораторий.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>По экспертным оценкам, в настоящее время в нашей отрасли строительных лабораторий, осуществляющих деятельность в промышленном и гражданском строительстве, в дорожном хозяйстве, порядка 40 тыс. или не менее 120 тыс. испытателей-лаборантов, деятельность которых определяет конкурентоспособность строительных организаций (лабораторий) на рынке строительных услуг, что подтверждает востребованность таких специалистов.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>Также надо иметь в виду, что в последние годы в строительстве происходят значительные изменения в связи как с существенной организационной и технологической модернизацией процессов производства, так и с актуализацией нормативных технических и методических документов, а также происходит внедрение цифровых технологий, что увеличивает востребованность в компетентных специалистах, владеющих инновационными технологиями и знаниями.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>Профессиональный стандарт «Специалист лабораторного контроля в строительстве», проект которого, кстати, разрабатывался Союзом строительных компаний Урала и Сибири, систематизирует требования к трудовой деятельности с подробной характеристикой измеряемых нормативных требований к результатам и качеству выполнения трудовых функций в рамках профессиональной деятельности специалиста лабораторного контроля в строительстве.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>Поскольку профессиональный стандарт является минимумом, которому должны соответствовать организации (лаборатории), руководители этих организаций могут использовать его как основу для создания своих внутренних корпоративных стандартов.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 xml:space="preserve">База тестовых заданий и практических задач для проверки знаний и умений сотрудников испытательных лабораторий была создана сотрудниками исполнительной дирекции ССК </w:t>
      </w:r>
      <w:proofErr w:type="spellStart"/>
      <w:r w:rsidRPr="00B50EF4">
        <w:rPr>
          <w:sz w:val="18"/>
        </w:rPr>
        <w:t>УрСиб</w:t>
      </w:r>
      <w:proofErr w:type="spellEnd"/>
      <w:r w:rsidRPr="00B50EF4">
        <w:rPr>
          <w:sz w:val="18"/>
        </w:rPr>
        <w:t>, работниками лаборатории ООО «</w:t>
      </w:r>
      <w:proofErr w:type="spellStart"/>
      <w:r w:rsidRPr="00B50EF4">
        <w:rPr>
          <w:sz w:val="18"/>
        </w:rPr>
        <w:t>УралНИИСтром</w:t>
      </w:r>
      <w:proofErr w:type="spellEnd"/>
      <w:r w:rsidRPr="00B50EF4">
        <w:rPr>
          <w:sz w:val="18"/>
        </w:rPr>
        <w:t>» по проектам ГОСТ Р «Организация строительного производства. Лабораторный контроль. Общие требования», ГОСТ ISO/IEC 17025 «Общие требования к компетентности испытательных и калибровочных лабораторий», а также действующих нормативных документов, технических регламентов, касающихся вопросов организации и проведения лабораторного контроля в строительстве. Апробация тестовых заданий и практических задач продолжается и в настоящее время.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 xml:space="preserve">Вопросы повышения качества работы строительных лабораторий стоят на повестке дня </w:t>
      </w:r>
      <w:r w:rsidRPr="00B50EF4">
        <w:rPr>
          <w:b/>
          <w:sz w:val="18"/>
        </w:rPr>
        <w:t>НОСТРОЙ</w:t>
      </w:r>
      <w:r w:rsidRPr="00B50EF4">
        <w:rPr>
          <w:sz w:val="18"/>
        </w:rPr>
        <w:t xml:space="preserve">, который ведет отбор лабораторий, результаты испытаний которых отвечают критериям достоверности и объективности. Такая работа должна проводится и в регионах. Например, по инициативе ССК </w:t>
      </w:r>
      <w:proofErr w:type="spellStart"/>
      <w:r w:rsidRPr="00B50EF4">
        <w:rPr>
          <w:sz w:val="18"/>
        </w:rPr>
        <w:t>УрСиб</w:t>
      </w:r>
      <w:proofErr w:type="spellEnd"/>
      <w:r w:rsidRPr="00B50EF4">
        <w:rPr>
          <w:sz w:val="18"/>
        </w:rPr>
        <w:t xml:space="preserve"> ежегодно проводятся межлабораторные сравнительные (сличительные) испытания (так называемые МСИ), в которых принимали участие 67 лабораторий Челябинской области, а буквально пару месяцев назад мы начали проводить оценку квалификации специалистов лабораторного контроля.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>Мы очень гордимся тем, то наша работа приносит практическую пользу для большего понимания вопросов, не в полной мере урегулированных законодательством. Строительные лаборатории как часть строительной отрасли, как и другие участники, должны войти в систему строительного саморегулирования. Этот вопрос встал на повестке дня именно после запроса сообщества и по результатам аналитической работы, которая на системной основе выстраивается в Научно-консультативной комиссии».</w:t>
      </w:r>
    </w:p>
    <w:p w:rsidR="00B50EF4" w:rsidRPr="00B50EF4" w:rsidRDefault="00B50EF4" w:rsidP="00B50EF4">
      <w:pPr>
        <w:rPr>
          <w:sz w:val="16"/>
        </w:rPr>
      </w:pPr>
      <w:r w:rsidRPr="00B50EF4">
        <w:rPr>
          <w:sz w:val="16"/>
        </w:rPr>
        <w:t>Сергей ВЕРШИНИН</w:t>
      </w:r>
    </w:p>
    <w:p w:rsidR="00B50EF4" w:rsidRPr="00B50EF4" w:rsidRDefault="0083352B" w:rsidP="00B50EF4">
      <w:hyperlink r:id="rId40" w:history="1">
        <w:r w:rsidR="00B50EF4" w:rsidRPr="00B50EF4">
          <w:rPr>
            <w:color w:val="0000FF"/>
            <w:sz w:val="18"/>
            <w:u w:val="single"/>
          </w:rPr>
          <w:t>https://stroygaz.ru/publication/regulation/dopusk-i-kontrol-deyatelnost-i-status-stroitelnykh-laboratoriy-na-povestke-dnya-zapisal/</w:t>
        </w:r>
      </w:hyperlink>
    </w:p>
    <w:p w:rsidR="00B50EF4" w:rsidRPr="00B50EF4" w:rsidRDefault="00B50EF4" w:rsidP="00B50EF4">
      <w:r w:rsidRPr="00B50EF4">
        <w:rPr>
          <w:sz w:val="18"/>
        </w:rPr>
        <w:t>назад: </w:t>
      </w:r>
      <w:hyperlink w:anchor="ref_toc" w:history="1">
        <w:r w:rsidRPr="00B50EF4">
          <w:rPr>
            <w:color w:val="0000FF"/>
            <w:sz w:val="18"/>
            <w:u w:val="single"/>
          </w:rPr>
          <w:t>оглавление</w:t>
        </w:r>
      </w:hyperlink>
    </w:p>
    <w:p w:rsidR="00B50EF4" w:rsidRPr="00B50EF4" w:rsidRDefault="00B50EF4" w:rsidP="00B50EF4">
      <w:pPr>
        <w:spacing w:line="240" w:lineRule="auto"/>
        <w:rPr>
          <w:rFonts w:eastAsia="Times New Roman" w:cs="Arial"/>
          <w:b/>
          <w:bCs/>
          <w:color w:val="808080"/>
          <w:szCs w:val="24"/>
          <w:lang w:eastAsia="ru-RU"/>
        </w:rPr>
      </w:pPr>
      <w:r w:rsidRPr="00B50EF4">
        <w:rPr>
          <w:rFonts w:eastAsia="Times New Roman" w:cs="Arial"/>
          <w:b/>
          <w:bCs/>
          <w:color w:val="808080"/>
          <w:szCs w:val="24"/>
          <w:lang w:eastAsia="ru-RU"/>
        </w:rPr>
        <w:t>Сообщения с аналогичным содержанием:</w:t>
      </w:r>
    </w:p>
    <w:p w:rsidR="00B50EF4" w:rsidRPr="00B50EF4" w:rsidRDefault="00B50EF4" w:rsidP="00B50EF4">
      <w:pPr>
        <w:spacing w:line="240" w:lineRule="auto"/>
        <w:rPr>
          <w:b/>
          <w:sz w:val="16"/>
        </w:rPr>
      </w:pPr>
      <w:r w:rsidRPr="00B50EF4">
        <w:rPr>
          <w:b/>
          <w:sz w:val="16"/>
        </w:rPr>
        <w:t>21.08.2024 Новости России (news-life.pro)</w:t>
      </w:r>
      <w:r w:rsidRPr="00B50EF4">
        <w:rPr>
          <w:b/>
          <w:sz w:val="16"/>
        </w:rPr>
        <w:br/>
        <w:t>Допуск и контроль: деятельность и статус строительных лабораторий - на повестке дня Записал</w:t>
      </w:r>
      <w:r w:rsidRPr="00B50EF4">
        <w:rPr>
          <w:b/>
          <w:sz w:val="16"/>
        </w:rPr>
        <w:br/>
      </w:r>
      <w:hyperlink r:id="rId41" w:history="1">
        <w:r w:rsidRPr="00B50EF4">
          <w:rPr>
            <w:color w:val="0000FF"/>
            <w:sz w:val="18"/>
            <w:u w:val="single"/>
          </w:rPr>
          <w:t>https://news-life.pro/chelyabinsk-obl/385863499/</w:t>
        </w:r>
      </w:hyperlink>
    </w:p>
    <w:p w:rsidR="00B50EF4" w:rsidRPr="00B50EF4" w:rsidRDefault="00B50EF4" w:rsidP="00B50EF4">
      <w:pPr>
        <w:keepNext/>
        <w:keepLines/>
        <w:spacing w:before="200" w:line="240" w:lineRule="auto"/>
        <w:outlineLvl w:val="3"/>
        <w:rPr>
          <w:rFonts w:eastAsiaTheme="majorEastAsia" w:cstheme="majorBidi"/>
          <w:b/>
          <w:bCs/>
          <w:iCs/>
          <w:sz w:val="24"/>
        </w:rPr>
      </w:pPr>
      <w:bookmarkStart w:id="59" w:name="_Toc175162839"/>
      <w:bookmarkStart w:id="60" w:name="_Toc175208910"/>
      <w:r w:rsidRPr="00B50EF4">
        <w:rPr>
          <w:rFonts w:eastAsiaTheme="majorEastAsia" w:cstheme="majorBidi"/>
          <w:b/>
          <w:bCs/>
          <w:iCs/>
          <w:sz w:val="16"/>
        </w:rPr>
        <w:t>21.08.2024</w:t>
      </w:r>
      <w:r w:rsidRPr="00B50EF4">
        <w:rPr>
          <w:rFonts w:eastAsiaTheme="majorEastAsia" w:cstheme="majorBidi"/>
          <w:b/>
          <w:bCs/>
          <w:iCs/>
          <w:sz w:val="24"/>
        </w:rPr>
        <w:br/>
      </w:r>
      <w:r w:rsidRPr="00B50EF4">
        <w:rPr>
          <w:rFonts w:eastAsiaTheme="majorEastAsia" w:cstheme="majorBidi"/>
          <w:b/>
          <w:bCs/>
          <w:iCs/>
          <w:sz w:val="16"/>
        </w:rPr>
        <w:t>Правда о СРО (pravdaosro.ru)</w:t>
      </w:r>
      <w:r w:rsidRPr="00B50EF4">
        <w:rPr>
          <w:rFonts w:eastAsiaTheme="majorEastAsia" w:cstheme="majorBidi"/>
          <w:b/>
          <w:bCs/>
          <w:iCs/>
          <w:sz w:val="24"/>
        </w:rPr>
        <w:br/>
        <w:t>НОСТРОЙ подготовит рекомендации по выполнению требований ПП РФ № 338</w:t>
      </w:r>
      <w:bookmarkEnd w:id="59"/>
      <w:bookmarkEnd w:id="60"/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 xml:space="preserve">С 2022 года </w:t>
      </w:r>
      <w:r w:rsidRPr="00B50EF4">
        <w:rPr>
          <w:b/>
          <w:sz w:val="18"/>
        </w:rPr>
        <w:t>НОСТРОЙ</w:t>
      </w:r>
      <w:r w:rsidRPr="00B50EF4">
        <w:rPr>
          <w:sz w:val="18"/>
        </w:rPr>
        <w:t xml:space="preserve"> и Совет по профессиональным квалификациям (СПК) в строительстве выстроили эффективную и работоспособную систему прохождения независимой оценки квалификации.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 xml:space="preserve">Об этом 6 августа 2024 года заявил президент </w:t>
      </w:r>
      <w:r w:rsidRPr="00B50EF4">
        <w:rPr>
          <w:b/>
          <w:sz w:val="18"/>
        </w:rPr>
        <w:t>НОСТРОЙ</w:t>
      </w:r>
      <w:r w:rsidRPr="00B50EF4">
        <w:rPr>
          <w:sz w:val="18"/>
        </w:rPr>
        <w:t xml:space="preserve"> Антон </w:t>
      </w:r>
      <w:r w:rsidRPr="00B50EF4">
        <w:rPr>
          <w:b/>
          <w:sz w:val="18"/>
        </w:rPr>
        <w:t>Глушков</w:t>
      </w:r>
      <w:r w:rsidRPr="00B50EF4">
        <w:rPr>
          <w:sz w:val="18"/>
        </w:rPr>
        <w:t xml:space="preserve"> на встрече, приуроченной к празднованию Дня строителя.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 xml:space="preserve">Также он отметил необходимость специализации при прохождении Независимой оценки квалификации (НОК) в рамках основных видов работ, содержащихся в проектной документации. На данный момент </w:t>
      </w:r>
      <w:r w:rsidRPr="00B50EF4">
        <w:rPr>
          <w:b/>
          <w:sz w:val="18"/>
        </w:rPr>
        <w:t>НОСТРОЙ</w:t>
      </w:r>
      <w:r w:rsidRPr="00B50EF4">
        <w:rPr>
          <w:sz w:val="18"/>
        </w:rPr>
        <w:t xml:space="preserve"> и Минстрой РФ работают над этим вопросом, возможно, такая специализация появится в 2025 году.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 xml:space="preserve">Председатель СПК, вице-президент </w:t>
      </w:r>
      <w:r w:rsidRPr="00B50EF4">
        <w:rPr>
          <w:b/>
          <w:sz w:val="18"/>
        </w:rPr>
        <w:t>НОСТРОЙ</w:t>
      </w:r>
      <w:r w:rsidRPr="00B50EF4">
        <w:rPr>
          <w:sz w:val="18"/>
        </w:rPr>
        <w:t xml:space="preserve"> Александр </w:t>
      </w:r>
      <w:r w:rsidRPr="00B50EF4">
        <w:rPr>
          <w:b/>
          <w:sz w:val="18"/>
        </w:rPr>
        <w:t>Ишин</w:t>
      </w:r>
      <w:r w:rsidRPr="00B50EF4">
        <w:rPr>
          <w:sz w:val="18"/>
        </w:rPr>
        <w:t xml:space="preserve"> сообщил о подготовке методических рекомендаций для определения единообразного подхода при реализации саморегулируемыми организациями Постановления Правительства от 20 марта 2024 г. № 338, которое устанавливает обязательность прохождения НОК для специалистов технических, </w:t>
      </w:r>
      <w:proofErr w:type="spellStart"/>
      <w:r w:rsidRPr="00B50EF4">
        <w:rPr>
          <w:sz w:val="18"/>
        </w:rPr>
        <w:t>энергомеханических</w:t>
      </w:r>
      <w:proofErr w:type="spellEnd"/>
      <w:r w:rsidRPr="00B50EF4">
        <w:rPr>
          <w:sz w:val="18"/>
        </w:rPr>
        <w:t xml:space="preserve"> и контрольных служб с 1 сентября 2024 года.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>Он проинформировал собравшихся о правилах проведения НОК по квалификации «Специалист по строительству особо опасных, технически сложных и уникальных объектов (6 уровень квалификации)», отметив, что работа над проектом квалификации находится в завершающей стадии. Кроме того, разрабатывается комплекс оценочных средств по данной квалификации, включающий 200 вопросов и 8 практических заданий.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 xml:space="preserve">После решения организационных вопросов </w:t>
      </w:r>
      <w:proofErr w:type="spellStart"/>
      <w:r w:rsidRPr="00B50EF4">
        <w:rPr>
          <w:sz w:val="18"/>
        </w:rPr>
        <w:t>ЦОКи</w:t>
      </w:r>
      <w:proofErr w:type="spellEnd"/>
      <w:r w:rsidRPr="00B50EF4">
        <w:rPr>
          <w:sz w:val="18"/>
        </w:rPr>
        <w:t xml:space="preserve"> смогут подать заявление на расширение своей деятельности, причем аккредитация для проведения НОК по 6 уровню квалификации будет аналогична той, которую они проходили для 7 уровня квалификации.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 xml:space="preserve">Напомним, что в настоящий момент в 77 регионах действуют 74 центра оценки квалификации (ЦОК) и 157 экзаменационных центров (ЭЦ). За два года подано 135 тысяч заявок на прохождение экзамена, в итоге 100 тысяч соискателей сдали </w:t>
      </w:r>
      <w:proofErr w:type="gramStart"/>
      <w:r w:rsidRPr="00B50EF4">
        <w:rPr>
          <w:sz w:val="18"/>
        </w:rPr>
        <w:t>экзамен по независимой оценке</w:t>
      </w:r>
      <w:proofErr w:type="gramEnd"/>
      <w:r w:rsidRPr="00B50EF4">
        <w:rPr>
          <w:sz w:val="18"/>
        </w:rPr>
        <w:t xml:space="preserve"> квалификации (НОК), 19 тысяч - не смогли. Результаты 290 экзаменов не признаны из-за нарушений при допуске к экзамену, несоответствие диплома или стажа необходимым требованиям.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 xml:space="preserve">По результатам прохождения НОК с января 2024 года </w:t>
      </w:r>
      <w:r w:rsidRPr="00B50EF4">
        <w:rPr>
          <w:b/>
          <w:sz w:val="18"/>
        </w:rPr>
        <w:t>НОСТРОЙ</w:t>
      </w:r>
      <w:r w:rsidRPr="00B50EF4">
        <w:rPr>
          <w:sz w:val="18"/>
        </w:rPr>
        <w:t xml:space="preserve"> исключил из Национального реестра специалистов (НРС) порядка 10 тысяч специалистов, у которых закончилось действие удостоверения о повышении квалификации. Из 270 тысяч специалистов - членов НРС еще 170 тысяч должны в ближайшие три года подтвердить свой статус.</w:t>
      </w:r>
    </w:p>
    <w:p w:rsidR="00B50EF4" w:rsidRPr="00B50EF4" w:rsidRDefault="00B50EF4" w:rsidP="00B50EF4">
      <w:pPr>
        <w:rPr>
          <w:sz w:val="16"/>
        </w:rPr>
      </w:pPr>
      <w:r w:rsidRPr="00B50EF4">
        <w:rPr>
          <w:sz w:val="16"/>
        </w:rPr>
        <w:t>Саша Рубашкин</w:t>
      </w:r>
    </w:p>
    <w:p w:rsidR="00B50EF4" w:rsidRPr="00B50EF4" w:rsidRDefault="0083352B" w:rsidP="00B50EF4">
      <w:hyperlink r:id="rId42" w:anchor="respond" w:history="1">
        <w:r w:rsidR="00B50EF4" w:rsidRPr="00B50EF4">
          <w:rPr>
            <w:color w:val="0000FF"/>
            <w:sz w:val="18"/>
            <w:u w:val="single"/>
          </w:rPr>
          <w:t>https://pravdaosro.ru/news/nostroy-podgotovit-rekomendacii-po-v/#respond</w:t>
        </w:r>
      </w:hyperlink>
    </w:p>
    <w:p w:rsidR="00B50EF4" w:rsidRPr="00B50EF4" w:rsidRDefault="00B50EF4" w:rsidP="00B50EF4">
      <w:r w:rsidRPr="00B50EF4">
        <w:rPr>
          <w:sz w:val="18"/>
        </w:rPr>
        <w:t>назад: </w:t>
      </w:r>
      <w:hyperlink w:anchor="ref_toc" w:history="1">
        <w:r w:rsidRPr="00B50EF4">
          <w:rPr>
            <w:color w:val="0000FF"/>
            <w:sz w:val="18"/>
            <w:u w:val="single"/>
          </w:rPr>
          <w:t>оглавление</w:t>
        </w:r>
      </w:hyperlink>
    </w:p>
    <w:p w:rsidR="00B50EF4" w:rsidRPr="00B50EF4" w:rsidRDefault="00B50EF4" w:rsidP="00B50EF4">
      <w:pPr>
        <w:keepNext/>
        <w:keepLines/>
        <w:spacing w:before="200" w:line="240" w:lineRule="auto"/>
        <w:outlineLvl w:val="3"/>
        <w:rPr>
          <w:rFonts w:eastAsiaTheme="majorEastAsia" w:cstheme="majorBidi"/>
          <w:b/>
          <w:bCs/>
          <w:iCs/>
          <w:sz w:val="24"/>
        </w:rPr>
      </w:pPr>
      <w:bookmarkStart w:id="61" w:name="_Toc175162840"/>
      <w:bookmarkStart w:id="62" w:name="_Toc175208911"/>
      <w:r w:rsidRPr="00B50EF4">
        <w:rPr>
          <w:rFonts w:eastAsiaTheme="majorEastAsia" w:cstheme="majorBidi"/>
          <w:b/>
          <w:bCs/>
          <w:iCs/>
          <w:sz w:val="16"/>
        </w:rPr>
        <w:t>21.08.2024</w:t>
      </w:r>
      <w:r w:rsidRPr="00B50EF4">
        <w:rPr>
          <w:rFonts w:eastAsiaTheme="majorEastAsia" w:cstheme="majorBidi"/>
          <w:b/>
          <w:bCs/>
          <w:iCs/>
          <w:sz w:val="24"/>
        </w:rPr>
        <w:br/>
      </w:r>
      <w:r w:rsidRPr="00B50EF4">
        <w:rPr>
          <w:rFonts w:eastAsiaTheme="majorEastAsia" w:cstheme="majorBidi"/>
          <w:b/>
          <w:bCs/>
          <w:iCs/>
          <w:sz w:val="16"/>
        </w:rPr>
        <w:t>СРО НП ПОС (np-poso.ru)</w:t>
      </w:r>
      <w:r w:rsidRPr="00B50EF4">
        <w:rPr>
          <w:rFonts w:eastAsiaTheme="majorEastAsia" w:cstheme="majorBidi"/>
          <w:b/>
          <w:bCs/>
          <w:iCs/>
          <w:sz w:val="24"/>
        </w:rPr>
        <w:br/>
        <w:t>НОСТРОЙ: анализ случаев возбуждения уголовных производств в отношении подрядчиков</w:t>
      </w:r>
      <w:bookmarkEnd w:id="61"/>
      <w:bookmarkEnd w:id="62"/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>Уважаемые члены СРО АСО ПОСО!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b/>
          <w:sz w:val="18"/>
        </w:rPr>
        <w:t>НОСТРОЙ</w:t>
      </w:r>
      <w:r w:rsidRPr="00B50EF4">
        <w:rPr>
          <w:sz w:val="18"/>
        </w:rPr>
        <w:t xml:space="preserve"> обращает наше внимание на случаи возбуждения уголовных дел в отношении подрядчиков, связанные с нарушениями законодательства о контрактной системе при заключении контрактов и актировании выполненных работ.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>В ходе проверок проектно-сметной документации, актов выполненных работ и прочей документации по строительству объектов капитального строительства контрольные (надзорные) органы выявляют нарушения. Эти проверки охватывают объекты, получившие положительные заключения государственной экспертизы.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>Наиболее часто встречающееся замечание - это несоответствие фактически использованных строительных ресурсов тем, что заложены в сметной норме. Например, при выполнении земляных работ используется экскаватор с одними характеристиками, а в сметной норме заложен экскаватор с другими. Такое несоответствие приводит к замечаниям о неэффективном использовании бюджетных средств и предписанию возврата средств в бюджет.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>Также часто встречаются ошибки, связанные с возвратом НДС организациями, работающими по упрощенной системе налогообложения (УСН), после выполнения всех работ по контракту. Заказчики, формируя смету контракта после торгов, где победитель - плательщик налогов по УСН, некорректно выделяют НДС отдельной строкой в смете контракта.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>Кроме того, замечания касаются некорректного применения индексов-дефляторов Министерства экономического развития Российской Федерации при формировании начальной максимальной цены контракта (НМЦК).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b/>
          <w:sz w:val="18"/>
        </w:rPr>
        <w:t>НОСТРОЙ</w:t>
      </w:r>
      <w:r w:rsidRPr="00B50EF4">
        <w:rPr>
          <w:sz w:val="18"/>
        </w:rPr>
        <w:t xml:space="preserve"> призывает всех участников строительного процесса внимательно относиться к проектно-сметной документации и строго соблюдать все законодательные требования.</w:t>
      </w:r>
    </w:p>
    <w:p w:rsidR="00B50EF4" w:rsidRPr="00B50EF4" w:rsidRDefault="00B50EF4" w:rsidP="00B50EF4">
      <w:pPr>
        <w:spacing w:before="0" w:line="240" w:lineRule="auto"/>
        <w:ind w:firstLine="567"/>
        <w:jc w:val="both"/>
        <w:rPr>
          <w:sz w:val="18"/>
        </w:rPr>
      </w:pPr>
      <w:r w:rsidRPr="00B50EF4">
        <w:rPr>
          <w:sz w:val="18"/>
        </w:rPr>
        <w:t>С уважением, СРО АСО ПОСО.</w:t>
      </w:r>
    </w:p>
    <w:p w:rsidR="00B50EF4" w:rsidRPr="00B50EF4" w:rsidRDefault="0083352B" w:rsidP="00B50EF4">
      <w:hyperlink r:id="rId43" w:history="1">
        <w:r w:rsidR="00B50EF4" w:rsidRPr="00B50EF4">
          <w:rPr>
            <w:color w:val="0000FF"/>
            <w:sz w:val="18"/>
            <w:u w:val="single"/>
          </w:rPr>
          <w:t>https://np-poso.ru/novosti/novosti-sro/nostroj-analiz-sluchaev-vozbuzhdeniya-ugolovnykh-proizvodstv-v-otnoshenii-podryadchikov</w:t>
        </w:r>
      </w:hyperlink>
    </w:p>
    <w:p w:rsidR="00B50EF4" w:rsidRPr="00B50EF4" w:rsidRDefault="00B50EF4" w:rsidP="00B50EF4">
      <w:r w:rsidRPr="00B50EF4">
        <w:rPr>
          <w:sz w:val="18"/>
        </w:rPr>
        <w:t>назад: </w:t>
      </w:r>
      <w:hyperlink w:anchor="ref_toc" w:history="1">
        <w:r w:rsidRPr="00B50EF4">
          <w:rPr>
            <w:color w:val="0000FF"/>
            <w:sz w:val="18"/>
            <w:u w:val="single"/>
          </w:rPr>
          <w:t>оглавление</w:t>
        </w:r>
      </w:hyperlink>
    </w:p>
    <w:p w:rsidR="00B50EF4" w:rsidRPr="00B50EF4" w:rsidRDefault="00B50EF4" w:rsidP="00B50EF4">
      <w:pPr>
        <w:spacing w:line="240" w:lineRule="auto"/>
        <w:rPr>
          <w:rFonts w:eastAsia="Times New Roman" w:cs="Arial"/>
          <w:b/>
          <w:bCs/>
          <w:color w:val="808080"/>
          <w:szCs w:val="24"/>
          <w:lang w:eastAsia="ru-RU"/>
        </w:rPr>
      </w:pPr>
      <w:r w:rsidRPr="00B50EF4">
        <w:rPr>
          <w:rFonts w:eastAsia="Times New Roman" w:cs="Arial"/>
          <w:b/>
          <w:bCs/>
          <w:color w:val="808080"/>
          <w:szCs w:val="24"/>
          <w:lang w:eastAsia="ru-RU"/>
        </w:rPr>
        <w:t>Сообщения с аналогичным содержанием:</w:t>
      </w:r>
    </w:p>
    <w:p w:rsidR="00B50EF4" w:rsidRPr="00B50EF4" w:rsidRDefault="00B50EF4" w:rsidP="00B50EF4">
      <w:pPr>
        <w:spacing w:line="240" w:lineRule="auto"/>
        <w:rPr>
          <w:b/>
          <w:sz w:val="16"/>
        </w:rPr>
      </w:pPr>
      <w:r w:rsidRPr="00B50EF4">
        <w:rPr>
          <w:b/>
          <w:sz w:val="16"/>
        </w:rPr>
        <w:t xml:space="preserve">21.08.2024 СРО АС </w:t>
      </w:r>
      <w:proofErr w:type="spellStart"/>
      <w:r w:rsidRPr="00B50EF4">
        <w:rPr>
          <w:b/>
          <w:sz w:val="16"/>
        </w:rPr>
        <w:t>Межрегионстройальянс</w:t>
      </w:r>
      <w:proofErr w:type="spellEnd"/>
      <w:r w:rsidRPr="00B50EF4">
        <w:rPr>
          <w:b/>
          <w:sz w:val="16"/>
        </w:rPr>
        <w:t xml:space="preserve"> (sro-mrsa.ru)</w:t>
      </w:r>
      <w:r w:rsidRPr="00B50EF4">
        <w:rPr>
          <w:b/>
          <w:sz w:val="16"/>
        </w:rPr>
        <w:br/>
        <w:t>НОСТРОЙ: анализ случаев возбуждения уголовных производств в отношении подрядчиков</w:t>
      </w:r>
      <w:r w:rsidRPr="00B50EF4">
        <w:rPr>
          <w:b/>
          <w:sz w:val="16"/>
        </w:rPr>
        <w:br/>
      </w:r>
      <w:hyperlink r:id="rId44" w:history="1">
        <w:r w:rsidRPr="00B50EF4">
          <w:rPr>
            <w:color w:val="0000FF"/>
            <w:sz w:val="18"/>
            <w:u w:val="single"/>
          </w:rPr>
          <w:t>https://sro-mrsa.ru/novosti/novosti-sro/nostroj-analiz-sluchaev-vozbuzhdeniya-ugolovnykh-proizvodstv-v-otnoshenii-podryadchikov.html</w:t>
        </w:r>
      </w:hyperlink>
    </w:p>
    <w:p w:rsidR="00DA7328" w:rsidRDefault="00DA7328" w:rsidP="00DA7328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681964" w:rsidRDefault="00DF47FC" w:rsidP="00DF47FC">
      <w:pPr>
        <w:pStyle w:val="3"/>
      </w:pPr>
      <w:bookmarkStart w:id="63" w:name="_Toc175208913"/>
      <w:r w:rsidRPr="00EB08D3">
        <w:t xml:space="preserve">ДЕЯТЕЛЬНОСТЬ СРО В СТРОИТЕЛЬНОЙ </w:t>
      </w:r>
      <w:r w:rsidRPr="002A0AB3">
        <w:t>ОТРАСЛИ</w:t>
      </w:r>
      <w:bookmarkEnd w:id="34"/>
      <w:bookmarkEnd w:id="63"/>
    </w:p>
    <w:p w:rsidR="00F521C4" w:rsidRDefault="00F521C4" w:rsidP="00F521C4">
      <w:pPr>
        <w:pStyle w:val="4"/>
      </w:pPr>
      <w:bookmarkStart w:id="64" w:name="_Toc175208914"/>
      <w:bookmarkStart w:id="65" w:name="_Toc175162833"/>
      <w:bookmarkStart w:id="66" w:name="_Toc17110755"/>
      <w:bookmarkStart w:id="67" w:name="_Toc522704656"/>
      <w:r>
        <w:rPr>
          <w:rStyle w:val="DocumentDate"/>
        </w:rPr>
        <w:t>21.08.2024</w:t>
      </w:r>
      <w:r>
        <w:br/>
      </w:r>
      <w:proofErr w:type="spellStart"/>
      <w:r>
        <w:rPr>
          <w:rStyle w:val="DocumentSource"/>
        </w:rPr>
        <w:t>ЗаНоСтрой.РФ</w:t>
      </w:r>
      <w:proofErr w:type="spellEnd"/>
      <w:r>
        <w:rPr>
          <w:rStyle w:val="DocumentSource"/>
        </w:rPr>
        <w:t xml:space="preserve"> (zanostroy.ru)</w:t>
      </w:r>
      <w:r>
        <w:br/>
      </w:r>
      <w:r>
        <w:rPr>
          <w:rStyle w:val="DocumentName"/>
        </w:rPr>
        <w:t>Минстрой России уточнил требования к специалистам технических служб СРО, которые должны обладать той же квалификацией, как и те, кого они контролируют</w:t>
      </w:r>
      <w:bookmarkEnd w:id="64"/>
    </w:p>
    <w:p w:rsidR="00F521C4" w:rsidRDefault="00F521C4" w:rsidP="00F521C4">
      <w:pPr>
        <w:pStyle w:val="DocumentBody"/>
      </w:pPr>
      <w:r>
        <w:t xml:space="preserve">Министерство </w:t>
      </w:r>
      <w:r>
        <w:rPr>
          <w:b/>
        </w:rPr>
        <w:t>строительства</w:t>
      </w:r>
      <w:r>
        <w:t xml:space="preserve"> и ЖКХ РФ распространило письмо от 24 июля 2024 года № 41953-ТБ/02 за подписью заместителя директора правового департамента Татьяны </w:t>
      </w:r>
      <w:proofErr w:type="spellStart"/>
      <w:r>
        <w:t>Барминой</w:t>
      </w:r>
      <w:proofErr w:type="spellEnd"/>
      <w:r>
        <w:t xml:space="preserve">. В документе перечислены законодательные акты и регулирующие документы, на основе которых предъявляются требования к специалистам технических служб членов </w:t>
      </w:r>
      <w:r>
        <w:rPr>
          <w:b/>
        </w:rPr>
        <w:t>саморегулируемых организаций</w:t>
      </w:r>
      <w:r>
        <w:t xml:space="preserve">, выполняющих инженерные изыскания, осуществляющих подготовку проектной документации, </w:t>
      </w:r>
      <w:r>
        <w:rPr>
          <w:b/>
        </w:rPr>
        <w:t>строительство</w:t>
      </w:r>
      <w:r>
        <w:t>, реконструкцию, капитальный ремонт, снос особо опасных, технически сложных и уникальных объектов, а также объектов использования атомной энергии. Подробности читайте в материале нашего добровольного эксперта из подмосковного Красногорска.</w:t>
      </w:r>
    </w:p>
    <w:p w:rsidR="00F521C4" w:rsidRDefault="00F521C4" w:rsidP="00F521C4">
      <w:pPr>
        <w:pStyle w:val="DocumentBody"/>
      </w:pPr>
      <w:r>
        <w:t xml:space="preserve">Как отмечается в письме, сокращение "специалисты технических служб" введено в подпункте "б" пункта 3 III раздела Минимальных требований к членам </w:t>
      </w:r>
      <w:r>
        <w:rPr>
          <w:b/>
        </w:rPr>
        <w:t>саморегулируемой организации</w:t>
      </w:r>
      <w:r>
        <w:t xml:space="preserve">, выполняющим инженерные изыскания, осуществляющим подготовку проектной документации, </w:t>
      </w:r>
      <w:r>
        <w:rPr>
          <w:b/>
        </w:rPr>
        <w:t>строительство</w:t>
      </w:r>
      <w:r>
        <w:t xml:space="preserve">, реконструкцию, капитальный ремонт, снос особо опасных, технически сложных и уникальных объектов, объектов использования атомной энергии, указанных в подпунктах "а" и "б" пункта 1 части 1 статьи 48.1 Градостроительного кодекса РФ, утверждённых постановлением Правительства России от 20 марта 2024 года № 338, в отношении лиц, являющихся специалистами технических, </w:t>
      </w:r>
      <w:proofErr w:type="spellStart"/>
      <w:r>
        <w:t>энергомеханических</w:t>
      </w:r>
      <w:proofErr w:type="spellEnd"/>
      <w:r>
        <w:t xml:space="preserve">, контрольных, и других технических служб и подразделений, обеспечивающих </w:t>
      </w:r>
      <w:r>
        <w:rPr>
          <w:b/>
        </w:rPr>
        <w:t>строительное</w:t>
      </w:r>
      <w:r>
        <w:t xml:space="preserve"> производство.</w:t>
      </w:r>
    </w:p>
    <w:p w:rsidR="00F521C4" w:rsidRDefault="00F521C4" w:rsidP="00F521C4">
      <w:pPr>
        <w:pStyle w:val="DocumentBody"/>
      </w:pPr>
      <w:r>
        <w:t>Квалификационные характеристики массовых должностей, общих для всех отраслей экономики содержит Квалификационный справочник должностей руководителей, специалистов и других служащих, утверждённый постановлением Минтруда России от 21 августа 1998 года № 37. Наименования таких должностей обусловлены выполняемыми специалистами трудовыми функциями.</w:t>
      </w:r>
    </w:p>
    <w:p w:rsidR="00F521C4" w:rsidRDefault="00F521C4" w:rsidP="00F521C4">
      <w:pPr>
        <w:pStyle w:val="DocumentBody"/>
      </w:pPr>
      <w:r>
        <w:t xml:space="preserve">В этой связи к числу должностей специалистов технических служб относятся указанные в справочнике инженерные должности руководителей, специалистов и других служащих, связанные с обеспечением, в том числе </w:t>
      </w:r>
      <w:r>
        <w:rPr>
          <w:b/>
        </w:rPr>
        <w:t>строительства</w:t>
      </w:r>
      <w:r>
        <w:t xml:space="preserve">, реконструкции, капитального ремонта, сноса объектов капитального </w:t>
      </w:r>
      <w:r>
        <w:rPr>
          <w:b/>
        </w:rPr>
        <w:t>строительства</w:t>
      </w:r>
      <w:r>
        <w:t>. Специалисты технических служб должны иметь техническое образование, указанное в справочнике или в соответствующем профессиональном стандарте (согласно пункту 9 Минимальных требований).</w:t>
      </w:r>
    </w:p>
    <w:p w:rsidR="00F521C4" w:rsidRDefault="00F521C4" w:rsidP="00F521C4">
      <w:pPr>
        <w:pStyle w:val="DocumentBody"/>
      </w:pPr>
      <w:r>
        <w:t>В соответствии с частью 1 статьи 195.1 Трудового кодекса РФ, профессиональный стандарт определяет характеристику квалификации, необходимой работнику для осуществления определённого вида профессиональной деятельности, в том числе выполнения определённой трудовой функции.</w:t>
      </w:r>
    </w:p>
    <w:p w:rsidR="00F521C4" w:rsidRDefault="00F521C4" w:rsidP="00F521C4">
      <w:pPr>
        <w:pStyle w:val="DocumentBody"/>
      </w:pPr>
      <w:r>
        <w:t xml:space="preserve">В этой связи при проведении независимой оценки квалификации специалиста технической службы применяются требования профессионального стандарта, содержащего выполняемые таким специалистом трудовые функции по обеспечению </w:t>
      </w:r>
      <w:r>
        <w:rPr>
          <w:b/>
        </w:rPr>
        <w:t>строительного</w:t>
      </w:r>
      <w:r>
        <w:t xml:space="preserve"> производства, осуществлению </w:t>
      </w:r>
      <w:r>
        <w:rPr>
          <w:b/>
        </w:rPr>
        <w:t>строительного</w:t>
      </w:r>
      <w:r>
        <w:t xml:space="preserve"> контроля. При этом требуемый уровень квалификации специалиста технической службы определяется в зависимости от занимаемой таким специалистом должности.</w:t>
      </w:r>
    </w:p>
    <w:p w:rsidR="00F521C4" w:rsidRDefault="00F521C4" w:rsidP="00F521C4">
      <w:pPr>
        <w:pStyle w:val="DocumentBody"/>
      </w:pPr>
      <w:r>
        <w:t xml:space="preserve">Остаётся добавить, что постановление № 338, на которое ссылается </w:t>
      </w:r>
      <w:r>
        <w:rPr>
          <w:b/>
        </w:rPr>
        <w:t>Минстрой</w:t>
      </w:r>
      <w:r>
        <w:t xml:space="preserve"> России, вступает в силу с 1 сентября этого года. Таким образом, по мнению главного </w:t>
      </w:r>
      <w:r>
        <w:rPr>
          <w:b/>
        </w:rPr>
        <w:t>строительного</w:t>
      </w:r>
      <w:r>
        <w:t xml:space="preserve"> ведомства, специалисты </w:t>
      </w:r>
      <w:r>
        <w:rPr>
          <w:b/>
        </w:rPr>
        <w:t>СРО</w:t>
      </w:r>
      <w:r>
        <w:t xml:space="preserve">, осуществляющие технический контроль, должны обладать той же квалификацией и удовлетворять таким же требованиям, как и те, кого им предстоит контролировать. Письмо содержит стандартную для </w:t>
      </w:r>
      <w:r>
        <w:rPr>
          <w:b/>
        </w:rPr>
        <w:t>Минстроя</w:t>
      </w:r>
      <w:r>
        <w:t xml:space="preserve"> приписку о том, что его письма не носят нормативный характер и не могут считаться правоустанавливающими документами.</w:t>
      </w:r>
    </w:p>
    <w:p w:rsidR="00F521C4" w:rsidRDefault="0083352B" w:rsidP="00F521C4">
      <w:hyperlink r:id="rId45" w:history="1">
        <w:r w:rsidR="00F521C4">
          <w:rPr>
            <w:rStyle w:val="DocumentOriginalLink"/>
          </w:rPr>
          <w:t>http://zanostroy.ru/news/2024/08/21/4610.html</w:t>
        </w:r>
      </w:hyperlink>
    </w:p>
    <w:p w:rsidR="00F521C4" w:rsidRDefault="00F521C4" w:rsidP="00F521C4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</w:t>
        </w:r>
        <w:r>
          <w:rPr>
            <w:rStyle w:val="NavigationLink"/>
          </w:rPr>
          <w:t>е</w:t>
        </w:r>
        <w:r>
          <w:rPr>
            <w:rStyle w:val="NavigationLink"/>
          </w:rPr>
          <w:t>ние</w:t>
        </w:r>
      </w:hyperlink>
    </w:p>
    <w:p w:rsidR="009648DD" w:rsidRPr="009648DD" w:rsidRDefault="009648DD" w:rsidP="009648DD">
      <w:pPr>
        <w:keepNext/>
        <w:keepLines/>
        <w:spacing w:before="200" w:line="240" w:lineRule="auto"/>
        <w:outlineLvl w:val="3"/>
        <w:rPr>
          <w:rFonts w:eastAsiaTheme="majorEastAsia" w:cstheme="majorBidi"/>
          <w:b/>
          <w:bCs/>
          <w:iCs/>
          <w:sz w:val="24"/>
        </w:rPr>
      </w:pPr>
      <w:bookmarkStart w:id="68" w:name="_Toc175208915"/>
      <w:r w:rsidRPr="009648DD">
        <w:rPr>
          <w:rFonts w:eastAsiaTheme="majorEastAsia" w:cstheme="majorBidi"/>
          <w:b/>
          <w:bCs/>
          <w:iCs/>
          <w:sz w:val="16"/>
        </w:rPr>
        <w:t>21.08.2024</w:t>
      </w:r>
      <w:r w:rsidRPr="009648DD">
        <w:rPr>
          <w:rFonts w:eastAsiaTheme="majorEastAsia" w:cstheme="majorBidi"/>
          <w:b/>
          <w:bCs/>
          <w:iCs/>
          <w:sz w:val="24"/>
        </w:rPr>
        <w:br/>
      </w:r>
      <w:proofErr w:type="spellStart"/>
      <w:r w:rsidRPr="009648DD">
        <w:rPr>
          <w:rFonts w:eastAsiaTheme="majorEastAsia" w:cstheme="majorBidi"/>
          <w:b/>
          <w:bCs/>
          <w:iCs/>
          <w:sz w:val="16"/>
        </w:rPr>
        <w:t>ХIакъикъат</w:t>
      </w:r>
      <w:proofErr w:type="spellEnd"/>
      <w:r w:rsidRPr="009648DD">
        <w:rPr>
          <w:rFonts w:eastAsiaTheme="majorEastAsia" w:cstheme="majorBidi"/>
          <w:b/>
          <w:bCs/>
          <w:iCs/>
          <w:sz w:val="16"/>
        </w:rPr>
        <w:t xml:space="preserve"> (hakikat.info)</w:t>
      </w:r>
      <w:r w:rsidRPr="009648DD">
        <w:rPr>
          <w:rFonts w:eastAsiaTheme="majorEastAsia" w:cstheme="majorBidi"/>
          <w:b/>
          <w:bCs/>
          <w:iCs/>
          <w:sz w:val="24"/>
        </w:rPr>
        <w:br/>
        <w:t>Ассоциация «Гильдия строителей СКФО» отметила 15-летие со дня образования</w:t>
      </w:r>
      <w:bookmarkEnd w:id="65"/>
      <w:bookmarkEnd w:id="68"/>
    </w:p>
    <w:p w:rsidR="009648DD" w:rsidRPr="009648DD" w:rsidRDefault="009648DD" w:rsidP="009648DD">
      <w:pPr>
        <w:spacing w:before="0" w:line="240" w:lineRule="auto"/>
        <w:ind w:firstLine="567"/>
        <w:jc w:val="both"/>
        <w:rPr>
          <w:sz w:val="18"/>
        </w:rPr>
      </w:pPr>
      <w:r w:rsidRPr="009648DD">
        <w:rPr>
          <w:sz w:val="18"/>
        </w:rPr>
        <w:t xml:space="preserve">В четверг, 15 августа, состоялось расширенное заседание Гильдии </w:t>
      </w:r>
      <w:r w:rsidRPr="009648DD">
        <w:rPr>
          <w:b/>
          <w:sz w:val="18"/>
        </w:rPr>
        <w:t>строителей</w:t>
      </w:r>
      <w:r w:rsidRPr="009648DD">
        <w:rPr>
          <w:sz w:val="18"/>
        </w:rPr>
        <w:t xml:space="preserve"> СКФО, посвященное 15-летию со дня образования этой ассоциации.</w:t>
      </w:r>
    </w:p>
    <w:p w:rsidR="009648DD" w:rsidRPr="009648DD" w:rsidRDefault="009648DD" w:rsidP="009648DD">
      <w:pPr>
        <w:spacing w:before="0" w:line="240" w:lineRule="auto"/>
        <w:ind w:firstLine="567"/>
        <w:jc w:val="both"/>
        <w:rPr>
          <w:sz w:val="18"/>
        </w:rPr>
      </w:pPr>
      <w:r w:rsidRPr="009648DD">
        <w:rPr>
          <w:sz w:val="18"/>
        </w:rPr>
        <w:t xml:space="preserve">Президент Гильдии </w:t>
      </w:r>
      <w:r w:rsidRPr="009648DD">
        <w:rPr>
          <w:b/>
          <w:sz w:val="18"/>
        </w:rPr>
        <w:t>строителей</w:t>
      </w:r>
      <w:r w:rsidRPr="009648DD">
        <w:rPr>
          <w:sz w:val="18"/>
        </w:rPr>
        <w:t xml:space="preserve"> СКФО Али </w:t>
      </w:r>
      <w:proofErr w:type="spellStart"/>
      <w:r w:rsidRPr="009648DD">
        <w:rPr>
          <w:sz w:val="18"/>
        </w:rPr>
        <w:t>Шахбанов</w:t>
      </w:r>
      <w:proofErr w:type="spellEnd"/>
      <w:r w:rsidRPr="009648DD">
        <w:rPr>
          <w:sz w:val="18"/>
        </w:rPr>
        <w:t xml:space="preserve"> отметил, что более 1 тыс. </w:t>
      </w:r>
      <w:r w:rsidRPr="009648DD">
        <w:rPr>
          <w:b/>
          <w:sz w:val="18"/>
        </w:rPr>
        <w:t>строительных</w:t>
      </w:r>
      <w:r w:rsidRPr="009648DD">
        <w:rPr>
          <w:sz w:val="18"/>
        </w:rPr>
        <w:t xml:space="preserve"> компаний и индивидуальных предпринимателей являются членами ассоциации. Эта огромная сила, но каждый отдельно взятый, не может решить свою проблему, необходимо действовать вместе.</w:t>
      </w:r>
    </w:p>
    <w:p w:rsidR="009648DD" w:rsidRPr="009648DD" w:rsidRDefault="009648DD" w:rsidP="009648DD">
      <w:pPr>
        <w:spacing w:before="0" w:line="240" w:lineRule="auto"/>
        <w:ind w:firstLine="567"/>
        <w:jc w:val="both"/>
        <w:rPr>
          <w:sz w:val="18"/>
        </w:rPr>
      </w:pPr>
      <w:r w:rsidRPr="009648DD">
        <w:rPr>
          <w:sz w:val="18"/>
        </w:rPr>
        <w:t xml:space="preserve">«Каждый отдельно взятый из вас ничего не может делать, никому ничего не может говорить. А вот мы (Гильдия </w:t>
      </w:r>
      <w:r w:rsidRPr="009648DD">
        <w:rPr>
          <w:b/>
          <w:sz w:val="18"/>
        </w:rPr>
        <w:t>строителей</w:t>
      </w:r>
      <w:r w:rsidRPr="009648DD">
        <w:rPr>
          <w:sz w:val="18"/>
        </w:rPr>
        <w:t xml:space="preserve"> СКФО) можем. Вместе мы большая сила и можем решать свои проблемы», - отметил </w:t>
      </w:r>
      <w:proofErr w:type="spellStart"/>
      <w:r w:rsidRPr="009648DD">
        <w:rPr>
          <w:sz w:val="18"/>
        </w:rPr>
        <w:t>Шахбанов</w:t>
      </w:r>
      <w:proofErr w:type="spellEnd"/>
      <w:r w:rsidRPr="009648DD">
        <w:rPr>
          <w:sz w:val="18"/>
        </w:rPr>
        <w:t>.</w:t>
      </w:r>
    </w:p>
    <w:p w:rsidR="009648DD" w:rsidRPr="009648DD" w:rsidRDefault="009648DD" w:rsidP="009648DD">
      <w:pPr>
        <w:spacing w:before="0" w:line="240" w:lineRule="auto"/>
        <w:ind w:firstLine="567"/>
        <w:jc w:val="both"/>
        <w:rPr>
          <w:sz w:val="18"/>
        </w:rPr>
      </w:pPr>
      <w:r w:rsidRPr="009648DD">
        <w:rPr>
          <w:sz w:val="18"/>
        </w:rPr>
        <w:t xml:space="preserve">Гендиректор ассоциации </w:t>
      </w:r>
      <w:r w:rsidRPr="009648DD">
        <w:rPr>
          <w:b/>
          <w:sz w:val="18"/>
        </w:rPr>
        <w:t>строителей</w:t>
      </w:r>
      <w:r w:rsidRPr="009648DD">
        <w:rPr>
          <w:sz w:val="18"/>
        </w:rPr>
        <w:t xml:space="preserve"> Ставропольского края «</w:t>
      </w:r>
      <w:proofErr w:type="spellStart"/>
      <w:r w:rsidRPr="009648DD">
        <w:rPr>
          <w:sz w:val="18"/>
        </w:rPr>
        <w:t>ЭкоСтрой</w:t>
      </w:r>
      <w:proofErr w:type="spellEnd"/>
      <w:r w:rsidRPr="009648DD">
        <w:rPr>
          <w:sz w:val="18"/>
        </w:rPr>
        <w:t xml:space="preserve">» Александр </w:t>
      </w:r>
      <w:proofErr w:type="spellStart"/>
      <w:r w:rsidRPr="009648DD">
        <w:rPr>
          <w:sz w:val="18"/>
        </w:rPr>
        <w:t>Скрылов</w:t>
      </w:r>
      <w:proofErr w:type="spellEnd"/>
      <w:r w:rsidRPr="009648DD">
        <w:rPr>
          <w:sz w:val="18"/>
        </w:rPr>
        <w:t xml:space="preserve"> поздравил Гильдию </w:t>
      </w:r>
      <w:r w:rsidRPr="009648DD">
        <w:rPr>
          <w:b/>
          <w:sz w:val="18"/>
        </w:rPr>
        <w:t>строителей</w:t>
      </w:r>
      <w:r w:rsidRPr="009648DD">
        <w:rPr>
          <w:sz w:val="18"/>
        </w:rPr>
        <w:t xml:space="preserve"> СКФО с 15-летием. Он пожелал, чтобы дагестанские </w:t>
      </w:r>
      <w:r w:rsidRPr="009648DD">
        <w:rPr>
          <w:b/>
          <w:sz w:val="18"/>
        </w:rPr>
        <w:t>строительные</w:t>
      </w:r>
      <w:r w:rsidRPr="009648DD">
        <w:rPr>
          <w:sz w:val="18"/>
        </w:rPr>
        <w:t xml:space="preserve"> компании всегда были обеспечены работой, строили качественные объекты, за которых платят хорошие деньги.</w:t>
      </w:r>
    </w:p>
    <w:p w:rsidR="009648DD" w:rsidRPr="009648DD" w:rsidRDefault="009648DD" w:rsidP="009648DD">
      <w:pPr>
        <w:spacing w:before="0" w:line="240" w:lineRule="auto"/>
        <w:ind w:firstLine="567"/>
        <w:jc w:val="both"/>
        <w:rPr>
          <w:sz w:val="18"/>
        </w:rPr>
      </w:pPr>
      <w:r w:rsidRPr="009648DD">
        <w:rPr>
          <w:sz w:val="18"/>
        </w:rPr>
        <w:t xml:space="preserve">«В России всего зарегистрированы 228 </w:t>
      </w:r>
      <w:r w:rsidRPr="009648DD">
        <w:rPr>
          <w:b/>
          <w:sz w:val="18"/>
        </w:rPr>
        <w:t>саморегулируемых организаций (СРО</w:t>
      </w:r>
      <w:r w:rsidRPr="009648DD">
        <w:rPr>
          <w:sz w:val="18"/>
        </w:rPr>
        <w:t xml:space="preserve">). Гильдия </w:t>
      </w:r>
      <w:r w:rsidRPr="009648DD">
        <w:rPr>
          <w:b/>
          <w:sz w:val="18"/>
        </w:rPr>
        <w:t>строителей</w:t>
      </w:r>
      <w:r w:rsidRPr="009648DD">
        <w:rPr>
          <w:sz w:val="18"/>
        </w:rPr>
        <w:t xml:space="preserve"> СКО на фоне остальных </w:t>
      </w:r>
      <w:r w:rsidRPr="009648DD">
        <w:rPr>
          <w:b/>
          <w:sz w:val="18"/>
        </w:rPr>
        <w:t>СРО</w:t>
      </w:r>
      <w:r w:rsidRPr="009648DD">
        <w:rPr>
          <w:sz w:val="18"/>
        </w:rPr>
        <w:t xml:space="preserve"> имеет очень прагматичную, значимую позицию в рамках нашего государства. В </w:t>
      </w:r>
      <w:proofErr w:type="gramStart"/>
      <w:r w:rsidRPr="009648DD">
        <w:rPr>
          <w:sz w:val="18"/>
        </w:rPr>
        <w:t>Северо-Кавказском</w:t>
      </w:r>
      <w:proofErr w:type="gramEnd"/>
      <w:r w:rsidRPr="009648DD">
        <w:rPr>
          <w:sz w:val="18"/>
        </w:rPr>
        <w:t xml:space="preserve"> федеральном округе всего 8 </w:t>
      </w:r>
      <w:r w:rsidRPr="009648DD">
        <w:rPr>
          <w:b/>
          <w:sz w:val="18"/>
        </w:rPr>
        <w:t>СРО</w:t>
      </w:r>
      <w:r w:rsidRPr="009648DD">
        <w:rPr>
          <w:sz w:val="18"/>
        </w:rPr>
        <w:t xml:space="preserve">, мы стараемся придерживаться консолидированной позиции в принятии решений и их продвижении с точки зрения прикладного применения законов. Давайте будем вместе решения принимать и продвигать их». - сказал Александр </w:t>
      </w:r>
      <w:proofErr w:type="spellStart"/>
      <w:r w:rsidRPr="009648DD">
        <w:rPr>
          <w:sz w:val="18"/>
        </w:rPr>
        <w:t>Скрылов</w:t>
      </w:r>
      <w:proofErr w:type="spellEnd"/>
      <w:r w:rsidRPr="009648DD">
        <w:rPr>
          <w:sz w:val="18"/>
        </w:rPr>
        <w:t>.</w:t>
      </w:r>
    </w:p>
    <w:p w:rsidR="009648DD" w:rsidRPr="009648DD" w:rsidRDefault="009648DD" w:rsidP="009648DD">
      <w:pPr>
        <w:spacing w:before="0" w:line="240" w:lineRule="auto"/>
        <w:ind w:firstLine="567"/>
        <w:jc w:val="both"/>
        <w:rPr>
          <w:sz w:val="18"/>
        </w:rPr>
      </w:pPr>
      <w:r w:rsidRPr="009648DD">
        <w:rPr>
          <w:sz w:val="18"/>
        </w:rPr>
        <w:t xml:space="preserve">В этот день Гильдия </w:t>
      </w:r>
      <w:r w:rsidRPr="009648DD">
        <w:rPr>
          <w:b/>
          <w:sz w:val="18"/>
        </w:rPr>
        <w:t>строителей</w:t>
      </w:r>
      <w:r w:rsidRPr="009648DD">
        <w:rPr>
          <w:sz w:val="18"/>
        </w:rPr>
        <w:t xml:space="preserve"> СКФО приняла в свои ряды шесть новых членов:</w:t>
      </w:r>
    </w:p>
    <w:p w:rsidR="009648DD" w:rsidRPr="009648DD" w:rsidRDefault="009648DD" w:rsidP="009648DD">
      <w:pPr>
        <w:spacing w:before="0" w:line="240" w:lineRule="auto"/>
        <w:ind w:firstLine="567"/>
        <w:jc w:val="both"/>
        <w:rPr>
          <w:sz w:val="18"/>
        </w:rPr>
      </w:pPr>
      <w:r w:rsidRPr="009648DD">
        <w:rPr>
          <w:sz w:val="18"/>
        </w:rPr>
        <w:t>ООО «</w:t>
      </w:r>
      <w:proofErr w:type="spellStart"/>
      <w:r w:rsidRPr="009648DD">
        <w:rPr>
          <w:sz w:val="18"/>
        </w:rPr>
        <w:t>МагМаДевелопмент</w:t>
      </w:r>
      <w:proofErr w:type="spellEnd"/>
      <w:r w:rsidRPr="009648DD">
        <w:rPr>
          <w:sz w:val="18"/>
        </w:rPr>
        <w:t>»;</w:t>
      </w:r>
    </w:p>
    <w:p w:rsidR="009648DD" w:rsidRPr="009648DD" w:rsidRDefault="009648DD" w:rsidP="009648DD">
      <w:pPr>
        <w:spacing w:before="0" w:line="240" w:lineRule="auto"/>
        <w:ind w:firstLine="567"/>
        <w:jc w:val="both"/>
        <w:rPr>
          <w:sz w:val="18"/>
        </w:rPr>
      </w:pPr>
      <w:r w:rsidRPr="009648DD">
        <w:rPr>
          <w:sz w:val="18"/>
        </w:rPr>
        <w:t>ООО «Альянс-М»;</w:t>
      </w:r>
    </w:p>
    <w:p w:rsidR="009648DD" w:rsidRPr="009648DD" w:rsidRDefault="009648DD" w:rsidP="009648DD">
      <w:pPr>
        <w:spacing w:before="0" w:line="240" w:lineRule="auto"/>
        <w:ind w:firstLine="567"/>
        <w:jc w:val="both"/>
        <w:rPr>
          <w:sz w:val="18"/>
        </w:rPr>
      </w:pPr>
      <w:r w:rsidRPr="009648DD">
        <w:rPr>
          <w:sz w:val="18"/>
        </w:rPr>
        <w:t>ООО «ЮНИКОМ»;</w:t>
      </w:r>
    </w:p>
    <w:p w:rsidR="009648DD" w:rsidRPr="009648DD" w:rsidRDefault="009648DD" w:rsidP="009648DD">
      <w:pPr>
        <w:spacing w:before="0" w:line="240" w:lineRule="auto"/>
        <w:ind w:firstLine="567"/>
        <w:jc w:val="both"/>
        <w:rPr>
          <w:sz w:val="18"/>
        </w:rPr>
      </w:pPr>
      <w:r w:rsidRPr="009648DD">
        <w:rPr>
          <w:sz w:val="18"/>
        </w:rPr>
        <w:t xml:space="preserve">ИП Даудов Рашид </w:t>
      </w:r>
      <w:proofErr w:type="spellStart"/>
      <w:r w:rsidRPr="009648DD">
        <w:rPr>
          <w:sz w:val="18"/>
        </w:rPr>
        <w:t>Рамзанович</w:t>
      </w:r>
      <w:proofErr w:type="spellEnd"/>
      <w:r w:rsidRPr="009648DD">
        <w:rPr>
          <w:sz w:val="18"/>
        </w:rPr>
        <w:t>;</w:t>
      </w:r>
    </w:p>
    <w:p w:rsidR="009648DD" w:rsidRPr="009648DD" w:rsidRDefault="009648DD" w:rsidP="009648DD">
      <w:pPr>
        <w:spacing w:before="0" w:line="240" w:lineRule="auto"/>
        <w:ind w:firstLine="567"/>
        <w:jc w:val="both"/>
        <w:rPr>
          <w:sz w:val="18"/>
        </w:rPr>
      </w:pPr>
      <w:r w:rsidRPr="009648DD">
        <w:rPr>
          <w:sz w:val="18"/>
        </w:rPr>
        <w:t>ООО «СТРОЙГАЗИНВЕСТ»;</w:t>
      </w:r>
    </w:p>
    <w:p w:rsidR="009648DD" w:rsidRPr="009648DD" w:rsidRDefault="009648DD" w:rsidP="009648DD">
      <w:pPr>
        <w:spacing w:before="0" w:line="240" w:lineRule="auto"/>
        <w:ind w:firstLine="567"/>
        <w:jc w:val="both"/>
        <w:rPr>
          <w:sz w:val="18"/>
        </w:rPr>
      </w:pPr>
      <w:r w:rsidRPr="009648DD">
        <w:rPr>
          <w:sz w:val="18"/>
        </w:rPr>
        <w:t>ООО «ТОРГОВЫЙ ДОМ «АГРОПРОМСНАБ».</w:t>
      </w:r>
    </w:p>
    <w:p w:rsidR="009648DD" w:rsidRPr="009648DD" w:rsidRDefault="009648DD" w:rsidP="009648DD">
      <w:pPr>
        <w:spacing w:before="0" w:line="240" w:lineRule="auto"/>
        <w:ind w:firstLine="567"/>
        <w:jc w:val="both"/>
        <w:rPr>
          <w:sz w:val="18"/>
        </w:rPr>
      </w:pPr>
      <w:r w:rsidRPr="009648DD">
        <w:rPr>
          <w:sz w:val="18"/>
        </w:rPr>
        <w:t xml:space="preserve">Али </w:t>
      </w:r>
      <w:proofErr w:type="spellStart"/>
      <w:r w:rsidRPr="009648DD">
        <w:rPr>
          <w:sz w:val="18"/>
        </w:rPr>
        <w:t>Шахбанов</w:t>
      </w:r>
      <w:proofErr w:type="spellEnd"/>
      <w:r w:rsidRPr="009648DD">
        <w:rPr>
          <w:sz w:val="18"/>
        </w:rPr>
        <w:t xml:space="preserve"> также вручил награды отличившимся компаниям и </w:t>
      </w:r>
      <w:r w:rsidRPr="009648DD">
        <w:rPr>
          <w:b/>
          <w:sz w:val="18"/>
        </w:rPr>
        <w:t>строителям</w:t>
      </w:r>
      <w:r w:rsidRPr="009648DD">
        <w:rPr>
          <w:sz w:val="18"/>
        </w:rPr>
        <w:t>.</w:t>
      </w:r>
    </w:p>
    <w:p w:rsidR="009648DD" w:rsidRPr="009648DD" w:rsidRDefault="0083352B" w:rsidP="009648DD">
      <w:hyperlink r:id="rId46" w:history="1">
        <w:r w:rsidR="009648DD" w:rsidRPr="009648DD">
          <w:rPr>
            <w:color w:val="0000FF"/>
            <w:sz w:val="18"/>
            <w:u w:val="single"/>
          </w:rPr>
          <w:t>https://hakikat.info/kat/politika/ofitsialno/item/assocziacziya-gildiya-stroitelej-skfo-otmetila-15-letie-so-dnya-obrazovaniya/</w:t>
        </w:r>
      </w:hyperlink>
    </w:p>
    <w:p w:rsidR="009648DD" w:rsidRPr="009648DD" w:rsidRDefault="009648DD" w:rsidP="009648DD">
      <w:r w:rsidRPr="009648DD">
        <w:rPr>
          <w:sz w:val="18"/>
        </w:rPr>
        <w:t>назад: </w:t>
      </w:r>
      <w:hyperlink w:anchor="ref_toc" w:history="1">
        <w:r w:rsidRPr="009648DD">
          <w:rPr>
            <w:color w:val="0000FF"/>
            <w:sz w:val="18"/>
            <w:u w:val="single"/>
          </w:rPr>
          <w:t>оглавление</w:t>
        </w:r>
      </w:hyperlink>
    </w:p>
    <w:p w:rsidR="009648DD" w:rsidRPr="009648DD" w:rsidRDefault="009648DD" w:rsidP="009648DD">
      <w:pPr>
        <w:spacing w:line="240" w:lineRule="auto"/>
        <w:rPr>
          <w:rFonts w:eastAsia="Times New Roman" w:cs="Arial"/>
          <w:b/>
          <w:bCs/>
          <w:color w:val="808080"/>
          <w:szCs w:val="24"/>
          <w:lang w:eastAsia="ru-RU"/>
        </w:rPr>
      </w:pPr>
      <w:r w:rsidRPr="009648DD">
        <w:rPr>
          <w:rFonts w:eastAsia="Times New Roman" w:cs="Arial"/>
          <w:b/>
          <w:bCs/>
          <w:color w:val="808080"/>
          <w:szCs w:val="24"/>
          <w:lang w:eastAsia="ru-RU"/>
        </w:rPr>
        <w:t>Сообщения с аналогичным содержанием:</w:t>
      </w:r>
    </w:p>
    <w:p w:rsidR="009648DD" w:rsidRPr="009648DD" w:rsidRDefault="009648DD" w:rsidP="009648DD">
      <w:pPr>
        <w:spacing w:line="240" w:lineRule="auto"/>
        <w:rPr>
          <w:b/>
          <w:sz w:val="16"/>
        </w:rPr>
      </w:pPr>
      <w:r w:rsidRPr="009648DD">
        <w:rPr>
          <w:b/>
          <w:sz w:val="16"/>
        </w:rPr>
        <w:t>21.08.2024 Вести Агула (vestiagula.ru)</w:t>
      </w:r>
      <w:r w:rsidRPr="009648DD">
        <w:rPr>
          <w:b/>
          <w:sz w:val="16"/>
        </w:rPr>
        <w:br/>
        <w:t>Ассоциация «Гильдия строителей СКФО» отметила 15-летие со дня образования</w:t>
      </w:r>
      <w:r w:rsidRPr="009648DD">
        <w:rPr>
          <w:b/>
          <w:sz w:val="16"/>
        </w:rPr>
        <w:br/>
      </w:r>
      <w:hyperlink r:id="rId47" w:history="1">
        <w:r w:rsidRPr="009648DD">
          <w:rPr>
            <w:color w:val="0000FF"/>
            <w:sz w:val="18"/>
            <w:u w:val="single"/>
          </w:rPr>
          <w:t>https://vestiagula.ru/assocziacziya-gildiya-stroitelej-skfo-otmetila-15-letie-so-dnya-obrazovaniya/</w:t>
        </w:r>
      </w:hyperlink>
    </w:p>
    <w:p w:rsidR="009648DD" w:rsidRPr="009648DD" w:rsidRDefault="009648DD" w:rsidP="009648DD">
      <w:pPr>
        <w:spacing w:line="240" w:lineRule="auto"/>
        <w:rPr>
          <w:b/>
          <w:sz w:val="16"/>
        </w:rPr>
      </w:pPr>
      <w:r w:rsidRPr="009648DD">
        <w:rPr>
          <w:b/>
          <w:sz w:val="16"/>
        </w:rPr>
        <w:t>21.08.2024 Голос степи (golosstepi.ru)</w:t>
      </w:r>
      <w:r w:rsidRPr="009648DD">
        <w:rPr>
          <w:b/>
          <w:sz w:val="16"/>
        </w:rPr>
        <w:br/>
        <w:t>Ассоциация «Гильдия строителей СКФО» отметила 15-летие со дня образования</w:t>
      </w:r>
      <w:r w:rsidRPr="009648DD">
        <w:rPr>
          <w:b/>
          <w:sz w:val="16"/>
        </w:rPr>
        <w:br/>
      </w:r>
      <w:hyperlink r:id="rId48" w:history="1">
        <w:r w:rsidRPr="009648DD">
          <w:rPr>
            <w:color w:val="0000FF"/>
            <w:sz w:val="18"/>
            <w:u w:val="single"/>
          </w:rPr>
          <w:t>https://golosstepi.ru/municzipalitety/118496/</w:t>
        </w:r>
      </w:hyperlink>
    </w:p>
    <w:p w:rsidR="009648DD" w:rsidRPr="009648DD" w:rsidRDefault="009648DD" w:rsidP="009648DD">
      <w:pPr>
        <w:spacing w:line="240" w:lineRule="auto"/>
        <w:rPr>
          <w:b/>
          <w:sz w:val="16"/>
        </w:rPr>
      </w:pPr>
      <w:r w:rsidRPr="009648DD">
        <w:rPr>
          <w:b/>
          <w:sz w:val="16"/>
        </w:rPr>
        <w:t>21.08.2024 BezFormata.com</w:t>
      </w:r>
      <w:r w:rsidRPr="009648DD">
        <w:rPr>
          <w:b/>
          <w:sz w:val="16"/>
        </w:rPr>
        <w:br/>
        <w:t>Ассоциация «Гильдия строителей СКФО» отметила 15-летие со дня образования</w:t>
      </w:r>
      <w:r w:rsidRPr="009648DD">
        <w:rPr>
          <w:b/>
          <w:sz w:val="16"/>
        </w:rPr>
        <w:br/>
      </w:r>
      <w:hyperlink r:id="rId49" w:history="1">
        <w:r w:rsidRPr="009648DD">
          <w:rPr>
            <w:color w:val="0000FF"/>
            <w:sz w:val="18"/>
            <w:u w:val="single"/>
          </w:rPr>
          <w:t>https://mahachkala.bezformata.com/listnews/assotciatciya-gildiya-stroiteley-skfo/135525292/</w:t>
        </w:r>
      </w:hyperlink>
    </w:p>
    <w:p w:rsidR="009648DD" w:rsidRDefault="009648DD" w:rsidP="009648DD">
      <w:pPr>
        <w:pStyle w:val="4"/>
      </w:pPr>
      <w:bookmarkStart w:id="69" w:name="_Toc175162834"/>
      <w:bookmarkStart w:id="70" w:name="_Toc175208916"/>
      <w:r>
        <w:rPr>
          <w:rStyle w:val="DocumentDate"/>
        </w:rPr>
        <w:t>21.08.2024</w:t>
      </w:r>
      <w:r>
        <w:br/>
      </w:r>
      <w:r>
        <w:rPr>
          <w:rStyle w:val="DocumentSource"/>
        </w:rPr>
        <w:t>За-</w:t>
      </w:r>
      <w:proofErr w:type="spellStart"/>
      <w:r>
        <w:rPr>
          <w:rStyle w:val="DocumentSource"/>
        </w:rPr>
        <w:t>Строй.РФ</w:t>
      </w:r>
      <w:proofErr w:type="spellEnd"/>
      <w:r>
        <w:rPr>
          <w:rStyle w:val="DocumentSource"/>
        </w:rPr>
        <w:t xml:space="preserve"> (zsrf.ru)</w:t>
      </w:r>
      <w:r>
        <w:br/>
      </w:r>
      <w:r>
        <w:rPr>
          <w:rStyle w:val="DocumentName"/>
        </w:rPr>
        <w:t xml:space="preserve">Челябинская СРО бьёт тревогу из-за участившихся в регионе атак </w:t>
      </w:r>
      <w:proofErr w:type="spellStart"/>
      <w:r>
        <w:rPr>
          <w:rStyle w:val="DocumentName"/>
        </w:rPr>
        <w:t>кибермошенников</w:t>
      </w:r>
      <w:bookmarkEnd w:id="69"/>
      <w:bookmarkEnd w:id="70"/>
      <w:proofErr w:type="spellEnd"/>
    </w:p>
    <w:p w:rsidR="009648DD" w:rsidRDefault="009648DD" w:rsidP="009648DD">
      <w:pPr>
        <w:pStyle w:val="DocumentBody"/>
      </w:pPr>
      <w:r>
        <w:rPr>
          <w:b/>
        </w:rPr>
        <w:t>Строительный</w:t>
      </w:r>
      <w:r>
        <w:t xml:space="preserve"> сектор также находится в зоне риска. Преступников привлекает </w:t>
      </w:r>
      <w:proofErr w:type="gramStart"/>
      <w:r>
        <w:t>как то</w:t>
      </w:r>
      <w:proofErr w:type="gramEnd"/>
      <w:r>
        <w:t xml:space="preserve"> обстоятельство, что у подрядчиков и застройщиков водятся денежки, так и растущая </w:t>
      </w:r>
      <w:proofErr w:type="spellStart"/>
      <w:r>
        <w:t>цифровизация</w:t>
      </w:r>
      <w:proofErr w:type="spellEnd"/>
      <w:r>
        <w:t xml:space="preserve"> отрасли.</w:t>
      </w:r>
    </w:p>
    <w:p w:rsidR="009648DD" w:rsidRDefault="009648DD" w:rsidP="009648DD">
      <w:pPr>
        <w:pStyle w:val="DocumentBody"/>
      </w:pPr>
      <w:r>
        <w:t xml:space="preserve">Как сообщает Союз </w:t>
      </w:r>
      <w:r>
        <w:rPr>
          <w:b/>
        </w:rPr>
        <w:t>строительных</w:t>
      </w:r>
      <w:r>
        <w:t xml:space="preserve"> компаний Урала и Сибири, в конце июля руководство этой </w:t>
      </w:r>
      <w:r>
        <w:rPr>
          <w:b/>
        </w:rPr>
        <w:t>саморегулируемой организации</w:t>
      </w:r>
      <w:r>
        <w:t xml:space="preserve"> встретилось со специалистом Управления по борьбе с противоправным использованием информационно-коммуникационных технологий Главного управления МВД России по Челябинской области Евгением Терентьевым.</w:t>
      </w:r>
    </w:p>
    <w:p w:rsidR="009648DD" w:rsidRDefault="009648DD" w:rsidP="009648DD">
      <w:pPr>
        <w:pStyle w:val="DocumentBody"/>
      </w:pPr>
      <w:r>
        <w:t>Эксперт рассказал о том, что по итогам 2023 года в Челябинской области и на федеральном уровне количество IT-преступлений выросло на 13% с 2020 года. Основная доля приходится на дистанционные хищения денежных средств у физических лиц (статьи 158-159 Уголовного кодекса РФ). Сумма ущерба за 6 месяцев 2024 года составила 1 миллиард 586 миллионов рублей, а за весь прошлый год - 2 миллиарда 800 миллионов рублей.</w:t>
      </w:r>
    </w:p>
    <w:p w:rsidR="009648DD" w:rsidRDefault="009648DD" w:rsidP="009648DD">
      <w:pPr>
        <w:pStyle w:val="DocumentBody"/>
      </w:pPr>
      <w:r>
        <w:t>Самой популярной остаётся всё та же схема работа со звонками граждан, когда звонящий сообщает о хищениях денежных средств со счетов, перевод денег террористам, оформлении фиктивных кредитов или (что реже) предлагает заработать крупную сумму за короткий период времени. Дальше в ход идут технологии социального инжиниринга, причём, как показала практика, попасть на удочку к мошенникам могут не только финансово безграмотные граждане, но и вполне подкованные и состоятельные господа.</w:t>
      </w:r>
    </w:p>
    <w:p w:rsidR="009648DD" w:rsidRDefault="009648DD" w:rsidP="009648DD">
      <w:pPr>
        <w:pStyle w:val="DocumentBody"/>
      </w:pPr>
      <w:r>
        <w:t>А вот сумма ущерба юридических лиц за полгода в 2024 году составила 50,5 миллиона рублей, от действий мошенников пострадало более 700 организаций. Целью атак, в основном, является информация о клиентах и сделках. Впрочем, насколько в данном контексте можно говорить о "страданиях" фирм, сливающих данные - вопрос открытый. Как правило, сами организации ничем при этом не рискуют, а зато неприятности начинаются у их клиентов.</w:t>
      </w:r>
    </w:p>
    <w:p w:rsidR="009648DD" w:rsidRDefault="009648DD" w:rsidP="009648DD">
      <w:pPr>
        <w:pStyle w:val="DocumentBody"/>
      </w:pPr>
      <w:r>
        <w:t xml:space="preserve">Явление это тоже массовое. Только за один эпизод в 2024 году в сеть были слиты 50 миллионов строк данных россиян, это больше, чем за весь 2023-й. В мире каждые 10 секунд происходят атаки программ-вымогателей, 71% - имеют финансовую мотивацию. С утечками информации в прошлом году столкнулись 41% организаций в сфере </w:t>
      </w:r>
      <w:r>
        <w:rPr>
          <w:b/>
        </w:rPr>
        <w:t>строительства</w:t>
      </w:r>
      <w:r>
        <w:t>. В сеть утекло 39% информации о клиентах и сделках, 31% технической информации, 24% персональных данных сотрудников и 14% финансовой информации.</w:t>
      </w:r>
    </w:p>
    <w:p w:rsidR="009648DD" w:rsidRDefault="009648DD" w:rsidP="009648DD">
      <w:pPr>
        <w:pStyle w:val="DocumentBody"/>
      </w:pPr>
      <w:r>
        <w:t xml:space="preserve">По итогам обсуждения принято совместное решение о проведении 18 сентября 2024 года обучающего семинара по мерам защиты информации для представителей </w:t>
      </w:r>
      <w:r>
        <w:rPr>
          <w:b/>
        </w:rPr>
        <w:t>строительной</w:t>
      </w:r>
      <w:r>
        <w:t xml:space="preserve"> отрасти региона на информационной площадке Союза </w:t>
      </w:r>
      <w:r>
        <w:rPr>
          <w:b/>
        </w:rPr>
        <w:t>строительных</w:t>
      </w:r>
      <w:r>
        <w:t xml:space="preserve"> компаний Урала и Сибири. Челябинские </w:t>
      </w:r>
      <w:proofErr w:type="spellStart"/>
      <w:r>
        <w:t>саморегуляторы</w:t>
      </w:r>
      <w:proofErr w:type="spellEnd"/>
      <w:r>
        <w:t xml:space="preserve"> полагают, что просвещён - значит вооружён, и в деле борьбы с </w:t>
      </w:r>
      <w:proofErr w:type="spellStart"/>
      <w:r>
        <w:t>киберпреступниками</w:t>
      </w:r>
      <w:proofErr w:type="spellEnd"/>
      <w:r>
        <w:t xml:space="preserve"> </w:t>
      </w:r>
      <w:r>
        <w:rPr>
          <w:b/>
        </w:rPr>
        <w:t>СРО</w:t>
      </w:r>
      <w:r>
        <w:t xml:space="preserve"> также не должны стоять в стороне.</w:t>
      </w:r>
    </w:p>
    <w:p w:rsidR="009648DD" w:rsidRDefault="009648DD" w:rsidP="009648DD">
      <w:pPr>
        <w:pStyle w:val="DocumentBody"/>
      </w:pPr>
      <w:r>
        <w:t xml:space="preserve">Тем более, что предлог "порешать проблемы" в сфере </w:t>
      </w:r>
      <w:r>
        <w:rPr>
          <w:b/>
        </w:rPr>
        <w:t>строительного</w:t>
      </w:r>
      <w:r>
        <w:t xml:space="preserve"> саморегулирования пользуется среди мошенников крайней популярностью едва ли не со времени создания первых </w:t>
      </w:r>
      <w:r>
        <w:rPr>
          <w:b/>
        </w:rPr>
        <w:t>СРО</w:t>
      </w:r>
      <w:r>
        <w:t xml:space="preserve">. Жулики при этом демонстрируют отличную осведомлённость во внутренней кухне </w:t>
      </w:r>
      <w:r>
        <w:rPr>
          <w:b/>
        </w:rPr>
        <w:t>саморегулируемых организаций</w:t>
      </w:r>
      <w:r>
        <w:t xml:space="preserve"> и их Национальных объединений, знают слабые места и страхи </w:t>
      </w:r>
      <w:r>
        <w:rPr>
          <w:b/>
        </w:rPr>
        <w:t>строительных</w:t>
      </w:r>
      <w:r>
        <w:t xml:space="preserve"> компаний, неплохо ориентируются в актуальных требованиях законодательства.</w:t>
      </w:r>
    </w:p>
    <w:p w:rsidR="009648DD" w:rsidRDefault="009648DD" w:rsidP="009648DD">
      <w:pPr>
        <w:pStyle w:val="DocumentBody"/>
      </w:pPr>
      <w:r>
        <w:t xml:space="preserve">Например, пресс-служба НОПРИЗ ещё в ноябре 2023 года била тревогу, сообщая об участившихся случаях попыток мошеннических действий в отношении сотрудников Национального объединения изыскателей и проектировщиков, а также представителей </w:t>
      </w:r>
      <w:r>
        <w:rPr>
          <w:b/>
        </w:rPr>
        <w:t>саморегулируемых организаций</w:t>
      </w:r>
      <w:r>
        <w:t xml:space="preserve"> - членов НОПРИЗ.</w:t>
      </w:r>
    </w:p>
    <w:p w:rsidR="009648DD" w:rsidRDefault="009648DD" w:rsidP="009648DD">
      <w:pPr>
        <w:pStyle w:val="DocumentBody"/>
      </w:pPr>
      <w:r>
        <w:t xml:space="preserve">Весной этого года злоумышленники продолжили свои действия и, используя различные популярные мессенджеры, представляясь президентом НОПРИЗ Анваром </w:t>
      </w:r>
      <w:proofErr w:type="spellStart"/>
      <w:r>
        <w:t>Шамузафаровым</w:t>
      </w:r>
      <w:proofErr w:type="spellEnd"/>
      <w:r>
        <w:t>, начали вести диалог в популярных мессенджерах. При этом собеседников убеждали в необходимости "провести личный диалог" или "побеседовать" с "куратором внешней безопасности, который закреплён за нашим объединением". В некоторых сообщениях "куратор внешней безопасности" назван "прикомандированным куратором Федеральной службы безопасности".</w:t>
      </w:r>
    </w:p>
    <w:p w:rsidR="009648DD" w:rsidRDefault="009648DD" w:rsidP="009648DD">
      <w:pPr>
        <w:pStyle w:val="DocumentBody"/>
      </w:pPr>
      <w:r>
        <w:t xml:space="preserve">Иногда говорили о факте утечки данных о сотрудниках Аппарата </w:t>
      </w:r>
      <w:proofErr w:type="spellStart"/>
      <w:r>
        <w:t>Нацобъединения</w:t>
      </w:r>
      <w:proofErr w:type="spellEnd"/>
      <w:r>
        <w:t xml:space="preserve"> и о разбирательстве данного факта на уровне Федеральной службы безопасности России с изучением личных дел сотрудников. Мошенники просили собеседника в переписке указать фамилии, имена и отчества сотрудников, с которым у него были конфликты. Цель предлагаемой беседы не разъяснялась.</w:t>
      </w:r>
    </w:p>
    <w:p w:rsidR="009648DD" w:rsidRDefault="009648DD" w:rsidP="009648DD">
      <w:pPr>
        <w:pStyle w:val="DocumentBody"/>
      </w:pPr>
      <w:r>
        <w:t>Тогда НОПРИЗ был вынужден официально призывать коллег к бдительности и сделать заявление, что президент Национального объединения не имеет к этим звонкам никакого отношения!</w:t>
      </w:r>
    </w:p>
    <w:p w:rsidR="009648DD" w:rsidRDefault="009648DD" w:rsidP="009648DD">
      <w:pPr>
        <w:pStyle w:val="DocumentBody"/>
      </w:pPr>
      <w:r>
        <w:t xml:space="preserve">Рост </w:t>
      </w:r>
      <w:proofErr w:type="spellStart"/>
      <w:r>
        <w:t>киберпреступности</w:t>
      </w:r>
      <w:proofErr w:type="spellEnd"/>
      <w:r>
        <w:t xml:space="preserve"> в стране и тревожная статистика наводят на мысль, что такого рода ситуации могут встречаться и впредь. А посему стоило бы остальным </w:t>
      </w:r>
      <w:r>
        <w:rPr>
          <w:b/>
        </w:rPr>
        <w:t>СРО</w:t>
      </w:r>
      <w:r>
        <w:t xml:space="preserve">, да и </w:t>
      </w:r>
      <w:proofErr w:type="spellStart"/>
      <w:r>
        <w:t>Нацобъединениям</w:t>
      </w:r>
      <w:proofErr w:type="spellEnd"/>
      <w:r>
        <w:t xml:space="preserve"> присмотреться к опыту </w:t>
      </w:r>
      <w:proofErr w:type="spellStart"/>
      <w:r>
        <w:t>челябинцев</w:t>
      </w:r>
      <w:proofErr w:type="spellEnd"/>
      <w:r>
        <w:t xml:space="preserve">. И ставить профилактическую борьбу с </w:t>
      </w:r>
      <w:proofErr w:type="spellStart"/>
      <w:r>
        <w:t>кибермошенниками</w:t>
      </w:r>
      <w:proofErr w:type="spellEnd"/>
      <w:r>
        <w:t xml:space="preserve"> на системный уровень.</w:t>
      </w:r>
    </w:p>
    <w:p w:rsidR="009648DD" w:rsidRDefault="0083352B" w:rsidP="009648DD">
      <w:hyperlink r:id="rId50" w:history="1">
        <w:r w:rsidR="009648DD">
          <w:rPr>
            <w:rStyle w:val="DocumentOriginalLink"/>
          </w:rPr>
          <w:t>https://zsrf.ru/lifestyle/2024/08/21/sro-protiv-kiberzhulikov</w:t>
        </w:r>
      </w:hyperlink>
    </w:p>
    <w:p w:rsidR="009648DD" w:rsidRDefault="009648DD" w:rsidP="009648DD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681964" w:rsidRDefault="002B3FCC" w:rsidP="002B3FCC">
      <w:pPr>
        <w:pStyle w:val="3"/>
      </w:pPr>
      <w:bookmarkStart w:id="71" w:name="_Toc175208917"/>
      <w:r>
        <w:t>ДОЛЕВОЕ СТРОИТЕЛЬСТВО, ЗАСТРОЙЩИКИ</w:t>
      </w:r>
      <w:bookmarkEnd w:id="66"/>
      <w:bookmarkEnd w:id="71"/>
    </w:p>
    <w:p w:rsidR="004A1956" w:rsidRDefault="004A1956" w:rsidP="004A1956">
      <w:pPr>
        <w:pStyle w:val="4"/>
      </w:pPr>
      <w:bookmarkStart w:id="72" w:name="_Toc175199888"/>
      <w:bookmarkStart w:id="73" w:name="_Toc175208918"/>
      <w:bookmarkStart w:id="74" w:name="_Toc175199854"/>
      <w:bookmarkStart w:id="75" w:name="_Toc175199841"/>
      <w:bookmarkStart w:id="76" w:name="_Toc175199834"/>
      <w:bookmarkEnd w:id="67"/>
      <w:r>
        <w:rPr>
          <w:rStyle w:val="DocumentDate"/>
        </w:rPr>
        <w:t>21.08.2024</w:t>
      </w:r>
      <w:r>
        <w:br/>
      </w:r>
      <w:r>
        <w:rPr>
          <w:rStyle w:val="DocumentSource"/>
        </w:rPr>
        <w:t>Коммерсантъ (kommersant.ru)</w:t>
      </w:r>
      <w:r>
        <w:br/>
      </w:r>
      <w:proofErr w:type="spellStart"/>
      <w:r>
        <w:rPr>
          <w:rStyle w:val="DocumentName"/>
        </w:rPr>
        <w:t>Ricci</w:t>
      </w:r>
      <w:proofErr w:type="spellEnd"/>
      <w:r>
        <w:rPr>
          <w:rStyle w:val="DocumentName"/>
        </w:rPr>
        <w:t>: спрос россиян на ипотеку сохраняется после отмены льготной программы</w:t>
      </w:r>
      <w:bookmarkEnd w:id="72"/>
      <w:bookmarkEnd w:id="73"/>
    </w:p>
    <w:p w:rsidR="004A1956" w:rsidRDefault="004A1956" w:rsidP="004A1956">
      <w:pPr>
        <w:pStyle w:val="DocumentBody"/>
      </w:pPr>
      <w:r>
        <w:t xml:space="preserve">Несмотря на окончание программы льготной </w:t>
      </w:r>
      <w:r>
        <w:rPr>
          <w:b/>
        </w:rPr>
        <w:t>ипотеки</w:t>
      </w:r>
      <w:r>
        <w:t xml:space="preserve"> 1 июля 2024 года, спрос на покупку жилья с привлечением заемных средств сохраняется, заявила генеральный директор «</w:t>
      </w:r>
      <w:proofErr w:type="spellStart"/>
      <w:r>
        <w:t>Ricci</w:t>
      </w:r>
      <w:proofErr w:type="spellEnd"/>
      <w:r>
        <w:t xml:space="preserve"> Жилая недвижимость» Екатерина Ломтева. По ее словам, на фоне охлаждения спроса в июле рыночная ситуация в августе выглядит более выигрышной.</w:t>
      </w:r>
    </w:p>
    <w:p w:rsidR="004A1956" w:rsidRDefault="004A1956" w:rsidP="004A1956">
      <w:pPr>
        <w:pStyle w:val="DocumentBody"/>
      </w:pPr>
      <w:r>
        <w:t xml:space="preserve">«Мы увидели снижение в июле, связанное с тем, что многие не смогли реализовать свои ожидания и войти с ипотечными инструментами в покупку. В августе мы видим, что спрос есть и он увеличивается, в том числе на </w:t>
      </w:r>
      <w:r>
        <w:rPr>
          <w:b/>
        </w:rPr>
        <w:t>ипотеку</w:t>
      </w:r>
      <w:r>
        <w:t xml:space="preserve"> по рыночным стандартным ставкам. Он достаточно существенный»,- рассказала госпожа Ломтева на конференции, организованной ИД «Коммерсантъ».</w:t>
      </w:r>
    </w:p>
    <w:p w:rsidR="004A1956" w:rsidRDefault="004A1956" w:rsidP="004A1956">
      <w:pPr>
        <w:pStyle w:val="DocumentBody"/>
      </w:pPr>
      <w:r>
        <w:t xml:space="preserve">Эксперт также добавила, что в настоящее время сделки идут по трем основным каналам: 100% оплата, рассрочка или ипотечные займы, где превалирует семейная </w:t>
      </w:r>
      <w:r>
        <w:rPr>
          <w:b/>
        </w:rPr>
        <w:t>ипотека</w:t>
      </w:r>
      <w:r>
        <w:t>.</w:t>
      </w:r>
    </w:p>
    <w:p w:rsidR="004A1956" w:rsidRDefault="004A1956" w:rsidP="004A1956">
      <w:pPr>
        <w:pStyle w:val="DocumentBody"/>
      </w:pPr>
      <w:r>
        <w:t>По данным «</w:t>
      </w:r>
      <w:proofErr w:type="spellStart"/>
      <w:r>
        <w:rPr>
          <w:b/>
        </w:rPr>
        <w:t>Дом.РФ</w:t>
      </w:r>
      <w:proofErr w:type="spellEnd"/>
      <w:r>
        <w:t xml:space="preserve">», в июле продажи квартир по ДДУ сократились на 31% в годовом выражении, до 1,8 млн кв. м (на 52% ниже, чем в июне), выручка </w:t>
      </w:r>
      <w:r>
        <w:rPr>
          <w:b/>
        </w:rPr>
        <w:t>застройщиков</w:t>
      </w:r>
      <w:r>
        <w:t xml:space="preserve"> - на 10%. Как отмечают аналитики «</w:t>
      </w:r>
      <w:proofErr w:type="spellStart"/>
      <w:r>
        <w:rPr>
          <w:b/>
        </w:rPr>
        <w:t>Дом.РФ</w:t>
      </w:r>
      <w:proofErr w:type="spellEnd"/>
      <w:r>
        <w:t>», в целом темпы ипотечного кредитования продолжают замедляться: в январе-июле выдано 3,2 трлн руб. кредитов (минус 15% год к году), в июле - 347 млрд руб. (на 46% меньше, чем годом ранее).</w:t>
      </w:r>
    </w:p>
    <w:p w:rsidR="004A1956" w:rsidRDefault="004A1956" w:rsidP="004A1956">
      <w:pPr>
        <w:pStyle w:val="DocumentBody"/>
      </w:pPr>
      <w:r>
        <w:t xml:space="preserve">С 1 июля 2024 в России завершилась льготная </w:t>
      </w:r>
      <w:r>
        <w:rPr>
          <w:b/>
        </w:rPr>
        <w:t>ипотека</w:t>
      </w:r>
      <w:r>
        <w:t xml:space="preserve"> под 8% на новое жилье. Такая мера была введена в 2020-м. По мнению Банка России, программа исчерпала себя, а для столичных регионов стала почти недоступна после изменения условий - снижения лимита до 6 млн руб. По данным </w:t>
      </w:r>
      <w:proofErr w:type="spellStart"/>
      <w:r>
        <w:t>Росреестра</w:t>
      </w:r>
      <w:proofErr w:type="spellEnd"/>
      <w:r>
        <w:t xml:space="preserve">, в Москве с января по июль было заключено почти 50 тыс. ДДУ с привлечением </w:t>
      </w:r>
      <w:r>
        <w:rPr>
          <w:b/>
        </w:rPr>
        <w:t>ипотеки</w:t>
      </w:r>
      <w:r>
        <w:t>, что стало абсолютным рекордом за указанный период.</w:t>
      </w:r>
    </w:p>
    <w:p w:rsidR="004A1956" w:rsidRDefault="0083352B" w:rsidP="004A1956">
      <w:hyperlink r:id="rId51" w:history="1">
        <w:r w:rsidR="004A1956">
          <w:rPr>
            <w:rStyle w:val="DocumentOriginalLink"/>
          </w:rPr>
          <w:t>https://www.kommersant.ru/doc/6906160</w:t>
        </w:r>
      </w:hyperlink>
    </w:p>
    <w:p w:rsidR="004A1956" w:rsidRDefault="004A1956" w:rsidP="004A1956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</w:t>
        </w:r>
        <w:r>
          <w:rPr>
            <w:rStyle w:val="NavigationLink"/>
          </w:rPr>
          <w:t>а</w:t>
        </w:r>
        <w:r>
          <w:rPr>
            <w:rStyle w:val="NavigationLink"/>
          </w:rPr>
          <w:t>вление</w:t>
        </w:r>
      </w:hyperlink>
    </w:p>
    <w:p w:rsidR="00A70977" w:rsidRDefault="00A70977" w:rsidP="00A70977">
      <w:pPr>
        <w:pStyle w:val="4"/>
      </w:pPr>
      <w:bookmarkStart w:id="77" w:name="_Toc175208919"/>
      <w:r>
        <w:rPr>
          <w:rStyle w:val="DocumentDate"/>
        </w:rPr>
        <w:t>21.08.2024</w:t>
      </w:r>
      <w:r>
        <w:br/>
      </w:r>
      <w:r>
        <w:rPr>
          <w:rStyle w:val="DocumentSource"/>
        </w:rPr>
        <w:t>ПРАЙМ. Бизнес лента</w:t>
      </w:r>
      <w:r>
        <w:br/>
      </w:r>
      <w:r>
        <w:rPr>
          <w:rStyle w:val="DocumentName"/>
        </w:rPr>
        <w:t>Банки РФ возобновляют выдачи льготной IТ-ипотеки по новым условиям</w:t>
      </w:r>
      <w:bookmarkEnd w:id="74"/>
      <w:bookmarkEnd w:id="77"/>
    </w:p>
    <w:p w:rsidR="00A70977" w:rsidRDefault="00A70977" w:rsidP="00A70977">
      <w:pPr>
        <w:pStyle w:val="DocumentBody"/>
      </w:pPr>
      <w:r>
        <w:t xml:space="preserve">Российские банки начинают выдавать кредиты по обновленной программе </w:t>
      </w:r>
      <w:r>
        <w:rPr>
          <w:b/>
        </w:rPr>
        <w:t>IT-ипотеки</w:t>
      </w:r>
      <w:r>
        <w:t>: уже начали прием заявок Сбербанк и "</w:t>
      </w:r>
      <w:proofErr w:type="spellStart"/>
      <w:r>
        <w:rPr>
          <w:b/>
        </w:rPr>
        <w:t>Дом.РФ</w:t>
      </w:r>
      <w:proofErr w:type="spellEnd"/>
      <w:r>
        <w:t>", "МТС банк" планирует приступить на следующей неделе, а Российский национальный коммерческий банк (РНКБ) - в ближайшее время, сообщили РИА Новости в кредитных организациях.</w:t>
      </w:r>
    </w:p>
    <w:p w:rsidR="00A70977" w:rsidRDefault="00A70977" w:rsidP="00A70977">
      <w:pPr>
        <w:pStyle w:val="DocumentBody"/>
      </w:pPr>
      <w:r>
        <w:t xml:space="preserve">"МТС банк" планирует на следующей неделе возобновить выдачи </w:t>
      </w:r>
      <w:r>
        <w:rPr>
          <w:b/>
        </w:rPr>
        <w:t>IT-ипотеки</w:t>
      </w:r>
      <w:r>
        <w:t>", - сказали агентству в пресс-службе "МТС банка".</w:t>
      </w:r>
    </w:p>
    <w:p w:rsidR="00A70977" w:rsidRDefault="00A70977" w:rsidP="00A70977">
      <w:pPr>
        <w:pStyle w:val="DocumentBody"/>
      </w:pPr>
      <w:r>
        <w:t>РНКБ также сообщил о планах снова начать выдачу таких кредитов. "Банк РНКБ планирует возобновить выдачу ипотечных кредитов по программе для IT-специалистов в ближайшее время, как только будут утверждены соответствующие лимиты для банка", - заявили в его пресс-службе.</w:t>
      </w:r>
    </w:p>
    <w:p w:rsidR="00A70977" w:rsidRDefault="00A70977" w:rsidP="00A70977">
      <w:pPr>
        <w:pStyle w:val="DocumentBody"/>
      </w:pPr>
      <w:r>
        <w:t>"Банк "</w:t>
      </w:r>
      <w:proofErr w:type="spellStart"/>
      <w:r>
        <w:rPr>
          <w:b/>
        </w:rPr>
        <w:t>Дом.РФ</w:t>
      </w:r>
      <w:proofErr w:type="spellEnd"/>
      <w:r>
        <w:t xml:space="preserve">" начал прием заявок на оформление кредитов по </w:t>
      </w:r>
      <w:r>
        <w:rPr>
          <w:b/>
        </w:rPr>
        <w:t>IТ-ипотеке</w:t>
      </w:r>
      <w:r>
        <w:t xml:space="preserve"> по новым параметрам. Сделки по заявкам, принятым до 1 августа, будут проведены в случае соответствия обновленным условиям банка", - сообщила кредитная организация.</w:t>
      </w:r>
    </w:p>
    <w:p w:rsidR="00A70977" w:rsidRDefault="00A70977" w:rsidP="00A70977">
      <w:pPr>
        <w:pStyle w:val="DocumentBody"/>
      </w:pPr>
      <w:r>
        <w:t>"</w:t>
      </w:r>
      <w:r>
        <w:rPr>
          <w:b/>
        </w:rPr>
        <w:t>Ипотека</w:t>
      </w:r>
      <w:r>
        <w:t xml:space="preserve"> для IТ-специалистов – одна из приоритетных программ для нашего банка. Модернизация ее условий позволит сделать меру поддержки более целевой, поддержать сотрудников высокотехнологичных отраслей в тех регионах, где это наиболее актуально. С выделением новых лимитов объем кредитования банком по программе к 2030 году может составить около 200 миллиардов рублей", – приводит пресс-служба слова заместителя председателя правления банка "</w:t>
      </w:r>
      <w:proofErr w:type="spellStart"/>
      <w:r>
        <w:rPr>
          <w:b/>
        </w:rPr>
        <w:t>Дом.РФ</w:t>
      </w:r>
      <w:proofErr w:type="spellEnd"/>
      <w:r>
        <w:t>" Алексея Косякова.</w:t>
      </w:r>
    </w:p>
    <w:p w:rsidR="00A70977" w:rsidRDefault="00A70977" w:rsidP="00A70977">
      <w:pPr>
        <w:pStyle w:val="DocumentBody"/>
      </w:pPr>
      <w:r>
        <w:t>Во вторник Сбербанк сообщил, что с 21 августа возобновит выдачи кредитов по программе "</w:t>
      </w:r>
      <w:r>
        <w:rPr>
          <w:b/>
        </w:rPr>
        <w:t>Ипотека</w:t>
      </w:r>
      <w:r>
        <w:t xml:space="preserve"> для ИТ".</w:t>
      </w:r>
    </w:p>
    <w:p w:rsidR="00A70977" w:rsidRDefault="00A70977" w:rsidP="00A70977">
      <w:pPr>
        <w:pStyle w:val="DocumentBody"/>
      </w:pPr>
      <w:r>
        <w:t xml:space="preserve">Правительство РФ с 1 августа продлило льготную </w:t>
      </w:r>
      <w:r>
        <w:rPr>
          <w:b/>
        </w:rPr>
        <w:t>IT-ипотеку</w:t>
      </w:r>
      <w:r>
        <w:t xml:space="preserve"> до 2030 года, но на новых условиях. Максимальная ставка теперь составляет 6% годовых, сумма льготного кредита - до 9 миллионов рублей. При этом можно оформить ипотечный кредит и на более крупную сумму - до 18 миллионов рублей, но тогда в части кредита выше лимита в 9 миллионов рублей будет действовать рыночная процентная ставка.</w:t>
      </w:r>
    </w:p>
    <w:p w:rsidR="00A70977" w:rsidRDefault="00A70977" w:rsidP="00A70977">
      <w:pPr>
        <w:pStyle w:val="DocumentBody"/>
      </w:pPr>
      <w:r>
        <w:t>Программа больше не распространяется на Москву и Санкт-Петербург. Для получения льготного кредита минимальный уровень зарплаты до вычета НДФЛ должен составлять 150 тысяч рублей в городах-</w:t>
      </w:r>
      <w:proofErr w:type="spellStart"/>
      <w:r>
        <w:t>миллионниках</w:t>
      </w:r>
      <w:proofErr w:type="spellEnd"/>
      <w:r>
        <w:t>, а также Московской и Ленинградской областях, а в остальных населенных пунктах - от 90 тысяч рублей.</w:t>
      </w:r>
    </w:p>
    <w:p w:rsidR="00685429" w:rsidRPr="00685429" w:rsidRDefault="0083352B" w:rsidP="00685429">
      <w:pPr>
        <w:pStyle w:val="DocumentBody"/>
        <w:ind w:firstLine="0"/>
        <w:rPr>
          <w:sz w:val="18"/>
        </w:rPr>
      </w:pPr>
      <w:hyperlink r:id="rId52" w:history="1">
        <w:r w:rsidR="00685429" w:rsidRPr="00685429">
          <w:rPr>
            <w:rStyle w:val="a7"/>
            <w:sz w:val="18"/>
          </w:rPr>
          <w:t>https://1prime.ru/20240821/banki-851035576.html</w:t>
        </w:r>
      </w:hyperlink>
      <w:r w:rsidR="00685429" w:rsidRPr="00685429">
        <w:rPr>
          <w:sz w:val="18"/>
        </w:rPr>
        <w:t xml:space="preserve"> </w:t>
      </w:r>
    </w:p>
    <w:p w:rsidR="00A70977" w:rsidRDefault="00A70977" w:rsidP="00A70977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E16D4C" w:rsidRDefault="00E16D4C" w:rsidP="00E16D4C">
      <w:pPr>
        <w:pStyle w:val="4"/>
      </w:pPr>
      <w:bookmarkStart w:id="78" w:name="_Toc175208920"/>
      <w:r>
        <w:rPr>
          <w:rStyle w:val="DocumentDate"/>
        </w:rPr>
        <w:t>21.08.2024</w:t>
      </w:r>
      <w:r>
        <w:br/>
      </w:r>
      <w:r>
        <w:rPr>
          <w:rStyle w:val="DocumentSource"/>
        </w:rPr>
        <w:t>ТАСС - Российские новости</w:t>
      </w:r>
      <w:r>
        <w:br/>
      </w:r>
      <w:r>
        <w:rPr>
          <w:rStyle w:val="DocumentName"/>
        </w:rPr>
        <w:t>Доля ипотеки в общей совокупности кредитов за месяц сократилась вдвое, до 21%</w:t>
      </w:r>
      <w:bookmarkEnd w:id="75"/>
      <w:bookmarkEnd w:id="78"/>
    </w:p>
    <w:p w:rsidR="00685429" w:rsidRDefault="00685429" w:rsidP="00E16D4C">
      <w:pPr>
        <w:pStyle w:val="DocumentBody"/>
      </w:pPr>
      <w:r w:rsidRPr="00685429">
        <w:t>При этом в июле наибольшую долю в общей совокупности кредитных денежных средств в 41% заняли кредиты наличными, кредитные карты - 22%, автокредиты - 14%</w:t>
      </w:r>
    </w:p>
    <w:p w:rsidR="00E16D4C" w:rsidRDefault="00E16D4C" w:rsidP="00E16D4C">
      <w:pPr>
        <w:pStyle w:val="DocumentBody"/>
      </w:pPr>
      <w:r>
        <w:t xml:space="preserve">Доля </w:t>
      </w:r>
      <w:r>
        <w:rPr>
          <w:b/>
        </w:rPr>
        <w:t>ипотеки</w:t>
      </w:r>
      <w:r>
        <w:t xml:space="preserve"> в общей совокупности кредитных</w:t>
      </w:r>
      <w:r w:rsidR="00681964">
        <w:t xml:space="preserve"> </w:t>
      </w:r>
      <w:r>
        <w:t>денежных средств в июле сократилась вдвое и составила 21% (42% в июне 2024</w:t>
      </w:r>
      <w:r w:rsidR="00681964">
        <w:t xml:space="preserve"> </w:t>
      </w:r>
      <w:r>
        <w:t>года), следует из материалов Объединенного кредитного бюро (ОКБ).</w:t>
      </w:r>
    </w:p>
    <w:p w:rsidR="00E16D4C" w:rsidRDefault="00E16D4C" w:rsidP="00E16D4C">
      <w:pPr>
        <w:pStyle w:val="DocumentBody"/>
      </w:pPr>
      <w:r>
        <w:t>При этом в июле наибольшую долю в общей совокупности кредитных денежных</w:t>
      </w:r>
      <w:r w:rsidR="00681964">
        <w:t xml:space="preserve"> </w:t>
      </w:r>
      <w:r>
        <w:t>средств в 41% заняли кредиты наличными, кредитные карты - 22%, автокредиты -</w:t>
      </w:r>
      <w:r w:rsidR="00681964">
        <w:t xml:space="preserve"> </w:t>
      </w:r>
      <w:r>
        <w:t>14%, POS-кредиты - 2%. Месяцем ранее кредиты наличными занимали 31%, кредитные</w:t>
      </w:r>
      <w:r w:rsidR="00681964">
        <w:t xml:space="preserve"> </w:t>
      </w:r>
      <w:r>
        <w:t>карты - 15%, автокредиты - 10%, POS-кредиты - 2%.</w:t>
      </w:r>
    </w:p>
    <w:p w:rsidR="00E16D4C" w:rsidRDefault="00E16D4C" w:rsidP="00E16D4C">
      <w:pPr>
        <w:pStyle w:val="DocumentBody"/>
      </w:pPr>
      <w:r>
        <w:t>По данным ОКБ, по итогам 7 месяцев 2024 г. кредиты наличными заняли долю в</w:t>
      </w:r>
      <w:r w:rsidR="00681964">
        <w:t xml:space="preserve"> </w:t>
      </w:r>
      <w:r>
        <w:t xml:space="preserve">37% от общего объема кредитования, </w:t>
      </w:r>
      <w:r>
        <w:rPr>
          <w:b/>
        </w:rPr>
        <w:t>ипотека</w:t>
      </w:r>
      <w:r>
        <w:t xml:space="preserve"> - 31%, кредитные карты - 18%,</w:t>
      </w:r>
      <w:r w:rsidR="00681964">
        <w:t xml:space="preserve"> </w:t>
      </w:r>
      <w:r>
        <w:t>автокредиты - 11%, POS-кредиты - 2%. За аналогичный период прошлого года сегмент</w:t>
      </w:r>
      <w:r w:rsidR="00681964">
        <w:t xml:space="preserve"> </w:t>
      </w:r>
      <w:r>
        <w:t xml:space="preserve">кредитования наличными занимал 40% объема рынка кредитования, </w:t>
      </w:r>
      <w:r>
        <w:rPr>
          <w:b/>
        </w:rPr>
        <w:t>ипотека</w:t>
      </w:r>
      <w:r>
        <w:t xml:space="preserve"> - 36%,</w:t>
      </w:r>
      <w:r w:rsidR="00681964">
        <w:t xml:space="preserve"> </w:t>
      </w:r>
      <w:r>
        <w:t>кредитные карты - 17%, автокредиты - 6%, POS-кредиты - 2%.</w:t>
      </w:r>
    </w:p>
    <w:p w:rsidR="00E16D4C" w:rsidRDefault="00E16D4C" w:rsidP="00E16D4C">
      <w:pPr>
        <w:pStyle w:val="DocumentBody"/>
      </w:pPr>
      <w:r>
        <w:t>За июль россияне оформили в банках 5,91 млн кредитов на общую сумму 1,42</w:t>
      </w:r>
      <w:r w:rsidR="00681964">
        <w:t xml:space="preserve"> </w:t>
      </w:r>
      <w:r>
        <w:t>трлн руб. По сравнению с июнем 2024 года количество выдач сократилось на 3%,</w:t>
      </w:r>
      <w:r w:rsidR="00681964">
        <w:t xml:space="preserve"> </w:t>
      </w:r>
      <w:r>
        <w:t>объем - на 28%. В июне было выдано 6,11 млн кредитов на 1,98 трлн руб. Средний</w:t>
      </w:r>
      <w:r w:rsidR="00681964">
        <w:t xml:space="preserve"> </w:t>
      </w:r>
      <w:r>
        <w:t>размер кредита уменьшился с 323 тыс. руб. в июне до 241 тыс. руб. в июле (-26%).</w:t>
      </w:r>
    </w:p>
    <w:p w:rsidR="00E16D4C" w:rsidRDefault="00E16D4C" w:rsidP="00E16D4C">
      <w:pPr>
        <w:pStyle w:val="DocumentBody"/>
      </w:pPr>
      <w:r>
        <w:t>При этом по сравнению с июлем 2023 года количество выдач снизилось на 2%,</w:t>
      </w:r>
      <w:r w:rsidR="00681964">
        <w:t xml:space="preserve"> </w:t>
      </w:r>
      <w:r>
        <w:t>объем - на 22%. Тогда россияне оформили 6,04 млн кредитов на 1,83 трлн руб.</w:t>
      </w:r>
      <w:r w:rsidR="00681964">
        <w:t xml:space="preserve"> </w:t>
      </w:r>
      <w:r>
        <w:t>Средний размер кредита в июле прошлого года был равен 303 тыс. руб.</w:t>
      </w:r>
    </w:p>
    <w:p w:rsidR="00E16D4C" w:rsidRDefault="00E16D4C" w:rsidP="00E16D4C">
      <w:pPr>
        <w:pStyle w:val="DocumentBody"/>
      </w:pPr>
      <w:r>
        <w:t>Всего за 7 месяцев 2024 года банки выдали 41,33 млн кредитов на 10,58 трлн</w:t>
      </w:r>
      <w:r w:rsidR="00681964">
        <w:t xml:space="preserve"> </w:t>
      </w:r>
      <w:r>
        <w:t>руб. По сравнению с аналогичным периодом 2023 г. количество выдач выросло на 7%,</w:t>
      </w:r>
      <w:r w:rsidR="00681964">
        <w:t xml:space="preserve"> </w:t>
      </w:r>
      <w:r>
        <w:t>объем сократился на 1%. С января по июль прошлого года было выдано 38,65 млн</w:t>
      </w:r>
      <w:r w:rsidR="00681964">
        <w:t xml:space="preserve"> </w:t>
      </w:r>
      <w:r>
        <w:t>кредитов на 10,73 трлн руб.</w:t>
      </w:r>
    </w:p>
    <w:p w:rsidR="00E16D4C" w:rsidRDefault="00E16D4C" w:rsidP="00E16D4C">
      <w:pPr>
        <w:pStyle w:val="DocumentBody"/>
      </w:pPr>
      <w:r>
        <w:t>Параметры кредитования по регионам</w:t>
      </w:r>
    </w:p>
    <w:p w:rsidR="00E16D4C" w:rsidRDefault="00E16D4C" w:rsidP="00E16D4C">
      <w:pPr>
        <w:pStyle w:val="DocumentBody"/>
      </w:pPr>
      <w:r>
        <w:t>В топ-5 регионов по объемам выдач во всех сегментах кредитования в июле</w:t>
      </w:r>
      <w:r w:rsidR="00681964">
        <w:t xml:space="preserve"> </w:t>
      </w:r>
      <w:r>
        <w:t>вошли Москва - 388,3 тыс. кредитов на 147,23 млрд руб., Московская область -</w:t>
      </w:r>
      <w:r w:rsidR="00681964">
        <w:t xml:space="preserve"> </w:t>
      </w:r>
      <w:r>
        <w:t>333,3 тыс. кредитов на 103,4 млрд руб., Санкт-Петербург - 195,61 тыс. кредитов</w:t>
      </w:r>
      <w:r w:rsidR="00681964">
        <w:t xml:space="preserve"> </w:t>
      </w:r>
      <w:r>
        <w:t>на 64,7 млрд руб., Краснодарский край - 221,27 млн кредитов на 51,98 млрд руб. и</w:t>
      </w:r>
      <w:r w:rsidR="00681964">
        <w:t xml:space="preserve"> </w:t>
      </w:r>
      <w:r>
        <w:t>Свердловская область - 186,44 тыс</w:t>
      </w:r>
      <w:r w:rsidR="00E32474">
        <w:t xml:space="preserve">. кредитов на 42,33 млрд руб. </w:t>
      </w:r>
    </w:p>
    <w:p w:rsidR="00685429" w:rsidRPr="00685429" w:rsidRDefault="0083352B" w:rsidP="00685429">
      <w:pPr>
        <w:pStyle w:val="DocumentBody"/>
        <w:ind w:firstLine="0"/>
        <w:rPr>
          <w:sz w:val="18"/>
        </w:rPr>
      </w:pPr>
      <w:hyperlink r:id="rId53" w:history="1">
        <w:r w:rsidR="00685429" w:rsidRPr="00685429">
          <w:rPr>
            <w:rStyle w:val="a7"/>
            <w:sz w:val="18"/>
            <w:lang w:val="en-US"/>
          </w:rPr>
          <w:t>https</w:t>
        </w:r>
        <w:r w:rsidR="00685429" w:rsidRPr="00337C64">
          <w:rPr>
            <w:rStyle w:val="a7"/>
            <w:sz w:val="18"/>
          </w:rPr>
          <w:t>://</w:t>
        </w:r>
        <w:proofErr w:type="spellStart"/>
        <w:r w:rsidR="00685429" w:rsidRPr="00685429">
          <w:rPr>
            <w:rStyle w:val="a7"/>
            <w:sz w:val="18"/>
            <w:lang w:val="en-US"/>
          </w:rPr>
          <w:t>tass</w:t>
        </w:r>
        <w:proofErr w:type="spellEnd"/>
        <w:r w:rsidR="00685429" w:rsidRPr="00337C64">
          <w:rPr>
            <w:rStyle w:val="a7"/>
            <w:sz w:val="18"/>
          </w:rPr>
          <w:t>.</w:t>
        </w:r>
        <w:proofErr w:type="spellStart"/>
        <w:r w:rsidR="00685429" w:rsidRPr="00685429">
          <w:rPr>
            <w:rStyle w:val="a7"/>
            <w:sz w:val="18"/>
            <w:lang w:val="en-US"/>
          </w:rPr>
          <w:t>ru</w:t>
        </w:r>
        <w:proofErr w:type="spellEnd"/>
        <w:r w:rsidR="00685429" w:rsidRPr="00337C64">
          <w:rPr>
            <w:rStyle w:val="a7"/>
            <w:sz w:val="18"/>
          </w:rPr>
          <w:t>/</w:t>
        </w:r>
        <w:proofErr w:type="spellStart"/>
        <w:r w:rsidR="00685429" w:rsidRPr="00685429">
          <w:rPr>
            <w:rStyle w:val="a7"/>
            <w:sz w:val="18"/>
            <w:lang w:val="en-US"/>
          </w:rPr>
          <w:t>nedvizhimost</w:t>
        </w:r>
        <w:proofErr w:type="spellEnd"/>
        <w:r w:rsidR="00685429" w:rsidRPr="00337C64">
          <w:rPr>
            <w:rStyle w:val="a7"/>
            <w:sz w:val="18"/>
          </w:rPr>
          <w:t>/21654799</w:t>
        </w:r>
      </w:hyperlink>
      <w:r w:rsidR="00685429" w:rsidRPr="00685429">
        <w:rPr>
          <w:sz w:val="18"/>
        </w:rPr>
        <w:t xml:space="preserve"> </w:t>
      </w:r>
    </w:p>
    <w:p w:rsidR="00E16D4C" w:rsidRDefault="00E16D4C" w:rsidP="00E16D4C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823183" w:rsidRDefault="00823183" w:rsidP="00823183">
      <w:pPr>
        <w:pStyle w:val="4"/>
      </w:pPr>
      <w:bookmarkStart w:id="79" w:name="_Toc175208921"/>
      <w:r>
        <w:rPr>
          <w:rStyle w:val="DocumentDate"/>
        </w:rPr>
        <w:t>21.08.2024</w:t>
      </w:r>
      <w:r>
        <w:br/>
      </w:r>
      <w:r>
        <w:rPr>
          <w:rStyle w:val="DocumentSource"/>
        </w:rPr>
        <w:t>ТАСС - Российские новости</w:t>
      </w:r>
      <w:r>
        <w:br/>
      </w:r>
      <w:bookmarkEnd w:id="76"/>
      <w:r w:rsidR="00685429" w:rsidRPr="00685429">
        <w:rPr>
          <w:rStyle w:val="DocumentName"/>
        </w:rPr>
        <w:t xml:space="preserve">Новой мерой </w:t>
      </w:r>
      <w:proofErr w:type="spellStart"/>
      <w:r w:rsidR="00685429" w:rsidRPr="00685429">
        <w:rPr>
          <w:rStyle w:val="DocumentName"/>
        </w:rPr>
        <w:t>соцподдержки</w:t>
      </w:r>
      <w:proofErr w:type="spellEnd"/>
      <w:r w:rsidR="00685429" w:rsidRPr="00685429">
        <w:rPr>
          <w:rStyle w:val="DocumentName"/>
        </w:rPr>
        <w:t xml:space="preserve"> для педагогов Краснодара воспользовались первые 350 человек</w:t>
      </w:r>
      <w:bookmarkEnd w:id="79"/>
    </w:p>
    <w:p w:rsidR="00685429" w:rsidRDefault="00685429" w:rsidP="00823183">
      <w:pPr>
        <w:pStyle w:val="DocumentBody"/>
      </w:pPr>
      <w:r w:rsidRPr="00685429">
        <w:t xml:space="preserve">Им ежемесячно будут компенсировать 20 тыс. рублей на оплату </w:t>
      </w:r>
      <w:r w:rsidRPr="00685429">
        <w:rPr>
          <w:b/>
        </w:rPr>
        <w:t>ипотеки</w:t>
      </w:r>
    </w:p>
    <w:p w:rsidR="00823183" w:rsidRDefault="00823183" w:rsidP="00823183">
      <w:pPr>
        <w:pStyle w:val="DocumentBody"/>
      </w:pPr>
      <w:r>
        <w:t xml:space="preserve">Новой мерой </w:t>
      </w:r>
      <w:proofErr w:type="spellStart"/>
      <w:r>
        <w:t>соцподдержки</w:t>
      </w:r>
      <w:proofErr w:type="spellEnd"/>
      <w:r>
        <w:t xml:space="preserve"> для педагогических</w:t>
      </w:r>
      <w:r w:rsidR="00681964">
        <w:t xml:space="preserve"> </w:t>
      </w:r>
      <w:r>
        <w:t xml:space="preserve">работников по погашению </w:t>
      </w:r>
      <w:r>
        <w:rPr>
          <w:b/>
        </w:rPr>
        <w:t>ипотеки</w:t>
      </w:r>
      <w:r>
        <w:t>, введенной в 2024 году, воспользовались более</w:t>
      </w:r>
      <w:r w:rsidR="00681964">
        <w:t xml:space="preserve"> </w:t>
      </w:r>
      <w:r>
        <w:t>350 человек в Краснодаре. Об этом сообщил на пресс-конференции директор</w:t>
      </w:r>
      <w:r w:rsidR="00681964">
        <w:t xml:space="preserve"> </w:t>
      </w:r>
      <w:r>
        <w:t>департамента образования Краснодара Александр Звягинцев.</w:t>
      </w:r>
    </w:p>
    <w:p w:rsidR="00823183" w:rsidRDefault="00823183" w:rsidP="00823183">
      <w:pPr>
        <w:pStyle w:val="DocumentBody"/>
      </w:pPr>
      <w:r>
        <w:t xml:space="preserve">"В этом году была утверждена ежемесячная компенсация платежа по </w:t>
      </w:r>
      <w:r>
        <w:rPr>
          <w:b/>
        </w:rPr>
        <w:t>ипотеке</w:t>
      </w:r>
      <w:r w:rsidR="00681964">
        <w:t xml:space="preserve"> </w:t>
      </w:r>
      <w:r>
        <w:t>жилого помещения в размере 20 тыс. рублей педагогическим работникам дошкольных и</w:t>
      </w:r>
      <w:r w:rsidR="00681964">
        <w:t xml:space="preserve"> </w:t>
      </w:r>
      <w:r>
        <w:t>общеобразовательных организаций. На сегодня более 350 человек воспользовались</w:t>
      </w:r>
      <w:r w:rsidR="00681964">
        <w:t xml:space="preserve"> </w:t>
      </w:r>
      <w:r>
        <w:t>данной мерой поддержки", - сказал спикер, уточнив, что в августе думой</w:t>
      </w:r>
      <w:r w:rsidR="00681964">
        <w:t xml:space="preserve"> </w:t>
      </w:r>
      <w:r>
        <w:t>Краснодара принято решение о дополнении категории получателей компенсации по</w:t>
      </w:r>
      <w:r w:rsidR="00681964">
        <w:t xml:space="preserve"> </w:t>
      </w:r>
      <w:r>
        <w:rPr>
          <w:b/>
        </w:rPr>
        <w:t>ипотеке</w:t>
      </w:r>
      <w:r>
        <w:t xml:space="preserve"> руководящими работниками - это директора, заведующие, заместители</w:t>
      </w:r>
      <w:r w:rsidR="00681964">
        <w:t xml:space="preserve"> </w:t>
      </w:r>
      <w:r>
        <w:t>руководителей.</w:t>
      </w:r>
    </w:p>
    <w:p w:rsidR="00823183" w:rsidRDefault="00823183" w:rsidP="00823183">
      <w:pPr>
        <w:pStyle w:val="DocumentBody"/>
      </w:pPr>
      <w:r>
        <w:t xml:space="preserve">Директор департамента уточнил, что в городе действует </w:t>
      </w:r>
      <w:proofErr w:type="spellStart"/>
      <w:r>
        <w:t>грантовая</w:t>
      </w:r>
      <w:proofErr w:type="spellEnd"/>
      <w:r>
        <w:t xml:space="preserve"> поддержка в</w:t>
      </w:r>
      <w:r w:rsidR="00681964">
        <w:t xml:space="preserve"> </w:t>
      </w:r>
      <w:r>
        <w:t>размере 50 тыс. рублей для педагогов в возрасте до 35 лет, которые являются</w:t>
      </w:r>
      <w:r w:rsidR="00681964">
        <w:t xml:space="preserve"> </w:t>
      </w:r>
      <w:r>
        <w:t>активными участниками очных туров профессиональных конкурсов, авторами</w:t>
      </w:r>
      <w:r w:rsidR="00681964">
        <w:t xml:space="preserve"> </w:t>
      </w:r>
      <w:r>
        <w:t>инновационных проектов. "Ежегодно 145 педагогов получают такой грант. С 2025</w:t>
      </w:r>
      <w:r w:rsidR="00681964">
        <w:t xml:space="preserve"> </w:t>
      </w:r>
      <w:r>
        <w:t xml:space="preserve">года квота увеличится до 165 </w:t>
      </w:r>
      <w:proofErr w:type="spellStart"/>
      <w:r>
        <w:t>грантополучателей</w:t>
      </w:r>
      <w:proofErr w:type="spellEnd"/>
      <w:r>
        <w:t>", - добавил он.</w:t>
      </w:r>
    </w:p>
    <w:p w:rsidR="00823183" w:rsidRDefault="00823183" w:rsidP="00823183">
      <w:pPr>
        <w:pStyle w:val="DocumentBody"/>
      </w:pPr>
      <w:r>
        <w:t>По данным городских властей, проживающим в сельских населенных пунктах</w:t>
      </w:r>
      <w:r w:rsidR="00681964">
        <w:t xml:space="preserve"> </w:t>
      </w:r>
      <w:r>
        <w:t>педагогам предоставляется компенсация платежей по ЖКУ в размере 2 500 рублей. С</w:t>
      </w:r>
      <w:r w:rsidR="00681964">
        <w:t xml:space="preserve"> </w:t>
      </w:r>
      <w:r>
        <w:t>2014 года выплачивается грант для молодых педагогических работников в размере 25</w:t>
      </w:r>
      <w:r w:rsidR="00681964">
        <w:t xml:space="preserve"> </w:t>
      </w:r>
      <w:r>
        <w:t>тыс. рублей. К 1 сентября осуществляется денежная выплата в размере 5 750</w:t>
      </w:r>
      <w:r w:rsidR="00681964">
        <w:t xml:space="preserve"> </w:t>
      </w:r>
      <w:r>
        <w:t>рублей. Работники муниципальных образовательных организаций имеют возможность</w:t>
      </w:r>
      <w:r w:rsidR="00681964">
        <w:t xml:space="preserve"> </w:t>
      </w:r>
      <w:r>
        <w:t>бесплатно отдохнуть неделю в спортивно-оздоровительном центре "Ольгинка".</w:t>
      </w:r>
    </w:p>
    <w:p w:rsidR="00823183" w:rsidRPr="00337C64" w:rsidRDefault="00823183" w:rsidP="00E32474">
      <w:pPr>
        <w:pStyle w:val="DocumentBody"/>
      </w:pPr>
      <w:r>
        <w:t>В апреле 2024 года Гордума в Краснодаре утвердила новую меру господдержки</w:t>
      </w:r>
      <w:r w:rsidR="00681964">
        <w:t xml:space="preserve"> </w:t>
      </w:r>
      <w:r>
        <w:t xml:space="preserve">педагогов - им ежемесячно будут компенсировать 20 тыс. рублей на оплату </w:t>
      </w:r>
      <w:r>
        <w:rPr>
          <w:b/>
        </w:rPr>
        <w:t>ипотеки</w:t>
      </w:r>
      <w:r>
        <w:t>.</w:t>
      </w:r>
      <w:r w:rsidR="00681964">
        <w:t xml:space="preserve"> </w:t>
      </w:r>
      <w:r>
        <w:t>На эти цели из городского бюджета потребуется больше 400 млн рублей в год.</w:t>
      </w:r>
      <w:r w:rsidR="00681964">
        <w:t xml:space="preserve"> </w:t>
      </w:r>
      <w:r>
        <w:t>Компенсацию могут получать учителя школ и во</w:t>
      </w:r>
      <w:r w:rsidR="00E32474">
        <w:t>спитатели детских садов.</w:t>
      </w:r>
      <w:r w:rsidR="00E32474" w:rsidRPr="00337C64">
        <w:t xml:space="preserve"> </w:t>
      </w:r>
    </w:p>
    <w:p w:rsidR="00685429" w:rsidRPr="00685429" w:rsidRDefault="0083352B" w:rsidP="00685429">
      <w:pPr>
        <w:pStyle w:val="DocumentBody"/>
        <w:ind w:firstLine="0"/>
        <w:rPr>
          <w:sz w:val="18"/>
        </w:rPr>
      </w:pPr>
      <w:hyperlink r:id="rId54" w:history="1">
        <w:r w:rsidR="00685429" w:rsidRPr="00685429">
          <w:rPr>
            <w:rStyle w:val="a7"/>
            <w:sz w:val="18"/>
            <w:lang w:val="en-US"/>
          </w:rPr>
          <w:t>https</w:t>
        </w:r>
        <w:r w:rsidR="00685429" w:rsidRPr="00337C64">
          <w:rPr>
            <w:rStyle w:val="a7"/>
            <w:sz w:val="18"/>
          </w:rPr>
          <w:t>://</w:t>
        </w:r>
        <w:proofErr w:type="spellStart"/>
        <w:r w:rsidR="00685429" w:rsidRPr="00685429">
          <w:rPr>
            <w:rStyle w:val="a7"/>
            <w:sz w:val="18"/>
            <w:lang w:val="en-US"/>
          </w:rPr>
          <w:t>tass</w:t>
        </w:r>
        <w:proofErr w:type="spellEnd"/>
        <w:r w:rsidR="00685429" w:rsidRPr="00337C64">
          <w:rPr>
            <w:rStyle w:val="a7"/>
            <w:sz w:val="18"/>
          </w:rPr>
          <w:t>.</w:t>
        </w:r>
        <w:proofErr w:type="spellStart"/>
        <w:r w:rsidR="00685429" w:rsidRPr="00685429">
          <w:rPr>
            <w:rStyle w:val="a7"/>
            <w:sz w:val="18"/>
            <w:lang w:val="en-US"/>
          </w:rPr>
          <w:t>ru</w:t>
        </w:r>
        <w:proofErr w:type="spellEnd"/>
        <w:r w:rsidR="00685429" w:rsidRPr="00337C64">
          <w:rPr>
            <w:rStyle w:val="a7"/>
            <w:sz w:val="18"/>
          </w:rPr>
          <w:t>/</w:t>
        </w:r>
        <w:proofErr w:type="spellStart"/>
        <w:r w:rsidR="00685429" w:rsidRPr="00685429">
          <w:rPr>
            <w:rStyle w:val="a7"/>
            <w:sz w:val="18"/>
            <w:lang w:val="en-US"/>
          </w:rPr>
          <w:t>obschestvo</w:t>
        </w:r>
        <w:proofErr w:type="spellEnd"/>
        <w:r w:rsidR="00685429" w:rsidRPr="00337C64">
          <w:rPr>
            <w:rStyle w:val="a7"/>
            <w:sz w:val="18"/>
          </w:rPr>
          <w:t>/21655717</w:t>
        </w:r>
      </w:hyperlink>
      <w:r w:rsidR="00685429" w:rsidRPr="00685429">
        <w:rPr>
          <w:sz w:val="18"/>
        </w:rPr>
        <w:t xml:space="preserve"> </w:t>
      </w:r>
    </w:p>
    <w:p w:rsidR="00823183" w:rsidRDefault="00823183" w:rsidP="00823183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</w:t>
        </w:r>
        <w:r>
          <w:rPr>
            <w:rStyle w:val="NavigationLink"/>
          </w:rPr>
          <w:t>л</w:t>
        </w:r>
        <w:r>
          <w:rPr>
            <w:rStyle w:val="NavigationLink"/>
          </w:rPr>
          <w:t>ение</w:t>
        </w:r>
      </w:hyperlink>
    </w:p>
    <w:p w:rsidR="004B42F8" w:rsidRDefault="004B42F8" w:rsidP="004B42F8">
      <w:pPr>
        <w:pStyle w:val="4"/>
      </w:pPr>
      <w:bookmarkStart w:id="80" w:name="_Toc175199951"/>
      <w:bookmarkStart w:id="81" w:name="_Toc175208922"/>
      <w:bookmarkStart w:id="82" w:name="_Toc175199907"/>
      <w:bookmarkStart w:id="83" w:name="_Toc175199886"/>
      <w:r>
        <w:rPr>
          <w:rStyle w:val="DocumentDate"/>
        </w:rPr>
        <w:t>21.08.2024</w:t>
      </w:r>
      <w:r>
        <w:br/>
      </w:r>
      <w:r>
        <w:rPr>
          <w:rStyle w:val="DocumentSource"/>
        </w:rPr>
        <w:t>РБК</w:t>
      </w:r>
      <w:r>
        <w:br/>
      </w:r>
      <w:r>
        <w:rPr>
          <w:rStyle w:val="DocumentName"/>
        </w:rPr>
        <w:t>Как успешно оформить ипотечный кредит иностранцу</w:t>
      </w:r>
      <w:bookmarkEnd w:id="80"/>
      <w:bookmarkEnd w:id="81"/>
    </w:p>
    <w:p w:rsidR="004B42F8" w:rsidRDefault="004B42F8" w:rsidP="004B42F8">
      <w:pPr>
        <w:pStyle w:val="DocumentBody"/>
      </w:pPr>
      <w:r>
        <w:t>Какие шаги необходимо предпринять, чтобы успешно оформить ипотечный кредит, рассказывает Юлия Усачева</w:t>
      </w:r>
    </w:p>
    <w:p w:rsidR="004B42F8" w:rsidRDefault="004B42F8" w:rsidP="004B42F8">
      <w:pPr>
        <w:pStyle w:val="DocumentBody"/>
      </w:pPr>
      <w:r>
        <w:t xml:space="preserve">Получение </w:t>
      </w:r>
      <w:r>
        <w:rPr>
          <w:b/>
        </w:rPr>
        <w:t>ипотеки</w:t>
      </w:r>
      <w:r>
        <w:t xml:space="preserve"> иностранным гражданином в России - задача непростая, но вполне выполнимая при правильном подходе и знании всех нюансов. В отличие от граждан России, иностранцам нужно предоставить больше документов и выполнить дополнительные условия.</w:t>
      </w:r>
    </w:p>
    <w:p w:rsidR="004B42F8" w:rsidRDefault="004B42F8" w:rsidP="004B42F8">
      <w:pPr>
        <w:pStyle w:val="DocumentBody"/>
      </w:pPr>
      <w:r>
        <w:t xml:space="preserve">Основное отличие в процессе получения </w:t>
      </w:r>
      <w:r>
        <w:rPr>
          <w:b/>
        </w:rPr>
        <w:t>ипотеки</w:t>
      </w:r>
      <w:r>
        <w:t xml:space="preserve"> заключается в необходимости предоставления различных дополнительных документов. В первую очередь, это паспорт, его перевод на русский язык, миграционная карта или другие документы, подтверждающие законность пребывания в стране. Эти документы важны для оценки банком легальности нахождения заявителя в России и его финансовой стабильности.</w:t>
      </w:r>
    </w:p>
    <w:p w:rsidR="004B42F8" w:rsidRDefault="004B42F8" w:rsidP="004B42F8">
      <w:pPr>
        <w:pStyle w:val="DocumentBody"/>
      </w:pPr>
      <w:r>
        <w:t>Одним из ключевых условий является официальное трудоустройство. Для этого необходимо иметь разрешение на работу и предоставить документы, подтверждающие доход. Банки хотят быть уверены, что заявитель сможет выполнять свои финансовые обязательства, и наличие стабильного дохода - один из главных факторов в принятии решения.</w:t>
      </w:r>
    </w:p>
    <w:p w:rsidR="004B42F8" w:rsidRDefault="004B42F8" w:rsidP="004B42F8">
      <w:pPr>
        <w:pStyle w:val="DocumentBody"/>
      </w:pPr>
      <w:r>
        <w:t>Следует также учитывать законодательные ограничения. Иностранные граждане в России не имеют права приобретать землю или дома с земельными участками. Это ограничение связано с законодательством страны и не является условием ипотечного кредитования. Поэтому иностранцы могут рассчитывать только на покупку квартир или апартаментов, что необходимо учитывать при выборе недвижимости.</w:t>
      </w:r>
    </w:p>
    <w:p w:rsidR="004B42F8" w:rsidRDefault="004B42F8" w:rsidP="004B42F8">
      <w:pPr>
        <w:pStyle w:val="DocumentBody"/>
      </w:pPr>
      <w:r>
        <w:t xml:space="preserve">Даже при наличии всех необходимых документов и удовлетворительном уровне дохода, получение </w:t>
      </w:r>
      <w:r>
        <w:rPr>
          <w:b/>
        </w:rPr>
        <w:t>ипотеки</w:t>
      </w:r>
      <w:r>
        <w:t xml:space="preserve"> не является гарантированным. Решение об одобрении или отказе всегда остается на усмотрение банка. Банки могут отказать без объяснения причин, что создает неопределенность для иностранных заявителей.</w:t>
      </w:r>
    </w:p>
    <w:p w:rsidR="004B42F8" w:rsidRDefault="004B42F8" w:rsidP="004B42F8">
      <w:pPr>
        <w:pStyle w:val="DocumentBody"/>
      </w:pPr>
      <w:r>
        <w:t xml:space="preserve">Кроме того, иностранные граждане не могут рассчитывать на государственную поддержку и участие в программах субсидирования </w:t>
      </w:r>
      <w:r>
        <w:rPr>
          <w:b/>
        </w:rPr>
        <w:t>ипотеки</w:t>
      </w:r>
      <w:r>
        <w:t>. Это ограничение важно учитывать при планировании покупки недвижимости и расчете своих финансовых возможностей.</w:t>
      </w:r>
    </w:p>
    <w:p w:rsidR="004B42F8" w:rsidRDefault="004B42F8" w:rsidP="004B42F8">
      <w:pPr>
        <w:pStyle w:val="DocumentBody"/>
      </w:pPr>
      <w:r>
        <w:t xml:space="preserve">Для повышения шансов на одобрение </w:t>
      </w:r>
      <w:r>
        <w:rPr>
          <w:b/>
        </w:rPr>
        <w:t>ипотеки</w:t>
      </w:r>
      <w:r>
        <w:t xml:space="preserve"> иностранным гражданам рекомендуется рассмотреть возможность привлечения </w:t>
      </w:r>
      <w:proofErr w:type="spellStart"/>
      <w:r>
        <w:t>созаемщика</w:t>
      </w:r>
      <w:proofErr w:type="spellEnd"/>
      <w:r>
        <w:t xml:space="preserve"> - гражданина России с подтвержденным доходом. Наличие </w:t>
      </w:r>
      <w:proofErr w:type="spellStart"/>
      <w:r>
        <w:t>созаемщика</w:t>
      </w:r>
      <w:proofErr w:type="spellEnd"/>
      <w:r>
        <w:t xml:space="preserve"> может значительно повысить вероятность получения положительного решения от банка, так как это снижает риски для кредитора.</w:t>
      </w:r>
    </w:p>
    <w:p w:rsidR="004B42F8" w:rsidRDefault="004B42F8" w:rsidP="004B42F8">
      <w:pPr>
        <w:pStyle w:val="DocumentBody"/>
      </w:pPr>
      <w:r>
        <w:t xml:space="preserve">Подводя итог, можно сказать, что получение </w:t>
      </w:r>
      <w:r>
        <w:rPr>
          <w:b/>
        </w:rPr>
        <w:t>ипотеки</w:t>
      </w:r>
      <w:r>
        <w:t xml:space="preserve"> в России для иностранных граждан, возможно, но требует тщательной подготовки и выполнения всех необходимых условий. Правильный сбор документов, наличие стабильного дохода и привлечение </w:t>
      </w:r>
      <w:proofErr w:type="spellStart"/>
      <w:r>
        <w:t>созаемщика</w:t>
      </w:r>
      <w:proofErr w:type="spellEnd"/>
      <w:r>
        <w:t xml:space="preserve"> могут существенно повысить шансы на успешное оформление ипотечного кредита. </w:t>
      </w:r>
      <w:r>
        <w:rPr>
          <w:b/>
        </w:rPr>
        <w:t>Ипотека</w:t>
      </w:r>
      <w:r>
        <w:t xml:space="preserve"> для иностранцев в России - это реальность, если подойти к процессу ответственно и грамотно.</w:t>
      </w:r>
    </w:p>
    <w:p w:rsidR="004B42F8" w:rsidRDefault="004B42F8" w:rsidP="004B42F8">
      <w:pPr>
        <w:pStyle w:val="DocumentBody"/>
      </w:pPr>
      <w:r>
        <w:t>Знание всех этапов и выполнение необходимых процедур позволит иностранным гражданам избежать лишних проблем и сделать покупку недвижимости в России максимально комфортной и безопасной.</w:t>
      </w:r>
    </w:p>
    <w:p w:rsidR="004B42F8" w:rsidRDefault="0083352B" w:rsidP="004B42F8">
      <w:hyperlink r:id="rId55" w:history="1">
        <w:r w:rsidR="004B42F8">
          <w:rPr>
            <w:rStyle w:val="DocumentOriginalLink"/>
          </w:rPr>
          <w:t>https://companies.rbc.ru/news/bMzDr6YwIS/kak-uspeshno-oformit-ipotechnyij-kredit-inostrantsu/</w:t>
        </w:r>
      </w:hyperlink>
    </w:p>
    <w:p w:rsidR="004B42F8" w:rsidRDefault="004B42F8" w:rsidP="004B42F8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5C1497" w:rsidRDefault="005C1497" w:rsidP="005C1497">
      <w:pPr>
        <w:pStyle w:val="4"/>
      </w:pPr>
      <w:bookmarkStart w:id="84" w:name="_Toc175208923"/>
      <w:r>
        <w:rPr>
          <w:rStyle w:val="DocumentDate"/>
        </w:rPr>
        <w:t>21.08.2024</w:t>
      </w:r>
      <w:r>
        <w:br/>
      </w:r>
      <w:r>
        <w:rPr>
          <w:rStyle w:val="DocumentSource"/>
        </w:rPr>
        <w:t>Строительство.ru - Новости (rcmm.ru)</w:t>
      </w:r>
      <w:r>
        <w:br/>
      </w:r>
      <w:r>
        <w:rPr>
          <w:rStyle w:val="DocumentName"/>
        </w:rPr>
        <w:t xml:space="preserve">Три рекордных показателя ДДУ с </w:t>
      </w:r>
      <w:proofErr w:type="spellStart"/>
      <w:r>
        <w:rPr>
          <w:rStyle w:val="DocumentName"/>
        </w:rPr>
        <w:t>эскроу</w:t>
      </w:r>
      <w:proofErr w:type="spellEnd"/>
      <w:r>
        <w:rPr>
          <w:rStyle w:val="DocumentName"/>
        </w:rPr>
        <w:t xml:space="preserve"> зафиксировано в Москве</w:t>
      </w:r>
      <w:bookmarkEnd w:id="82"/>
      <w:bookmarkEnd w:id="84"/>
    </w:p>
    <w:p w:rsidR="005C1497" w:rsidRDefault="005C1497" w:rsidP="005C1497">
      <w:pPr>
        <w:pStyle w:val="DocumentBody"/>
      </w:pPr>
      <w:r>
        <w:t xml:space="preserve">В июле 2024 года в Москве зарегистрированы 11 307 договоров долевого участия в строительстве на рынке жилой и нежилой недвижимости с использованием </w:t>
      </w:r>
      <w:proofErr w:type="spellStart"/>
      <w:r>
        <w:rPr>
          <w:b/>
        </w:rPr>
        <w:t>эскроу</w:t>
      </w:r>
      <w:proofErr w:type="spellEnd"/>
      <w:r>
        <w:rPr>
          <w:b/>
        </w:rPr>
        <w:t>-счетов</w:t>
      </w:r>
      <w:r>
        <w:t>. Показатель стал максимальным для седьмого месяца по данным статистики с 2019 года.</w:t>
      </w:r>
    </w:p>
    <w:p w:rsidR="009617DB" w:rsidRDefault="005C1497" w:rsidP="005C1497">
      <w:pPr>
        <w:pStyle w:val="DocumentBody"/>
      </w:pPr>
      <w:r>
        <w:t xml:space="preserve">Об этом сообщил руководитель Управления </w:t>
      </w:r>
      <w:proofErr w:type="spellStart"/>
      <w:r>
        <w:t>Росреестра</w:t>
      </w:r>
      <w:proofErr w:type="spellEnd"/>
      <w:r>
        <w:t xml:space="preserve"> по Москве Игорь Майданов. </w:t>
      </w:r>
    </w:p>
    <w:p w:rsidR="009617DB" w:rsidRDefault="005C1497" w:rsidP="005C1497">
      <w:pPr>
        <w:pStyle w:val="DocumentBody"/>
      </w:pPr>
      <w:r>
        <w:t xml:space="preserve">«Результат июля превышает итог аналогичного месяца прошлого года (11 198 ДДУ) на 109 первичных договоров с применением </w:t>
      </w:r>
      <w:r>
        <w:rPr>
          <w:b/>
        </w:rPr>
        <w:t>проектного финансирования</w:t>
      </w:r>
      <w:r>
        <w:t xml:space="preserve"> и на 45% больше, чем было оформлено в июле 2022 года (7 784 ДДУ). При этом доля применения </w:t>
      </w:r>
      <w:proofErr w:type="spellStart"/>
      <w:r>
        <w:rPr>
          <w:b/>
        </w:rPr>
        <w:t>эскроу</w:t>
      </w:r>
      <w:proofErr w:type="spellEnd"/>
      <w:r>
        <w:rPr>
          <w:b/>
        </w:rPr>
        <w:t>-счетов</w:t>
      </w:r>
      <w:r>
        <w:t xml:space="preserve"> при заключении сделок достигла 98,3%, обновив тем самым предыдущий июньский рекорд (98%)», - рассказал Игорь Майданов. </w:t>
      </w:r>
    </w:p>
    <w:p w:rsidR="009617DB" w:rsidRDefault="005C1497" w:rsidP="005C1497">
      <w:pPr>
        <w:pStyle w:val="DocumentBody"/>
      </w:pPr>
      <w:r>
        <w:t xml:space="preserve">К июню текущего года (13 930 ДДУ) количество договоров, заключенных с применением </w:t>
      </w:r>
      <w:proofErr w:type="spellStart"/>
      <w:r>
        <w:rPr>
          <w:b/>
        </w:rPr>
        <w:t>эскроу</w:t>
      </w:r>
      <w:proofErr w:type="spellEnd"/>
      <w:r>
        <w:rPr>
          <w:b/>
        </w:rPr>
        <w:t>-счетов</w:t>
      </w:r>
      <w:r>
        <w:t xml:space="preserve">, уменьшилось на 18,8%. </w:t>
      </w:r>
    </w:p>
    <w:p w:rsidR="009617DB" w:rsidRDefault="005C1497" w:rsidP="005C1497">
      <w:pPr>
        <w:pStyle w:val="DocumentBody"/>
      </w:pPr>
      <w:r>
        <w:t xml:space="preserve">Всего в январе-июле 2024 года в Москве зарегистрировано 78 039 ДДУ с использованием </w:t>
      </w:r>
      <w:proofErr w:type="spellStart"/>
      <w:r>
        <w:rPr>
          <w:b/>
        </w:rPr>
        <w:t>эскроу</w:t>
      </w:r>
      <w:proofErr w:type="spellEnd"/>
      <w:r>
        <w:rPr>
          <w:b/>
        </w:rPr>
        <w:t>-счетов</w:t>
      </w:r>
      <w:r>
        <w:t xml:space="preserve">. Данный показатель стал максимальным для семи месяцев по числу оформленных ДДУ с </w:t>
      </w:r>
      <w:proofErr w:type="spellStart"/>
      <w:r>
        <w:t>эскроу</w:t>
      </w:r>
      <w:proofErr w:type="spellEnd"/>
      <w:r>
        <w:t xml:space="preserve">, превысив аналогичные периоды 2023 (70 836 ДДУ) и 2022 (61 359 ДДУ) годов на 10% и 27% соответственно. </w:t>
      </w:r>
    </w:p>
    <w:p w:rsidR="009617DB" w:rsidRDefault="005C1497" w:rsidP="005C1497">
      <w:pPr>
        <w:pStyle w:val="DocumentBody"/>
      </w:pPr>
      <w:r>
        <w:t xml:space="preserve">Председатель </w:t>
      </w:r>
      <w:proofErr w:type="spellStart"/>
      <w:r>
        <w:t>Мосгосстройнадзора</w:t>
      </w:r>
      <w:proofErr w:type="spellEnd"/>
      <w:r>
        <w:t xml:space="preserve"> Антон </w:t>
      </w:r>
      <w:proofErr w:type="spellStart"/>
      <w:r>
        <w:t>Слободчиков</w:t>
      </w:r>
      <w:proofErr w:type="spellEnd"/>
      <w:r>
        <w:t xml:space="preserve"> рассказал, что на сегодня задолженность девелоперов по </w:t>
      </w:r>
      <w:r>
        <w:rPr>
          <w:b/>
        </w:rPr>
        <w:t>проектному финансированию</w:t>
      </w:r>
      <w:r>
        <w:t xml:space="preserve"> перед банками составляет порядка 3,08 трлн рублей, а остаток денежных средств участников </w:t>
      </w:r>
      <w:r>
        <w:rPr>
          <w:b/>
        </w:rPr>
        <w:t>долевого строительства</w:t>
      </w:r>
      <w:r>
        <w:t xml:space="preserve"> на счетах </w:t>
      </w:r>
      <w:proofErr w:type="spellStart"/>
      <w:r>
        <w:t>эскроу</w:t>
      </w:r>
      <w:proofErr w:type="spellEnd"/>
      <w:r>
        <w:t xml:space="preserve"> - 2,49 трлн рублей. «Таким образом, остатки денежных средств на счетах </w:t>
      </w:r>
      <w:proofErr w:type="spellStart"/>
      <w:r>
        <w:t>эскроу</w:t>
      </w:r>
      <w:proofErr w:type="spellEnd"/>
      <w:r>
        <w:t xml:space="preserve"> не покрывают долги по кредитам девелоперов. Во многом это объясняется трансформацией программ льготного ипотечного кредитования», - добавил Антон </w:t>
      </w:r>
      <w:proofErr w:type="spellStart"/>
      <w:r>
        <w:t>Слободчиков</w:t>
      </w:r>
      <w:proofErr w:type="spellEnd"/>
      <w:r>
        <w:t xml:space="preserve">. </w:t>
      </w:r>
    </w:p>
    <w:p w:rsidR="009617DB" w:rsidRDefault="005C1497" w:rsidP="005C1497">
      <w:pPr>
        <w:pStyle w:val="DocumentBody"/>
      </w:pPr>
      <w:r>
        <w:t xml:space="preserve">Напомним, российские </w:t>
      </w:r>
      <w:r>
        <w:rPr>
          <w:b/>
        </w:rPr>
        <w:t>застройщики</w:t>
      </w:r>
      <w:r>
        <w:t xml:space="preserve"> перешли к </w:t>
      </w:r>
      <w:r>
        <w:rPr>
          <w:b/>
        </w:rPr>
        <w:t>проектному финансированию</w:t>
      </w:r>
      <w:r>
        <w:t xml:space="preserve"> с использованием </w:t>
      </w:r>
      <w:proofErr w:type="spellStart"/>
      <w:r>
        <w:rPr>
          <w:b/>
        </w:rPr>
        <w:t>эскроу</w:t>
      </w:r>
      <w:proofErr w:type="spellEnd"/>
      <w:r>
        <w:rPr>
          <w:b/>
        </w:rPr>
        <w:t>-счетов</w:t>
      </w:r>
      <w:r>
        <w:t xml:space="preserve"> в июле 2019 года. Это позволило обезопасить вложения граждан - участников </w:t>
      </w:r>
      <w:r>
        <w:rPr>
          <w:b/>
        </w:rPr>
        <w:t>долевого строительства</w:t>
      </w:r>
      <w:r>
        <w:t xml:space="preserve">, а также исключить возможность появления новых обманутых </w:t>
      </w:r>
      <w:r>
        <w:rPr>
          <w:b/>
        </w:rPr>
        <w:t>дольщиков</w:t>
      </w:r>
      <w:r>
        <w:t xml:space="preserve">. </w:t>
      </w:r>
    </w:p>
    <w:p w:rsidR="005C1497" w:rsidRDefault="005C1497" w:rsidP="005C1497">
      <w:pPr>
        <w:pStyle w:val="DocumentBody"/>
      </w:pPr>
      <w:r>
        <w:t xml:space="preserve">По данным Банка России, по состоянию на 1 июля 2024 года количество </w:t>
      </w:r>
      <w:proofErr w:type="spellStart"/>
      <w:r>
        <w:rPr>
          <w:b/>
        </w:rPr>
        <w:t>эскроу</w:t>
      </w:r>
      <w:proofErr w:type="spellEnd"/>
      <w:r>
        <w:rPr>
          <w:b/>
        </w:rPr>
        <w:t>-счетов</w:t>
      </w:r>
      <w:r>
        <w:t xml:space="preserve"> в Москве составило 228 965 (57,5% от оформленных в ЦФО проектных договоров).</w:t>
      </w:r>
    </w:p>
    <w:p w:rsidR="005C1497" w:rsidRDefault="0083352B" w:rsidP="005C1497">
      <w:hyperlink r:id="rId56" w:history="1">
        <w:r w:rsidR="005C1497">
          <w:rPr>
            <w:rStyle w:val="DocumentOriginalLink"/>
          </w:rPr>
          <w:t>https://rcmm.ru/novosti/66862-tri-rekordnyh-pokazatelja-ddu-s-jeskrou-zafiksirovano-v-moskve.html</w:t>
        </w:r>
      </w:hyperlink>
    </w:p>
    <w:p w:rsidR="005C1497" w:rsidRDefault="005C1497" w:rsidP="005C1497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7C4A7C" w:rsidRDefault="007C4A7C" w:rsidP="007C4A7C">
      <w:pPr>
        <w:pStyle w:val="4"/>
      </w:pPr>
      <w:bookmarkStart w:id="85" w:name="_Toc175199931"/>
      <w:bookmarkStart w:id="86" w:name="_Toc175208924"/>
      <w:r>
        <w:rPr>
          <w:rStyle w:val="DocumentDate"/>
        </w:rPr>
        <w:t>21.08.2024</w:t>
      </w:r>
      <w:r>
        <w:br/>
      </w:r>
      <w:r>
        <w:rPr>
          <w:rStyle w:val="DocumentSource"/>
        </w:rPr>
        <w:t>РБК</w:t>
      </w:r>
      <w:r>
        <w:br/>
      </w:r>
      <w:proofErr w:type="spellStart"/>
      <w:r>
        <w:rPr>
          <w:rStyle w:val="DocumentName"/>
        </w:rPr>
        <w:t>Sminex</w:t>
      </w:r>
      <w:proofErr w:type="spellEnd"/>
      <w:r>
        <w:rPr>
          <w:rStyle w:val="DocumentName"/>
        </w:rPr>
        <w:t xml:space="preserve"> договорился о покупке девелопера «</w:t>
      </w:r>
      <w:proofErr w:type="spellStart"/>
      <w:r>
        <w:rPr>
          <w:rStyle w:val="DocumentName"/>
        </w:rPr>
        <w:t>Инград</w:t>
      </w:r>
      <w:proofErr w:type="spellEnd"/>
      <w:r>
        <w:rPr>
          <w:rStyle w:val="DocumentName"/>
        </w:rPr>
        <w:t>» у концерна «</w:t>
      </w:r>
      <w:proofErr w:type="spellStart"/>
      <w:r>
        <w:rPr>
          <w:rStyle w:val="DocumentName"/>
        </w:rPr>
        <w:t>Россиум</w:t>
      </w:r>
      <w:proofErr w:type="spellEnd"/>
      <w:r>
        <w:rPr>
          <w:rStyle w:val="DocumentName"/>
        </w:rPr>
        <w:t>»</w:t>
      </w:r>
      <w:bookmarkEnd w:id="85"/>
      <w:bookmarkEnd w:id="86"/>
    </w:p>
    <w:p w:rsidR="007C4A7C" w:rsidRDefault="007C4A7C" w:rsidP="007C4A7C">
      <w:pPr>
        <w:pStyle w:val="DocumentBody"/>
      </w:pPr>
      <w:r>
        <w:t>Концерн «</w:t>
      </w:r>
      <w:proofErr w:type="spellStart"/>
      <w:r>
        <w:t>Россиум</w:t>
      </w:r>
      <w:proofErr w:type="spellEnd"/>
      <w:r>
        <w:t>» нашел покупателя на девелоперскую компанию «</w:t>
      </w:r>
      <w:proofErr w:type="spellStart"/>
      <w:r>
        <w:t>Инград</w:t>
      </w:r>
      <w:proofErr w:type="spellEnd"/>
      <w:r>
        <w:t xml:space="preserve">», за которую хотел выручить около 40 млрд руб. Ее новым владельцем станет </w:t>
      </w:r>
      <w:proofErr w:type="spellStart"/>
      <w:r>
        <w:t>Sminex</w:t>
      </w:r>
      <w:proofErr w:type="spellEnd"/>
      <w:r>
        <w:t xml:space="preserve">, который двумя годами ранее приобрел и </w:t>
      </w:r>
      <w:r>
        <w:rPr>
          <w:b/>
        </w:rPr>
        <w:t>застройщика</w:t>
      </w:r>
      <w:r>
        <w:t xml:space="preserve"> «Интеко»</w:t>
      </w:r>
    </w:p>
    <w:p w:rsidR="007C4A7C" w:rsidRDefault="007C4A7C" w:rsidP="007C4A7C">
      <w:pPr>
        <w:pStyle w:val="DocumentBody"/>
      </w:pPr>
      <w:r>
        <w:t>Концерн "</w:t>
      </w:r>
      <w:proofErr w:type="spellStart"/>
      <w:r>
        <w:t>Россиум</w:t>
      </w:r>
      <w:proofErr w:type="spellEnd"/>
      <w:r>
        <w:t xml:space="preserve">" Романа Авдеева и Сергея </w:t>
      </w:r>
      <w:proofErr w:type="spellStart"/>
      <w:r>
        <w:t>Сударикова</w:t>
      </w:r>
      <w:proofErr w:type="spellEnd"/>
      <w:r>
        <w:t xml:space="preserve"> договорился с компанией </w:t>
      </w:r>
      <w:proofErr w:type="spellStart"/>
      <w:r>
        <w:t>Sminex</w:t>
      </w:r>
      <w:proofErr w:type="spellEnd"/>
      <w:r>
        <w:t xml:space="preserve"> о продаже ей девелопера "</w:t>
      </w:r>
      <w:proofErr w:type="spellStart"/>
      <w:r>
        <w:t>Инград</w:t>
      </w:r>
      <w:proofErr w:type="spellEnd"/>
      <w:r>
        <w:t>". Об этом РБК рассказали два источника, знакомые с ходом переговоров.</w:t>
      </w:r>
    </w:p>
    <w:p w:rsidR="007C4A7C" w:rsidRDefault="007C4A7C" w:rsidP="007C4A7C">
      <w:pPr>
        <w:pStyle w:val="DocumentBody"/>
      </w:pPr>
      <w:r>
        <w:t xml:space="preserve">По словам одного из них, принципиальные соглашения между сторонами достигнуты, но пока сделка еще не подписана. Ее сумма составит около 40 млрд руб. Кредитную линию для покупки </w:t>
      </w:r>
      <w:r>
        <w:rPr>
          <w:b/>
        </w:rPr>
        <w:t>застройщика</w:t>
      </w:r>
      <w:r>
        <w:t xml:space="preserve"> предоставил Сбербанк, говорит он. Другой собеседник добавляет, что топ-менеджеры </w:t>
      </w:r>
      <w:proofErr w:type="spellStart"/>
      <w:r>
        <w:t>Sminex</w:t>
      </w:r>
      <w:proofErr w:type="spellEnd"/>
      <w:r>
        <w:t xml:space="preserve"> уже фактически контролируют деятельность "</w:t>
      </w:r>
      <w:proofErr w:type="spellStart"/>
      <w:r>
        <w:t>Инграда</w:t>
      </w:r>
      <w:proofErr w:type="spellEnd"/>
      <w:r>
        <w:t xml:space="preserve">". Часть проектов девелопер будет реализовывать сам, другие, преимущественно в новой Москве и области, выставит на продажу сторонним игрокам, утверждают собеседники РБК. О том, что именно </w:t>
      </w:r>
      <w:proofErr w:type="spellStart"/>
      <w:r>
        <w:t>Sminex</w:t>
      </w:r>
      <w:proofErr w:type="spellEnd"/>
      <w:r>
        <w:t xml:space="preserve"> станет владельцем "</w:t>
      </w:r>
      <w:proofErr w:type="spellStart"/>
      <w:r>
        <w:t>Инграда</w:t>
      </w:r>
      <w:proofErr w:type="spellEnd"/>
      <w:r>
        <w:t xml:space="preserve">", вечером 20 августа сообщил и </w:t>
      </w:r>
      <w:proofErr w:type="spellStart"/>
      <w:r>
        <w:t>телеграм</w:t>
      </w:r>
      <w:proofErr w:type="spellEnd"/>
      <w:r>
        <w:t xml:space="preserve">-канал "Канал Петра </w:t>
      </w:r>
      <w:proofErr w:type="spellStart"/>
      <w:r>
        <w:t>Монича</w:t>
      </w:r>
      <w:proofErr w:type="spellEnd"/>
      <w:r>
        <w:t>".</w:t>
      </w:r>
    </w:p>
    <w:p w:rsidR="007C4A7C" w:rsidRDefault="007C4A7C" w:rsidP="007C4A7C">
      <w:pPr>
        <w:pStyle w:val="DocumentBody"/>
      </w:pPr>
      <w:r>
        <w:t xml:space="preserve">Представитель </w:t>
      </w:r>
      <w:proofErr w:type="spellStart"/>
      <w:r>
        <w:t>Sminex</w:t>
      </w:r>
      <w:proofErr w:type="spellEnd"/>
      <w:r>
        <w:t xml:space="preserve"> и "</w:t>
      </w:r>
      <w:proofErr w:type="spellStart"/>
      <w:r>
        <w:t>Инграда</w:t>
      </w:r>
      <w:proofErr w:type="spellEnd"/>
      <w:r>
        <w:t>" от комментариев отказался. РБК направил запрос в Сбербанк, а также совладельцу "</w:t>
      </w:r>
      <w:proofErr w:type="spellStart"/>
      <w:r>
        <w:t>Россиума</w:t>
      </w:r>
      <w:proofErr w:type="spellEnd"/>
      <w:r>
        <w:t>" Роману Авдееву.</w:t>
      </w:r>
    </w:p>
    <w:p w:rsidR="007C4A7C" w:rsidRDefault="007C4A7C" w:rsidP="007C4A7C">
      <w:pPr>
        <w:pStyle w:val="DocumentBody"/>
      </w:pPr>
      <w:r>
        <w:t>"</w:t>
      </w:r>
      <w:proofErr w:type="spellStart"/>
      <w:r>
        <w:t>Инград</w:t>
      </w:r>
      <w:proofErr w:type="spellEnd"/>
      <w:r>
        <w:t xml:space="preserve">" - один из крупнейших девелоперов жилья в Московском регионе. По данным Единого ресурса </w:t>
      </w:r>
      <w:r>
        <w:rPr>
          <w:b/>
        </w:rPr>
        <w:t>застройщиков</w:t>
      </w:r>
      <w:r>
        <w:t xml:space="preserve">, сейчас в активной стройке у него находится 285,6 тыс. кв. м. Общий портфель - более 2,5 млн кв. м недвижимости, сказано на его сайте. Среди его проектов - жилые комплексы </w:t>
      </w:r>
      <w:proofErr w:type="spellStart"/>
      <w:r>
        <w:t>RiverSky</w:t>
      </w:r>
      <w:proofErr w:type="spellEnd"/>
      <w:r>
        <w:t xml:space="preserve"> и </w:t>
      </w:r>
      <w:proofErr w:type="spellStart"/>
      <w:r>
        <w:t>Foriver</w:t>
      </w:r>
      <w:proofErr w:type="spellEnd"/>
      <w:r>
        <w:t xml:space="preserve"> у стадиона "Торпедо", "</w:t>
      </w:r>
      <w:proofErr w:type="spellStart"/>
      <w:r>
        <w:t>КутузовGrad</w:t>
      </w:r>
      <w:proofErr w:type="spellEnd"/>
      <w:r>
        <w:t xml:space="preserve">" на Кутузовском проспекте, </w:t>
      </w:r>
      <w:proofErr w:type="spellStart"/>
      <w:r>
        <w:t>TopHills</w:t>
      </w:r>
      <w:proofErr w:type="spellEnd"/>
      <w:r>
        <w:t xml:space="preserve"> у станции метро "Нагорная" и другие. Девелопер также планировал строить и жилой комплекс на </w:t>
      </w:r>
      <w:proofErr w:type="spellStart"/>
      <w:r>
        <w:t>Лужнецкой</w:t>
      </w:r>
      <w:proofErr w:type="spellEnd"/>
      <w:r>
        <w:t xml:space="preserve"> набережной в Хамовниках, "Вятская" на севере Москвы, "</w:t>
      </w:r>
      <w:proofErr w:type="spellStart"/>
      <w:r>
        <w:t>Филимонковское</w:t>
      </w:r>
      <w:proofErr w:type="spellEnd"/>
      <w:r>
        <w:t>" в Новой Москве, "</w:t>
      </w:r>
      <w:proofErr w:type="spellStart"/>
      <w:r>
        <w:t>Булатниково</w:t>
      </w:r>
      <w:proofErr w:type="spellEnd"/>
      <w:r>
        <w:t>" в Московской области.</w:t>
      </w:r>
    </w:p>
    <w:p w:rsidR="007C4A7C" w:rsidRDefault="007C4A7C" w:rsidP="007C4A7C">
      <w:pPr>
        <w:pStyle w:val="DocumentBody"/>
      </w:pPr>
      <w:r>
        <w:t>Основной владелец "</w:t>
      </w:r>
      <w:proofErr w:type="spellStart"/>
      <w:r>
        <w:t>Инграда</w:t>
      </w:r>
      <w:proofErr w:type="spellEnd"/>
      <w:r>
        <w:t>" - "</w:t>
      </w:r>
      <w:proofErr w:type="spellStart"/>
      <w:r>
        <w:t>Россиум</w:t>
      </w:r>
      <w:proofErr w:type="spellEnd"/>
      <w:r>
        <w:t xml:space="preserve">" Романа Авдеева и Сергея </w:t>
      </w:r>
      <w:proofErr w:type="spellStart"/>
      <w:r>
        <w:t>Сударикова</w:t>
      </w:r>
      <w:proofErr w:type="spellEnd"/>
      <w:r>
        <w:t xml:space="preserve">. Концерн начал искать покупателя на компанию летом 2024 года. В начале июля "Ведомости" сообщали, что на начальном этапе покупку девелопера рассматривали порядка 20 компаний, среди которых были ГК "Самолет", краснодарская </w:t>
      </w:r>
      <w:proofErr w:type="spellStart"/>
      <w:r>
        <w:t>Dogma</w:t>
      </w:r>
      <w:proofErr w:type="spellEnd"/>
      <w:r>
        <w:t xml:space="preserve">, "Страна </w:t>
      </w:r>
      <w:proofErr w:type="spellStart"/>
      <w:r>
        <w:t>девелопмент</w:t>
      </w:r>
      <w:proofErr w:type="spellEnd"/>
      <w:r>
        <w:t xml:space="preserve">", </w:t>
      </w:r>
      <w:proofErr w:type="spellStart"/>
      <w:r>
        <w:t>Glorax</w:t>
      </w:r>
      <w:proofErr w:type="spellEnd"/>
      <w:r>
        <w:t xml:space="preserve"> и </w:t>
      </w:r>
      <w:proofErr w:type="gramStart"/>
      <w:r>
        <w:t>проч. Впрочем</w:t>
      </w:r>
      <w:proofErr w:type="gramEnd"/>
      <w:r>
        <w:t>, они впоследствии от приобретения отказались, говорят источники РБК. Также приобретением девелопера интересовалась и структура Сбербанка с партнером, сообщало издание. Впрочем, представители финансовой организации эту информацию опровергали.</w:t>
      </w:r>
    </w:p>
    <w:p w:rsidR="007C4A7C" w:rsidRDefault="007C4A7C" w:rsidP="007C4A7C">
      <w:pPr>
        <w:pStyle w:val="DocumentBody"/>
      </w:pPr>
      <w:proofErr w:type="spellStart"/>
      <w:r>
        <w:t>Sminex</w:t>
      </w:r>
      <w:proofErr w:type="spellEnd"/>
      <w:r>
        <w:t xml:space="preserve"> был основан в 2007 году Алексеем </w:t>
      </w:r>
      <w:proofErr w:type="spellStart"/>
      <w:r>
        <w:t>Тулуповым</w:t>
      </w:r>
      <w:proofErr w:type="spellEnd"/>
      <w:r>
        <w:t>. До того он вместе с нынешним акционером группы ПИК Сергеем Гордеевым владел компанией "</w:t>
      </w:r>
      <w:proofErr w:type="spellStart"/>
      <w:r>
        <w:t>Росбилдинг</w:t>
      </w:r>
      <w:proofErr w:type="spellEnd"/>
      <w:r>
        <w:t xml:space="preserve">", которая специализировалась на слияниях и поглощениях. Тулупов также контролирует крупнейшего производителя хлеба в России - булочно-кондитерский холдинг "Коломенский". Весной 2022 года "Коломенский" купил российские активы финского холдинга </w:t>
      </w:r>
      <w:proofErr w:type="spellStart"/>
      <w:r>
        <w:t>Fazer</w:t>
      </w:r>
      <w:proofErr w:type="spellEnd"/>
      <w:r>
        <w:t>.</w:t>
      </w:r>
    </w:p>
    <w:p w:rsidR="007C4A7C" w:rsidRDefault="007C4A7C" w:rsidP="007C4A7C">
      <w:pPr>
        <w:pStyle w:val="DocumentBody"/>
      </w:pPr>
      <w:proofErr w:type="spellStart"/>
      <w:r>
        <w:t>Sminex</w:t>
      </w:r>
      <w:proofErr w:type="spellEnd"/>
      <w:r>
        <w:t xml:space="preserve"> специализируется на строительстве жилья высокого ценового сегмента в Москве. В конце 2022 года </w:t>
      </w:r>
      <w:proofErr w:type="spellStart"/>
      <w:r>
        <w:t>Sminex</w:t>
      </w:r>
      <w:proofErr w:type="spellEnd"/>
      <w:r>
        <w:t xml:space="preserve"> приобрел у банка "Траст" за 38 млрд руб. компанию "Интеко", основанную женой бывшего мэра Москвы Юрия Лужкова Еленой Батуриной и ее братом Виктором. За все время существования обе компании реализовали более 100 проектов площадью 8 млн кв. м. Объединенная компания какое-то время называлась "</w:t>
      </w:r>
      <w:proofErr w:type="spellStart"/>
      <w:r>
        <w:t>Sminex</w:t>
      </w:r>
      <w:proofErr w:type="spellEnd"/>
      <w:r>
        <w:t xml:space="preserve">-Интеко", однако впоследствии было принято решение вернуться к первоначальному названию. Среди проектов девелопера - жилые комплексы "Лаврушинский" в Большом </w:t>
      </w:r>
      <w:proofErr w:type="spellStart"/>
      <w:r>
        <w:t>Толмачевском</w:t>
      </w:r>
      <w:proofErr w:type="spellEnd"/>
      <w:r>
        <w:t xml:space="preserve"> переулке, "</w:t>
      </w:r>
      <w:proofErr w:type="spellStart"/>
      <w:r>
        <w:t>Обыденский</w:t>
      </w:r>
      <w:proofErr w:type="spellEnd"/>
      <w:r>
        <w:t xml:space="preserve"> № 1" в Хамовниках, "Ильинка 3/8" на одноименной улице.</w:t>
      </w:r>
    </w:p>
    <w:p w:rsidR="007C4A7C" w:rsidRDefault="0083352B" w:rsidP="007C4A7C">
      <w:hyperlink r:id="rId57" w:history="1">
        <w:r w:rsidR="007C4A7C">
          <w:rPr>
            <w:rStyle w:val="DocumentOriginalLink"/>
          </w:rPr>
          <w:t>https://www.rbc.ru/business/21/08/2024/66c5b1a19a7947bf021440a0?from=from_main_1</w:t>
        </w:r>
      </w:hyperlink>
    </w:p>
    <w:p w:rsidR="007C4A7C" w:rsidRDefault="007C4A7C" w:rsidP="007C4A7C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681964" w:rsidRDefault="002A0AB3" w:rsidP="002A0AB3">
      <w:pPr>
        <w:pStyle w:val="3"/>
      </w:pPr>
      <w:bookmarkStart w:id="87" w:name="_Toc175208925"/>
      <w:bookmarkEnd w:id="83"/>
      <w:r w:rsidRPr="002A0AB3">
        <w:t>НОВОСТИ ОТРАСЛИ</w:t>
      </w:r>
      <w:bookmarkEnd w:id="87"/>
    </w:p>
    <w:p w:rsidR="00763E45" w:rsidRDefault="00763E45" w:rsidP="00763E45">
      <w:pPr>
        <w:pStyle w:val="4"/>
      </w:pPr>
      <w:bookmarkStart w:id="88" w:name="_Toc175199826"/>
      <w:bookmarkStart w:id="89" w:name="_Toc175208926"/>
      <w:r>
        <w:rPr>
          <w:rStyle w:val="DocumentDate"/>
        </w:rPr>
        <w:t>22.08.2024</w:t>
      </w:r>
      <w:r>
        <w:br/>
      </w:r>
      <w:r>
        <w:rPr>
          <w:rStyle w:val="DocumentSource"/>
        </w:rPr>
        <w:t>РИА Новости. Главное</w:t>
      </w:r>
      <w:r>
        <w:br/>
      </w:r>
      <w:bookmarkEnd w:id="88"/>
      <w:r w:rsidR="00FD68CC" w:rsidRPr="00FD68CC">
        <w:rPr>
          <w:rStyle w:val="DocumentName"/>
        </w:rPr>
        <w:t>Путин обсудит с правительством меры поддержки ИЖС</w:t>
      </w:r>
      <w:bookmarkEnd w:id="89"/>
    </w:p>
    <w:p w:rsidR="00763E45" w:rsidRDefault="00763E45" w:rsidP="00763E45">
      <w:pPr>
        <w:pStyle w:val="DocumentBody"/>
      </w:pPr>
      <w:r>
        <w:t>Президент России Владимир Путин в четверг, 22 августа, обсудит с правительством меры поддержки индивидуального жилищного строительства.</w:t>
      </w:r>
    </w:p>
    <w:p w:rsidR="00763E45" w:rsidRDefault="00763E45" w:rsidP="00763E45">
      <w:pPr>
        <w:pStyle w:val="DocumentBody"/>
      </w:pPr>
      <w:r>
        <w:t xml:space="preserve">На совещании ожидаются выступления с докладами министра строительства и жилищного хозяйства РФ </w:t>
      </w:r>
      <w:proofErr w:type="spellStart"/>
      <w:r>
        <w:t>Ирека</w:t>
      </w:r>
      <w:proofErr w:type="spellEnd"/>
      <w:r>
        <w:t xml:space="preserve"> </w:t>
      </w:r>
      <w:proofErr w:type="spellStart"/>
      <w:r>
        <w:t>Файзуллина</w:t>
      </w:r>
      <w:proofErr w:type="spellEnd"/>
      <w:r>
        <w:t xml:space="preserve">, а также главы Центробанка Эльвиры </w:t>
      </w:r>
      <w:proofErr w:type="spellStart"/>
      <w:proofErr w:type="gramStart"/>
      <w:r>
        <w:t>Набиуллиной</w:t>
      </w:r>
      <w:proofErr w:type="spellEnd"/>
      <w:r>
        <w:t xml:space="preserve"> .</w:t>
      </w:r>
      <w:proofErr w:type="gramEnd"/>
      <w:r>
        <w:t xml:space="preserve"> Также участники рассмотрят ряд текущих вопросов.</w:t>
      </w:r>
    </w:p>
    <w:p w:rsidR="00763E45" w:rsidRDefault="00763E45" w:rsidP="00763E45">
      <w:pPr>
        <w:pStyle w:val="DocumentBody"/>
      </w:pPr>
      <w:r>
        <w:t>РАЗВИТИЕ ИЖС В РФ</w:t>
      </w:r>
    </w:p>
    <w:p w:rsidR="00763E45" w:rsidRDefault="00763E45" w:rsidP="00763E45">
      <w:pPr>
        <w:pStyle w:val="DocumentBody"/>
      </w:pPr>
      <w:r>
        <w:t>За текущий год сфера индивидуального жилищного строительства в России претерпела ряд изменений. К примеру, с августа в стране стал действовать национальный стандарт зеленого индивидуального жилищного строительства.</w:t>
      </w:r>
    </w:p>
    <w:p w:rsidR="00763E45" w:rsidRDefault="00763E45" w:rsidP="00763E45">
      <w:pPr>
        <w:pStyle w:val="DocumentBody"/>
      </w:pPr>
      <w:r>
        <w:t xml:space="preserve">Ввод домов ИЖС за первые шесть месяцев 2024 года, как отмечал ранее вице-премьер РФ Марат </w:t>
      </w:r>
      <w:proofErr w:type="spellStart"/>
      <w:r>
        <w:t>Хуснуллин</w:t>
      </w:r>
      <w:proofErr w:type="spellEnd"/>
      <w:r>
        <w:t>, вырос почти на четверть. А по данным экспертов, площадь построенных частных жилых домов два года подряд превышает площадь многоквартирных. На фоне повышенного интереса граждан к этому сектору строительной отрасли законодатели в 2024 году приняли ряд важных нормативно-правовых актов для повышения доступности гражданам частного жилого фонда.</w:t>
      </w:r>
    </w:p>
    <w:p w:rsidR="00763E45" w:rsidRDefault="00763E45" w:rsidP="00763E45">
      <w:pPr>
        <w:pStyle w:val="DocumentBody"/>
      </w:pPr>
      <w:r>
        <w:t>Так, ранее глава государства подписал закон об упрощении передачи участков для строительства. Документ исключает торги при предоставлении земли гражданам для ИЖС, ведения личного подсобного хозяйства, садоводства для собственных нужд, гражданам и крестьянским хозяйствам для осуществления хозяйством его деятельности.</w:t>
      </w:r>
    </w:p>
    <w:p w:rsidR="00763E45" w:rsidRDefault="00763E45" w:rsidP="00763E45">
      <w:pPr>
        <w:pStyle w:val="DocumentBody"/>
      </w:pPr>
      <w:r>
        <w:t xml:space="preserve">Еще одним важным нововведением в секторе ИЖС стало подписание президентом в июле закона о разрешении применять механизм </w:t>
      </w:r>
      <w:proofErr w:type="spellStart"/>
      <w:r>
        <w:t>эскроу</w:t>
      </w:r>
      <w:proofErr w:type="spellEnd"/>
      <w:r>
        <w:t xml:space="preserve">, который использовался при строительстве многоквартирных домов с 2019 года. В ИЖС, как отмечали авторы законопроекта, этот механизм предполагает, что деньги от заказчика попадают на банковский </w:t>
      </w:r>
      <w:proofErr w:type="spellStart"/>
      <w:r>
        <w:t>спецсчет</w:t>
      </w:r>
      <w:proofErr w:type="spellEnd"/>
      <w:r>
        <w:t xml:space="preserve"> и хранятся там до окончания строительства. Таким образом подрядчик получает их только после сдачи объекта, а сами работы ведет за счет кредитных или собственных средств. Его же можно применять для использования </w:t>
      </w:r>
      <w:proofErr w:type="spellStart"/>
      <w:r>
        <w:t>маткапитала</w:t>
      </w:r>
      <w:proofErr w:type="spellEnd"/>
      <w:r>
        <w:t xml:space="preserve"> при строительстве частного дома. Кроме того, в августе подрядчиков, использующих для расчета с физлицами </w:t>
      </w:r>
      <w:proofErr w:type="spellStart"/>
      <w:r>
        <w:t>эскроу</w:t>
      </w:r>
      <w:proofErr w:type="spellEnd"/>
      <w:r>
        <w:t>-счета, законодательно освободили от НДС.</w:t>
      </w:r>
    </w:p>
    <w:p w:rsidR="00763E45" w:rsidRDefault="00763E45" w:rsidP="00763E45">
      <w:pPr>
        <w:pStyle w:val="DocumentBody"/>
      </w:pPr>
      <w:r>
        <w:t>ПОРУЧЕНИЯ ПРЕЗИДЕНТА</w:t>
      </w:r>
    </w:p>
    <w:p w:rsidR="00763E45" w:rsidRDefault="00763E45" w:rsidP="00763E45">
      <w:pPr>
        <w:pStyle w:val="DocumentBody"/>
      </w:pPr>
      <w:r>
        <w:t>Помимо подписанных законов, глава государства ранее дал ряд поручений по развитию отрасли. В июле Путин поручил правительству установить особые условия на покупку жилья и индивидуальное жилое строительство по семейной ипотеке.</w:t>
      </w:r>
    </w:p>
    <w:p w:rsidR="00763E45" w:rsidRDefault="00763E45" w:rsidP="00763E45">
      <w:pPr>
        <w:pStyle w:val="DocumentBody"/>
      </w:pPr>
      <w:r>
        <w:t>Также по итогам заседания Совета по стратегическому развитию и нацпроектам и комиссий Госсовета президент поручил связать между собой программы социальной газификации, модернизации и строительства транспортной и коммунальной инфраструктуры для развития ИЖС.</w:t>
      </w:r>
    </w:p>
    <w:p w:rsidR="0088682D" w:rsidRPr="0088682D" w:rsidRDefault="0083352B" w:rsidP="0088682D">
      <w:pPr>
        <w:pStyle w:val="DocumentBody"/>
        <w:ind w:firstLine="0"/>
        <w:rPr>
          <w:sz w:val="18"/>
        </w:rPr>
      </w:pPr>
      <w:hyperlink r:id="rId58" w:history="1">
        <w:r w:rsidR="0088682D" w:rsidRPr="0088682D">
          <w:rPr>
            <w:rStyle w:val="a7"/>
            <w:sz w:val="18"/>
          </w:rPr>
          <w:t>https://ria.ru/20240822/podderzhka-1967677179.html</w:t>
        </w:r>
      </w:hyperlink>
      <w:r w:rsidR="0088682D" w:rsidRPr="0088682D">
        <w:rPr>
          <w:sz w:val="18"/>
        </w:rPr>
        <w:t xml:space="preserve"> </w:t>
      </w:r>
    </w:p>
    <w:p w:rsidR="00763E45" w:rsidRDefault="00763E45" w:rsidP="00763E45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</w:t>
        </w:r>
        <w:r>
          <w:rPr>
            <w:rStyle w:val="NavigationLink"/>
          </w:rPr>
          <w:t>в</w:t>
        </w:r>
        <w:r>
          <w:rPr>
            <w:rStyle w:val="NavigationLink"/>
          </w:rPr>
          <w:t>ление</w:t>
        </w:r>
      </w:hyperlink>
    </w:p>
    <w:p w:rsidR="00410152" w:rsidRDefault="00410152" w:rsidP="00410152">
      <w:pPr>
        <w:pStyle w:val="4"/>
      </w:pPr>
      <w:bookmarkStart w:id="90" w:name="_Toc175199847"/>
      <w:bookmarkStart w:id="91" w:name="_Toc175208927"/>
      <w:bookmarkStart w:id="92" w:name="_Toc175199836"/>
      <w:r>
        <w:rPr>
          <w:rStyle w:val="DocumentDate"/>
        </w:rPr>
        <w:t>21.08.2024</w:t>
      </w:r>
      <w:r>
        <w:br/>
      </w:r>
      <w:r>
        <w:rPr>
          <w:rStyle w:val="DocumentSource"/>
        </w:rPr>
        <w:t>РИА Новости. Новости недвижимости</w:t>
      </w:r>
      <w:r>
        <w:br/>
      </w:r>
      <w:bookmarkEnd w:id="90"/>
      <w:r w:rsidR="0088682D" w:rsidRPr="0088682D">
        <w:rPr>
          <w:rStyle w:val="DocumentName"/>
        </w:rPr>
        <w:t>В Госдуму внесен проект об общественных слушаниях по застройке территорий</w:t>
      </w:r>
      <w:bookmarkEnd w:id="91"/>
    </w:p>
    <w:p w:rsidR="00410152" w:rsidRDefault="00410152" w:rsidP="00410152">
      <w:pPr>
        <w:pStyle w:val="DocumentBody"/>
      </w:pPr>
      <w:r>
        <w:t>Депутаты Госдумы от фракции "Справедливая Россия - За правду" во главе с лидером партии Сергеем Мироновым внесли в Госдуму законопроект о возвращении общественных слушаний по вопросам градостроительной политики и застройки территорий, документ доступен в думской электронной базе.</w:t>
      </w:r>
    </w:p>
    <w:p w:rsidR="00410152" w:rsidRDefault="00410152" w:rsidP="00410152">
      <w:pPr>
        <w:pStyle w:val="DocumentBody"/>
      </w:pPr>
      <w:r>
        <w:t xml:space="preserve">Мера по утверждению проектов генплана поселения, проектов генплана городского округа, проектов документа о внесении изменений в соответствующий генеральный план без проведения общественных обсуждений или публичных слушаний была установлена законодательством на 2022, 2023 и 2024 годы в качестве временной меры поддержки </w:t>
      </w:r>
      <w:r>
        <w:rPr>
          <w:b/>
        </w:rPr>
        <w:t>строительной отрасли</w:t>
      </w:r>
      <w:r>
        <w:t xml:space="preserve"> на период эпидемии Соvid-</w:t>
      </w:r>
      <w:proofErr w:type="gramStart"/>
      <w:r>
        <w:t>19 .</w:t>
      </w:r>
      <w:proofErr w:type="gramEnd"/>
    </w:p>
    <w:p w:rsidR="00410152" w:rsidRDefault="00410152" w:rsidP="00410152">
      <w:pPr>
        <w:pStyle w:val="DocumentBody"/>
      </w:pPr>
      <w:r>
        <w:t>"В настоящее время чрезвычайная фаза эпидемии завершилась, в связи с чем положения, ограничивающие права граждан на участие в общественном обсуждении проектов территориального планирования и застройки, предлагается отменить", - сказано в пояснительной записке.</w:t>
      </w:r>
    </w:p>
    <w:p w:rsidR="00410152" w:rsidRDefault="00410152" w:rsidP="00410152">
      <w:pPr>
        <w:pStyle w:val="DocumentBody"/>
      </w:pPr>
      <w:r>
        <w:t xml:space="preserve">В поддержку законопроекта в Госдуме в среду состоялся круглый стол на тему "Застройка в Москве - в интересах москвичей или </w:t>
      </w:r>
      <w:r>
        <w:rPr>
          <w:b/>
        </w:rPr>
        <w:t>застройщиков</w:t>
      </w:r>
      <w:r>
        <w:t>?".</w:t>
      </w:r>
    </w:p>
    <w:p w:rsidR="00410152" w:rsidRDefault="00410152" w:rsidP="00410152">
      <w:pPr>
        <w:pStyle w:val="DocumentBody"/>
      </w:pPr>
      <w:r>
        <w:t>"В период пандемии процедура общественных слушаний была приостановлена из соображений защиты здоровья наших граждан. Но сейчас пауза в реализации права москвичей решать важные вопросы в своем городе становится опасной для их благополучия. Необходимо вернуть право высказываться по вопросам застройки, благоустройства, планирования маршрутов транспорта москвичам", - сообщил журналистам первый за</w:t>
      </w:r>
      <w:r w:rsidR="0088682D">
        <w:t xml:space="preserve">мпред фракции Дмитрий Гусев. </w:t>
      </w:r>
    </w:p>
    <w:p w:rsidR="0088682D" w:rsidRPr="0088682D" w:rsidRDefault="0083352B" w:rsidP="0088682D">
      <w:pPr>
        <w:pStyle w:val="DocumentBody"/>
        <w:ind w:firstLine="0"/>
        <w:rPr>
          <w:sz w:val="18"/>
        </w:rPr>
      </w:pPr>
      <w:hyperlink r:id="rId59" w:history="1">
        <w:r w:rsidR="0088682D" w:rsidRPr="0088682D">
          <w:rPr>
            <w:rStyle w:val="a7"/>
            <w:sz w:val="18"/>
          </w:rPr>
          <w:t>https://realty.ria.ru/20240821/proekt-1967559624.html</w:t>
        </w:r>
      </w:hyperlink>
      <w:r w:rsidR="0088682D" w:rsidRPr="0088682D">
        <w:rPr>
          <w:sz w:val="18"/>
        </w:rPr>
        <w:t xml:space="preserve"> </w:t>
      </w:r>
    </w:p>
    <w:p w:rsidR="00410152" w:rsidRDefault="00410152" w:rsidP="00410152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E16D4C" w:rsidRDefault="00E16D4C" w:rsidP="00E16D4C">
      <w:pPr>
        <w:pStyle w:val="4"/>
      </w:pPr>
      <w:bookmarkStart w:id="93" w:name="_Toc175199842"/>
      <w:bookmarkStart w:id="94" w:name="_Toc175208928"/>
      <w:bookmarkEnd w:id="92"/>
      <w:r>
        <w:rPr>
          <w:rStyle w:val="DocumentDate"/>
        </w:rPr>
        <w:t>21.08.2024</w:t>
      </w:r>
      <w:r>
        <w:br/>
      </w:r>
      <w:r>
        <w:rPr>
          <w:rStyle w:val="DocumentSource"/>
        </w:rPr>
        <w:t>ТАСС - Российские новости</w:t>
      </w:r>
      <w:r>
        <w:br/>
      </w:r>
      <w:r>
        <w:rPr>
          <w:rStyle w:val="DocumentName"/>
        </w:rPr>
        <w:t>Проектирование ВСМ Москва - Петербург завершится в 2025 году</w:t>
      </w:r>
      <w:bookmarkEnd w:id="93"/>
      <w:bookmarkEnd w:id="94"/>
    </w:p>
    <w:p w:rsidR="00E16D4C" w:rsidRDefault="00E16D4C" w:rsidP="00E16D4C">
      <w:pPr>
        <w:pStyle w:val="DocumentBody"/>
      </w:pPr>
      <w:r>
        <w:t>Проектирование первой в РФ</w:t>
      </w:r>
      <w:r w:rsidR="00681964">
        <w:t xml:space="preserve"> </w:t>
      </w:r>
      <w:r>
        <w:t>высокоскоростной магистрали (ВСМ) Москва - Санкт-Петербург завершится в 2025</w:t>
      </w:r>
      <w:r w:rsidR="00681964">
        <w:t xml:space="preserve"> </w:t>
      </w:r>
      <w:r>
        <w:t>году, следует из презентации, которую представил генеральный директор ООО "ВСМ</w:t>
      </w:r>
      <w:r w:rsidR="00681964">
        <w:t xml:space="preserve"> </w:t>
      </w:r>
      <w:r>
        <w:t>Две столицы" Олег Тони.</w:t>
      </w:r>
    </w:p>
    <w:p w:rsidR="00E16D4C" w:rsidRDefault="00E16D4C" w:rsidP="00E16D4C">
      <w:pPr>
        <w:pStyle w:val="DocumentBody"/>
      </w:pPr>
      <w:r>
        <w:t>"В настоящее время в рамках всего проекта выполнены комплексы инженерных</w:t>
      </w:r>
      <w:r w:rsidR="00681964">
        <w:t xml:space="preserve"> </w:t>
      </w:r>
      <w:r>
        <w:t>изысканий в среднем на 71%, документация по планировке территории на 91%. Общие</w:t>
      </w:r>
      <w:r w:rsidR="00681964">
        <w:t xml:space="preserve"> </w:t>
      </w:r>
      <w:r>
        <w:t>документации разработаны практически на 40%", - сказал он.</w:t>
      </w:r>
    </w:p>
    <w:p w:rsidR="00E16D4C" w:rsidRDefault="00E16D4C" w:rsidP="00E16D4C">
      <w:pPr>
        <w:pStyle w:val="DocumentBody"/>
      </w:pPr>
      <w:r>
        <w:t>Высокоскоростная железнодорожная магистраль соединит Санкт-Петербург и</w:t>
      </w:r>
      <w:r w:rsidR="00681964">
        <w:t xml:space="preserve"> </w:t>
      </w:r>
      <w:r>
        <w:t>Москву, проект реализуется по поручению президента России Владимира Путина.</w:t>
      </w:r>
      <w:r w:rsidR="00681964">
        <w:t xml:space="preserve"> </w:t>
      </w:r>
      <w:r>
        <w:t>Магистраль предназначена для пассажирского движения. Она пройдет по территории</w:t>
      </w:r>
      <w:r w:rsidR="00681964">
        <w:t xml:space="preserve"> </w:t>
      </w:r>
      <w:r>
        <w:t>шести российских регионов: Москвы, Санкт-Петербурга, Ленинградской,</w:t>
      </w:r>
      <w:r w:rsidR="00681964">
        <w:t xml:space="preserve"> </w:t>
      </w:r>
      <w:r>
        <w:t>Новгородской, Тверской и Московской областей. Поезда будут ходить с интервалом в</w:t>
      </w:r>
      <w:r w:rsidR="00681964">
        <w:t xml:space="preserve"> </w:t>
      </w:r>
      <w:r>
        <w:t>15 минут. Согласно расчетам, к 2030 году пассажиропоток между Петербургом и</w:t>
      </w:r>
      <w:r w:rsidR="00681964">
        <w:t xml:space="preserve"> </w:t>
      </w:r>
      <w:r>
        <w:t>Москвой составит порядка 23 млн человек в год.</w:t>
      </w:r>
    </w:p>
    <w:p w:rsidR="00E16D4C" w:rsidRDefault="00E16D4C" w:rsidP="00E16D4C">
      <w:pPr>
        <w:pStyle w:val="DocumentBody"/>
      </w:pPr>
      <w:r>
        <w:t xml:space="preserve">Согласно распоряжению правительства РФ, проектирование и </w:t>
      </w:r>
      <w:r>
        <w:rPr>
          <w:b/>
        </w:rPr>
        <w:t>строительство</w:t>
      </w:r>
      <w:r w:rsidR="00681964">
        <w:t xml:space="preserve"> </w:t>
      </w:r>
      <w:r>
        <w:t>высокоскоростной магистрали Москва - Санкт-Петербург запланировано на 2024-2028</w:t>
      </w:r>
      <w:r w:rsidR="00681964">
        <w:t xml:space="preserve"> </w:t>
      </w:r>
      <w:r>
        <w:t>годы, а ввод в эксплуатацию -</w:t>
      </w:r>
      <w:r w:rsidR="00E32474">
        <w:t xml:space="preserve"> на второй квартал 2028 года. </w:t>
      </w:r>
    </w:p>
    <w:p w:rsidR="0088682D" w:rsidRPr="0088682D" w:rsidRDefault="0083352B" w:rsidP="0088682D">
      <w:pPr>
        <w:pStyle w:val="DocumentBody"/>
        <w:ind w:firstLine="0"/>
        <w:rPr>
          <w:sz w:val="18"/>
        </w:rPr>
      </w:pPr>
      <w:hyperlink r:id="rId60" w:history="1">
        <w:r w:rsidR="0088682D" w:rsidRPr="0088682D">
          <w:rPr>
            <w:rStyle w:val="a7"/>
            <w:sz w:val="18"/>
            <w:lang w:val="en-US"/>
          </w:rPr>
          <w:t>https</w:t>
        </w:r>
        <w:r w:rsidR="0088682D" w:rsidRPr="00337C64">
          <w:rPr>
            <w:rStyle w:val="a7"/>
            <w:sz w:val="18"/>
          </w:rPr>
          <w:t>://</w:t>
        </w:r>
        <w:proofErr w:type="spellStart"/>
        <w:r w:rsidR="0088682D" w:rsidRPr="0088682D">
          <w:rPr>
            <w:rStyle w:val="a7"/>
            <w:sz w:val="18"/>
            <w:lang w:val="en-US"/>
          </w:rPr>
          <w:t>tass</w:t>
        </w:r>
        <w:proofErr w:type="spellEnd"/>
        <w:r w:rsidR="0088682D" w:rsidRPr="00337C64">
          <w:rPr>
            <w:rStyle w:val="a7"/>
            <w:sz w:val="18"/>
          </w:rPr>
          <w:t>.</w:t>
        </w:r>
        <w:proofErr w:type="spellStart"/>
        <w:r w:rsidR="0088682D" w:rsidRPr="0088682D">
          <w:rPr>
            <w:rStyle w:val="a7"/>
            <w:sz w:val="18"/>
            <w:lang w:val="en-US"/>
          </w:rPr>
          <w:t>ru</w:t>
        </w:r>
        <w:proofErr w:type="spellEnd"/>
        <w:r w:rsidR="0088682D" w:rsidRPr="00337C64">
          <w:rPr>
            <w:rStyle w:val="a7"/>
            <w:sz w:val="18"/>
          </w:rPr>
          <w:t>/</w:t>
        </w:r>
        <w:proofErr w:type="spellStart"/>
        <w:r w:rsidR="0088682D" w:rsidRPr="0088682D">
          <w:rPr>
            <w:rStyle w:val="a7"/>
            <w:sz w:val="18"/>
            <w:lang w:val="en-US"/>
          </w:rPr>
          <w:t>obschestvo</w:t>
        </w:r>
        <w:proofErr w:type="spellEnd"/>
        <w:r w:rsidR="0088682D" w:rsidRPr="00337C64">
          <w:rPr>
            <w:rStyle w:val="a7"/>
            <w:sz w:val="18"/>
          </w:rPr>
          <w:t>/21654649</w:t>
        </w:r>
      </w:hyperlink>
      <w:r w:rsidR="0088682D" w:rsidRPr="0088682D">
        <w:rPr>
          <w:sz w:val="18"/>
        </w:rPr>
        <w:t xml:space="preserve"> </w:t>
      </w:r>
    </w:p>
    <w:p w:rsidR="00E16D4C" w:rsidRDefault="00E16D4C" w:rsidP="00E16D4C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E16D4C" w:rsidRDefault="00E16D4C" w:rsidP="00E16D4C">
      <w:pPr>
        <w:pStyle w:val="4"/>
      </w:pPr>
      <w:bookmarkStart w:id="95" w:name="_Toc175199843"/>
      <w:bookmarkStart w:id="96" w:name="_Toc175208929"/>
      <w:r>
        <w:rPr>
          <w:rStyle w:val="DocumentDate"/>
        </w:rPr>
        <w:t>21.08.2024</w:t>
      </w:r>
      <w:r>
        <w:br/>
      </w:r>
      <w:r>
        <w:rPr>
          <w:rStyle w:val="DocumentSource"/>
        </w:rPr>
        <w:t>ТАСС - Российские новости</w:t>
      </w:r>
      <w:r>
        <w:br/>
      </w:r>
      <w:r>
        <w:rPr>
          <w:rStyle w:val="DocumentName"/>
        </w:rPr>
        <w:t>Договор с РЖД о строительстве концессионного участка ВСМ заключат до конца</w:t>
      </w:r>
      <w:r w:rsidR="00336007">
        <w:rPr>
          <w:rStyle w:val="DocumentName"/>
        </w:rPr>
        <w:t xml:space="preserve"> </w:t>
      </w:r>
      <w:r>
        <w:rPr>
          <w:rStyle w:val="DocumentName"/>
        </w:rPr>
        <w:t>августа</w:t>
      </w:r>
      <w:bookmarkEnd w:id="95"/>
      <w:bookmarkEnd w:id="96"/>
    </w:p>
    <w:p w:rsidR="00336007" w:rsidRDefault="00336007" w:rsidP="00E16D4C">
      <w:pPr>
        <w:pStyle w:val="DocumentBody"/>
      </w:pPr>
      <w:r w:rsidRPr="00336007">
        <w:t>Также будут заключены договоры с производителем высокоскоростного подвижного состава и лизинговой компанией на покупку высокоскоростного поезда и договоры лизинга</w:t>
      </w:r>
    </w:p>
    <w:p w:rsidR="00E16D4C" w:rsidRDefault="00E16D4C" w:rsidP="00E16D4C">
      <w:pPr>
        <w:pStyle w:val="DocumentBody"/>
      </w:pPr>
      <w:r>
        <w:t>ООО "ВСМ Две столицы" и РЖД подпишут</w:t>
      </w:r>
      <w:r w:rsidR="00681964">
        <w:t xml:space="preserve"> </w:t>
      </w:r>
      <w:r>
        <w:t>соглашение на проектирование и строительство концессионного участка</w:t>
      </w:r>
      <w:r w:rsidR="00681964">
        <w:t xml:space="preserve"> </w:t>
      </w:r>
      <w:r>
        <w:t>высокоскоростной магистрали (ВСМ) Петербург - Москва до конца августа. Об этом</w:t>
      </w:r>
      <w:r w:rsidR="00681964">
        <w:t xml:space="preserve"> </w:t>
      </w:r>
      <w:r>
        <w:t>сообщил журналистам генеральный директор ООО "ВСМ Две столицы" Олег Тони.</w:t>
      </w:r>
    </w:p>
    <w:p w:rsidR="00E16D4C" w:rsidRDefault="00E16D4C" w:rsidP="00E16D4C">
      <w:pPr>
        <w:pStyle w:val="DocumentBody"/>
      </w:pPr>
      <w:r>
        <w:t xml:space="preserve">"ООО "ВСМ Две столицы" и </w:t>
      </w:r>
      <w:proofErr w:type="spellStart"/>
      <w:r>
        <w:t>Росжелдор</w:t>
      </w:r>
      <w:proofErr w:type="spellEnd"/>
      <w:r>
        <w:t xml:space="preserve"> подписали концессионное соглашение по</w:t>
      </w:r>
      <w:r w:rsidR="00681964">
        <w:t xml:space="preserve"> </w:t>
      </w:r>
      <w:r>
        <w:t>созданию этого проекта. До конца текущего месяца мы планируем заключить договоры</w:t>
      </w:r>
      <w:r w:rsidR="00681964">
        <w:t xml:space="preserve"> </w:t>
      </w:r>
      <w:r>
        <w:t>с РЖД на проектирование и строительство концессионного участка, а также договоры</w:t>
      </w:r>
      <w:r w:rsidR="00681964">
        <w:t xml:space="preserve"> </w:t>
      </w:r>
      <w:r>
        <w:t>с производителем высокоскоростного подвижного состава и лизинговой компанией на</w:t>
      </w:r>
      <w:r w:rsidR="00681964">
        <w:t xml:space="preserve"> </w:t>
      </w:r>
      <w:r>
        <w:t>покупку высокоскоростного поезда и договоры лизинга", - сказал он.</w:t>
      </w:r>
    </w:p>
    <w:p w:rsidR="00E16D4C" w:rsidRDefault="00E16D4C" w:rsidP="00E16D4C">
      <w:pPr>
        <w:pStyle w:val="DocumentBody"/>
      </w:pPr>
      <w:r>
        <w:t>Высокоскоростная железнодорожная магистраль соединит Санкт-Петербург и</w:t>
      </w:r>
      <w:r w:rsidR="00681964">
        <w:t xml:space="preserve"> </w:t>
      </w:r>
      <w:r>
        <w:t>Москву, проект реализуется по поручению президента России Владимира Путина.</w:t>
      </w:r>
      <w:r w:rsidR="00681964">
        <w:t xml:space="preserve"> </w:t>
      </w:r>
      <w:r>
        <w:t>Магистраль предназначена для пассажирского движения. Она пройдет по территории</w:t>
      </w:r>
      <w:r w:rsidR="00681964">
        <w:t xml:space="preserve"> </w:t>
      </w:r>
      <w:r>
        <w:t>шести российских регионов: Москвы, Санкт-Петербурга, Ленинградской,</w:t>
      </w:r>
      <w:r w:rsidR="00681964">
        <w:t xml:space="preserve"> </w:t>
      </w:r>
      <w:r>
        <w:t>Новгородской, Тверской и Московской областей. Поезда будут ходить с интервалом в</w:t>
      </w:r>
      <w:r w:rsidR="00681964">
        <w:t xml:space="preserve"> </w:t>
      </w:r>
      <w:r>
        <w:t>15 минут. Согласно расчетам, к 2030 году пассажиропоток между Петербургом и</w:t>
      </w:r>
      <w:r w:rsidR="00681964">
        <w:t xml:space="preserve"> </w:t>
      </w:r>
      <w:r>
        <w:t>Москвой составит порядка 23 млн человек в год.</w:t>
      </w:r>
    </w:p>
    <w:p w:rsidR="00E16D4C" w:rsidRPr="00337C64" w:rsidRDefault="00E16D4C" w:rsidP="00E32474">
      <w:pPr>
        <w:pStyle w:val="DocumentBody"/>
      </w:pPr>
      <w:r>
        <w:t>Согласно распоряжению правительства РФ, проектирование и строительство</w:t>
      </w:r>
      <w:r w:rsidR="00681964">
        <w:t xml:space="preserve"> </w:t>
      </w:r>
      <w:r>
        <w:t>высокоскоростной магистрали Москва - Санкт-Петербург запланировано на 2024-2028</w:t>
      </w:r>
      <w:r w:rsidR="00681964">
        <w:t xml:space="preserve"> </w:t>
      </w:r>
      <w:r>
        <w:t>годы, а ввод в эксплуатацию -</w:t>
      </w:r>
      <w:r w:rsidR="00E32474">
        <w:t xml:space="preserve"> на второй квартал 2028 года. </w:t>
      </w:r>
      <w:r w:rsidR="00E32474" w:rsidRPr="00337C64">
        <w:t xml:space="preserve"> </w:t>
      </w:r>
    </w:p>
    <w:p w:rsidR="00336007" w:rsidRPr="00336007" w:rsidRDefault="0083352B" w:rsidP="00336007">
      <w:pPr>
        <w:pStyle w:val="DocumentBody"/>
        <w:ind w:firstLine="0"/>
        <w:rPr>
          <w:sz w:val="18"/>
        </w:rPr>
      </w:pPr>
      <w:hyperlink r:id="rId61" w:history="1">
        <w:r w:rsidR="00336007" w:rsidRPr="00336007">
          <w:rPr>
            <w:rStyle w:val="a7"/>
            <w:sz w:val="18"/>
          </w:rPr>
          <w:t>https://tass.ru/ekonomika/21654085</w:t>
        </w:r>
      </w:hyperlink>
      <w:r w:rsidR="00336007" w:rsidRPr="00336007">
        <w:rPr>
          <w:sz w:val="18"/>
        </w:rPr>
        <w:t xml:space="preserve"> </w:t>
      </w:r>
    </w:p>
    <w:p w:rsidR="00E16D4C" w:rsidRDefault="00E16D4C" w:rsidP="00E16D4C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A70977" w:rsidRDefault="00A70977" w:rsidP="00A70977">
      <w:pPr>
        <w:pStyle w:val="4"/>
      </w:pPr>
      <w:bookmarkStart w:id="97" w:name="_Toc175199866"/>
      <w:bookmarkStart w:id="98" w:name="_Toc175208930"/>
      <w:r>
        <w:rPr>
          <w:rStyle w:val="DocumentDate"/>
        </w:rPr>
        <w:t>22.08.2024</w:t>
      </w:r>
      <w:r>
        <w:br/>
      </w:r>
      <w:r>
        <w:rPr>
          <w:rStyle w:val="DocumentSource"/>
        </w:rPr>
        <w:t>Агентство новостей Строительный бизнес (ancb.ru)</w:t>
      </w:r>
      <w:r>
        <w:br/>
      </w:r>
      <w:proofErr w:type="spellStart"/>
      <w:r>
        <w:rPr>
          <w:rStyle w:val="DocumentName"/>
        </w:rPr>
        <w:t>Мосинжпроект</w:t>
      </w:r>
      <w:proofErr w:type="spellEnd"/>
      <w:r>
        <w:rPr>
          <w:rStyle w:val="DocumentName"/>
        </w:rPr>
        <w:t xml:space="preserve"> оценил качество бетонных смесей российских производителей</w:t>
      </w:r>
      <w:bookmarkEnd w:id="97"/>
      <w:bookmarkEnd w:id="98"/>
    </w:p>
    <w:p w:rsidR="00A70977" w:rsidRDefault="00A70977" w:rsidP="00A70977">
      <w:pPr>
        <w:pStyle w:val="DocumentBody"/>
      </w:pPr>
      <w:r>
        <w:t>Инжиниринговый холдинг «</w:t>
      </w:r>
      <w:proofErr w:type="spellStart"/>
      <w:r>
        <w:t>Мосинжпроект</w:t>
      </w:r>
      <w:proofErr w:type="spellEnd"/>
      <w:r>
        <w:t>» составил собственный рейтинг качества российских производителей бетонных смесей - по итогам первого полугодия 2024 года оценку получила продукция 76 бетонных заводов, сообщил генеральный директор компании Сергей Жуков.</w:t>
      </w:r>
    </w:p>
    <w:p w:rsidR="00A70977" w:rsidRDefault="00A70977" w:rsidP="00A70977">
      <w:pPr>
        <w:pStyle w:val="DocumentBody"/>
      </w:pPr>
      <w:r>
        <w:t>"Холдинг создает инфраструктурные объекты, которыми пользуются миллионы людей, что требует повышенного внимания к применяемым при строительно-монтажных работах оборудованию и материалам, в частности - бетонным смесям. Наш приоритет - гарантия качества поставляемой на площадки продукции. Для выбора компанией надежных поставщиков организована оценка производителей", - сказал Сергей Жуков.</w:t>
      </w:r>
    </w:p>
    <w:p w:rsidR="00A70977" w:rsidRDefault="00A70977" w:rsidP="00A70977">
      <w:pPr>
        <w:pStyle w:val="DocumentBody"/>
      </w:pPr>
      <w:r>
        <w:t xml:space="preserve">Он пояснил, что для составления рейтинга на бетонных заводах проводится технический аудит. Специалисты </w:t>
      </w:r>
      <w:proofErr w:type="spellStart"/>
      <w:r>
        <w:t>Мосинжпроекта</w:t>
      </w:r>
      <w:proofErr w:type="spellEnd"/>
      <w:r>
        <w:t xml:space="preserve"> оценивают 40 системных параметров каждого производства по 200-балльной шкале, которые включают в себя такие направления как инфраструктура предприятия, культура производства, соблюдение качества изготовления и условия хранения продукции.</w:t>
      </w:r>
    </w:p>
    <w:p w:rsidR="00A70977" w:rsidRDefault="00A70977" w:rsidP="00A70977">
      <w:pPr>
        <w:pStyle w:val="DocumentBody"/>
      </w:pPr>
      <w:r>
        <w:t>В соответствии с набранными баллами поставщики распределяются по принципу светофора - в зеленую, желтую или красную зоны. В рейтинге за первое полугодие 20 предприятий, набравших от 151 балла, вошли в зеленую зону и рекомендованы к привлечению в строительном производстве на площадках холдинга.</w:t>
      </w:r>
    </w:p>
    <w:p w:rsidR="00A70977" w:rsidRDefault="00A70977" w:rsidP="00A70977">
      <w:pPr>
        <w:pStyle w:val="DocumentBody"/>
      </w:pPr>
      <w:r>
        <w:t xml:space="preserve">В </w:t>
      </w:r>
      <w:proofErr w:type="spellStart"/>
      <w:r>
        <w:t>рейтинговании</w:t>
      </w:r>
      <w:proofErr w:type="spellEnd"/>
      <w:r>
        <w:t xml:space="preserve"> заинтересованы сами производители бетонных смесей. Технический аудит помогает выявить несоответствия и мотивирует к дальнейшему развитию производственных процессов и повышению показателей качества продукции, что в конечном итоге повышает уровень доверия к поставщикам.</w:t>
      </w:r>
    </w:p>
    <w:p w:rsidR="00A70977" w:rsidRDefault="00A70977" w:rsidP="00A70977">
      <w:pPr>
        <w:pStyle w:val="DocumentBody"/>
      </w:pPr>
      <w:r>
        <w:t>Кроме того, отдельный рейтинг - по 100-балльной системе оценки - составлен для строительных лабораторий, проверяющих качество строительно-монтажных работ, инструментов и материалов.</w:t>
      </w:r>
    </w:p>
    <w:p w:rsidR="00A70977" w:rsidRDefault="00A70977" w:rsidP="00A70977">
      <w:pPr>
        <w:pStyle w:val="DocumentBody"/>
      </w:pPr>
      <w:r>
        <w:t>Рейтинги качества производителей бетонных смесей и строительных лабораторий впервые были составлены холдингом "</w:t>
      </w:r>
      <w:proofErr w:type="spellStart"/>
      <w:r>
        <w:t>Мосинжпроект</w:t>
      </w:r>
      <w:proofErr w:type="spellEnd"/>
      <w:r>
        <w:t>" в 2023 году, сразу за 12 месяцев. Теперь оценка осуществляется с ежемесячным обновлением данных, а обзор результатов - каждое полугодие. Кроме того, на регулярной основе в рейтинги добавляются новые поставщики продукции и услуг.</w:t>
      </w:r>
    </w:p>
    <w:p w:rsidR="00A70977" w:rsidRDefault="00A70977" w:rsidP="00A70977">
      <w:pPr>
        <w:pStyle w:val="DocumentBody"/>
      </w:pPr>
      <w:r>
        <w:t>АО "</w:t>
      </w:r>
      <w:proofErr w:type="spellStart"/>
      <w:r>
        <w:t>Мосинжпроект</w:t>
      </w:r>
      <w:proofErr w:type="spellEnd"/>
      <w:r>
        <w:t>" - участник ключевых градостроительных программ столицы. Холдинг включен в Перечень системообразующих организаций российской экономики в сфере строительства и ЖКХ.</w:t>
      </w:r>
    </w:p>
    <w:p w:rsidR="00A70977" w:rsidRDefault="00A70977" w:rsidP="00A70977">
      <w:pPr>
        <w:pStyle w:val="DocumentBody"/>
      </w:pPr>
      <w:r>
        <w:t>При проектировании и строительстве в холдинге применяются цифровые инновации, современные программные комплексы и передовое строительное оборудование.</w:t>
      </w:r>
    </w:p>
    <w:p w:rsidR="00A70977" w:rsidRDefault="0083352B" w:rsidP="00A70977">
      <w:hyperlink r:id="rId62" w:history="1">
        <w:r w:rsidR="00A70977">
          <w:rPr>
            <w:rStyle w:val="DocumentOriginalLink"/>
          </w:rPr>
          <w:t>https://ancb.ru/news/read/17938</w:t>
        </w:r>
      </w:hyperlink>
    </w:p>
    <w:p w:rsidR="00A70977" w:rsidRDefault="00A70977" w:rsidP="00A70977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</w:t>
        </w:r>
        <w:r>
          <w:rPr>
            <w:rStyle w:val="NavigationLink"/>
          </w:rPr>
          <w:t>и</w:t>
        </w:r>
        <w:r>
          <w:rPr>
            <w:rStyle w:val="NavigationLink"/>
          </w:rPr>
          <w:t>е</w:t>
        </w:r>
      </w:hyperlink>
    </w:p>
    <w:p w:rsidR="00650A62" w:rsidRDefault="00650A62" w:rsidP="00650A62">
      <w:pPr>
        <w:pStyle w:val="4"/>
      </w:pPr>
      <w:bookmarkStart w:id="99" w:name="_Toc175199904"/>
      <w:bookmarkStart w:id="100" w:name="_Toc175208931"/>
      <w:r>
        <w:rPr>
          <w:rStyle w:val="DocumentDate"/>
        </w:rPr>
        <w:t>21.08.2024</w:t>
      </w:r>
      <w:r>
        <w:br/>
      </w:r>
      <w:r>
        <w:rPr>
          <w:rStyle w:val="DocumentSource"/>
        </w:rPr>
        <w:t>Коммерсантъ (kommersant.ru)</w:t>
      </w:r>
      <w:r>
        <w:br/>
      </w:r>
      <w:r>
        <w:rPr>
          <w:rStyle w:val="DocumentName"/>
        </w:rPr>
        <w:t>Недвижимость прибавила в цене</w:t>
      </w:r>
      <w:bookmarkEnd w:id="99"/>
      <w:bookmarkEnd w:id="100"/>
    </w:p>
    <w:p w:rsidR="00650A62" w:rsidRDefault="00650A62" w:rsidP="00650A62">
      <w:pPr>
        <w:pStyle w:val="DocumentBody"/>
      </w:pPr>
      <w:r>
        <w:t xml:space="preserve">Как рост издержек на </w:t>
      </w:r>
      <w:r>
        <w:rPr>
          <w:b/>
        </w:rPr>
        <w:t>строительство</w:t>
      </w:r>
      <w:r>
        <w:t xml:space="preserve"> влияет на стоимость жилья</w:t>
      </w:r>
    </w:p>
    <w:p w:rsidR="00650A62" w:rsidRDefault="00650A62" w:rsidP="00650A62">
      <w:pPr>
        <w:pStyle w:val="DocumentBody"/>
      </w:pPr>
      <w:r>
        <w:t xml:space="preserve">С </w:t>
      </w:r>
      <w:proofErr w:type="spellStart"/>
      <w:r>
        <w:t>допандемийных</w:t>
      </w:r>
      <w:proofErr w:type="spellEnd"/>
      <w:r>
        <w:t xml:space="preserve"> времен цены на новостройки заметно выросли: за три года полная себестоимость строительства многоквартирных жилых домов в России увеличилась на 63%. Участники рынка объясняют тенденцию удорожанием строительных материалов, инфляцией и увеличением расходов на рабочую силу и персонал. Помимо этого, как отмечают эксперты, отрасль сейчас ощущает давление высокой ключевой ставки. Как это отразится на </w:t>
      </w:r>
      <w:r>
        <w:rPr>
          <w:b/>
        </w:rPr>
        <w:t>строительном рынке</w:t>
      </w:r>
      <w:r>
        <w:t xml:space="preserve"> — в обзоре «Ъ-</w:t>
      </w:r>
      <w:proofErr w:type="spellStart"/>
      <w:r>
        <w:t>Review</w:t>
      </w:r>
      <w:proofErr w:type="spellEnd"/>
      <w:r>
        <w:t>».</w:t>
      </w:r>
    </w:p>
    <w:p w:rsidR="00650A62" w:rsidRDefault="00650A62" w:rsidP="00650A62">
      <w:pPr>
        <w:pStyle w:val="DocumentBody"/>
      </w:pPr>
      <w:r>
        <w:t>Новая реальность</w:t>
      </w:r>
    </w:p>
    <w:p w:rsidR="00650A62" w:rsidRDefault="00650A62" w:rsidP="00650A62">
      <w:pPr>
        <w:pStyle w:val="DocumentBody"/>
      </w:pPr>
      <w:r>
        <w:t xml:space="preserve">Наиболее высокую динамику роста себестоимости строительства демонстрирует комфорт-класс. Так, в Москве с января 2023 года показатель для 1 кв. м в сегменте вырос на 27%, в то время как в классе бизнес за аналогичный период прирост составил 18%. При этом удорожание шло плавно, прибавляя ежемесячно от 0,5% до 1,5% к стоимости. Например, в мае 2024 года по отношению к апрелю стоимость строительства класса бизнес увеличилась на 0,5%, в массовом сегменте — на 1,4%, следует из данных компании </w:t>
      </w:r>
      <w:proofErr w:type="spellStart"/>
      <w:r>
        <w:t>Dogma</w:t>
      </w:r>
      <w:proofErr w:type="spellEnd"/>
      <w:r>
        <w:t>.</w:t>
      </w:r>
    </w:p>
    <w:p w:rsidR="00650A62" w:rsidRDefault="00650A62" w:rsidP="00650A62">
      <w:pPr>
        <w:pStyle w:val="DocumentBody"/>
      </w:pPr>
      <w:r>
        <w:t xml:space="preserve">При этом само жилье дорожает более высокими темпами. По оценке коммерческого директора </w:t>
      </w:r>
      <w:proofErr w:type="spellStart"/>
      <w:r>
        <w:t>Optima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Дмитрия </w:t>
      </w:r>
      <w:proofErr w:type="spellStart"/>
      <w:r>
        <w:t>Голева</w:t>
      </w:r>
      <w:proofErr w:type="spellEnd"/>
      <w:r>
        <w:t xml:space="preserve">, за минувшие 12 месяцев в границах «старой» Москвы цены в проектах массового сегмента выросли на 22,5%, бизнес-класса — на 10,1%, премиум-класса — на 13,9%. Как добавляет директор по маркетингу и продукту клубного дома </w:t>
      </w:r>
      <w:proofErr w:type="spellStart"/>
      <w:r>
        <w:t>D’oro</w:t>
      </w:r>
      <w:proofErr w:type="spellEnd"/>
      <w:r>
        <w:t xml:space="preserve"> </w:t>
      </w:r>
      <w:proofErr w:type="spellStart"/>
      <w:r>
        <w:t>Mille</w:t>
      </w:r>
      <w:proofErr w:type="spellEnd"/>
      <w:r>
        <w:t xml:space="preserve"> Татьяна </w:t>
      </w:r>
      <w:proofErr w:type="spellStart"/>
      <w:r>
        <w:t>Калюжнова</w:t>
      </w:r>
      <w:proofErr w:type="spellEnd"/>
      <w:r>
        <w:t>, обычно наибольший прирост стоимости показывает тот сегмент, в котором наблюдается наибольшее число продаж. В Москве это комфорт- и бизнес-класс. Кроме того, чем доступнее жилье, тем выше у него потенциал для роста цен в относительном выражении.</w:t>
      </w:r>
    </w:p>
    <w:p w:rsidR="00650A62" w:rsidRDefault="00650A62" w:rsidP="00650A62">
      <w:pPr>
        <w:pStyle w:val="DocumentBody"/>
      </w:pPr>
      <w:r>
        <w:t xml:space="preserve">Как поясняет владелец агентства элитной недвижимости </w:t>
      </w:r>
      <w:proofErr w:type="spellStart"/>
      <w:r>
        <w:t>Nika</w:t>
      </w:r>
      <w:proofErr w:type="spellEnd"/>
      <w:r>
        <w:t xml:space="preserve"> </w:t>
      </w:r>
      <w:proofErr w:type="spellStart"/>
      <w:r>
        <w:t>Estate</w:t>
      </w:r>
      <w:proofErr w:type="spellEnd"/>
      <w:r>
        <w:t xml:space="preserve"> Виктор </w:t>
      </w:r>
      <w:proofErr w:type="spellStart"/>
      <w:r>
        <w:t>Садыгов</w:t>
      </w:r>
      <w:proofErr w:type="spellEnd"/>
      <w:r>
        <w:t>, следует разделять себестоимость строительства и себестоимость конечного продукта: первый показатель приблизительно одинаков для всех сегментов, если не брать в расчет уникальные проекты. Генеральный директор «</w:t>
      </w:r>
      <w:proofErr w:type="spellStart"/>
      <w:r>
        <w:t>Главстрой</w:t>
      </w:r>
      <w:proofErr w:type="spellEnd"/>
      <w:r>
        <w:t xml:space="preserve">-Недвижимости» Алексей Гусев добавляет, что практически не зависят от класса жилья затраты на «стройку», а вот стоимость внутренних инженерных систем, отделки и благоустройства растет вместе с классом проекта. Кроме того, себестоимость строительства может меняться в зависимости от сроков реализации проекта и условий каждой конкретной площадки, напоминает управляющий партнер компании </w:t>
      </w:r>
      <w:proofErr w:type="spellStart"/>
      <w:r>
        <w:t>Stenoy</w:t>
      </w:r>
      <w:proofErr w:type="spellEnd"/>
      <w:r>
        <w:t xml:space="preserve"> Илья Фролов. Например, строительная себестоимость в камерном проекте комфорт-класса около ТТК составит в среднем 60 тыс. руб. за 1 кв. м, тогда как в премиум-классе — от 200 тыс. руб., плюс-минус 20% в зависимости от размера квартиры и типа отделки.</w:t>
      </w:r>
    </w:p>
    <w:p w:rsidR="00650A62" w:rsidRDefault="00650A62" w:rsidP="00650A62">
      <w:pPr>
        <w:pStyle w:val="DocumentBody"/>
      </w:pPr>
      <w:r>
        <w:t xml:space="preserve">Различаются затраты на стройку и в зависимости от региона. В Москве и Санкт-Петербурге — выше, что неизбежно сказывается на себестоимости строительства, перечисляет директор по </w:t>
      </w:r>
      <w:proofErr w:type="spellStart"/>
      <w:r>
        <w:t>девелопменту</w:t>
      </w:r>
      <w:proofErr w:type="spellEnd"/>
      <w:r>
        <w:t xml:space="preserve"> компании </w:t>
      </w:r>
      <w:proofErr w:type="spellStart"/>
      <w:r>
        <w:t>Rariteco</w:t>
      </w:r>
      <w:proofErr w:type="spellEnd"/>
      <w:r>
        <w:t xml:space="preserve"> Екатерина Борисова. Кроме того, в связи с дефицитом свободных локаций под застройку в части жилых проектов в пределах ТТК необходимо провести реставрацию и приспособление исторического наследия, что тоже обходится девелоперам недешево, добавляет главный архитектор и партнер бюро </w:t>
      </w:r>
      <w:proofErr w:type="spellStart"/>
      <w:r>
        <w:t>Mors</w:t>
      </w:r>
      <w:proofErr w:type="spellEnd"/>
      <w:r>
        <w:t xml:space="preserve"> </w:t>
      </w:r>
      <w:proofErr w:type="spellStart"/>
      <w:r>
        <w:t>Architects</w:t>
      </w:r>
      <w:proofErr w:type="spellEnd"/>
      <w:r>
        <w:t xml:space="preserve"> Дмитрий </w:t>
      </w:r>
      <w:proofErr w:type="spellStart"/>
      <w:r>
        <w:t>Макеенко</w:t>
      </w:r>
      <w:proofErr w:type="spellEnd"/>
      <w:r>
        <w:t>.</w:t>
      </w:r>
    </w:p>
    <w:p w:rsidR="00650A62" w:rsidRDefault="00650A62" w:rsidP="00650A62">
      <w:pPr>
        <w:pStyle w:val="DocumentBody"/>
      </w:pPr>
      <w:r>
        <w:t>Дорожают не только материалы</w:t>
      </w:r>
    </w:p>
    <w:p w:rsidR="00650A62" w:rsidRDefault="00650A62" w:rsidP="00650A62">
      <w:pPr>
        <w:pStyle w:val="DocumentBody"/>
      </w:pPr>
      <w:r>
        <w:t xml:space="preserve">Если говорить о затратах на конкретные параметры, то за первое полугодие 2024 года стоимость стройматериалов выросла на четверть, а по некоторым позициям — на 50% и более. «В текущих реалиях практически невозможно зафиксировать твердые цены ни с подрядчиками, ни с поставщиками. И речь не только про редкие и специфические материалы и оборудование, которые традиционно импортируются, это касается и стандартных и ходовых вещей, как цемент и арматура, </w:t>
      </w:r>
      <w:proofErr w:type="spellStart"/>
      <w:r>
        <w:t>гипсоблоки</w:t>
      </w:r>
      <w:proofErr w:type="spellEnd"/>
      <w:r>
        <w:t xml:space="preserve"> и прочее</w:t>
      </w:r>
      <w:proofErr w:type="gramStart"/>
      <w:r>
        <w:t>»,—</w:t>
      </w:r>
      <w:proofErr w:type="gramEnd"/>
      <w:r>
        <w:t xml:space="preserve"> делится директор направления технического заказчика компании DBC </w:t>
      </w:r>
      <w:proofErr w:type="spellStart"/>
      <w:r>
        <w:t>Consultants</w:t>
      </w:r>
      <w:proofErr w:type="spellEnd"/>
      <w:r>
        <w:t xml:space="preserve"> Роман </w:t>
      </w:r>
      <w:proofErr w:type="spellStart"/>
      <w:r>
        <w:t>Дякин</w:t>
      </w:r>
      <w:proofErr w:type="spellEnd"/>
      <w:r>
        <w:t xml:space="preserve">. По оценке управляющего партнера компании-девелопера </w:t>
      </w:r>
      <w:proofErr w:type="spellStart"/>
      <w:r>
        <w:t>Touch</w:t>
      </w:r>
      <w:proofErr w:type="spellEnd"/>
      <w:r>
        <w:t xml:space="preserve"> Сергея </w:t>
      </w:r>
      <w:proofErr w:type="spellStart"/>
      <w:r>
        <w:t>Шиферсона</w:t>
      </w:r>
      <w:proofErr w:type="spellEnd"/>
      <w:r>
        <w:t>, за год материалы подорожали на 24%, но гораздо существеннее возросла стоимость работ — на 70%. Такой тренд связан главным образом с валютными колебаниями и дефицитом рабочей силы, который тоже частично стал следствием этих колебаний — они привели к оттоку иностранных специалистов с российских строек. Директор департамента сметного ценообразования ГК «</w:t>
      </w:r>
      <w:proofErr w:type="spellStart"/>
      <w:r>
        <w:t>Гранель</w:t>
      </w:r>
      <w:proofErr w:type="spellEnd"/>
      <w:r>
        <w:t xml:space="preserve">» Елена Миронова подтверждает, что в отрасли сохраняется дефицит кадров, в основном по рабочим профессиям — штукатуры, каменщики, оконщики, </w:t>
      </w:r>
      <w:proofErr w:type="spellStart"/>
      <w:r>
        <w:t>монолитчики</w:t>
      </w:r>
      <w:proofErr w:type="spellEnd"/>
      <w:r>
        <w:t>. По ряду позиций нехватка кадров доходит до 20–25%. В свою очередь, снижение числа мигрантов уже привело к росту зарплат на 15–20% в 2024 году, говорит основатель «Группы Родина» Владимир Щекин.</w:t>
      </w:r>
    </w:p>
    <w:p w:rsidR="00650A62" w:rsidRDefault="00650A62" w:rsidP="00650A62">
      <w:pPr>
        <w:pStyle w:val="DocumentBody"/>
      </w:pPr>
      <w:r>
        <w:t xml:space="preserve">Коммерческий директор компании «ОМ </w:t>
      </w:r>
      <w:proofErr w:type="spellStart"/>
      <w:r>
        <w:t>Девелопмент</w:t>
      </w:r>
      <w:proofErr w:type="spellEnd"/>
      <w:r>
        <w:t>» Анна Соколова настаивает, что «уместнее говорить о подорожании всего, не только стройматериалов». Внешнеэкономические изменения и санкции привели к уходу с рынка ряда поставщиков, производителей, из-за чего потребовался поиск новых. Подорожали и сами строительно-монтажные работы, кроме того, выросла плата за изменение вида разрешенного использования земельного участка — за последние полтора года прохождение процедуры девелоперу стало обходиться на 50% дороже.</w:t>
      </w:r>
    </w:p>
    <w:p w:rsidR="00650A62" w:rsidRDefault="00650A62" w:rsidP="00650A62">
      <w:pPr>
        <w:pStyle w:val="DocumentBody"/>
      </w:pPr>
      <w:r>
        <w:t xml:space="preserve">Наконец, рост себестоимости строительства жилых проектов происходит и из-за отказа от типовой застройки. По словам Дмитрия </w:t>
      </w:r>
      <w:proofErr w:type="spellStart"/>
      <w:r>
        <w:t>Макеенко</w:t>
      </w:r>
      <w:proofErr w:type="spellEnd"/>
      <w:r>
        <w:t xml:space="preserve">, сегодня не только проекты частных </w:t>
      </w:r>
      <w:r>
        <w:rPr>
          <w:b/>
        </w:rPr>
        <w:t>застройщиков</w:t>
      </w:r>
      <w:r>
        <w:t xml:space="preserve">, но и дома по реновации разрабатываются по индивидуальным архитектурным проектам. Город справедливо требует от </w:t>
      </w:r>
      <w:r>
        <w:rPr>
          <w:b/>
        </w:rPr>
        <w:t>застройщиков</w:t>
      </w:r>
      <w:r>
        <w:t xml:space="preserve"> оригинальных подходов к каждому застраиваемому участку земли — это означает сложные и дорогостоящие фасадные решения, большую площадь остекления, дизайнерские входные группы и наличие в проекте общественных зон. Благоустройство, площадь которого последовательно растет в проектах, тоже составляет немалую часть в общем объеме себестоимости строительства — от 3% до 15% в зависимости от площади и класса объекта, добавляет господин </w:t>
      </w:r>
      <w:proofErr w:type="spellStart"/>
      <w:r>
        <w:t>Макеенко</w:t>
      </w:r>
      <w:proofErr w:type="spellEnd"/>
      <w:r>
        <w:t>.</w:t>
      </w:r>
    </w:p>
    <w:p w:rsidR="00650A62" w:rsidRDefault="00650A62" w:rsidP="00650A62">
      <w:pPr>
        <w:pStyle w:val="DocumentBody"/>
      </w:pPr>
      <w:r>
        <w:t>Синдром отмены</w:t>
      </w:r>
    </w:p>
    <w:p w:rsidR="00650A62" w:rsidRDefault="00650A62" w:rsidP="00650A62">
      <w:pPr>
        <w:pStyle w:val="DocumentBody"/>
      </w:pPr>
      <w:r>
        <w:t xml:space="preserve">Впрочем, повышать цены на жилье пропорционально росту себестоимости в текущих условиях сложно. По словам Екатерины Борисовой, снижение спроса может привести к замедлению роста цен — особенно после окончания программы льготной </w:t>
      </w:r>
      <w:r>
        <w:rPr>
          <w:b/>
        </w:rPr>
        <w:t>ипотеки</w:t>
      </w:r>
      <w:r>
        <w:t>, из-за которой девелоперы вынуждены будут более гибко подходить к ценообразованию, чтобы привлечь покупателей.</w:t>
      </w:r>
    </w:p>
    <w:p w:rsidR="00650A62" w:rsidRDefault="00650A62" w:rsidP="00650A62">
      <w:pPr>
        <w:pStyle w:val="DocumentBody"/>
      </w:pPr>
      <w:r>
        <w:t xml:space="preserve">Также девелоперы собираются поддерживать спрос с помощью собственных программ субсидирования ставок по </w:t>
      </w:r>
      <w:r>
        <w:rPr>
          <w:b/>
        </w:rPr>
        <w:t>ипотеке</w:t>
      </w:r>
      <w:r>
        <w:t xml:space="preserve"> и прямых скидок. «Ряд банков уже сообщили о будущем запуске программ субсидирования ставок на первые несколько лет кредитования. Более того, клиенты смогут воспользоваться льготными условиями, которые точечно останутся на рынке, а также рассмотреть специальные акции и скидки от девелоперов</w:t>
      </w:r>
      <w:proofErr w:type="gramStart"/>
      <w:r>
        <w:t>»,—</w:t>
      </w:r>
      <w:proofErr w:type="gramEnd"/>
      <w:r>
        <w:t xml:space="preserve"> говорит управляющий партнер компании </w:t>
      </w:r>
      <w:proofErr w:type="spellStart"/>
      <w:r>
        <w:t>Prime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Денис Коноваленко.</w:t>
      </w:r>
    </w:p>
    <w:p w:rsidR="00650A62" w:rsidRDefault="00650A62" w:rsidP="00650A62">
      <w:pPr>
        <w:pStyle w:val="DocumentBody"/>
      </w:pPr>
      <w:r>
        <w:t xml:space="preserve">Анна Соколова уверена, что, несмотря на рост расходов, ожидать снижения продуктовых характеристик проектов нельзя. «Главное, что остается семейная </w:t>
      </w:r>
      <w:r>
        <w:rPr>
          <w:b/>
        </w:rPr>
        <w:t>ипотека</w:t>
      </w:r>
      <w:r>
        <w:t xml:space="preserve"> — она и ожидается главным драйвером продаж в будущем. Существенный рост показывает также </w:t>
      </w:r>
      <w:r>
        <w:rPr>
          <w:b/>
        </w:rPr>
        <w:t>IT-ипотека</w:t>
      </w:r>
      <w:r>
        <w:t xml:space="preserve"> — доля продаж с использованием этой программы выросла по сравнению с прошлым годом</w:t>
      </w:r>
      <w:proofErr w:type="gramStart"/>
      <w:r>
        <w:t>»,—</w:t>
      </w:r>
      <w:proofErr w:type="gramEnd"/>
      <w:r>
        <w:t xml:space="preserve"> рассуждает коммерческий директор ГК ССК Анна </w:t>
      </w:r>
      <w:proofErr w:type="spellStart"/>
      <w:r>
        <w:t>Ших</w:t>
      </w:r>
      <w:proofErr w:type="spellEnd"/>
      <w:r>
        <w:t>. В ГК «</w:t>
      </w:r>
      <w:proofErr w:type="spellStart"/>
      <w:r>
        <w:t>Стройсинтез</w:t>
      </w:r>
      <w:proofErr w:type="spellEnd"/>
      <w:r>
        <w:t>», в свою очередь, ожидают некоторого перераспределения спроса с многоквартирных домов на ИЖС, где действуют более интересные льготные программы.</w:t>
      </w:r>
    </w:p>
    <w:p w:rsidR="00650A62" w:rsidRDefault="00650A62" w:rsidP="00650A62">
      <w:pPr>
        <w:pStyle w:val="DocumentBody"/>
      </w:pPr>
      <w:r>
        <w:t xml:space="preserve">Этот текст — часть нового проекта ИД «Коммерсантъ», посвященного трендам бизнеса и финансового рынка. Еще больше </w:t>
      </w:r>
      <w:proofErr w:type="spellStart"/>
      <w:r>
        <w:t>лонгридов</w:t>
      </w:r>
      <w:proofErr w:type="spellEnd"/>
      <w:r>
        <w:t xml:space="preserve"> с анализом ключевых отраслей российской экономики, экспертных интервью и авторских колонок — на странице </w:t>
      </w:r>
      <w:proofErr w:type="spellStart"/>
      <w:r>
        <w:t>Review</w:t>
      </w:r>
      <w:proofErr w:type="spellEnd"/>
      <w:r>
        <w:t>.</w:t>
      </w:r>
    </w:p>
    <w:p w:rsidR="00650A62" w:rsidRDefault="00650A62" w:rsidP="00650A62">
      <w:pPr>
        <w:pStyle w:val="DocumentBody"/>
      </w:pPr>
      <w:r>
        <w:t>Екатерина Умнова</w:t>
      </w:r>
    </w:p>
    <w:p w:rsidR="00650A62" w:rsidRDefault="0083352B" w:rsidP="00650A62">
      <w:hyperlink r:id="rId63" w:history="1">
        <w:r w:rsidR="00650A62">
          <w:rPr>
            <w:rStyle w:val="DocumentOriginalLink"/>
          </w:rPr>
          <w:t>https://www.kommersant.ru/doc/6905645</w:t>
        </w:r>
      </w:hyperlink>
    </w:p>
    <w:p w:rsidR="00650A62" w:rsidRDefault="00650A62" w:rsidP="00650A62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7978CF" w:rsidRDefault="007978CF" w:rsidP="007978CF">
      <w:pPr>
        <w:pStyle w:val="4"/>
      </w:pPr>
      <w:bookmarkStart w:id="101" w:name="_Toc175206059"/>
      <w:bookmarkStart w:id="102" w:name="_Toc175208932"/>
      <w:r>
        <w:rPr>
          <w:rStyle w:val="DocumentDate"/>
        </w:rPr>
        <w:t>21.08.2024</w:t>
      </w:r>
      <w:r>
        <w:br/>
      </w:r>
      <w:proofErr w:type="spellStart"/>
      <w:r>
        <w:rPr>
          <w:rStyle w:val="DocumentSource"/>
        </w:rPr>
        <w:t>ГеоИнфо</w:t>
      </w:r>
      <w:proofErr w:type="spellEnd"/>
      <w:r>
        <w:rPr>
          <w:rStyle w:val="DocumentSource"/>
        </w:rPr>
        <w:t xml:space="preserve"> (geoinfo.ru)</w:t>
      </w:r>
      <w:r>
        <w:br/>
      </w:r>
      <w:r>
        <w:rPr>
          <w:rStyle w:val="DocumentName"/>
        </w:rPr>
        <w:t xml:space="preserve">Анвар </w:t>
      </w:r>
      <w:proofErr w:type="spellStart"/>
      <w:r>
        <w:rPr>
          <w:rStyle w:val="DocumentName"/>
        </w:rPr>
        <w:t>Шамузафаров</w:t>
      </w:r>
      <w:proofErr w:type="spellEnd"/>
      <w:r>
        <w:rPr>
          <w:rStyle w:val="DocumentName"/>
        </w:rPr>
        <w:t xml:space="preserve"> провел заседание Совета НОПРИЗ</w:t>
      </w:r>
      <w:bookmarkEnd w:id="101"/>
      <w:bookmarkEnd w:id="102"/>
    </w:p>
    <w:p w:rsidR="007978CF" w:rsidRDefault="007978CF" w:rsidP="007978CF">
      <w:pPr>
        <w:pStyle w:val="DocumentBody"/>
      </w:pPr>
      <w:r>
        <w:t xml:space="preserve">20 августа 2024 года под председательством президента НОПРИЗ Анвара </w:t>
      </w:r>
      <w:proofErr w:type="spellStart"/>
      <w:r>
        <w:t>Шамузафарова</w:t>
      </w:r>
      <w:proofErr w:type="spellEnd"/>
      <w:r>
        <w:t xml:space="preserve"> состоялось заседание Совета Национального объединения изыскателей и проектировщиков. Кворум для принятия решений был обеспечен.</w:t>
      </w:r>
    </w:p>
    <w:p w:rsidR="007978CF" w:rsidRDefault="007978CF" w:rsidP="007978CF">
      <w:pPr>
        <w:pStyle w:val="DocumentBody"/>
      </w:pPr>
      <w:r>
        <w:t xml:space="preserve">С информацией о перераспределении денежных средств между статьями Сметы расходов на содержание Национального объединения изыскателей и проектировщиков на 2024 год выступил руководитель аппарата НОПРИЗ Алексей </w:t>
      </w:r>
      <w:proofErr w:type="gramStart"/>
      <w:r>
        <w:t>Кожуховский .</w:t>
      </w:r>
      <w:proofErr w:type="gramEnd"/>
      <w:r>
        <w:t xml:space="preserve"> Принято решение произвести перераспределение в пределах сумм, утвержденных сметой расходов, между статьями, имеющими профицит, и статьями, по которым установлен дефицит, отразив данное перераспределение в отчете за 2024 год.</w:t>
      </w:r>
    </w:p>
    <w:p w:rsidR="007978CF" w:rsidRDefault="007978CF" w:rsidP="007978CF">
      <w:pPr>
        <w:pStyle w:val="DocumentBody"/>
      </w:pPr>
      <w:r>
        <w:t xml:space="preserve">О подведении итогов конкурса по выбору аудиторской организации для осуществления ежегодного аудита бухгалтерской (финансовой) отчетности за 2024 год доложила председатель Ревизионной комиссии Ирина </w:t>
      </w:r>
      <w:proofErr w:type="spellStart"/>
      <w:proofErr w:type="gramStart"/>
      <w:r>
        <w:t>Мигачёва</w:t>
      </w:r>
      <w:proofErr w:type="spellEnd"/>
      <w:r>
        <w:t xml:space="preserve"> .</w:t>
      </w:r>
      <w:proofErr w:type="gramEnd"/>
      <w:r>
        <w:t xml:space="preserve"> В связи с прекращением ООО «ВЕКТОР РАЗВИТИЯ» 26.06.2024 членства в </w:t>
      </w:r>
      <w:r>
        <w:rPr>
          <w:b/>
        </w:rPr>
        <w:t>СРО</w:t>
      </w:r>
      <w:r>
        <w:t xml:space="preserve"> аудиторов Ассоциации «Содружество» и его деятельности как аудиторской организации Совет единогласно одобрил назначение ООО «Аудиторская компания “Развитие”» аудиторской организацией по проведению ежегодного аудита финансово-хозяйственной деятельности НОПРИЗ за 2024 год. Данное решение будет вынесено на одобрение ближайшего Всероссийского съезда.</w:t>
      </w:r>
    </w:p>
    <w:p w:rsidR="007978CF" w:rsidRDefault="007978CF" w:rsidP="007978CF">
      <w:pPr>
        <w:pStyle w:val="DocumentBody"/>
      </w:pPr>
      <w:r>
        <w:t xml:space="preserve">По вопросу об Антологии «Исторические города и села России» была заслушана информация помощника президента НОПРИЗ Элеоноры </w:t>
      </w:r>
      <w:proofErr w:type="gramStart"/>
      <w:r>
        <w:t>Шевченко .</w:t>
      </w:r>
      <w:proofErr w:type="gramEnd"/>
      <w:r>
        <w:t xml:space="preserve"> По итогам обсуждения члены Совета проголосовали за увеличение общего объема Антологии до 9 томов за счет выделения из тома V «ЮФО, СКФО, УФО» самостоятельного тома VI «УФО» с соответствующим изменением нумерации последующих томов.</w:t>
      </w:r>
    </w:p>
    <w:p w:rsidR="007978CF" w:rsidRDefault="007978CF" w:rsidP="007978CF">
      <w:pPr>
        <w:pStyle w:val="DocumentBody"/>
      </w:pPr>
      <w:r>
        <w:t xml:space="preserve">Алексей Кожуховский доложил о традиционном участии НОПРИЗ в IV Международном </w:t>
      </w:r>
      <w:r>
        <w:rPr>
          <w:b/>
        </w:rPr>
        <w:t>строительном</w:t>
      </w:r>
      <w:r>
        <w:t xml:space="preserve"> чемпионате и XI Международном форуме и выставке 100+ </w:t>
      </w:r>
      <w:proofErr w:type="spellStart"/>
      <w:r>
        <w:t>TechnoBuild</w:t>
      </w:r>
      <w:proofErr w:type="spellEnd"/>
      <w:r>
        <w:t xml:space="preserve">, которые пройдут с 1 по 4 октября 2024 года в рамках Международной </w:t>
      </w:r>
      <w:r>
        <w:rPr>
          <w:b/>
        </w:rPr>
        <w:t>строительной</w:t>
      </w:r>
      <w:r>
        <w:t xml:space="preserve"> недели в екатеринбургском МВЦ «Екатеринбург-ЭКСПО».</w:t>
      </w:r>
    </w:p>
    <w:p w:rsidR="007978CF" w:rsidRDefault="007978CF" w:rsidP="007978CF">
      <w:pPr>
        <w:pStyle w:val="DocumentBody"/>
      </w:pPr>
      <w:r>
        <w:t xml:space="preserve">Совет одобрил участие НОПРИЗ в статусе партнера в IV Международном </w:t>
      </w:r>
      <w:r>
        <w:rPr>
          <w:b/>
        </w:rPr>
        <w:t>строительном</w:t>
      </w:r>
      <w:r>
        <w:t xml:space="preserve"> чемпионате и, в статусе </w:t>
      </w:r>
      <w:proofErr w:type="spellStart"/>
      <w:r>
        <w:t>соорганизатора</w:t>
      </w:r>
      <w:proofErr w:type="spellEnd"/>
      <w:r>
        <w:t xml:space="preserve">, в XI Международном </w:t>
      </w:r>
      <w:r>
        <w:rPr>
          <w:b/>
        </w:rPr>
        <w:t>строительном</w:t>
      </w:r>
      <w:r>
        <w:t xml:space="preserve"> форуме и выставке 100+ </w:t>
      </w:r>
      <w:proofErr w:type="spellStart"/>
      <w:r>
        <w:t>TechnoBuild</w:t>
      </w:r>
      <w:proofErr w:type="spellEnd"/>
      <w:r>
        <w:t xml:space="preserve">. Аппарату </w:t>
      </w:r>
      <w:proofErr w:type="spellStart"/>
      <w:r>
        <w:t>нацобъединения</w:t>
      </w:r>
      <w:proofErr w:type="spellEnd"/>
      <w:r>
        <w:t xml:space="preserve"> поручено совместно с организаторами разработать программу участия НОПРИЗ.</w:t>
      </w:r>
    </w:p>
    <w:p w:rsidR="007978CF" w:rsidRDefault="007978CF" w:rsidP="007978CF">
      <w:pPr>
        <w:pStyle w:val="DocumentBody"/>
      </w:pPr>
      <w:r>
        <w:t xml:space="preserve">В рамках рассмотрения пятого вопроса повестки Совет заслушал доклад вице-президента НОПРИЗ Владимира </w:t>
      </w:r>
      <w:proofErr w:type="spellStart"/>
      <w:r>
        <w:t>Пасканного</w:t>
      </w:r>
      <w:proofErr w:type="spellEnd"/>
      <w:r>
        <w:t xml:space="preserve"> о VI Международной научно-практической конференции «Российский форум изыскателей». Конференция пройдет 17–18 октября 2024 года на площадке НИУ МГСУ. Организаторами форума традиционно выступают НОПРИЗ, НИУ МГСУ, НИЦ «</w:t>
      </w:r>
      <w:r>
        <w:rPr>
          <w:b/>
        </w:rPr>
        <w:t>Строительство</w:t>
      </w:r>
      <w:r>
        <w:t xml:space="preserve">» и Ассоциация </w:t>
      </w:r>
      <w:r>
        <w:rPr>
          <w:b/>
        </w:rPr>
        <w:t>СРО</w:t>
      </w:r>
      <w:r>
        <w:t xml:space="preserve"> «</w:t>
      </w:r>
      <w:proofErr w:type="spellStart"/>
      <w:r>
        <w:t>Центризыскания</w:t>
      </w:r>
      <w:proofErr w:type="spellEnd"/>
      <w:r>
        <w:t>».</w:t>
      </w:r>
    </w:p>
    <w:p w:rsidR="007978CF" w:rsidRDefault="007978CF" w:rsidP="007978CF">
      <w:pPr>
        <w:pStyle w:val="DocumentBody"/>
      </w:pPr>
      <w:r>
        <w:t xml:space="preserve">Об участии НОПРИЗ в XV Всероссийской конференции «Российский </w:t>
      </w:r>
      <w:r>
        <w:rPr>
          <w:b/>
        </w:rPr>
        <w:t>строительный</w:t>
      </w:r>
      <w:r>
        <w:t xml:space="preserve"> комплекс» в рамках форума «Устойчивое развитие» доложил Алексей </w:t>
      </w:r>
      <w:proofErr w:type="gramStart"/>
      <w:r>
        <w:t>Кожуховский .</w:t>
      </w:r>
      <w:proofErr w:type="gramEnd"/>
      <w:r>
        <w:t xml:space="preserve"> Конференция пройдет 20 сентября 2024 года в Санкт-Петербурге. Совет одобрил участие НОПРИЗ в статусе </w:t>
      </w:r>
      <w:proofErr w:type="spellStart"/>
      <w:r>
        <w:t>соорганизатора</w:t>
      </w:r>
      <w:proofErr w:type="spellEnd"/>
      <w:r>
        <w:t>.</w:t>
      </w:r>
    </w:p>
    <w:p w:rsidR="007978CF" w:rsidRDefault="007978CF" w:rsidP="007978CF">
      <w:pPr>
        <w:pStyle w:val="DocumentBody"/>
      </w:pPr>
      <w:r>
        <w:t xml:space="preserve">Заместитель руководителя аппарата НОПРИЗ Александр Неклюдов , выступая по седьмому вопросу повестки, отметил важность изданного Исмаилом </w:t>
      </w:r>
      <w:proofErr w:type="spellStart"/>
      <w:r>
        <w:t>Алигазиевым</w:t>
      </w:r>
      <w:proofErr w:type="spellEnd"/>
      <w:r>
        <w:t xml:space="preserve"> Архитектурно-строительного терминологического словаря, получившего многочисленные положительные отзывы, и указал на необходимость его актуализации в связи с внесением изменений терминологического и сущностного характера в нормативные правовые акты и нормативно-технические документы, регламентирующие деятельность по проведению инженерных изысканий, подготовке проектной документации, сметного нормирования, ее экспертизы. Обсудив информацию, члены Совета признали необходимость переиздания Архитектурно-строительного терминологического словаря. Комитетам НОПРИЗ в соответствии с направлениями деятельности поручено рассмотреть предложения по переизданию.</w:t>
      </w:r>
    </w:p>
    <w:p w:rsidR="007978CF" w:rsidRDefault="007978CF" w:rsidP="007978CF">
      <w:pPr>
        <w:pStyle w:val="DocumentBody"/>
      </w:pPr>
      <w:r>
        <w:t xml:space="preserve">Заслушав и обсудив информацию заместителя руководителя аппарата НОПРИЗ Надежды Прокопьевой о разработке методических рекомендаций для </w:t>
      </w:r>
      <w:r>
        <w:rPr>
          <w:b/>
        </w:rPr>
        <w:t>саморегулируемых организаций</w:t>
      </w:r>
      <w:r>
        <w:t xml:space="preserve"> в области инженерных изысканий и архитектурно-строительного проектирования по реализации положений постановления Правительства РФ от 20.03.2024 г. № 338, Совет решил принять их за основу и направить координаторам по федеральным округам для обсуждения в </w:t>
      </w:r>
      <w:r>
        <w:rPr>
          <w:b/>
        </w:rPr>
        <w:t>СРО</w:t>
      </w:r>
      <w:r>
        <w:t xml:space="preserve"> и доработки с учетом полученных замечаний </w:t>
      </w:r>
      <w:r>
        <w:rPr>
          <w:b/>
        </w:rPr>
        <w:t>Минстроя</w:t>
      </w:r>
      <w:r>
        <w:t xml:space="preserve"> России.</w:t>
      </w:r>
    </w:p>
    <w:p w:rsidR="007978CF" w:rsidRDefault="007978CF" w:rsidP="007978CF">
      <w:pPr>
        <w:pStyle w:val="DocumentBody"/>
      </w:pPr>
      <w:r>
        <w:t xml:space="preserve">С информацией по девятому вопросу повестки выступил заместитель руководителя аппарата НОПРИЗ Александр </w:t>
      </w:r>
      <w:proofErr w:type="gramStart"/>
      <w:r>
        <w:t>Неклюдов .</w:t>
      </w:r>
      <w:proofErr w:type="gramEnd"/>
      <w:r>
        <w:t xml:space="preserve"> Члены Совета единогласно утвердили результаты третьего этапа работ по подготовке предложений по систематизации технических требований, существующих в странах Евразийского экономического союза, по группам </w:t>
      </w:r>
      <w:r>
        <w:rPr>
          <w:b/>
        </w:rPr>
        <w:t>строительных</w:t>
      </w:r>
      <w:r>
        <w:t xml:space="preserve"> материалов и изделий с целью формирования доказательной базы технического регламента Евразийского экономического союза «О безопасности </w:t>
      </w:r>
      <w:r>
        <w:rPr>
          <w:b/>
        </w:rPr>
        <w:t>строительных</w:t>
      </w:r>
      <w:r>
        <w:t xml:space="preserve"> материалов и изделий» и подготовки предложений в Программу межгосударственной стандартизации. Результаты работы предписано направить в ФАУ «ФЦС» для использования в работе при подготовке проекта Технического регламента Евразийского экономического союза «О безопасности </w:t>
      </w:r>
      <w:r>
        <w:rPr>
          <w:b/>
        </w:rPr>
        <w:t>строительных</w:t>
      </w:r>
      <w:r>
        <w:t xml:space="preserve"> материалов и изделий».</w:t>
      </w:r>
    </w:p>
    <w:p w:rsidR="007978CF" w:rsidRDefault="007978CF" w:rsidP="007978CF">
      <w:pPr>
        <w:pStyle w:val="DocumentBody"/>
      </w:pPr>
      <w:r>
        <w:t xml:space="preserve">Заместитель руководителя аппарата Дмитрий </w:t>
      </w:r>
      <w:proofErr w:type="spellStart"/>
      <w:r>
        <w:t>Кудров</w:t>
      </w:r>
      <w:proofErr w:type="spellEnd"/>
      <w:r>
        <w:t xml:space="preserve"> представил новую редакцию Регламента о порядке создания, эксплуатации и ведения Национального реестра специалистов в области инженерных изысканий и архитектурно-строительного проектирования, доработанного с учетом требования вузов при запросе подтверждения подлинности дипломов специалистов предоставлять оригиналы согласия на использование и обработку персональных данных. По итогам обсуждения и голосования Совет утвердил документ в новой редакции.</w:t>
      </w:r>
    </w:p>
    <w:p w:rsidR="007978CF" w:rsidRDefault="007978CF" w:rsidP="007978CF">
      <w:pPr>
        <w:pStyle w:val="DocumentBody"/>
      </w:pPr>
      <w:r>
        <w:t xml:space="preserve">По вопросу об исключении сведений из Национального реестра специалистов в области инженерных изысканий и архитектурно-строительного проектирования доложил Николай </w:t>
      </w:r>
      <w:proofErr w:type="spellStart"/>
      <w:proofErr w:type="gramStart"/>
      <w:r>
        <w:t>Капинус</w:t>
      </w:r>
      <w:proofErr w:type="spellEnd"/>
      <w:r>
        <w:t xml:space="preserve"> .</w:t>
      </w:r>
      <w:proofErr w:type="gramEnd"/>
      <w:r>
        <w:t xml:space="preserve"> Рассмотрев материалы в отношении семи специалистов, представленные по обращению ФАУ «Главгосэкспертиза России» комиссией НОПРИЗ по рассмотрению обращений, заявлений, жалоб о неисполнении должностных обязанностей специалиста по организации инженерных изысканий и (или) специалиста по организации архитектурно-строительного проектирования, определенных статьей 55.5-1 Градостроительного кодекса Российской Федерации, Совет принял решение:</w:t>
      </w:r>
    </w:p>
    <w:p w:rsidR="007978CF" w:rsidRDefault="007978CF" w:rsidP="007978CF">
      <w:pPr>
        <w:pStyle w:val="DocumentBody"/>
      </w:pPr>
      <w:r>
        <w:t>– исключить сведения о двух специалистах из Национального реестра специалистов в области инженерных изысканий и архитектурно-строительного проектирования;</w:t>
      </w:r>
    </w:p>
    <w:p w:rsidR="007978CF" w:rsidRDefault="007978CF" w:rsidP="007978CF">
      <w:pPr>
        <w:pStyle w:val="DocumentBody"/>
      </w:pPr>
      <w:r>
        <w:t>– признать отсутствие оснований, подтверждающих неисполнение тремя специалистами должностных обязанностей специалиста по организации инженерных изысканий, специалиста по организации архитектурно-строительного проектирования, определенных статьей 55.5-1 Градостроительного кодекса Российской Федерации;</w:t>
      </w:r>
    </w:p>
    <w:p w:rsidR="007978CF" w:rsidRDefault="007978CF" w:rsidP="007978CF">
      <w:pPr>
        <w:pStyle w:val="DocumentBody"/>
      </w:pPr>
      <w:r>
        <w:t>– прекратить рассмотрение обращений в отношении двух специалистов в связи с отсутствием доказательств подписания (утверждения) ими проектной документации по рассматриваемым объектам.</w:t>
      </w:r>
    </w:p>
    <w:p w:rsidR="007978CF" w:rsidRDefault="007978CF" w:rsidP="007978CF">
      <w:pPr>
        <w:pStyle w:val="DocumentBody"/>
      </w:pPr>
      <w:r>
        <w:t xml:space="preserve">В завершение заседания Анвар </w:t>
      </w:r>
      <w:proofErr w:type="spellStart"/>
      <w:r>
        <w:t>Шамузафаров</w:t>
      </w:r>
      <w:proofErr w:type="spellEnd"/>
      <w:r>
        <w:t xml:space="preserve"> проинформировал членов Совета о предстоящем проведении Госдумой круглого стола, посвященного вопросам эксплуатации и управления недвижимостью, в том числе управления жилыми зданиями.</w:t>
      </w:r>
    </w:p>
    <w:p w:rsidR="007978CF" w:rsidRDefault="0083352B" w:rsidP="007978CF">
      <w:hyperlink r:id="rId64" w:history="1">
        <w:r w:rsidR="007978CF">
          <w:rPr>
            <w:rStyle w:val="DocumentOriginalLink"/>
          </w:rPr>
          <w:t>https://geoinfo.ru/product/sluzhba-novostej-geoinfo/anvar-shamuzafarov-provel-zasedanie-soveta-nopriz-53339.shtml</w:t>
        </w:r>
      </w:hyperlink>
    </w:p>
    <w:p w:rsidR="007978CF" w:rsidRDefault="007978CF" w:rsidP="007978CF">
      <w:r>
        <w:rPr>
          <w:sz w:val="18"/>
        </w:rPr>
        <w:t>назад: </w:t>
      </w:r>
      <w:r w:rsidR="0083352B">
        <w:fldChar w:fldCharType="begin"/>
      </w:r>
      <w:r w:rsidR="0083352B">
        <w:instrText xml:space="preserve"> HYPERLINK \l "ref_toc" </w:instrText>
      </w:r>
      <w:r w:rsidR="0083352B">
        <w:fldChar w:fldCharType="separate"/>
      </w:r>
      <w:r>
        <w:rPr>
          <w:rStyle w:val="NavigationLink"/>
        </w:rPr>
        <w:t>оглавл</w:t>
      </w:r>
      <w:r>
        <w:rPr>
          <w:rStyle w:val="NavigationLink"/>
        </w:rPr>
        <w:t>е</w:t>
      </w:r>
      <w:r>
        <w:rPr>
          <w:rStyle w:val="NavigationLink"/>
        </w:rPr>
        <w:t>ние</w:t>
      </w:r>
      <w:r w:rsidR="0083352B">
        <w:rPr>
          <w:rStyle w:val="NavigationLink"/>
        </w:rPr>
        <w:fldChar w:fldCharType="end"/>
      </w:r>
    </w:p>
    <w:p w:rsidR="00681964" w:rsidRDefault="009A74A4" w:rsidP="009A74A4">
      <w:pPr>
        <w:pStyle w:val="3"/>
      </w:pPr>
      <w:bookmarkStart w:id="103" w:name="_Toc175208933"/>
      <w:r w:rsidRPr="002A0AB3">
        <w:t xml:space="preserve">НОВОСТИ </w:t>
      </w:r>
      <w:r>
        <w:t>СТРОИТЕЛЬСТВА В РЕГИОНАХ</w:t>
      </w:r>
      <w:bookmarkEnd w:id="103"/>
    </w:p>
    <w:p w:rsidR="004B42F8" w:rsidRDefault="004B42F8" w:rsidP="004B42F8">
      <w:pPr>
        <w:pStyle w:val="4"/>
      </w:pPr>
      <w:bookmarkStart w:id="104" w:name="_Toc175199939"/>
      <w:bookmarkStart w:id="105" w:name="_Toc175208934"/>
      <w:bookmarkStart w:id="106" w:name="_Toc175199856"/>
      <w:bookmarkStart w:id="107" w:name="_Toc175199838"/>
      <w:bookmarkStart w:id="108" w:name="_Toc175199830"/>
      <w:r>
        <w:rPr>
          <w:rStyle w:val="DocumentDate"/>
        </w:rPr>
        <w:t>21.08.2024</w:t>
      </w:r>
      <w:r>
        <w:br/>
      </w:r>
      <w:r>
        <w:rPr>
          <w:rStyle w:val="DocumentSource"/>
        </w:rPr>
        <w:t>РБК</w:t>
      </w:r>
      <w:r>
        <w:br/>
      </w:r>
      <w:r>
        <w:rPr>
          <w:rStyle w:val="DocumentName"/>
        </w:rPr>
        <w:t>Объем строительства в Карелии с начала 2024 года снизился почти на 37%</w:t>
      </w:r>
      <w:bookmarkEnd w:id="104"/>
      <w:bookmarkEnd w:id="105"/>
    </w:p>
    <w:p w:rsidR="004B42F8" w:rsidRDefault="004B42F8" w:rsidP="004B42F8">
      <w:pPr>
        <w:pStyle w:val="DocumentBody"/>
      </w:pPr>
      <w:r>
        <w:t>В Карелии зафиксирован значительный спад объемов строительства за 6 месяцев 2024 года - на 36,7%, сообщает рейтинговое агентство "Эксперт" в своем обзоре динамики бюджетных и социально-экономических показателей регионов.</w:t>
      </w:r>
    </w:p>
    <w:p w:rsidR="004B42F8" w:rsidRDefault="004B42F8" w:rsidP="004B42F8">
      <w:pPr>
        <w:pStyle w:val="DocumentBody"/>
      </w:pPr>
      <w:r>
        <w:t>"Наибольший спад наблюдается в Республиках Калмыкия (-60,9%), Марий Эл (-53,5%), Адыгея (-40,2%), Карелия (-36,7%), а также в Чувашской Республике (-34,8%). Рост по данному показателю наблюдался в 46 регионах, что связано с увеличением объемов строительства жилья, в том числе в рамках программ льготного ипотечного кредитования, промышленного и инфраструктурного строительства. Лидером по росту объема строительных работ стала Удмуртская Республика - объем вырос в 1,8 раза", - прокомментировали в агентстве.</w:t>
      </w:r>
    </w:p>
    <w:p w:rsidR="004B42F8" w:rsidRDefault="004B42F8" w:rsidP="004B42F8">
      <w:pPr>
        <w:pStyle w:val="DocumentBody"/>
      </w:pPr>
      <w:r>
        <w:t>В министерстве строительства Карелии снижение показателей объяснили досрочным выполнением программы по расселению граждан из аварийного фонда, в рамках которой строительство домов завершено в 2023 году, а также сдачей крупных инвестиционных проектов, из-за чего прошлый год стал рекордным по вводу новых объектов в регионе.</w:t>
      </w:r>
    </w:p>
    <w:p w:rsidR="004B42F8" w:rsidRDefault="004B42F8" w:rsidP="004B42F8">
      <w:pPr>
        <w:pStyle w:val="DocumentBody"/>
      </w:pPr>
      <w:r>
        <w:t>"В рамках бюджетных инвестиций в 2023 году завершена реализация 23 объектов, которые также оказали влияние на значительный объем строительства. За счет инвестиций предыдущего года в строительство республиканских дорог в эксплуатацию были введены 10 объектов дорожного хозяйства, прошлый год стал рекордным по введенным объектам, в текущем году будет обеспечен ввод 4 объектов дорожного хозяйства. Значительную долю в 2023 году составляли инвестиции в строительство федеральных дорог, в том числе на строительство участка автомобильной дороги А-121 "Сортавала" км 445 - км 469, введенный в конце 2023 года. Кроме того, основной объем ввода многоквартирного жилья в 2024 году запланирован на 4-й квартал", - прокомментировали РБК Карелия в региональном ведомстве.</w:t>
      </w:r>
    </w:p>
    <w:p w:rsidR="004B42F8" w:rsidRDefault="004B42F8" w:rsidP="004B42F8">
      <w:pPr>
        <w:pStyle w:val="DocumentBody"/>
      </w:pPr>
      <w:r>
        <w:t xml:space="preserve">Ранее </w:t>
      </w:r>
      <w:proofErr w:type="spellStart"/>
      <w:r>
        <w:t>Карелиястат</w:t>
      </w:r>
      <w:proofErr w:type="spellEnd"/>
      <w:r>
        <w:t xml:space="preserve"> сообщал, что за первые полгода 2024 года в республике ввели 163,9 тыс. кв. м жилья (1933 квартиры), что на 1,3% меньше, чем за тот же период в 2023 году. Строительство жилья, в том числе индивидуального, преобладает в сельской местности - 99,5 тыс. кв. м или 60,7% от всех новых домов. В городах и поселках городского типа ввели всего 64,4 тыс. кв. м или 39,3% от общего числа новых домов. Все жилье, введенное за первые 6 месяцев этого года, построено самим населением за свой счет и с помощью кредитов.</w:t>
      </w:r>
    </w:p>
    <w:p w:rsidR="004B42F8" w:rsidRDefault="004B42F8" w:rsidP="004B42F8">
      <w:pPr>
        <w:pStyle w:val="DocumentBody"/>
      </w:pPr>
      <w:r>
        <w:t>Общий объем строительных работ в Карелии в 2023 году составил 59,8 млрд руб., увеличившись по сравнению с предыдущим годом на 16,6%. По данным Росстата, по динамике роста по сравнению с 2022 годом республика вошла в тройку лидеров Северо-Западного федерального округа.</w:t>
      </w:r>
    </w:p>
    <w:p w:rsidR="004B42F8" w:rsidRDefault="0083352B" w:rsidP="004B42F8">
      <w:hyperlink r:id="rId65" w:history="1">
        <w:r w:rsidR="004B42F8">
          <w:rPr>
            <w:rStyle w:val="DocumentOriginalLink"/>
          </w:rPr>
          <w:t>https://karelia.rbc.ru/karelia/21/08/2024/66c5b4d49a794719bde00d47?from=regional_newsfeed</w:t>
        </w:r>
      </w:hyperlink>
    </w:p>
    <w:p w:rsidR="004B42F8" w:rsidRDefault="004B42F8" w:rsidP="004B42F8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A70977" w:rsidRDefault="00A70977" w:rsidP="00A70977">
      <w:pPr>
        <w:pStyle w:val="4"/>
      </w:pPr>
      <w:bookmarkStart w:id="109" w:name="_Toc175208935"/>
      <w:r>
        <w:rPr>
          <w:rStyle w:val="DocumentDate"/>
        </w:rPr>
        <w:t>21.08.2024</w:t>
      </w:r>
      <w:r>
        <w:br/>
      </w:r>
      <w:r>
        <w:rPr>
          <w:rStyle w:val="DocumentSource"/>
        </w:rPr>
        <w:t>ТАСС - Российские новости</w:t>
      </w:r>
      <w:r>
        <w:br/>
      </w:r>
      <w:r>
        <w:rPr>
          <w:rStyle w:val="DocumentName"/>
        </w:rPr>
        <w:t>В Якутии в 2025 году введут 12 школ и 4 детских сада</w:t>
      </w:r>
      <w:bookmarkEnd w:id="106"/>
      <w:bookmarkEnd w:id="109"/>
    </w:p>
    <w:p w:rsidR="00A70977" w:rsidRDefault="00A70977" w:rsidP="00A70977">
      <w:pPr>
        <w:pStyle w:val="DocumentBody"/>
      </w:pPr>
      <w:r>
        <w:t>Власти Якутии рассчитывают ввести в эксплуатацию</w:t>
      </w:r>
      <w:r w:rsidR="00681964">
        <w:t xml:space="preserve"> </w:t>
      </w:r>
      <w:r>
        <w:t xml:space="preserve">в 2025 году 12 школ и 4 детских сада, сообщил глава республики </w:t>
      </w:r>
      <w:proofErr w:type="spellStart"/>
      <w:r>
        <w:t>Айсен</w:t>
      </w:r>
      <w:proofErr w:type="spellEnd"/>
      <w:r>
        <w:t xml:space="preserve"> Николаев на</w:t>
      </w:r>
      <w:r w:rsidR="00681964">
        <w:t xml:space="preserve"> </w:t>
      </w:r>
      <w:r>
        <w:t>совещании работников образования.</w:t>
      </w:r>
    </w:p>
    <w:p w:rsidR="00A70977" w:rsidRDefault="00A70977" w:rsidP="00A70977">
      <w:pPr>
        <w:pStyle w:val="DocumentBody"/>
      </w:pPr>
      <w:r>
        <w:t xml:space="preserve">"До конца этого года мы должны завершить </w:t>
      </w:r>
      <w:r>
        <w:rPr>
          <w:b/>
        </w:rPr>
        <w:t>строительство</w:t>
      </w:r>
      <w:r>
        <w:t xml:space="preserve"> еще 13 школ и 4</w:t>
      </w:r>
      <w:r w:rsidR="00681964">
        <w:t xml:space="preserve"> </w:t>
      </w:r>
      <w:r>
        <w:t>детских садов. В 2025 году планируется ввод 12 школ и 4 детских садов, а также</w:t>
      </w:r>
      <w:r w:rsidR="00681964">
        <w:t xml:space="preserve"> </w:t>
      </w:r>
      <w:r>
        <w:t>долгожданного объекта - круглогодичного детского центра "Полярная звезда", -</w:t>
      </w:r>
      <w:r w:rsidR="00681964">
        <w:t xml:space="preserve"> </w:t>
      </w:r>
      <w:r>
        <w:t>сказал Николаев. "Благодаря национальным проектам, программам развития Дальнего</w:t>
      </w:r>
      <w:r w:rsidR="00681964">
        <w:t xml:space="preserve"> </w:t>
      </w:r>
      <w:r>
        <w:t>Востока мы сделали огромный шаг в улучшении инфраструктуры образования. Такого</w:t>
      </w:r>
      <w:r w:rsidR="00681964">
        <w:t xml:space="preserve"> </w:t>
      </w:r>
      <w:r>
        <w:t>масштабного строительства в истории республики у нас никогда еще не было. С 2018</w:t>
      </w:r>
      <w:r w:rsidR="00681964">
        <w:t xml:space="preserve"> </w:t>
      </w:r>
      <w:r>
        <w:t>года построены и введены 55 новых детских садов на 7 тыс. мест, 57 зданий школ</w:t>
      </w:r>
      <w:r w:rsidR="00681964">
        <w:t xml:space="preserve"> </w:t>
      </w:r>
      <w:r>
        <w:t>на 12 тыс. ученических мест, - отметил глава региона.</w:t>
      </w:r>
    </w:p>
    <w:p w:rsidR="00A70977" w:rsidRDefault="00A70977" w:rsidP="00A70977">
      <w:pPr>
        <w:pStyle w:val="DocumentBody"/>
      </w:pPr>
      <w:r>
        <w:t>В прошлом году введены самая большая в республике школа - в Якутске в</w:t>
      </w:r>
      <w:r w:rsidR="00681964">
        <w:t xml:space="preserve"> </w:t>
      </w:r>
      <w:r>
        <w:t xml:space="preserve">микрорайоне "Прометей", а также самая большая на селе школа в </w:t>
      </w:r>
      <w:proofErr w:type="spellStart"/>
      <w:r>
        <w:t>Бердигестях</w:t>
      </w:r>
      <w:proofErr w:type="spellEnd"/>
      <w:r w:rsidR="00681964">
        <w:t xml:space="preserve"> </w:t>
      </w:r>
      <w:r>
        <w:t>Горного улуса. "Впервые за многие десятилетия у нас сейчас проведен капитальный</w:t>
      </w:r>
      <w:r w:rsidR="00681964">
        <w:t xml:space="preserve"> </w:t>
      </w:r>
      <w:r>
        <w:t>ремонт 95 объектов образования, начата модернизация 25 колледжей", - сказал</w:t>
      </w:r>
      <w:r w:rsidR="00681964">
        <w:t xml:space="preserve"> </w:t>
      </w:r>
      <w:r>
        <w:t>Николаев.</w:t>
      </w:r>
    </w:p>
    <w:p w:rsidR="00A70977" w:rsidRPr="00337C64" w:rsidRDefault="00A70977" w:rsidP="00E32474">
      <w:pPr>
        <w:pStyle w:val="DocumentBody"/>
      </w:pPr>
      <w:r>
        <w:t>Как сообщила журналистам первый замминистра образования и науки Алевтина</w:t>
      </w:r>
      <w:r w:rsidR="00681964">
        <w:t xml:space="preserve"> </w:t>
      </w:r>
      <w:proofErr w:type="spellStart"/>
      <w:r>
        <w:t>Аргунова</w:t>
      </w:r>
      <w:proofErr w:type="spellEnd"/>
      <w:r>
        <w:t>, темой пленарного заседания совещания стало "Воспитание личности в</w:t>
      </w:r>
      <w:r w:rsidR="00681964">
        <w:t xml:space="preserve"> </w:t>
      </w:r>
      <w:r>
        <w:t>едином образовательном пространстве". Для участия зарегистрированы свыше 1 тыс.</w:t>
      </w:r>
      <w:r w:rsidR="00681964">
        <w:t xml:space="preserve"> </w:t>
      </w:r>
      <w:r>
        <w:t>человек. "Это наши учителя, наши преподаватели, на которых ориентированы все</w:t>
      </w:r>
      <w:r w:rsidR="00681964">
        <w:t xml:space="preserve"> </w:t>
      </w:r>
      <w:r>
        <w:t>посылы, которые сегодня будут озвучены на площадках, наша родительская</w:t>
      </w:r>
      <w:r w:rsidR="00681964">
        <w:t xml:space="preserve"> </w:t>
      </w:r>
      <w:r>
        <w:t>общественность, наш негосударственный сектор, наши партнеры. &lt;...&gt; Мы будем</w:t>
      </w:r>
      <w:r w:rsidR="00681964">
        <w:t xml:space="preserve"> </w:t>
      </w:r>
      <w:r>
        <w:t>вместе с ними реализовывать портфели проектов стратегического указа главы</w:t>
      </w:r>
      <w:r w:rsidR="00681964">
        <w:t xml:space="preserve"> </w:t>
      </w:r>
      <w:r>
        <w:t>[Якутии] до 2030 года об единой системе развития</w:t>
      </w:r>
      <w:r w:rsidR="00E32474">
        <w:t xml:space="preserve"> образования", - сказала она. </w:t>
      </w:r>
      <w:r w:rsidR="00E32474" w:rsidRPr="00337C64">
        <w:t xml:space="preserve"> </w:t>
      </w:r>
    </w:p>
    <w:p w:rsidR="00035856" w:rsidRPr="00035856" w:rsidRDefault="0083352B" w:rsidP="00035856">
      <w:pPr>
        <w:pStyle w:val="DocumentBody"/>
        <w:ind w:firstLine="0"/>
        <w:rPr>
          <w:sz w:val="18"/>
        </w:rPr>
      </w:pPr>
      <w:hyperlink r:id="rId66" w:history="1">
        <w:r w:rsidR="00035856" w:rsidRPr="00035856">
          <w:rPr>
            <w:rStyle w:val="a7"/>
            <w:sz w:val="18"/>
            <w:lang w:val="en-US"/>
          </w:rPr>
          <w:t>https</w:t>
        </w:r>
        <w:r w:rsidR="00035856" w:rsidRPr="00337C64">
          <w:rPr>
            <w:rStyle w:val="a7"/>
            <w:sz w:val="18"/>
          </w:rPr>
          <w:t>://</w:t>
        </w:r>
        <w:proofErr w:type="spellStart"/>
        <w:r w:rsidR="00035856" w:rsidRPr="00035856">
          <w:rPr>
            <w:rStyle w:val="a7"/>
            <w:sz w:val="18"/>
            <w:lang w:val="en-US"/>
          </w:rPr>
          <w:t>tass</w:t>
        </w:r>
        <w:proofErr w:type="spellEnd"/>
        <w:r w:rsidR="00035856" w:rsidRPr="00337C64">
          <w:rPr>
            <w:rStyle w:val="a7"/>
            <w:sz w:val="18"/>
          </w:rPr>
          <w:t>.</w:t>
        </w:r>
        <w:proofErr w:type="spellStart"/>
        <w:r w:rsidR="00035856" w:rsidRPr="00035856">
          <w:rPr>
            <w:rStyle w:val="a7"/>
            <w:sz w:val="18"/>
            <w:lang w:val="en-US"/>
          </w:rPr>
          <w:t>ru</w:t>
        </w:r>
        <w:proofErr w:type="spellEnd"/>
        <w:r w:rsidR="00035856" w:rsidRPr="00337C64">
          <w:rPr>
            <w:rStyle w:val="a7"/>
            <w:sz w:val="18"/>
          </w:rPr>
          <w:t>/</w:t>
        </w:r>
        <w:proofErr w:type="spellStart"/>
        <w:r w:rsidR="00035856" w:rsidRPr="00035856">
          <w:rPr>
            <w:rStyle w:val="a7"/>
            <w:sz w:val="18"/>
            <w:lang w:val="en-US"/>
          </w:rPr>
          <w:t>obschestvo</w:t>
        </w:r>
        <w:proofErr w:type="spellEnd"/>
        <w:r w:rsidR="00035856" w:rsidRPr="00337C64">
          <w:rPr>
            <w:rStyle w:val="a7"/>
            <w:sz w:val="18"/>
          </w:rPr>
          <w:t>/21651627</w:t>
        </w:r>
      </w:hyperlink>
      <w:r w:rsidR="00035856" w:rsidRPr="00035856">
        <w:rPr>
          <w:sz w:val="18"/>
        </w:rPr>
        <w:t xml:space="preserve"> </w:t>
      </w:r>
    </w:p>
    <w:p w:rsidR="00A70977" w:rsidRDefault="00A70977" w:rsidP="00A70977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A70977" w:rsidRDefault="00A70977" w:rsidP="00A70977">
      <w:pPr>
        <w:pStyle w:val="4"/>
      </w:pPr>
      <w:bookmarkStart w:id="110" w:name="_Toc175199863"/>
      <w:bookmarkStart w:id="111" w:name="_Toc175208936"/>
      <w:r>
        <w:rPr>
          <w:rStyle w:val="DocumentDate"/>
        </w:rPr>
        <w:t>21.08.2024</w:t>
      </w:r>
      <w:r>
        <w:br/>
      </w:r>
      <w:r>
        <w:rPr>
          <w:rStyle w:val="DocumentSource"/>
        </w:rPr>
        <w:t>ИА REGNUM</w:t>
      </w:r>
      <w:r>
        <w:br/>
      </w:r>
      <w:proofErr w:type="spellStart"/>
      <w:r>
        <w:rPr>
          <w:rStyle w:val="DocumentName"/>
        </w:rPr>
        <w:t>Собянин</w:t>
      </w:r>
      <w:proofErr w:type="spellEnd"/>
      <w:r>
        <w:rPr>
          <w:rStyle w:val="DocumentName"/>
        </w:rPr>
        <w:t>: строительство поликлиники в Академическом районе завершено</w:t>
      </w:r>
      <w:bookmarkEnd w:id="110"/>
      <w:bookmarkEnd w:id="111"/>
    </w:p>
    <w:p w:rsidR="00A70977" w:rsidRDefault="00A70977" w:rsidP="00A70977">
      <w:pPr>
        <w:pStyle w:val="DocumentBody"/>
      </w:pPr>
      <w:r>
        <w:t xml:space="preserve">Строительство нового головного здания поликлиники № 11 в Академическом районе Москвы завершено. Его осмотрел мэр столицы Сергей </w:t>
      </w:r>
      <w:proofErr w:type="spellStart"/>
      <w:r>
        <w:t>Собянин</w:t>
      </w:r>
      <w:proofErr w:type="spellEnd"/>
      <w:r>
        <w:t>, сообщила 21 августа пресс-служба администрации города.</w:t>
      </w:r>
    </w:p>
    <w:p w:rsidR="00A70977" w:rsidRDefault="00A70977" w:rsidP="00A70977">
      <w:pPr>
        <w:pStyle w:val="DocumentBody"/>
      </w:pPr>
      <w:r>
        <w:t>«Три года строили эту поликлинику. Она большая - более 10 тыс. кв. м, оснащена самым современным оборудованием. Я так понимаю, здесь набор врачей будет полный, и узких специалистов, и врачей общей практики», - сказал глава мегаполиса.</w:t>
      </w:r>
    </w:p>
    <w:p w:rsidR="00A70977" w:rsidRDefault="00A70977" w:rsidP="00A70977">
      <w:pPr>
        <w:pStyle w:val="DocumentBody"/>
      </w:pPr>
      <w:proofErr w:type="spellStart"/>
      <w:r>
        <w:t>Собянин</w:t>
      </w:r>
      <w:proofErr w:type="spellEnd"/>
      <w:r>
        <w:t xml:space="preserve"> заявил, что осталось провести пусконаладочные работы и это нужно сделать как можно быстрей. По плану их завершение предусмотрено в конце года, но мэр считает, что срок можно сократить на пару месяцев.</w:t>
      </w:r>
    </w:p>
    <w:p w:rsidR="00A70977" w:rsidRDefault="00A70977" w:rsidP="00A70977">
      <w:pPr>
        <w:pStyle w:val="DocumentBody"/>
      </w:pPr>
      <w:r>
        <w:t>Головное здание городской поликлиники разместят в семиэтажном корпусе площадью 11,5 тыс. кв. м. Пока она находится на первом и втором этажах жилого дома, возведённого почти 70 лет назад, и размещается на площади 1,9 тыс. кв. м.</w:t>
      </w:r>
    </w:p>
    <w:p w:rsidR="00A70977" w:rsidRDefault="00A70977" w:rsidP="00A70977">
      <w:pPr>
        <w:pStyle w:val="DocumentBody"/>
      </w:pPr>
      <w:r>
        <w:t>После переезда за поликлиникой закрепят 81 тыс. человек. Её максимальная мощность составит 1062 посещения в смену. В новом здании будут работать 233 сотрудника, в том числе 100 врачей и 62 работника среднего медицинского персонала.</w:t>
      </w:r>
    </w:p>
    <w:p w:rsidR="00A70977" w:rsidRDefault="0083352B" w:rsidP="00A70977">
      <w:hyperlink r:id="rId67" w:history="1">
        <w:r w:rsidR="00A70977">
          <w:rPr>
            <w:rStyle w:val="DocumentOriginalLink"/>
          </w:rPr>
          <w:t>https://regnum.ru/news/3910406</w:t>
        </w:r>
      </w:hyperlink>
    </w:p>
    <w:p w:rsidR="00A70977" w:rsidRDefault="00A70977" w:rsidP="00A70977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823183" w:rsidRDefault="00823183" w:rsidP="00823183">
      <w:pPr>
        <w:pStyle w:val="4"/>
      </w:pPr>
      <w:bookmarkStart w:id="112" w:name="_Toc175208937"/>
      <w:r>
        <w:rPr>
          <w:rStyle w:val="DocumentDate"/>
        </w:rPr>
        <w:t>21.08.2024</w:t>
      </w:r>
      <w:r>
        <w:br/>
      </w:r>
      <w:r>
        <w:rPr>
          <w:rStyle w:val="DocumentSource"/>
        </w:rPr>
        <w:t>РИА Новости. Новости недвижимости</w:t>
      </w:r>
      <w:r>
        <w:br/>
      </w:r>
      <w:proofErr w:type="spellStart"/>
      <w:r>
        <w:rPr>
          <w:rStyle w:val="DocumentName"/>
        </w:rPr>
        <w:t>Собянин</w:t>
      </w:r>
      <w:proofErr w:type="spellEnd"/>
      <w:r>
        <w:rPr>
          <w:rStyle w:val="DocumentName"/>
        </w:rPr>
        <w:t xml:space="preserve"> включил в программу реновации еще восемь площадок</w:t>
      </w:r>
      <w:bookmarkEnd w:id="107"/>
      <w:bookmarkEnd w:id="112"/>
    </w:p>
    <w:p w:rsidR="00823183" w:rsidRDefault="00823183" w:rsidP="00823183">
      <w:pPr>
        <w:pStyle w:val="DocumentBody"/>
      </w:pPr>
      <w:r>
        <w:t xml:space="preserve">Мэр Москвы Сергей </w:t>
      </w:r>
      <w:proofErr w:type="spellStart"/>
      <w:r>
        <w:t>Собянин</w:t>
      </w:r>
      <w:proofErr w:type="spellEnd"/>
      <w:r>
        <w:t xml:space="preserve"> включил в программу реновации жилья еще восемь площадок.</w:t>
      </w:r>
    </w:p>
    <w:p w:rsidR="00823183" w:rsidRDefault="00823183" w:rsidP="00823183">
      <w:pPr>
        <w:pStyle w:val="DocumentBody"/>
      </w:pPr>
      <w:r>
        <w:t xml:space="preserve">"Новые площадки расположены в пяти административных округах и шести районах </w:t>
      </w:r>
      <w:proofErr w:type="gramStart"/>
      <w:r>
        <w:t>Москвы .</w:t>
      </w:r>
      <w:proofErr w:type="gramEnd"/>
      <w:r>
        <w:t xml:space="preserve"> Общая мощность площадок составляет 146 тысяч квадратных метров жилья. </w:t>
      </w:r>
      <w:r>
        <w:rPr>
          <w:b/>
        </w:rPr>
        <w:t>Строительство</w:t>
      </w:r>
      <w:r>
        <w:t xml:space="preserve"> на этих площадках позволит расселить 29 старых домов с 2089 квартирами и предоставить комфортное жилье 5,3 тысячи человек", - сообщила пресс-служба мэра.</w:t>
      </w:r>
    </w:p>
    <w:p w:rsidR="00823183" w:rsidRDefault="00823183" w:rsidP="00823183">
      <w:pPr>
        <w:pStyle w:val="DocumentBody"/>
      </w:pPr>
      <w:r>
        <w:t>В перечень площадок вошли следующие адреса: 2-й Хорошевский проезд, владение 7 (Хорошевский район), улица Академика Королева улица, 16-26 (</w:t>
      </w:r>
      <w:proofErr w:type="spellStart"/>
      <w:r>
        <w:t>Марфино</w:t>
      </w:r>
      <w:proofErr w:type="spellEnd"/>
      <w:r>
        <w:t>), улица Миллионная, владение 15, корпуса 2 и 3 (</w:t>
      </w:r>
      <w:proofErr w:type="spellStart"/>
      <w:r>
        <w:t>Богородское</w:t>
      </w:r>
      <w:proofErr w:type="spellEnd"/>
      <w:r>
        <w:t xml:space="preserve">), </w:t>
      </w:r>
      <w:proofErr w:type="spellStart"/>
      <w:r>
        <w:t>Кусковская</w:t>
      </w:r>
      <w:proofErr w:type="spellEnd"/>
      <w:r>
        <w:t xml:space="preserve"> улица, владения 21, 23 и 25 (три площадки в Новогирееве), улица Малышева, владение 26, корпус 1 (Текстильщики), улица Архитектора Власова, владение 23, корпус 2 (Черемушки).</w:t>
      </w:r>
    </w:p>
    <w:p w:rsidR="00823183" w:rsidRDefault="00823183" w:rsidP="00823183">
      <w:pPr>
        <w:pStyle w:val="DocumentBody"/>
      </w:pPr>
      <w:r>
        <w:t>Из восьми адресов шесть площадок расположены на месте домов, включенных в программу реновации, уточняется в сообщении.</w:t>
      </w:r>
    </w:p>
    <w:p w:rsidR="00823183" w:rsidRDefault="00823183" w:rsidP="00823183">
      <w:pPr>
        <w:pStyle w:val="DocumentBody"/>
      </w:pPr>
      <w:r>
        <w:t>В нем указывается, что для строительства домов по программе реновации подобрана уже 631 площадка общей мощностью около 10,3 миллиона квадратных метров.</w:t>
      </w:r>
    </w:p>
    <w:p w:rsidR="00823183" w:rsidRDefault="00823183" w:rsidP="00823183">
      <w:pPr>
        <w:pStyle w:val="DocumentBody"/>
      </w:pPr>
      <w:r>
        <w:t xml:space="preserve">Принятая в 2017 году столичная программа реновации предусматривает переселение около миллиона человек из старого жилья (в основном пятиэтажных </w:t>
      </w:r>
      <w:proofErr w:type="spellStart"/>
      <w:r>
        <w:t>хрущевок</w:t>
      </w:r>
      <w:proofErr w:type="spellEnd"/>
      <w:r>
        <w:t>) в новые квартиры, построенные за счет города. К настоящему времени по программе реновации построено более 320 жилых комплексов общей площадью 4,6 миллиона квадратных метров.</w:t>
      </w:r>
    </w:p>
    <w:p w:rsidR="00035856" w:rsidRPr="00035856" w:rsidRDefault="0083352B" w:rsidP="00035856">
      <w:pPr>
        <w:pStyle w:val="DocumentBody"/>
        <w:ind w:firstLine="0"/>
        <w:rPr>
          <w:sz w:val="18"/>
        </w:rPr>
      </w:pPr>
      <w:hyperlink r:id="rId68" w:history="1">
        <w:r w:rsidR="00035856" w:rsidRPr="00035856">
          <w:rPr>
            <w:rStyle w:val="a7"/>
            <w:sz w:val="18"/>
          </w:rPr>
          <w:t>https://realty.ria.ru/20240821/renovatsiya-1967602228.html</w:t>
        </w:r>
      </w:hyperlink>
      <w:r w:rsidR="00035856" w:rsidRPr="00035856">
        <w:rPr>
          <w:sz w:val="18"/>
        </w:rPr>
        <w:t xml:space="preserve"> </w:t>
      </w:r>
    </w:p>
    <w:p w:rsidR="00823183" w:rsidRDefault="00823183" w:rsidP="00823183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</w:t>
        </w:r>
        <w:r>
          <w:rPr>
            <w:rStyle w:val="NavigationLink"/>
          </w:rPr>
          <w:t>л</w:t>
        </w:r>
        <w:r>
          <w:rPr>
            <w:rStyle w:val="NavigationLink"/>
          </w:rPr>
          <w:t>ение</w:t>
        </w:r>
      </w:hyperlink>
    </w:p>
    <w:p w:rsidR="007338C6" w:rsidRDefault="007338C6" w:rsidP="007338C6">
      <w:pPr>
        <w:pStyle w:val="4"/>
      </w:pPr>
      <w:bookmarkStart w:id="113" w:name="_Toc175199896"/>
      <w:bookmarkStart w:id="114" w:name="_Toc175208938"/>
      <w:r>
        <w:rPr>
          <w:rStyle w:val="DocumentDate"/>
        </w:rPr>
        <w:t>21.08.2024</w:t>
      </w:r>
      <w:r>
        <w:br/>
      </w:r>
      <w:r>
        <w:rPr>
          <w:rStyle w:val="DocumentSource"/>
        </w:rPr>
        <w:t>ТАСС - Российские новости</w:t>
      </w:r>
      <w:r>
        <w:br/>
      </w:r>
      <w:r>
        <w:rPr>
          <w:rStyle w:val="DocumentName"/>
        </w:rPr>
        <w:t>Подмосковье возглавило рейтинг по выбору проектов для частного жилья</w:t>
      </w:r>
      <w:bookmarkEnd w:id="113"/>
      <w:bookmarkEnd w:id="114"/>
    </w:p>
    <w:p w:rsidR="007338C6" w:rsidRDefault="007338C6" w:rsidP="007338C6">
      <w:pPr>
        <w:pStyle w:val="DocumentBody"/>
      </w:pPr>
      <w:r>
        <w:t xml:space="preserve">Наибольший выбор проектов для строительства частного жилого дома среди регионов РФ сформировался в Московской области. Такой вывод сделали в </w:t>
      </w:r>
      <w:r>
        <w:rPr>
          <w:b/>
        </w:rPr>
        <w:t>ДОМ.РФ</w:t>
      </w:r>
      <w:r>
        <w:t xml:space="preserve"> по итогам анализа данных платформы </w:t>
      </w:r>
      <w:proofErr w:type="spellStart"/>
      <w:r>
        <w:t>строим.дом.рф</w:t>
      </w:r>
      <w:proofErr w:type="spellEnd"/>
      <w:r>
        <w:t>.</w:t>
      </w:r>
    </w:p>
    <w:p w:rsidR="007338C6" w:rsidRDefault="007338C6" w:rsidP="007338C6">
      <w:pPr>
        <w:pStyle w:val="DocumentBody"/>
      </w:pPr>
      <w:r>
        <w:t xml:space="preserve">"Топ-10 регионов возглавили Московская область (1 418 проектов), Москва (1 163 проектов) и Ленинградская область (634 проектов). Также в список вошли Краснодарский край (630), город Санкт-Петербург (566), Владимирская (526), Тверская (475), Калужская (458), Тульская (425) области и Республика Татарстан (399)", - заявили в пресс-службе </w:t>
      </w:r>
      <w:r>
        <w:rPr>
          <w:b/>
        </w:rPr>
        <w:t>ДОМ.РФ</w:t>
      </w:r>
      <w:r>
        <w:t>.</w:t>
      </w:r>
    </w:p>
    <w:p w:rsidR="007338C6" w:rsidRDefault="007338C6" w:rsidP="007338C6">
      <w:pPr>
        <w:pStyle w:val="DocumentBody"/>
      </w:pPr>
      <w:r>
        <w:t>В госкомпании считают, что рейтинг демонстрирует уровень привлекательности для строителей сектора ИЖС в разных субъектах РФ, наличие условий и спроса для его развития.</w:t>
      </w:r>
    </w:p>
    <w:p w:rsidR="007338C6" w:rsidRDefault="007338C6" w:rsidP="007338C6">
      <w:pPr>
        <w:pStyle w:val="DocumentBody"/>
      </w:pPr>
      <w:r>
        <w:t xml:space="preserve">Портал </w:t>
      </w:r>
      <w:proofErr w:type="spellStart"/>
      <w:r>
        <w:t>строим.дом.рф</w:t>
      </w:r>
      <w:proofErr w:type="spellEnd"/>
      <w:r>
        <w:t xml:space="preserve"> с 1 марта 2025 года станет единственной федеральной цифровой базой для нового механизма частного домостроения с использованием счетов </w:t>
      </w:r>
      <w:proofErr w:type="spellStart"/>
      <w:r>
        <w:t>эскроу</w:t>
      </w:r>
      <w:proofErr w:type="spellEnd"/>
      <w:r>
        <w:t xml:space="preserve">, сообщалось ранее. В 2018 году такой же механизм был введен в РФ для возведения многоквартирных жилых домов. Получить денежные средства со счета </w:t>
      </w:r>
      <w:proofErr w:type="spellStart"/>
      <w:r>
        <w:t>эскроу</w:t>
      </w:r>
      <w:proofErr w:type="spellEnd"/>
      <w:r>
        <w:t xml:space="preserve"> подрядчик сможет только после завершения стройки и регистрации права собственности на жилой дом.</w:t>
      </w:r>
    </w:p>
    <w:p w:rsidR="007338C6" w:rsidRDefault="007338C6" w:rsidP="007338C6">
      <w:pPr>
        <w:pStyle w:val="DocumentBody"/>
      </w:pPr>
      <w:r>
        <w:t xml:space="preserve">"На платформе реализован каталог проектов индивидуальных жилых домов. С начала года количество доступных для строительства проектов частных домов на </w:t>
      </w:r>
      <w:proofErr w:type="spellStart"/>
      <w:r>
        <w:t>суперсервисе</w:t>
      </w:r>
      <w:proofErr w:type="spellEnd"/>
      <w:r>
        <w:t xml:space="preserve"> выросло в три раза и уже превысило 3 тысячи. А количество подрядных организаций, оказывающих услуги по домостроению, достигло 2,5 тысячи", - процитировали в сообщении управляющего директора по ИТ и цифровой трансформации </w:t>
      </w:r>
      <w:r>
        <w:rPr>
          <w:b/>
        </w:rPr>
        <w:t>ДОМ.РФ</w:t>
      </w:r>
      <w:r>
        <w:t xml:space="preserve"> Николая Козака.</w:t>
      </w:r>
    </w:p>
    <w:p w:rsidR="007338C6" w:rsidRDefault="007338C6" w:rsidP="007338C6">
      <w:pPr>
        <w:pStyle w:val="DocumentBody"/>
      </w:pPr>
      <w:r>
        <w:t xml:space="preserve">Кроме того, пользователи платформы могут найти подрядчиков, которые возводят недвижимость с применением </w:t>
      </w:r>
      <w:proofErr w:type="spellStart"/>
      <w:r>
        <w:t>эскроу</w:t>
      </w:r>
      <w:proofErr w:type="spellEnd"/>
      <w:r>
        <w:t xml:space="preserve">, например, в рамках новых условий семейной и </w:t>
      </w:r>
      <w:r>
        <w:rPr>
          <w:b/>
        </w:rPr>
        <w:t>ИТ-ипотеки</w:t>
      </w:r>
      <w:r>
        <w:t xml:space="preserve">, добавил директор развития жилищной сферы </w:t>
      </w:r>
      <w:r>
        <w:rPr>
          <w:b/>
        </w:rPr>
        <w:t>ДОМ.РФ</w:t>
      </w:r>
      <w:r>
        <w:t xml:space="preserve"> Евгений </w:t>
      </w:r>
      <w:proofErr w:type="spellStart"/>
      <w:r>
        <w:t>Квасенков</w:t>
      </w:r>
      <w:proofErr w:type="spellEnd"/>
      <w:r>
        <w:t>.</w:t>
      </w:r>
    </w:p>
    <w:p w:rsidR="007338C6" w:rsidRPr="007338C6" w:rsidRDefault="0083352B" w:rsidP="007338C6">
      <w:pPr>
        <w:rPr>
          <w:sz w:val="18"/>
        </w:rPr>
      </w:pPr>
      <w:hyperlink r:id="rId69" w:history="1">
        <w:r w:rsidR="007338C6" w:rsidRPr="007338C6">
          <w:rPr>
            <w:rStyle w:val="a7"/>
            <w:sz w:val="18"/>
          </w:rPr>
          <w:t>https://tass.ru/nedvizhimost/21651929</w:t>
        </w:r>
      </w:hyperlink>
      <w:r w:rsidR="007338C6" w:rsidRPr="007338C6">
        <w:rPr>
          <w:sz w:val="18"/>
        </w:rPr>
        <w:t xml:space="preserve"> </w:t>
      </w:r>
    </w:p>
    <w:p w:rsidR="007338C6" w:rsidRDefault="007338C6" w:rsidP="007338C6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763E45" w:rsidRDefault="00763E45" w:rsidP="00763E45">
      <w:pPr>
        <w:pStyle w:val="4"/>
      </w:pPr>
      <w:bookmarkStart w:id="115" w:name="_Toc175208939"/>
      <w:r>
        <w:rPr>
          <w:rStyle w:val="DocumentDate"/>
        </w:rPr>
        <w:t>21.08.2024</w:t>
      </w:r>
      <w:r>
        <w:br/>
      </w:r>
      <w:r>
        <w:rPr>
          <w:rStyle w:val="DocumentSource"/>
        </w:rPr>
        <w:t>ТАСС - Российские новости</w:t>
      </w:r>
      <w:r>
        <w:br/>
      </w:r>
      <w:bookmarkEnd w:id="108"/>
      <w:r w:rsidR="00035856" w:rsidRPr="00035856">
        <w:rPr>
          <w:rStyle w:val="DocumentName"/>
        </w:rPr>
        <w:t>Эксперт: минимальная цена жилья в старой Москве вырастет после запрета малогабариток</w:t>
      </w:r>
      <w:bookmarkEnd w:id="115"/>
    </w:p>
    <w:p w:rsidR="00763E45" w:rsidRDefault="00763E45" w:rsidP="00763E45">
      <w:pPr>
        <w:pStyle w:val="DocumentBody"/>
      </w:pPr>
      <w:r>
        <w:t>Минимальный бюджет покупки квартир в</w:t>
      </w:r>
      <w:r w:rsidR="00681964">
        <w:t xml:space="preserve"> </w:t>
      </w:r>
      <w:r>
        <w:t>новостройках в границах старой Москвы повысится до 10 млн руб. после запрета на</w:t>
      </w:r>
      <w:r w:rsidR="00681964">
        <w:t xml:space="preserve"> </w:t>
      </w:r>
      <w:r>
        <w:rPr>
          <w:b/>
        </w:rPr>
        <w:t>строительство</w:t>
      </w:r>
      <w:r>
        <w:t xml:space="preserve"> студий меньше 28 кв. метров. Такое мнение высказала директор по</w:t>
      </w:r>
      <w:r w:rsidR="00681964">
        <w:t xml:space="preserve"> </w:t>
      </w:r>
      <w:r>
        <w:t>развитию бизнеса департамента жилой недвижимости и девелопмента земли</w:t>
      </w:r>
      <w:r w:rsidR="00681964">
        <w:t xml:space="preserve"> </w:t>
      </w:r>
      <w:r>
        <w:t xml:space="preserve">консалтинговой компании </w:t>
      </w:r>
      <w:proofErr w:type="spellStart"/>
      <w:r>
        <w:t>Nikoliers</w:t>
      </w:r>
      <w:proofErr w:type="spellEnd"/>
      <w:r>
        <w:t xml:space="preserve"> Анна </w:t>
      </w:r>
      <w:proofErr w:type="spellStart"/>
      <w:r>
        <w:t>Мурмуридис</w:t>
      </w:r>
      <w:proofErr w:type="spellEnd"/>
      <w:r>
        <w:t>.</w:t>
      </w:r>
    </w:p>
    <w:p w:rsidR="00763E45" w:rsidRDefault="00763E45" w:rsidP="00763E45">
      <w:pPr>
        <w:pStyle w:val="DocumentBody"/>
      </w:pPr>
      <w:r>
        <w:t>"Я думаю, что [бюджет покупки жилья в новостройках в старой Москве] будет не</w:t>
      </w:r>
      <w:r w:rsidR="00681964">
        <w:t xml:space="preserve"> </w:t>
      </w:r>
      <w:r>
        <w:t>меньше 10 миллионов, мы и сейчас видим такие проекты. Раньше появлялись студии</w:t>
      </w:r>
      <w:r w:rsidR="00681964">
        <w:t xml:space="preserve"> </w:t>
      </w:r>
      <w:r>
        <w:t>23 кв. м стоимостью 6-7 миллионов, но сейчас эти форматы точно уйдут", - сказала</w:t>
      </w:r>
      <w:r w:rsidR="00681964">
        <w:t xml:space="preserve"> </w:t>
      </w:r>
      <w:r>
        <w:t xml:space="preserve">она, выступая на конференции "Августовский </w:t>
      </w:r>
      <w:proofErr w:type="spellStart"/>
      <w:r>
        <w:t>бранч</w:t>
      </w:r>
      <w:proofErr w:type="spellEnd"/>
      <w:r>
        <w:t>. Инвестиции. Недвижимость".</w:t>
      </w:r>
    </w:p>
    <w:p w:rsidR="00763E45" w:rsidRDefault="00763E45" w:rsidP="00763E45">
      <w:pPr>
        <w:pStyle w:val="DocumentBody"/>
      </w:pPr>
      <w:r>
        <w:t>В целом спрос на малогабаритное жилье в столичных новостройках, по мнению</w:t>
      </w:r>
      <w:r w:rsidR="00681964">
        <w:t xml:space="preserve"> </w:t>
      </w:r>
      <w:proofErr w:type="spellStart"/>
      <w:r>
        <w:t>Мурмуридис</w:t>
      </w:r>
      <w:proofErr w:type="spellEnd"/>
      <w:r>
        <w:t>, был связан в большей степени с возможностью инвестиций. Поэтому в</w:t>
      </w:r>
      <w:r w:rsidR="00681964">
        <w:t xml:space="preserve"> </w:t>
      </w:r>
      <w:r>
        <w:t>дальнейшем инвесторы просто переориентируются на сервисные апартаменты и</w:t>
      </w:r>
      <w:r w:rsidR="00681964">
        <w:t xml:space="preserve"> </w:t>
      </w:r>
      <w:proofErr w:type="spellStart"/>
      <w:r>
        <w:t>апарт</w:t>
      </w:r>
      <w:proofErr w:type="spellEnd"/>
      <w:r>
        <w:t>-отели, либо спрос сместится в регионы.</w:t>
      </w:r>
    </w:p>
    <w:p w:rsidR="00763E45" w:rsidRDefault="00763E45" w:rsidP="00763E45">
      <w:pPr>
        <w:pStyle w:val="DocumentBody"/>
      </w:pPr>
      <w:r>
        <w:t>Во втором квартале 2024 года, в условиях окончания льготных программ</w:t>
      </w:r>
      <w:r w:rsidR="00681964">
        <w:t xml:space="preserve"> </w:t>
      </w:r>
      <w:r>
        <w:t>господдержки, спрос на квартиры-студии в новостройках старой Москвы превысил</w:t>
      </w:r>
      <w:r w:rsidR="00681964">
        <w:t xml:space="preserve"> </w:t>
      </w:r>
      <w:r>
        <w:t>предложение на 2% лишь в новостройках комфорт-класса, отмечено в аналитических</w:t>
      </w:r>
      <w:r w:rsidR="00681964">
        <w:t xml:space="preserve"> </w:t>
      </w:r>
      <w:r>
        <w:t>материалах компании. В проектах бизнес и премиум-класса спрос на малогабаритное</w:t>
      </w:r>
      <w:r w:rsidR="00681964">
        <w:t xml:space="preserve"> </w:t>
      </w:r>
      <w:r>
        <w:t>жилье был ниже предложения.</w:t>
      </w:r>
    </w:p>
    <w:p w:rsidR="00763E45" w:rsidRDefault="00763E45" w:rsidP="00763E45">
      <w:pPr>
        <w:pStyle w:val="DocumentBody"/>
      </w:pPr>
      <w:r>
        <w:t>В общем объеме предложения на первичном рынке Москвы 86% квартир-студий</w:t>
      </w:r>
      <w:r w:rsidR="00681964">
        <w:t xml:space="preserve"> </w:t>
      </w:r>
      <w:r>
        <w:t>имеют площадь менее 28 кв. м. При этом цена на малогабаритки с начала 2024 года</w:t>
      </w:r>
      <w:r w:rsidR="00681964">
        <w:t xml:space="preserve"> </w:t>
      </w:r>
      <w:r>
        <w:t>выросла на 9% в ЖК комфорт- и премиум-класса и на 15% в бизнес-классе.</w:t>
      </w:r>
    </w:p>
    <w:p w:rsidR="00763E45" w:rsidRDefault="00763E45" w:rsidP="00763E45">
      <w:pPr>
        <w:pStyle w:val="DocumentBody"/>
      </w:pPr>
      <w:r>
        <w:t xml:space="preserve">Власти столицы с 1 августа 2024 года ввели запрет на </w:t>
      </w:r>
      <w:r>
        <w:rPr>
          <w:b/>
        </w:rPr>
        <w:t>строительство</w:t>
      </w:r>
      <w:r w:rsidR="00681964">
        <w:t xml:space="preserve"> </w:t>
      </w:r>
      <w:r>
        <w:t>однокомнатных квартир площадью менее 28 кв. м, двухкомнатных - менее 44 кв. м. 2</w:t>
      </w:r>
      <w:r w:rsidR="00681964">
        <w:t xml:space="preserve"> </w:t>
      </w:r>
      <w:r>
        <w:t>августа правительство Московской области опубликовало проект постановления,</w:t>
      </w:r>
      <w:r w:rsidR="00681964">
        <w:t xml:space="preserve"> </w:t>
      </w:r>
      <w:r>
        <w:t>согласно которому планирует ввести те же ограничения для новостроек Подмосковья.</w:t>
      </w:r>
    </w:p>
    <w:p w:rsidR="00035856" w:rsidRPr="00035856" w:rsidRDefault="0083352B" w:rsidP="00035856">
      <w:pPr>
        <w:pStyle w:val="DocumentBody"/>
        <w:ind w:firstLine="0"/>
        <w:rPr>
          <w:sz w:val="18"/>
        </w:rPr>
      </w:pPr>
      <w:hyperlink r:id="rId70" w:history="1">
        <w:r w:rsidR="00035856" w:rsidRPr="00035856">
          <w:rPr>
            <w:rStyle w:val="a7"/>
            <w:sz w:val="18"/>
            <w:lang w:val="en-US"/>
          </w:rPr>
          <w:t>https</w:t>
        </w:r>
        <w:r w:rsidR="00035856" w:rsidRPr="00337C64">
          <w:rPr>
            <w:rStyle w:val="a7"/>
            <w:sz w:val="18"/>
          </w:rPr>
          <w:t>://</w:t>
        </w:r>
        <w:proofErr w:type="spellStart"/>
        <w:r w:rsidR="00035856" w:rsidRPr="00035856">
          <w:rPr>
            <w:rStyle w:val="a7"/>
            <w:sz w:val="18"/>
            <w:lang w:val="en-US"/>
          </w:rPr>
          <w:t>tass</w:t>
        </w:r>
        <w:proofErr w:type="spellEnd"/>
        <w:r w:rsidR="00035856" w:rsidRPr="00337C64">
          <w:rPr>
            <w:rStyle w:val="a7"/>
            <w:sz w:val="18"/>
          </w:rPr>
          <w:t>.</w:t>
        </w:r>
        <w:proofErr w:type="spellStart"/>
        <w:r w:rsidR="00035856" w:rsidRPr="00035856">
          <w:rPr>
            <w:rStyle w:val="a7"/>
            <w:sz w:val="18"/>
            <w:lang w:val="en-US"/>
          </w:rPr>
          <w:t>ru</w:t>
        </w:r>
        <w:proofErr w:type="spellEnd"/>
        <w:r w:rsidR="00035856" w:rsidRPr="00337C64">
          <w:rPr>
            <w:rStyle w:val="a7"/>
            <w:sz w:val="18"/>
          </w:rPr>
          <w:t>/</w:t>
        </w:r>
        <w:proofErr w:type="spellStart"/>
        <w:r w:rsidR="00035856" w:rsidRPr="00035856">
          <w:rPr>
            <w:rStyle w:val="a7"/>
            <w:sz w:val="18"/>
            <w:lang w:val="en-US"/>
          </w:rPr>
          <w:t>nedvizhimost</w:t>
        </w:r>
        <w:proofErr w:type="spellEnd"/>
        <w:r w:rsidR="00035856" w:rsidRPr="00337C64">
          <w:rPr>
            <w:rStyle w:val="a7"/>
            <w:sz w:val="18"/>
          </w:rPr>
          <w:t>/21656431</w:t>
        </w:r>
      </w:hyperlink>
      <w:r w:rsidR="00035856" w:rsidRPr="00035856">
        <w:rPr>
          <w:sz w:val="18"/>
        </w:rPr>
        <w:t xml:space="preserve"> </w:t>
      </w:r>
    </w:p>
    <w:p w:rsidR="00763E45" w:rsidRDefault="00763E45" w:rsidP="00763E45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</w:t>
        </w:r>
        <w:r>
          <w:rPr>
            <w:rStyle w:val="NavigationLink"/>
          </w:rPr>
          <w:t>в</w:t>
        </w:r>
        <w:r>
          <w:rPr>
            <w:rStyle w:val="NavigationLink"/>
          </w:rPr>
          <w:t>ление</w:t>
        </w:r>
      </w:hyperlink>
    </w:p>
    <w:p w:rsidR="007908BA" w:rsidRDefault="007908BA" w:rsidP="007908BA">
      <w:pPr>
        <w:pStyle w:val="4"/>
      </w:pPr>
      <w:bookmarkStart w:id="116" w:name="_Toc175199852"/>
      <w:bookmarkStart w:id="117" w:name="_Toc175208940"/>
      <w:r>
        <w:rPr>
          <w:rStyle w:val="DocumentDate"/>
        </w:rPr>
        <w:t>21.08.2024</w:t>
      </w:r>
      <w:r>
        <w:br/>
      </w:r>
      <w:r>
        <w:rPr>
          <w:rStyle w:val="DocumentSource"/>
        </w:rPr>
        <w:t>РИА Новости. Новости недвижимости</w:t>
      </w:r>
      <w:r>
        <w:br/>
      </w:r>
      <w:proofErr w:type="spellStart"/>
      <w:r>
        <w:rPr>
          <w:rStyle w:val="DocumentName"/>
        </w:rPr>
        <w:t>Туркомплекс</w:t>
      </w:r>
      <w:proofErr w:type="spellEnd"/>
      <w:r>
        <w:rPr>
          <w:rStyle w:val="DocumentName"/>
        </w:rPr>
        <w:t xml:space="preserve"> со SPA за 2 млрд </w:t>
      </w:r>
      <w:proofErr w:type="spellStart"/>
      <w:r>
        <w:rPr>
          <w:rStyle w:val="DocumentName"/>
        </w:rPr>
        <w:t>руб</w:t>
      </w:r>
      <w:proofErr w:type="spellEnd"/>
      <w:r>
        <w:rPr>
          <w:rStyle w:val="DocumentName"/>
        </w:rPr>
        <w:t xml:space="preserve"> начали строить в тюменском Тобольске</w:t>
      </w:r>
      <w:bookmarkEnd w:id="116"/>
      <w:bookmarkEnd w:id="117"/>
    </w:p>
    <w:p w:rsidR="007908BA" w:rsidRDefault="007908BA" w:rsidP="007908BA">
      <w:pPr>
        <w:pStyle w:val="DocumentBody"/>
      </w:pPr>
      <w:r>
        <w:t xml:space="preserve">Многофункциональный комплекс с </w:t>
      </w:r>
      <w:proofErr w:type="spellStart"/>
      <w:r>
        <w:t>четырехзвездочным</w:t>
      </w:r>
      <w:proofErr w:type="spellEnd"/>
      <w:r>
        <w:t xml:space="preserve"> отелем и SPA-центром планируемой стоимостью в 2 миллиарда рублей начинают возводить в исторической части Тобольска, сообщил информационный центр правительства Тюменской области.</w:t>
      </w:r>
    </w:p>
    <w:p w:rsidR="007908BA" w:rsidRDefault="007908BA" w:rsidP="007908BA">
      <w:pPr>
        <w:pStyle w:val="DocumentBody"/>
      </w:pPr>
      <w:r>
        <w:t xml:space="preserve">"Началось строительство </w:t>
      </w:r>
      <w:proofErr w:type="spellStart"/>
      <w:r>
        <w:t>четырехзвездочной</w:t>
      </w:r>
      <w:proofErr w:type="spellEnd"/>
      <w:r>
        <w:t xml:space="preserve"> гостиницы, планируемый объем инвестиций в проект составит около 2 млрд </w:t>
      </w:r>
      <w:proofErr w:type="gramStart"/>
      <w:r>
        <w:t>рублей .</w:t>
      </w:r>
      <w:proofErr w:type="gramEnd"/>
      <w:r>
        <w:t xml:space="preserve"> На объекте проводятся земляные работы, идет выравнивание участка и планирование площадок. Многофункциональный комплекс с </w:t>
      </w:r>
      <w:proofErr w:type="spellStart"/>
      <w:r>
        <w:t>четырехзвездочной</w:t>
      </w:r>
      <w:proofErr w:type="spellEnd"/>
      <w:r>
        <w:t xml:space="preserve"> гостиницей на 120 номеров и SPA-центром планируют построить до конца 2027 года рядом с Базарной площадью в нижнем посаде Тобольска", - говорится в сообщении.</w:t>
      </w:r>
    </w:p>
    <w:p w:rsidR="007908BA" w:rsidRDefault="007908BA" w:rsidP="007908BA">
      <w:pPr>
        <w:pStyle w:val="DocumentBody"/>
      </w:pPr>
      <w:r>
        <w:t>Отмечается, что инвестиционное агентство Тюменской области в качестве имущественной и финансовой поддержки предоставило инвестору земельный участок без торгов и инвестиционный заем.</w:t>
      </w:r>
    </w:p>
    <w:p w:rsidR="007908BA" w:rsidRDefault="007908BA" w:rsidP="007908BA">
      <w:pPr>
        <w:pStyle w:val="DocumentBody"/>
      </w:pPr>
      <w:r>
        <w:t>Возведением комплекса занимается тюменская компания "София-Инвест". Накануне пресс-служба ВТБ сообщила, что на его строительство банк предоставил компании кредит в размере 1,3 миллиарда рублей сроком на 12 лет, финансирование проекта проходит по льготной ставке в рамках программы Ростуризма.</w:t>
      </w:r>
    </w:p>
    <w:p w:rsidR="007908BA" w:rsidRDefault="007908BA" w:rsidP="007908BA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A70977" w:rsidRDefault="00A70977" w:rsidP="00A70977">
      <w:pPr>
        <w:pStyle w:val="4"/>
      </w:pPr>
      <w:bookmarkStart w:id="118" w:name="_Toc175199867"/>
      <w:bookmarkStart w:id="119" w:name="_Toc175208941"/>
      <w:r>
        <w:rPr>
          <w:rStyle w:val="DocumentDate"/>
        </w:rPr>
        <w:t>22.08.2024</w:t>
      </w:r>
      <w:r>
        <w:br/>
      </w:r>
      <w:r>
        <w:rPr>
          <w:rStyle w:val="DocumentSource"/>
        </w:rPr>
        <w:t>Агентство новостей Строительный бизнес (ancb.ru)</w:t>
      </w:r>
      <w:r>
        <w:br/>
      </w:r>
      <w:r>
        <w:rPr>
          <w:rStyle w:val="DocumentName"/>
        </w:rPr>
        <w:t>В Воронеже КСП обнаружила нарушения в строительстве семи школ</w:t>
      </w:r>
      <w:bookmarkEnd w:id="118"/>
      <w:bookmarkEnd w:id="119"/>
    </w:p>
    <w:p w:rsidR="00A70977" w:rsidRDefault="00A70977" w:rsidP="00A70977">
      <w:pPr>
        <w:pStyle w:val="DocumentBody"/>
      </w:pPr>
      <w:r>
        <w:t>Специалисты Контрольно-счетной палаты Воронежа отчитались об итогах аудита по строительству новых школ и пристроек в 2023 году. Проверку проводили в школах №№ 64, 103, 104, 105, 106. А также в пристройках к учебным заведениям №№ 46 и 84.</w:t>
      </w:r>
    </w:p>
    <w:p w:rsidR="00A70977" w:rsidRDefault="00A70977" w:rsidP="00A70977">
      <w:pPr>
        <w:pStyle w:val="DocumentBody"/>
      </w:pPr>
      <w:r>
        <w:t>В ходе проверки обнаружили много нарушений. В частности, плохой учет оборудования, отклонения от проектной документации. Кроме того, нарушались сроки выполнения работ, которые при их оценке оказались еще и низкого качества.</w:t>
      </w:r>
    </w:p>
    <w:p w:rsidR="00A70977" w:rsidRDefault="00A70977" w:rsidP="00A70977">
      <w:pPr>
        <w:pStyle w:val="DocumentBody"/>
      </w:pPr>
      <w:r>
        <w:t>В школах №№ 64 и 84 обнаружили спортивное и иное оборудование, никак не задействованное в учебном процессе. В 2024 году этот недостаток начали исправлять. Оборудование передали другим учебным заведениям, где оно не будет лежать мертвым грузом.</w:t>
      </w:r>
    </w:p>
    <w:p w:rsidR="00A70977" w:rsidRDefault="00A70977" w:rsidP="00A70977">
      <w:pPr>
        <w:pStyle w:val="DocumentBody"/>
      </w:pPr>
      <w:r>
        <w:t>По итогам аудита сделали представления о необходимости устранения нарушений в управления строительной политики, образования и молодежной политики, главного архитектора и стратегического планирования.</w:t>
      </w:r>
    </w:p>
    <w:p w:rsidR="00A70977" w:rsidRDefault="00A70977" w:rsidP="00A70977">
      <w:pPr>
        <w:pStyle w:val="DocumentBody"/>
      </w:pPr>
      <w:r>
        <w:t>Специалисты управления строительной политики сейчас ведут судебные разбирательства с подрядными организациями для взыскания штрафов и неустоек за нарушение условий контрактов.</w:t>
      </w:r>
    </w:p>
    <w:p w:rsidR="00A70977" w:rsidRDefault="0083352B" w:rsidP="00A70977">
      <w:hyperlink r:id="rId71" w:history="1">
        <w:r w:rsidR="00A70977">
          <w:rPr>
            <w:rStyle w:val="DocumentOriginalLink"/>
          </w:rPr>
          <w:t>https://ancb.ru/news/read/17937</w:t>
        </w:r>
      </w:hyperlink>
    </w:p>
    <w:p w:rsidR="00A70977" w:rsidRDefault="00A70977" w:rsidP="00A70977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</w:t>
        </w:r>
        <w:r>
          <w:rPr>
            <w:rStyle w:val="NavigationLink"/>
          </w:rPr>
          <w:t>л</w:t>
        </w:r>
        <w:r>
          <w:rPr>
            <w:rStyle w:val="NavigationLink"/>
          </w:rPr>
          <w:t>ение</w:t>
        </w:r>
      </w:hyperlink>
    </w:p>
    <w:p w:rsidR="004A1956" w:rsidRDefault="004A1956" w:rsidP="004A1956">
      <w:pPr>
        <w:pStyle w:val="4"/>
      </w:pPr>
      <w:bookmarkStart w:id="120" w:name="_Toc175199889"/>
      <w:bookmarkStart w:id="121" w:name="_Toc175208942"/>
      <w:r>
        <w:rPr>
          <w:rStyle w:val="DocumentDate"/>
        </w:rPr>
        <w:t>21.08.2024</w:t>
      </w:r>
      <w:r>
        <w:br/>
      </w:r>
      <w:r>
        <w:rPr>
          <w:rStyle w:val="DocumentSource"/>
        </w:rPr>
        <w:t>Строительство.ru - Новости (rcmm.ru)</w:t>
      </w:r>
      <w:r>
        <w:br/>
      </w:r>
      <w:r>
        <w:rPr>
          <w:rStyle w:val="DocumentName"/>
        </w:rPr>
        <w:t>Готова к открытию новая школа на 825 мест в Ступино</w:t>
      </w:r>
      <w:bookmarkEnd w:id="120"/>
      <w:bookmarkEnd w:id="121"/>
    </w:p>
    <w:p w:rsidR="004A1956" w:rsidRDefault="004A1956" w:rsidP="004A1956">
      <w:pPr>
        <w:pStyle w:val="DocumentBody"/>
      </w:pPr>
      <w:r>
        <w:t xml:space="preserve">В микрорайоне Юго-Западный подмосковного Ступино завершено </w:t>
      </w:r>
      <w:r>
        <w:rPr>
          <w:b/>
        </w:rPr>
        <w:t>строительство</w:t>
      </w:r>
      <w:r>
        <w:t xml:space="preserve"> новой школы на 825 мест. Ее открытие запланировано на 2 сентября.</w:t>
      </w:r>
    </w:p>
    <w:p w:rsidR="001D316D" w:rsidRDefault="001D316D" w:rsidP="001D316D">
      <w:pPr>
        <w:pStyle w:val="DocumentBody"/>
      </w:pPr>
      <w:r>
        <w:t>Об этом сообщили в региональном Минстрое в среду.</w:t>
      </w:r>
    </w:p>
    <w:p w:rsidR="001D316D" w:rsidRDefault="001D316D" w:rsidP="001D316D">
      <w:pPr>
        <w:pStyle w:val="DocumentBody"/>
      </w:pPr>
      <w:r>
        <w:t>Отмечается, что важный социальный объект возведен в рамках региональной госпрограммы «Строительство объектов социальной инфраструктуры».</w:t>
      </w:r>
    </w:p>
    <w:p w:rsidR="001D316D" w:rsidRDefault="001D316D" w:rsidP="001D316D">
      <w:pPr>
        <w:pStyle w:val="DocumentBody"/>
      </w:pPr>
      <w:r>
        <w:t xml:space="preserve">«Ведется </w:t>
      </w:r>
      <w:proofErr w:type="spellStart"/>
      <w:r>
        <w:t>пусконаладка</w:t>
      </w:r>
      <w:proofErr w:type="spellEnd"/>
      <w:r>
        <w:t xml:space="preserve"> инженерных систем. Объект готовится к вводу в эксплуатацию», - уточняется в сообщении.</w:t>
      </w:r>
    </w:p>
    <w:p w:rsidR="001D316D" w:rsidRDefault="001D316D" w:rsidP="001D316D">
      <w:pPr>
        <w:pStyle w:val="DocumentBody"/>
      </w:pPr>
      <w:r>
        <w:t>Образовательное учреждение оборудовано библиотекой, актовым, двумя спортивными залами, административными и вспомогательными помещениями. Площадь здания составляет более 16 тысяч кв. м.</w:t>
      </w:r>
    </w:p>
    <w:p w:rsidR="004A1956" w:rsidRDefault="001D316D" w:rsidP="001D316D">
      <w:pPr>
        <w:pStyle w:val="DocumentBody"/>
      </w:pPr>
      <w:r>
        <w:t xml:space="preserve">На территории школы организована современная детская площадка, оборудованная безопасным покрытием, качелями, горками, спортивными снарядами. Перед школой обустроена парковка на 200 </w:t>
      </w:r>
      <w:proofErr w:type="spellStart"/>
      <w:r>
        <w:t>машино</w:t>
      </w:r>
      <w:proofErr w:type="spellEnd"/>
      <w:r>
        <w:t xml:space="preserve"> - мест.</w:t>
      </w:r>
    </w:p>
    <w:p w:rsidR="004A1956" w:rsidRDefault="0083352B" w:rsidP="004A1956">
      <w:hyperlink r:id="rId72" w:history="1">
        <w:r w:rsidR="004A1956">
          <w:rPr>
            <w:rStyle w:val="DocumentOriginalLink"/>
          </w:rPr>
          <w:t>https://rcmm.ru/novosti/66871-gotova-k-otkrytiju-novaja-shkola-825-mest-v-stupino.html</w:t>
        </w:r>
      </w:hyperlink>
    </w:p>
    <w:p w:rsidR="004A1956" w:rsidRDefault="004A1956" w:rsidP="004A1956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B95CAE" w:rsidRDefault="00B95CAE" w:rsidP="00B95CAE">
      <w:pPr>
        <w:pStyle w:val="4"/>
      </w:pPr>
      <w:bookmarkStart w:id="122" w:name="_Toc175199894"/>
      <w:bookmarkStart w:id="123" w:name="_Toc175208943"/>
      <w:r>
        <w:rPr>
          <w:rStyle w:val="DocumentDate"/>
        </w:rPr>
        <w:t>21.08.2024</w:t>
      </w:r>
      <w:r>
        <w:br/>
      </w:r>
      <w:r>
        <w:rPr>
          <w:rStyle w:val="DocumentSource"/>
        </w:rPr>
        <w:t>Строительство.ru - Новости (rcmm.ru)</w:t>
      </w:r>
      <w:r>
        <w:br/>
      </w:r>
      <w:r>
        <w:rPr>
          <w:rStyle w:val="DocumentName"/>
        </w:rPr>
        <w:t>Готовится к открытию новый детский сад в городском округе Балашиха</w:t>
      </w:r>
      <w:bookmarkEnd w:id="122"/>
      <w:bookmarkEnd w:id="123"/>
    </w:p>
    <w:p w:rsidR="00B95CAE" w:rsidRDefault="00B95CAE" w:rsidP="00B95CAE">
      <w:pPr>
        <w:pStyle w:val="DocumentBody"/>
      </w:pPr>
      <w:r>
        <w:t xml:space="preserve">В микрорайоне Центр-2 городского округа Балашиха завершено </w:t>
      </w:r>
      <w:r>
        <w:rPr>
          <w:b/>
        </w:rPr>
        <w:t>строительство</w:t>
      </w:r>
      <w:r>
        <w:t xml:space="preserve"> детского сада на 250 мест. Скоро малыши уже смогут пойти в обновленный детский сад.</w:t>
      </w:r>
    </w:p>
    <w:p w:rsidR="001D316D" w:rsidRDefault="001D316D" w:rsidP="001D316D">
      <w:pPr>
        <w:pStyle w:val="DocumentBody"/>
      </w:pPr>
      <w:r>
        <w:t xml:space="preserve">Об этом сообщила пресс-служба регионального </w:t>
      </w:r>
      <w:proofErr w:type="spellStart"/>
      <w:r>
        <w:t>минстройкомплекса</w:t>
      </w:r>
      <w:proofErr w:type="spellEnd"/>
      <w:r>
        <w:t xml:space="preserve"> в среду.</w:t>
      </w:r>
    </w:p>
    <w:p w:rsidR="001D316D" w:rsidRDefault="001D316D" w:rsidP="001D316D">
      <w:pPr>
        <w:pStyle w:val="DocumentBody"/>
      </w:pPr>
      <w:r>
        <w:t>Новый детский сад построен с привлечением средств инфраструктурного бюджетного кредита (ИБК).</w:t>
      </w:r>
    </w:p>
    <w:p w:rsidR="001D316D" w:rsidRDefault="001D316D" w:rsidP="001D316D">
      <w:pPr>
        <w:pStyle w:val="DocumentBody"/>
      </w:pPr>
      <w:r>
        <w:t>Здание детского сада рассчитано на пребывание 250 малышей от 1,5 до 7 лет. Его общая площадь более 3,5 тысяч квадратных метров.</w:t>
      </w:r>
    </w:p>
    <w:p w:rsidR="00B95CAE" w:rsidRDefault="001D316D" w:rsidP="001D316D">
      <w:pPr>
        <w:pStyle w:val="DocumentBody"/>
      </w:pPr>
      <w:r>
        <w:t>В каждой группе предусмотрена своя ячейка со спальней, буфетом и игровой. В здании разместятся физкультурный и музыкальный залы, кружковая зона, методические кабинеты, пищеблок полного цикла и медицинский кабинет. На территории предусмотрены площадки для спортивных и групповых занятий и ландшафтное озеленение. Игровые площадки оборудованы теневыми навесами и малыми архитектурными формами для детей разных возрастных групп.</w:t>
      </w:r>
    </w:p>
    <w:p w:rsidR="00B95CAE" w:rsidRDefault="0083352B" w:rsidP="00B95CAE">
      <w:hyperlink r:id="rId73" w:history="1">
        <w:r w:rsidR="00B95CAE">
          <w:rPr>
            <w:rStyle w:val="DocumentOriginalLink"/>
          </w:rPr>
          <w:t>https://rcmm.ru/novosti/66869-gotovitsja-k-otkrytiju-novyj-detskij-sad-v-gorodskom-okruge-balashiha.html</w:t>
        </w:r>
      </w:hyperlink>
    </w:p>
    <w:p w:rsidR="00B95CAE" w:rsidRDefault="00B95CAE" w:rsidP="00B95CAE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110DAF" w:rsidRDefault="00110DAF" w:rsidP="00110DAF">
      <w:pPr>
        <w:pStyle w:val="4"/>
      </w:pPr>
      <w:bookmarkStart w:id="124" w:name="_Toc175199988"/>
      <w:bookmarkStart w:id="125" w:name="_Toc175208944"/>
      <w:bookmarkStart w:id="126" w:name="_Toc175199952"/>
      <w:r>
        <w:rPr>
          <w:rStyle w:val="DocumentDate"/>
        </w:rPr>
        <w:t>21.08.2024</w:t>
      </w:r>
      <w:r>
        <w:br/>
      </w:r>
      <w:r>
        <w:rPr>
          <w:rStyle w:val="DocumentSource"/>
        </w:rPr>
        <w:t>АСН-инфо (asninfo.ru)</w:t>
      </w:r>
      <w:r>
        <w:br/>
      </w:r>
      <w:r>
        <w:rPr>
          <w:rStyle w:val="DocumentName"/>
        </w:rPr>
        <w:t>Новые корпуса Московской городской онкологической больницы № 62 готовы более чем наполовину</w:t>
      </w:r>
      <w:bookmarkEnd w:id="124"/>
      <w:bookmarkEnd w:id="125"/>
    </w:p>
    <w:p w:rsidR="00110DAF" w:rsidRDefault="00110DAF" w:rsidP="00110DAF">
      <w:pPr>
        <w:pStyle w:val="DocumentBody"/>
      </w:pPr>
      <w:r>
        <w:rPr>
          <w:b/>
        </w:rPr>
        <w:t>Строительство</w:t>
      </w:r>
      <w:r>
        <w:t xml:space="preserve"> новых корпусов Московской городской онкологической больницы № 62 в международном медицинском кластере на территории инновационного центра "</w:t>
      </w:r>
      <w:proofErr w:type="spellStart"/>
      <w:r>
        <w:t>Сколково</w:t>
      </w:r>
      <w:proofErr w:type="spellEnd"/>
      <w:r>
        <w:t>" планируется завершить в 2025 году.</w:t>
      </w:r>
    </w:p>
    <w:p w:rsidR="00110DAF" w:rsidRDefault="00110DAF" w:rsidP="00110DAF">
      <w:pPr>
        <w:pStyle w:val="DocumentBody"/>
      </w:pPr>
      <w:r>
        <w:t>Об этом сообщил заместитель мэра Москвы по вопросам градостроительной политики и строительства Владимир Ефимов.</w:t>
      </w:r>
    </w:p>
    <w:p w:rsidR="00110DAF" w:rsidRDefault="00110DAF" w:rsidP="00110DAF">
      <w:pPr>
        <w:pStyle w:val="DocumentBody"/>
      </w:pPr>
      <w:r>
        <w:t xml:space="preserve">"Уникальный медицинский объект состоит из двух корпусов: амбулаторно-стационарного и операционно-реанимационного. Они позволят обеспечить все виды онкологической помощи жителям столицы. На площадке уже закончены монолитные и кровельные работы, выполняется устройство фасада на операционно-реанимационном корпусе. Готовность объекта составляет более чем 60%. Завершить </w:t>
      </w:r>
      <w:r>
        <w:rPr>
          <w:b/>
        </w:rPr>
        <w:t>строительство</w:t>
      </w:r>
      <w:r>
        <w:t xml:space="preserve"> планируется в следующем году", - рассказал Владимир Ефимов.</w:t>
      </w:r>
    </w:p>
    <w:p w:rsidR="00110DAF" w:rsidRDefault="00110DAF" w:rsidP="00110DAF">
      <w:pPr>
        <w:pStyle w:val="DocumentBody"/>
      </w:pPr>
      <w:r>
        <w:t>В амбулаторно-стационарном корпусе будет работать центр амбулаторной онкологической помощи, а также центр опухолей костей и мягких тканей. Здесь разместят отделения лучевой, функциональной и эндоскопической диагностики, дневной стационар химиотерапии, кабинет трансфузиологии и учебные аудитории. Кроме того, для оказания помощи пациентам со злокачественными заболеваниями заработает центр лекарственной терапии. Корпус оснастят новейшим медицинским оборудованием, в том числе двумя аппаратами МРТ и четырьмя - КТ.</w:t>
      </w:r>
    </w:p>
    <w:p w:rsidR="00110DAF" w:rsidRDefault="00110DAF" w:rsidP="00110DAF">
      <w:pPr>
        <w:pStyle w:val="DocumentBody"/>
      </w:pPr>
      <w:r>
        <w:t xml:space="preserve">В операционно-реанимационном корпусе оборудуют современные операционные, отделение реанимации и интенсивной терапии. Здесь расположатся лаборатории </w:t>
      </w:r>
      <w:proofErr w:type="spellStart"/>
      <w:r>
        <w:t>патоморфологии</w:t>
      </w:r>
      <w:proofErr w:type="spellEnd"/>
      <w:r>
        <w:t xml:space="preserve">, </w:t>
      </w:r>
      <w:proofErr w:type="spellStart"/>
      <w:r>
        <w:t>онкогенетики</w:t>
      </w:r>
      <w:proofErr w:type="spellEnd"/>
      <w:r>
        <w:t xml:space="preserve"> и </w:t>
      </w:r>
      <w:proofErr w:type="spellStart"/>
      <w:r>
        <w:t>онкоцитологии</w:t>
      </w:r>
      <w:proofErr w:type="spellEnd"/>
      <w:r>
        <w:t>, стационар кратковременного пребывания и аптека.</w:t>
      </w:r>
    </w:p>
    <w:p w:rsidR="00110DAF" w:rsidRDefault="00110DAF" w:rsidP="00110DAF">
      <w:pPr>
        <w:pStyle w:val="DocumentBody"/>
      </w:pPr>
      <w:r>
        <w:t xml:space="preserve">"Сейчас продолжаются работы по устройству надземного перехода между корпусами, монтаж внутренних инженерных сетей, а также отделка помещений", - добавил руководитель столичного Департамента строительства Рафик </w:t>
      </w:r>
      <w:proofErr w:type="spellStart"/>
      <w:r>
        <w:t>Загрутдинов</w:t>
      </w:r>
      <w:proofErr w:type="spellEnd"/>
      <w:r>
        <w:t>.</w:t>
      </w:r>
    </w:p>
    <w:p w:rsidR="00110DAF" w:rsidRDefault="0083352B" w:rsidP="00110DAF">
      <w:hyperlink r:id="rId74" w:history="1">
        <w:r w:rsidR="00110DAF">
          <w:rPr>
            <w:rStyle w:val="DocumentOriginalLink"/>
          </w:rPr>
          <w:t>https://asninfo.ru/news/115063-novyye-korpusa-moskovskoy-gorodskoy-onkologicheskoy-bolnitsy-no-62-gotovy-boleye-chem-napolovinu</w:t>
        </w:r>
      </w:hyperlink>
    </w:p>
    <w:p w:rsidR="00110DAF" w:rsidRDefault="00110DAF" w:rsidP="00110DAF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54750A" w:rsidRDefault="0054750A" w:rsidP="0054750A">
      <w:pPr>
        <w:pStyle w:val="4"/>
      </w:pPr>
      <w:bookmarkStart w:id="127" w:name="_Toc175208945"/>
      <w:r>
        <w:rPr>
          <w:rStyle w:val="DocumentDate"/>
        </w:rPr>
        <w:t>21.08.2024</w:t>
      </w:r>
      <w:r>
        <w:br/>
      </w:r>
      <w:r>
        <w:rPr>
          <w:rStyle w:val="DocumentSource"/>
        </w:rPr>
        <w:t>РБК</w:t>
      </w:r>
      <w:r>
        <w:br/>
      </w:r>
      <w:r>
        <w:rPr>
          <w:rStyle w:val="DocumentName"/>
        </w:rPr>
        <w:t>ЦЕМЕНТУМ участвует в московской программе реновации</w:t>
      </w:r>
      <w:bookmarkEnd w:id="126"/>
      <w:bookmarkEnd w:id="127"/>
    </w:p>
    <w:p w:rsidR="0054750A" w:rsidRDefault="0054750A" w:rsidP="0054750A">
      <w:pPr>
        <w:pStyle w:val="DocumentBody"/>
      </w:pPr>
      <w:r>
        <w:t>В 47 районах Москвы завершился первый этап реновации, в рамках которого ЦЕМЕНТУМ и «</w:t>
      </w:r>
      <w:proofErr w:type="spellStart"/>
      <w:r>
        <w:t>Неймар</w:t>
      </w:r>
      <w:proofErr w:type="spellEnd"/>
      <w:r>
        <w:t xml:space="preserve"> Инжиниринг» сдадут в эксплуатацию два новых ЖК</w:t>
      </w:r>
    </w:p>
    <w:p w:rsidR="0054750A" w:rsidRDefault="0054750A" w:rsidP="0054750A">
      <w:pPr>
        <w:pStyle w:val="DocumentBody"/>
      </w:pPr>
      <w:r>
        <w:t xml:space="preserve">Как сообщил заместитель мэра Москвы по градостроительной политике и строительству Владимир Ефимов, первый этап программы реновации завершен в 47 районах столицы, а в шести районах (Северном, </w:t>
      </w:r>
      <w:proofErr w:type="spellStart"/>
      <w:r>
        <w:t>Молжаниновском</w:t>
      </w:r>
      <w:proofErr w:type="spellEnd"/>
      <w:r>
        <w:t>, Коммунарке и др.) реновация завершена полностью. Новые квартиры уже ждут москвичей в 308 жилых комплексах столичного региона, а 14 строений целиком готовы к заселению. Общая площадь застройки превысила 10 миллионов квадратных метров.</w:t>
      </w:r>
    </w:p>
    <w:p w:rsidR="0054750A" w:rsidRDefault="0054750A" w:rsidP="0054750A">
      <w:pPr>
        <w:pStyle w:val="DocumentBody"/>
      </w:pPr>
      <w:r>
        <w:t>ЦЕМЕНТУМ также вносит свой вклад в переселение жителей столицы из ветхого и аварийного жилья: компания стала поставщиком материалов и технологий строительства для двух жилых комплексов, которые «</w:t>
      </w:r>
      <w:proofErr w:type="spellStart"/>
      <w:r>
        <w:t>Неймар</w:t>
      </w:r>
      <w:proofErr w:type="spellEnd"/>
      <w:r>
        <w:t xml:space="preserve"> Инжиниринг» сдаст в августе и сентябре этого года.</w:t>
      </w:r>
    </w:p>
    <w:p w:rsidR="0054750A" w:rsidRDefault="0054750A" w:rsidP="0054750A">
      <w:pPr>
        <w:pStyle w:val="DocumentBody"/>
      </w:pPr>
      <w:r>
        <w:rPr>
          <w:b/>
        </w:rPr>
        <w:t>Строительство</w:t>
      </w:r>
      <w:r>
        <w:t xml:space="preserve"> комплексов началось в 2023 году. На текущий момент компания ЦЕМЕНТУМ поставила на объекты более 400 тонн цемента марки «ЦЕМ II/</w:t>
      </w:r>
      <w:proofErr w:type="gramStart"/>
      <w:r>
        <w:t>А-И</w:t>
      </w:r>
      <w:proofErr w:type="gramEnd"/>
      <w:r>
        <w:t xml:space="preserve"> 42.5Б/</w:t>
      </w:r>
      <w:proofErr w:type="spellStart"/>
      <w:r>
        <w:t>ExtraCEM</w:t>
      </w:r>
      <w:proofErr w:type="spellEnd"/>
      <w:r>
        <w:t xml:space="preserve"> 500», а также более 700 тонн цементной штукатурки, 68 тонн штукатурно-клеевой смеси для устройства фасадов и более 180 тонн клея для плитки. В данный момент работы на обоих объектах находятся на заключительном этапе, строители устанавливают двери и завершают внутреннюю отделку помещений.</w:t>
      </w:r>
    </w:p>
    <w:p w:rsidR="0054750A" w:rsidRDefault="0054750A" w:rsidP="0054750A">
      <w:pPr>
        <w:pStyle w:val="DocumentBody"/>
      </w:pPr>
      <w:r>
        <w:t>«Проекты по реновации - важная часть нашей работы, которой мы уделяем приоритетное внимание. Несмотря на то, что большинство ЖК по реновации типовые и каких-то конструктивных особенностей у них мало, мы не экономим на материалах и гарантируем качество.</w:t>
      </w:r>
    </w:p>
    <w:p w:rsidR="0054750A" w:rsidRDefault="0054750A" w:rsidP="0054750A">
      <w:pPr>
        <w:pStyle w:val="DocumentBody"/>
      </w:pPr>
      <w:r>
        <w:t>Мы выбираем материалы ЦЕМЕНТУМ за стабильное качество и удобство в работе. Плюсом является и то, что наши специалисты уже были знакомы с преимуществами плиточного клея, цемента и штукатурки этого бренда. Особенно важно, что в компании прекрасно организован логистический сервис - для проектов такого масштаба своевременность и полнота поставок имеют принципиальное значение», - отметил директор «</w:t>
      </w:r>
      <w:proofErr w:type="spellStart"/>
      <w:r>
        <w:t>Неймар</w:t>
      </w:r>
      <w:proofErr w:type="spellEnd"/>
      <w:r>
        <w:t xml:space="preserve"> Инжиниринг» Талипов Динар Тахирович.</w:t>
      </w:r>
    </w:p>
    <w:p w:rsidR="0054750A" w:rsidRDefault="0054750A" w:rsidP="0054750A">
      <w:pPr>
        <w:pStyle w:val="DocumentBody"/>
      </w:pPr>
      <w:r>
        <w:t xml:space="preserve">«Участие в реновации для нас не просто бизнес-проект, но и возможность содействовать благополучию горожан и развитию городской инфраструктуры», - прокомментировал менеджер по объектным продажам ЦЕМЕНТУМ Сергей </w:t>
      </w:r>
      <w:proofErr w:type="spellStart"/>
      <w:r>
        <w:t>Сумачев</w:t>
      </w:r>
      <w:proofErr w:type="spellEnd"/>
      <w:r>
        <w:t>.</w:t>
      </w:r>
    </w:p>
    <w:p w:rsidR="0054750A" w:rsidRDefault="0083352B" w:rsidP="0054750A">
      <w:hyperlink r:id="rId75" w:history="1">
        <w:r w:rsidR="0054750A">
          <w:rPr>
            <w:rStyle w:val="DocumentOriginalLink"/>
          </w:rPr>
          <w:t>https://companies.rbc.ru/news/yTzS8QrJSC/tsementum-uchastvuet-v-moskovskoj-programme-renovatsii/</w:t>
        </w:r>
      </w:hyperlink>
    </w:p>
    <w:p w:rsidR="0054750A" w:rsidRDefault="0054750A" w:rsidP="0054750A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681964" w:rsidRDefault="002A0AB3" w:rsidP="002A0AB3">
      <w:pPr>
        <w:pStyle w:val="3"/>
      </w:pPr>
      <w:bookmarkStart w:id="128" w:name="_Toc175208946"/>
      <w:r w:rsidRPr="002A0AB3">
        <w:t>ПРЕЗИДЕНТ</w:t>
      </w:r>
      <w:bookmarkEnd w:id="128"/>
    </w:p>
    <w:p w:rsidR="00FD1B38" w:rsidRDefault="00FD1B38" w:rsidP="00FD1B38">
      <w:pPr>
        <w:pStyle w:val="4"/>
      </w:pPr>
      <w:bookmarkStart w:id="129" w:name="_Toc175195563"/>
      <w:bookmarkStart w:id="130" w:name="_Toc175208947"/>
      <w:r>
        <w:rPr>
          <w:rStyle w:val="DocumentDate"/>
        </w:rPr>
        <w:t>21.08.2024</w:t>
      </w:r>
      <w:r>
        <w:br/>
      </w:r>
      <w:r>
        <w:rPr>
          <w:rStyle w:val="DocumentSource"/>
        </w:rPr>
        <w:t>Российская газета (rg.ru)</w:t>
      </w:r>
      <w:r>
        <w:br/>
      </w:r>
      <w:r>
        <w:rPr>
          <w:rStyle w:val="DocumentName"/>
        </w:rPr>
        <w:t>Владимир Путин осмотрел новый клинический центр для детей имени Леонида Рошаля</w:t>
      </w:r>
      <w:bookmarkEnd w:id="129"/>
      <w:bookmarkEnd w:id="130"/>
    </w:p>
    <w:p w:rsidR="00FD1B38" w:rsidRDefault="00FD1B38" w:rsidP="00FD1B38">
      <w:pPr>
        <w:pStyle w:val="DocumentBody"/>
      </w:pPr>
      <w:r>
        <w:t>Детский клинический центр имени Леонида Рошаля в Красногорске с его уникальным оборудованием будет полезен не только Подмосковью, но и всей стране, считает Владимир Путин. Президент осмотрел центр и пообщался с медиками.</w:t>
      </w:r>
    </w:p>
    <w:p w:rsidR="00FD1B38" w:rsidRDefault="00FD1B38" w:rsidP="00FD1B38">
      <w:pPr>
        <w:pStyle w:val="DocumentBody"/>
      </w:pPr>
      <w:r>
        <w:t xml:space="preserve">В холле установили макет центра - именно возле него президента ждал сам Леонид Рошаль. Герой Труда, знаменитый детский хирург. "Вы сделали для детского </w:t>
      </w:r>
      <w:r>
        <w:rPr>
          <w:b/>
        </w:rPr>
        <w:t>здравоохранения</w:t>
      </w:r>
      <w:r>
        <w:t xml:space="preserve"> страны столько, что не только этот, но и другие центры можно назвать вашим именем", - заметил </w:t>
      </w:r>
      <w:r>
        <w:rPr>
          <w:b/>
        </w:rPr>
        <w:t>президент</w:t>
      </w:r>
      <w:r>
        <w:t>.</w:t>
      </w:r>
    </w:p>
    <w:p w:rsidR="00FD1B38" w:rsidRDefault="00FD1B38" w:rsidP="00FD1B38">
      <w:pPr>
        <w:pStyle w:val="DocumentBody"/>
      </w:pPr>
      <w:r>
        <w:t>В беседе с Путиным доктор посетовал, что центр его имени столкнулся с кадровой проблемой еще до открытия. "Из набранных сюда сотрудников почти 50 медицинских сестер ушли. Почему? Москва "высасывает", дает больше денег", - объяснил он, добавив, что вопрос надо решать выравниванием зарплат.</w:t>
      </w:r>
    </w:p>
    <w:p w:rsidR="00FD1B38" w:rsidRDefault="00FD1B38" w:rsidP="00FD1B38">
      <w:pPr>
        <w:pStyle w:val="DocumentBody"/>
      </w:pPr>
      <w:r>
        <w:t>Главный врач центра Татьяна Шаповаленко уточнила, что всего в нем будут работать около 1,6 тысячи медиков, в том числе 540 врачей и 638 человек среднего медперсонала. "28 направлений, фактически вся детская медпомощь", - отметила она.</w:t>
      </w:r>
    </w:p>
    <w:p w:rsidR="00FD1B38" w:rsidRDefault="00FD1B38" w:rsidP="00FD1B38">
      <w:pPr>
        <w:pStyle w:val="DocumentBody"/>
      </w:pPr>
      <w:r>
        <w:t>Вместимость центра - более 460 коек, в том числе 48 - в реанимации</w:t>
      </w:r>
    </w:p>
    <w:p w:rsidR="00FD1B38" w:rsidRDefault="00FD1B38" w:rsidP="00FD1B38">
      <w:pPr>
        <w:pStyle w:val="DocumentBody"/>
      </w:pPr>
      <w:r>
        <w:t xml:space="preserve">В 23 операционных планируется проводить до полусотни операций ежедневно. Вместимость клинического центра - более 460 коек, в том числе 48 - в реанимации. А консультационно-диагностический центр рассчитан на 300 посещений в смену. "Завтра, да, начинают консультативный прием? Они же завязывают это в единый информационный центр. Там и </w:t>
      </w:r>
      <w:proofErr w:type="spellStart"/>
      <w:r>
        <w:t>маршрутирование</w:t>
      </w:r>
      <w:proofErr w:type="spellEnd"/>
      <w:r>
        <w:t xml:space="preserve"> будет осуществляться соответствующим образом, в том числе по больницам Москвы. Здесь очень интересная работа", - заметил Владимир Путин.</w:t>
      </w:r>
    </w:p>
    <w:p w:rsidR="00FD1B38" w:rsidRDefault="00FD1B38" w:rsidP="00FD1B38">
      <w:pPr>
        <w:pStyle w:val="DocumentBody"/>
      </w:pPr>
      <w:r>
        <w:t>Удивившись осведомленности президента о нюансах работы центра, Рошаль переспросил: "Как у вас все это в голове помещается, интересно?"</w:t>
      </w:r>
    </w:p>
    <w:p w:rsidR="00FD1B38" w:rsidRDefault="00FD1B38" w:rsidP="00FD1B38">
      <w:pPr>
        <w:pStyle w:val="DocumentBody"/>
      </w:pPr>
      <w:r>
        <w:t>"Это моя работа", - с улыбкой ответил глава государства. "Хорошая работа!" - парировал хирург.</w:t>
      </w:r>
    </w:p>
    <w:p w:rsidR="00FD1B38" w:rsidRDefault="00FD1B38" w:rsidP="00FD1B38">
      <w:pPr>
        <w:pStyle w:val="DocumentBody"/>
      </w:pPr>
      <w:r>
        <w:t>Стоявший до этого чуть поодаль губернатор Подмосковья Андрей Воробьев присоединился к разговору и сообщил, что, хоть строительство и заняло 38 месяцев, но "получилось красиво". Недалеко от макета центра Рошаля разместили еще один - будущей больницы в Балашихе. Ее планируют достроить через три года.</w:t>
      </w:r>
    </w:p>
    <w:p w:rsidR="00FD1B38" w:rsidRDefault="00FD1B38" w:rsidP="00FD1B38">
      <w:pPr>
        <w:pStyle w:val="DocumentBody"/>
      </w:pPr>
      <w:r>
        <w:t xml:space="preserve">Из холла президент в сопровождении врачей прошел в операционные. Одна из них предназначена для внутрисосудистых вмешательств, а в другой установлен робот с тремя "руками" для точнейших манипуляций </w:t>
      </w:r>
      <w:proofErr w:type="gramStart"/>
      <w:r>
        <w:t>с минимальными повреждением</w:t>
      </w:r>
      <w:proofErr w:type="gramEnd"/>
      <w:r>
        <w:t xml:space="preserve"> тканей и кровопотерей. Хирург управляет такой системой, находясь за рабочим пультом. "Фантастика какая-то!" - восхитился Путин, выслушав пояснения.</w:t>
      </w:r>
    </w:p>
    <w:p w:rsidR="00FD1B38" w:rsidRDefault="00FD1B38" w:rsidP="00FD1B38">
      <w:pPr>
        <w:pStyle w:val="DocumentBody"/>
      </w:pPr>
      <w:r>
        <w:t>Затем президент заглянул в центр телемедицины, где будут проводиться онлайн-консультации пациентов с лечащими врачами. "Качество повышается, время - сокращается", - резюмировал он. Кроме того, Путину показали инфекционную реанимацию, палату, специально оборудованную для пациентов с родителями, и игровую зону.</w:t>
      </w:r>
    </w:p>
    <w:p w:rsidR="00FD1B38" w:rsidRDefault="00FD1B38" w:rsidP="00FD1B38">
      <w:pPr>
        <w:pStyle w:val="DocumentBody"/>
      </w:pPr>
      <w:r>
        <w:t>После этого уже на улице Путин пообщался с мамами и детьми, у которых сюда запланирована госпитализация.</w:t>
      </w:r>
    </w:p>
    <w:p w:rsidR="00FD1B38" w:rsidRDefault="00FD1B38" w:rsidP="00FD1B38">
      <w:pPr>
        <w:pStyle w:val="DocumentBody"/>
      </w:pPr>
      <w:r>
        <w:t>"Очень полезно не только для Московской области, а в целом для здравоохранения страны, потому что телемедицина дает возможность общаться со специалистами по всей стране. Это здорово. Так что я Московскую область и вас, как пользователей этого нового учреждения, поздравляю", - заявил Путин. В беседе он оценил вклад Андрея Воробьева в реализацию проекта. "Губернатор постарался, он был инициатором на самом деле, приходил с этими вопросами - о том, что Московской области такого центра не хватает", - добавил президент.</w:t>
      </w:r>
    </w:p>
    <w:p w:rsidR="00FD1B38" w:rsidRDefault="00FD1B38" w:rsidP="00FD1B38">
      <w:pPr>
        <w:pStyle w:val="DocumentBody"/>
      </w:pPr>
      <w:r>
        <w:t>На это глава региона поблагодарил президента за поддержку инициативы в самое сложное "</w:t>
      </w:r>
      <w:proofErr w:type="spellStart"/>
      <w:r>
        <w:t>ковидное</w:t>
      </w:r>
      <w:proofErr w:type="spellEnd"/>
      <w:r>
        <w:t>" время.</w:t>
      </w:r>
    </w:p>
    <w:p w:rsidR="00FD1B38" w:rsidRDefault="00FD1B38" w:rsidP="00FD1B38">
      <w:pPr>
        <w:pStyle w:val="DocumentBody"/>
      </w:pPr>
      <w:r>
        <w:t xml:space="preserve">Внимание президента привлекла бойкая малышка на руках одной из женщин. "Не выглядит как кто-то, кто нуждается в медицинской помощи", - заметил он. "Спасибо, Владимир Владимирович, это малышка </w:t>
      </w:r>
      <w:proofErr w:type="spellStart"/>
      <w:r>
        <w:t>Зоенька</w:t>
      </w:r>
      <w:proofErr w:type="spellEnd"/>
      <w:r>
        <w:t>", - ответила мама девочки.</w:t>
      </w:r>
    </w:p>
    <w:p w:rsidR="00FD1B38" w:rsidRDefault="00FD1B38" w:rsidP="00FD1B38">
      <w:pPr>
        <w:pStyle w:val="DocumentAuthor"/>
      </w:pPr>
      <w:r>
        <w:t>Дмитрий Гончарук</w:t>
      </w:r>
    </w:p>
    <w:p w:rsidR="00FD1B38" w:rsidRDefault="0083352B" w:rsidP="00FD1B38">
      <w:hyperlink r:id="rId76" w:history="1">
        <w:r w:rsidR="00FD1B38">
          <w:rPr>
            <w:rStyle w:val="DocumentOriginalLink"/>
          </w:rPr>
          <w:t>https://rg.ru/2024/08/21/reg-cfo/radi-budushchego.html</w:t>
        </w:r>
      </w:hyperlink>
    </w:p>
    <w:p w:rsidR="00FD1B38" w:rsidRDefault="00FD1B38" w:rsidP="00FD1B38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</w:t>
        </w:r>
        <w:r>
          <w:rPr>
            <w:rStyle w:val="NavigationLink"/>
          </w:rPr>
          <w:t>л</w:t>
        </w:r>
        <w:r>
          <w:rPr>
            <w:rStyle w:val="NavigationLink"/>
          </w:rPr>
          <w:t>авление</w:t>
        </w:r>
      </w:hyperlink>
    </w:p>
    <w:p w:rsidR="00681964" w:rsidRDefault="002A0AB3" w:rsidP="002A0AB3">
      <w:pPr>
        <w:pStyle w:val="3"/>
      </w:pPr>
      <w:bookmarkStart w:id="131" w:name="_Toc175208948"/>
      <w:r w:rsidRPr="002A0AB3">
        <w:t>ПРЕДСЕДАТЕЛЬ ПРАВИТЕЛЬСТВА</w:t>
      </w:r>
      <w:bookmarkEnd w:id="131"/>
    </w:p>
    <w:p w:rsidR="00FD1B38" w:rsidRDefault="00FD1B38" w:rsidP="00FD1B38">
      <w:pPr>
        <w:pStyle w:val="4"/>
      </w:pPr>
      <w:bookmarkStart w:id="132" w:name="_Toc175195628"/>
      <w:bookmarkStart w:id="133" w:name="_Toc175208949"/>
      <w:r>
        <w:rPr>
          <w:rStyle w:val="DocumentDate"/>
        </w:rPr>
        <w:t>21.08.2024</w:t>
      </w:r>
      <w:r>
        <w:br/>
      </w:r>
      <w:r>
        <w:rPr>
          <w:rStyle w:val="DocumentSource"/>
        </w:rPr>
        <w:t>Российская газета (rg.ru)</w:t>
      </w:r>
      <w:r>
        <w:br/>
      </w:r>
      <w:proofErr w:type="spellStart"/>
      <w:r>
        <w:rPr>
          <w:rStyle w:val="DocumentName"/>
        </w:rPr>
        <w:t>Мишустин</w:t>
      </w:r>
      <w:proofErr w:type="spellEnd"/>
      <w:r>
        <w:rPr>
          <w:rStyle w:val="DocumentName"/>
        </w:rPr>
        <w:t xml:space="preserve"> поручил сформировать Стратегию развития образования до 2030 года</w:t>
      </w:r>
      <w:bookmarkEnd w:id="132"/>
      <w:bookmarkEnd w:id="133"/>
    </w:p>
    <w:p w:rsidR="00FD1B38" w:rsidRDefault="00FD1B38" w:rsidP="00FD1B38">
      <w:pPr>
        <w:pStyle w:val="DocumentBody"/>
      </w:pPr>
      <w:r>
        <w:rPr>
          <w:b/>
        </w:rPr>
        <w:t>Правительство</w:t>
      </w:r>
      <w:r>
        <w:t xml:space="preserve"> завершает формирование </w:t>
      </w:r>
      <w:r>
        <w:rPr>
          <w:b/>
        </w:rPr>
        <w:t>нового национального проекта</w:t>
      </w:r>
      <w:r>
        <w:t xml:space="preserve"> "Молодежь и дети". Его частью станет Стратегия </w:t>
      </w:r>
      <w:r>
        <w:rPr>
          <w:b/>
        </w:rPr>
        <w:t>образования</w:t>
      </w:r>
      <w:r>
        <w:t xml:space="preserve"> до 2030 года, следует из поручений, которые дал премьер-министр РФ Михаил </w:t>
      </w:r>
      <w:proofErr w:type="spellStart"/>
      <w:r>
        <w:t>Мишустин</w:t>
      </w:r>
      <w:proofErr w:type="spellEnd"/>
      <w:r>
        <w:t xml:space="preserve"> по итогам стратегической сессии, </w:t>
      </w:r>
      <w:proofErr w:type="spellStart"/>
      <w:r>
        <w:t>посвященой</w:t>
      </w:r>
      <w:proofErr w:type="spellEnd"/>
      <w:r>
        <w:t xml:space="preserve"> этому </w:t>
      </w:r>
      <w:r>
        <w:rPr>
          <w:b/>
        </w:rPr>
        <w:t>нацпроекту</w:t>
      </w:r>
      <w:r>
        <w:t>.</w:t>
      </w:r>
    </w:p>
    <w:p w:rsidR="00FD1B38" w:rsidRDefault="00FD1B38" w:rsidP="00FD1B38">
      <w:pPr>
        <w:pStyle w:val="DocumentBody"/>
      </w:pPr>
      <w:r>
        <w:t xml:space="preserve">"В увязке с новым </w:t>
      </w:r>
      <w:r>
        <w:rPr>
          <w:b/>
        </w:rPr>
        <w:t>нацпроектом</w:t>
      </w:r>
      <w:r>
        <w:t xml:space="preserve"> будет сформирована Стратегия развития </w:t>
      </w:r>
      <w:r>
        <w:rPr>
          <w:b/>
        </w:rPr>
        <w:t>образования</w:t>
      </w:r>
      <w:r>
        <w:t xml:space="preserve"> до 2030 года. Разработать и представить в правительство ее проект поручено </w:t>
      </w:r>
      <w:proofErr w:type="spellStart"/>
      <w:r>
        <w:t>Минпросвещения</w:t>
      </w:r>
      <w:proofErr w:type="spellEnd"/>
      <w:r>
        <w:t xml:space="preserve">, Минфину, </w:t>
      </w:r>
      <w:proofErr w:type="spellStart"/>
      <w:r>
        <w:t>Минобрнауки</w:t>
      </w:r>
      <w:proofErr w:type="spellEnd"/>
      <w:r>
        <w:t xml:space="preserve"> и </w:t>
      </w:r>
      <w:proofErr w:type="spellStart"/>
      <w:r>
        <w:t>Рособрнадзору</w:t>
      </w:r>
      <w:proofErr w:type="spellEnd"/>
      <w:r>
        <w:t xml:space="preserve">", - сообщает сайт </w:t>
      </w:r>
      <w:proofErr w:type="spellStart"/>
      <w:r>
        <w:t>кабмина</w:t>
      </w:r>
      <w:proofErr w:type="spellEnd"/>
      <w:r>
        <w:t>. Срок исполнения - до 4 марта 2025 года.</w:t>
      </w:r>
    </w:p>
    <w:p w:rsidR="00FD1B38" w:rsidRDefault="00FD1B38" w:rsidP="00FD1B38">
      <w:pPr>
        <w:pStyle w:val="DocumentBody"/>
      </w:pPr>
      <w:r>
        <w:t xml:space="preserve">Отдельное поручение касается обеспечения учебных заведений высокоскоростным доступом к интернету. Проработать вопрос о выделении финансирования на эти цели предстоит </w:t>
      </w:r>
      <w:proofErr w:type="spellStart"/>
      <w:r>
        <w:t>Минцифры</w:t>
      </w:r>
      <w:proofErr w:type="spellEnd"/>
      <w:r>
        <w:t xml:space="preserve">, </w:t>
      </w:r>
      <w:proofErr w:type="spellStart"/>
      <w:r>
        <w:t>Минпросвещения</w:t>
      </w:r>
      <w:proofErr w:type="spellEnd"/>
      <w:r>
        <w:t xml:space="preserve">, Минфину, </w:t>
      </w:r>
      <w:proofErr w:type="spellStart"/>
      <w:r>
        <w:t>Минобрнауки</w:t>
      </w:r>
      <w:proofErr w:type="spellEnd"/>
      <w:r>
        <w:t xml:space="preserve">, </w:t>
      </w:r>
      <w:proofErr w:type="spellStart"/>
      <w:r>
        <w:t>Рособрнадзору</w:t>
      </w:r>
      <w:proofErr w:type="spellEnd"/>
      <w:r>
        <w:t xml:space="preserve"> и </w:t>
      </w:r>
      <w:proofErr w:type="spellStart"/>
      <w:r>
        <w:t>Росмолодежи</w:t>
      </w:r>
      <w:proofErr w:type="spellEnd"/>
      <w:r>
        <w:t>. Срок - до 4 сентября.</w:t>
      </w:r>
    </w:p>
    <w:p w:rsidR="00FD1B38" w:rsidRDefault="00FD1B38" w:rsidP="00FD1B38">
      <w:pPr>
        <w:pStyle w:val="DocumentBody"/>
      </w:pPr>
      <w:r>
        <w:t>Сам же базовый нацпроект "Молодежь и дети" должен быть доработан к 30 августа. В его состав войдут девять федеральных проектов, которые объединят все меры поддержки детей и молодежи, позволят скоординировать деятельность разных ведомств при реализации политики в этой сфере с участием общественных институтов, волонтерских и добровольческих организаций.</w:t>
      </w:r>
    </w:p>
    <w:p w:rsidR="00FD1B38" w:rsidRDefault="00FD1B38" w:rsidP="00FD1B38">
      <w:pPr>
        <w:pStyle w:val="DocumentBody"/>
      </w:pPr>
      <w:r>
        <w:t xml:space="preserve">"Президент отмечал, что тема молодежной политики является стратегически важной. Нынешние молодые люди - это будущее нашей страны, и нужно сделать все возможное, чтобы они могли проявить себя и свои таланты, ставили цели и добивались успехов", - подчеркнул Михаил </w:t>
      </w:r>
      <w:proofErr w:type="spellStart"/>
      <w:r>
        <w:t>Мишустин</w:t>
      </w:r>
      <w:proofErr w:type="spellEnd"/>
      <w:r>
        <w:t>, выступая на стратегической сессии по нацпроекту, которая состоялась 15 июля.</w:t>
      </w:r>
    </w:p>
    <w:p w:rsidR="00FD1B38" w:rsidRDefault="00FD1B38" w:rsidP="00FD1B38">
      <w:pPr>
        <w:pStyle w:val="DocumentAuthor"/>
      </w:pPr>
      <w:r>
        <w:t>Валентина Егорова</w:t>
      </w:r>
    </w:p>
    <w:p w:rsidR="00FD1B38" w:rsidRDefault="0083352B" w:rsidP="00FD1B38">
      <w:hyperlink r:id="rId77" w:history="1">
        <w:r w:rsidR="00FD1B38">
          <w:rPr>
            <w:rStyle w:val="DocumentOriginalLink"/>
          </w:rPr>
          <w:t>https://rg.ru/2024/08/21/mishustin-poruchil-sformirovat-strategiiu-razvitiia-obrazovaniia-do-2030-goda.html</w:t>
        </w:r>
      </w:hyperlink>
    </w:p>
    <w:p w:rsidR="00FD1B38" w:rsidRDefault="00FD1B38" w:rsidP="00FD1B38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681964" w:rsidRDefault="002A0AB3" w:rsidP="002A0AB3">
      <w:pPr>
        <w:pStyle w:val="3"/>
      </w:pPr>
      <w:bookmarkStart w:id="134" w:name="_Toc175208950"/>
      <w:r w:rsidRPr="002A0AB3">
        <w:t>МИНИСТЕРСТВА И ВЕДОМСТВА</w:t>
      </w:r>
      <w:bookmarkEnd w:id="134"/>
    </w:p>
    <w:p w:rsidR="00D575A8" w:rsidRDefault="00D575A8" w:rsidP="00D575A8">
      <w:pPr>
        <w:pStyle w:val="4"/>
      </w:pPr>
      <w:bookmarkStart w:id="135" w:name="_Toc175195478"/>
      <w:bookmarkStart w:id="136" w:name="_Toc175208951"/>
      <w:bookmarkStart w:id="137" w:name="_Toc175195301"/>
      <w:bookmarkStart w:id="138" w:name="_Toc522202918"/>
      <w:r>
        <w:rPr>
          <w:rStyle w:val="DocumentDate"/>
        </w:rPr>
        <w:t>22.08.2024</w:t>
      </w:r>
      <w:r>
        <w:br/>
      </w:r>
      <w:r>
        <w:rPr>
          <w:rStyle w:val="DocumentSource"/>
        </w:rPr>
        <w:t>Коммерсантъ</w:t>
      </w:r>
      <w:r>
        <w:br/>
      </w:r>
      <w:r>
        <w:rPr>
          <w:rStyle w:val="DocumentName"/>
        </w:rPr>
        <w:t>Ядер много не бывает</w:t>
      </w:r>
      <w:bookmarkEnd w:id="135"/>
      <w:bookmarkEnd w:id="136"/>
    </w:p>
    <w:p w:rsidR="00D575A8" w:rsidRDefault="00D575A8" w:rsidP="00D575A8">
      <w:pPr>
        <w:pStyle w:val="DocumentBody"/>
      </w:pPr>
      <w:r>
        <w:t>Правительство собирает данные о производстве в РФ серверов с четырьмя процессорами</w:t>
      </w:r>
    </w:p>
    <w:p w:rsidR="00D575A8" w:rsidRDefault="00D575A8" w:rsidP="00D575A8">
      <w:pPr>
        <w:pStyle w:val="DocumentBody"/>
      </w:pPr>
      <w:proofErr w:type="spellStart"/>
      <w:r>
        <w:t>Минпромторг</w:t>
      </w:r>
      <w:proofErr w:type="spellEnd"/>
      <w:r>
        <w:t xml:space="preserve"> собирает данные о планах компаний по производству </w:t>
      </w:r>
      <w:proofErr w:type="spellStart"/>
      <w:r>
        <w:t>четырехсокетных</w:t>
      </w:r>
      <w:proofErr w:type="spellEnd"/>
      <w:r>
        <w:t xml:space="preserve"> (4-ядерных) серверов. Такое оборудование, предназначенное для обработки больших данных, используется в </w:t>
      </w:r>
      <w:proofErr w:type="spellStart"/>
      <w:r>
        <w:t>финтехе</w:t>
      </w:r>
      <w:proofErr w:type="spellEnd"/>
      <w:r>
        <w:t xml:space="preserve">, </w:t>
      </w:r>
      <w:proofErr w:type="spellStart"/>
      <w:r>
        <w:t>телекоме</w:t>
      </w:r>
      <w:proofErr w:type="spellEnd"/>
      <w:r>
        <w:t xml:space="preserve"> и логистике, а теперь запрос на него появился у госкомпаний из-за требований импортозамещения. Возможности и намерения производить такие процессоры имеют лишь две российские компании — </w:t>
      </w:r>
      <w:proofErr w:type="spellStart"/>
      <w:r>
        <w:t>Fplus</w:t>
      </w:r>
      <w:proofErr w:type="spellEnd"/>
      <w:r>
        <w:t xml:space="preserve"> и </w:t>
      </w:r>
      <w:proofErr w:type="spellStart"/>
      <w:r>
        <w:t>Yadro</w:t>
      </w:r>
      <w:proofErr w:type="spellEnd"/>
      <w:r>
        <w:t>, причем серийное производство только планируется.</w:t>
      </w:r>
    </w:p>
    <w:p w:rsidR="00D575A8" w:rsidRDefault="00D575A8" w:rsidP="00D575A8">
      <w:pPr>
        <w:pStyle w:val="DocumentBody"/>
      </w:pPr>
      <w:r>
        <w:t xml:space="preserve">“Ъ” ознакомился с письмом </w:t>
      </w:r>
      <w:proofErr w:type="spellStart"/>
      <w:r>
        <w:t>Минпромторга</w:t>
      </w:r>
      <w:proofErr w:type="spellEnd"/>
      <w:r>
        <w:t xml:space="preserve"> от 17 июля в консорциум «Вычислительная техника» (АНО ВТ, входит </w:t>
      </w:r>
      <w:proofErr w:type="spellStart"/>
      <w:r>
        <w:t>Yadro</w:t>
      </w:r>
      <w:proofErr w:type="spellEnd"/>
      <w:r>
        <w:t>, «</w:t>
      </w:r>
      <w:proofErr w:type="spellStart"/>
      <w:r>
        <w:t>Аквариус</w:t>
      </w:r>
      <w:proofErr w:type="spellEnd"/>
      <w:r>
        <w:t xml:space="preserve">», ГК «Элемент» и др.) на имя его главы Светланы </w:t>
      </w:r>
      <w:proofErr w:type="spellStart"/>
      <w:r>
        <w:t>Легостаевой</w:t>
      </w:r>
      <w:proofErr w:type="spellEnd"/>
      <w:r>
        <w:t xml:space="preserve"> с просьбой предоставить до 23 июля данные по производству в РФ 4-ядерных серверов (</w:t>
      </w:r>
      <w:proofErr w:type="spellStart"/>
      <w:r>
        <w:t>четырехсокетные</w:t>
      </w:r>
      <w:proofErr w:type="spellEnd"/>
      <w:r>
        <w:t xml:space="preserve">; ориентированы на работу с ресурсоемкими приложениями), а также предоставить сведения о статусе производства и ведущихся разработках. В письме </w:t>
      </w:r>
      <w:proofErr w:type="spellStart"/>
      <w:r>
        <w:t>Минпромторг</w:t>
      </w:r>
      <w:proofErr w:type="spellEnd"/>
      <w:r>
        <w:t xml:space="preserve"> говорит, что в министерство начали поступать запросы на такое оборудование от госкомпаний для исполнения постановления правительства №2013 «О минимальной доле закупок российского происхождения». В </w:t>
      </w:r>
      <w:proofErr w:type="spellStart"/>
      <w:r>
        <w:t>Минпромторге</w:t>
      </w:r>
      <w:proofErr w:type="spellEnd"/>
      <w:r>
        <w:t xml:space="preserve"> не ответили “Ъ”.</w:t>
      </w:r>
    </w:p>
    <w:p w:rsidR="00D575A8" w:rsidRDefault="00D575A8" w:rsidP="00D575A8">
      <w:pPr>
        <w:pStyle w:val="DocumentBody"/>
      </w:pPr>
      <w:r>
        <w:t xml:space="preserve">По оценке </w:t>
      </w:r>
      <w:proofErr w:type="spellStart"/>
      <w:r>
        <w:t>Fplus</w:t>
      </w:r>
      <w:proofErr w:type="spellEnd"/>
      <w:r>
        <w:t xml:space="preserve">, </w:t>
      </w:r>
      <w:proofErr w:type="spellStart"/>
      <w:r>
        <w:t>четырехсокетные</w:t>
      </w:r>
      <w:proofErr w:type="spellEnd"/>
      <w:r>
        <w:t xml:space="preserve"> серверы занимают порядка 6% российского рынка серверов. Они имеют четыре процессора, как правило американского производителя </w:t>
      </w:r>
      <w:proofErr w:type="spellStart"/>
      <w:r>
        <w:t>Intel</w:t>
      </w:r>
      <w:proofErr w:type="spellEnd"/>
      <w:r>
        <w:t xml:space="preserve">, в обычных серверах установлено до двух процессоров. </w:t>
      </w:r>
      <w:proofErr w:type="spellStart"/>
      <w:r>
        <w:t>Четырехсокетное</w:t>
      </w:r>
      <w:proofErr w:type="spellEnd"/>
      <w:r>
        <w:t xml:space="preserve"> оборудование способно выдерживать более серьезные нагрузки и предназначено для работы с виртуализацией, большими данными в финансовом секторе, </w:t>
      </w:r>
      <w:proofErr w:type="spellStart"/>
      <w:r>
        <w:t>телекоме</w:t>
      </w:r>
      <w:proofErr w:type="spellEnd"/>
      <w:r>
        <w:t xml:space="preserve">, логистике и др. Среди иностранных производителей подобное оборудование делают </w:t>
      </w:r>
      <w:proofErr w:type="spellStart"/>
      <w:r>
        <w:t>Huawei</w:t>
      </w:r>
      <w:proofErr w:type="spellEnd"/>
      <w:r>
        <w:t xml:space="preserve">, HPE, </w:t>
      </w:r>
      <w:proofErr w:type="spellStart"/>
      <w:r>
        <w:t>Lenovo</w:t>
      </w:r>
      <w:proofErr w:type="spellEnd"/>
      <w:r>
        <w:t xml:space="preserve"> и др.</w:t>
      </w:r>
    </w:p>
    <w:p w:rsidR="00D575A8" w:rsidRDefault="00D575A8" w:rsidP="00D575A8">
      <w:pPr>
        <w:pStyle w:val="DocumentBody"/>
      </w:pPr>
      <w:r>
        <w:t xml:space="preserve">Из российских компаний производить </w:t>
      </w:r>
      <w:proofErr w:type="spellStart"/>
      <w:r>
        <w:t>четырехсокетные</w:t>
      </w:r>
      <w:proofErr w:type="spellEnd"/>
      <w:r>
        <w:t xml:space="preserve"> процессоры имеют возможность и намерение только </w:t>
      </w:r>
      <w:proofErr w:type="spellStart"/>
      <w:r>
        <w:t>Fplus</w:t>
      </w:r>
      <w:proofErr w:type="spellEnd"/>
      <w:r>
        <w:t xml:space="preserve"> и </w:t>
      </w:r>
      <w:proofErr w:type="spellStart"/>
      <w:r>
        <w:t>Yadro</w:t>
      </w:r>
      <w:proofErr w:type="spellEnd"/>
      <w:r>
        <w:t xml:space="preserve">. В ответ на запрос </w:t>
      </w:r>
      <w:proofErr w:type="spellStart"/>
      <w:r>
        <w:t>Минпромторга</w:t>
      </w:r>
      <w:proofErr w:type="spellEnd"/>
      <w:r>
        <w:t xml:space="preserve"> IT-холдинг </w:t>
      </w:r>
      <w:proofErr w:type="spellStart"/>
      <w:r>
        <w:t>Fplus</w:t>
      </w:r>
      <w:proofErr w:type="spellEnd"/>
      <w:r>
        <w:t xml:space="preserve"> направил в АНО ВТ информацию о том, что их </w:t>
      </w:r>
      <w:proofErr w:type="spellStart"/>
      <w:r>
        <w:t>четырехсокетный</w:t>
      </w:r>
      <w:proofErr w:type="spellEnd"/>
      <w:r>
        <w:t xml:space="preserve"> сервер «Буран SR-242» войдет в реестр российской электроники в третьем квартале 2024 года, всего, по информации из письма (есть у “Ъ”), до конца 2024 года будет выпущено 500 единиц оборудования, а в 2025 — еще 2 тыс. шт., производиться оно будет на предприятии холдинга в Подмосковье, </w:t>
      </w:r>
      <w:r>
        <w:rPr>
          <w:b/>
        </w:rPr>
        <w:t>инвестиции</w:t>
      </w:r>
      <w:r>
        <w:t xml:space="preserve"> компания не раскрывает. В АНО ВТ подтвердили получение обоих писем, однако от дальнейших комментариев отказались.</w:t>
      </w:r>
    </w:p>
    <w:p w:rsidR="00D575A8" w:rsidRDefault="00D575A8" w:rsidP="00D575A8">
      <w:pPr>
        <w:pStyle w:val="DocumentBody"/>
      </w:pPr>
      <w:r>
        <w:t xml:space="preserve">Компания </w:t>
      </w:r>
      <w:proofErr w:type="spellStart"/>
      <w:r>
        <w:t>Yadro</w:t>
      </w:r>
      <w:proofErr w:type="spellEnd"/>
      <w:r>
        <w:t xml:space="preserve"> на мероприятии «ЦИПР 2024» в мае продемонстрировал свой сервер с четырьмя процессорами, сообщал официальный канал правительства РФ в </w:t>
      </w:r>
      <w:proofErr w:type="spellStart"/>
      <w:r>
        <w:t>соцсети</w:t>
      </w:r>
      <w:proofErr w:type="spellEnd"/>
      <w:r>
        <w:t xml:space="preserve"> «</w:t>
      </w:r>
      <w:proofErr w:type="spellStart"/>
      <w:r>
        <w:t>ВКонтакте</w:t>
      </w:r>
      <w:proofErr w:type="spellEnd"/>
      <w:r>
        <w:t xml:space="preserve">». Источники “Ъ” на рынке электроники утверждают, что компания так и не смогла наладить серийной производство из-за сложной водно-воздушной системы охлаждения. Однако в </w:t>
      </w:r>
      <w:proofErr w:type="spellStart"/>
      <w:r>
        <w:t>Yadro</w:t>
      </w:r>
      <w:proofErr w:type="spellEnd"/>
      <w:r>
        <w:t xml:space="preserve"> говорят, что в ближайшее время запустят производство представленных </w:t>
      </w:r>
      <w:proofErr w:type="spellStart"/>
      <w:r>
        <w:t>четырехсокетных</w:t>
      </w:r>
      <w:proofErr w:type="spellEnd"/>
      <w:r>
        <w:t xml:space="preserve"> серверов на заводе «Ядро </w:t>
      </w:r>
      <w:proofErr w:type="spellStart"/>
      <w:r>
        <w:t>фаб</w:t>
      </w:r>
      <w:proofErr w:type="spellEnd"/>
      <w:r>
        <w:t xml:space="preserve"> Дубна». «Также </w:t>
      </w:r>
      <w:proofErr w:type="spellStart"/>
      <w:r>
        <w:t>Yadro</w:t>
      </w:r>
      <w:proofErr w:type="spellEnd"/>
      <w:r>
        <w:t xml:space="preserve"> формирует заявки на включение этих серверов в реестр </w:t>
      </w:r>
      <w:proofErr w:type="spellStart"/>
      <w:r>
        <w:t>Минпромторга</w:t>
      </w:r>
      <w:proofErr w:type="spellEnd"/>
      <w:proofErr w:type="gramStart"/>
      <w:r>
        <w:t>»,—</w:t>
      </w:r>
      <w:proofErr w:type="gramEnd"/>
      <w:r>
        <w:t xml:space="preserve"> утверждают в компании.</w:t>
      </w:r>
    </w:p>
    <w:p w:rsidR="00D575A8" w:rsidRDefault="00D575A8" w:rsidP="00D575A8">
      <w:pPr>
        <w:pStyle w:val="DocumentBody"/>
      </w:pPr>
      <w:r>
        <w:t xml:space="preserve">По словам источника “Ъ” на рынке </w:t>
      </w:r>
      <w:proofErr w:type="spellStart"/>
      <w:r>
        <w:t>вычтехники</w:t>
      </w:r>
      <w:proofErr w:type="spellEnd"/>
      <w:r>
        <w:t xml:space="preserve">, стоимость одного подобного сервера начинается от $500 тыс. (45,8 млн руб. по курсу </w:t>
      </w:r>
      <w:r>
        <w:rPr>
          <w:b/>
        </w:rPr>
        <w:t>ЦБ</w:t>
      </w:r>
      <w:r>
        <w:t xml:space="preserve"> на 21 августа), соответственно совокупная стоимость 2,5 тыс. таких серверов можно оценить в 114,5 млрд руб. По его словам, </w:t>
      </w:r>
      <w:r>
        <w:rPr>
          <w:b/>
        </w:rPr>
        <w:t>инвестиции</w:t>
      </w:r>
      <w:r>
        <w:t xml:space="preserve"> в налаживание производства такого оборудования могут составить до 500 млн руб.</w:t>
      </w:r>
    </w:p>
    <w:p w:rsidR="00D575A8" w:rsidRDefault="00D575A8" w:rsidP="00D575A8">
      <w:pPr>
        <w:pStyle w:val="DocumentBody"/>
      </w:pPr>
      <w:r>
        <w:t xml:space="preserve">Директор департамента серверных и сетевых систем компании «Гравитон» Александр Фильченков считает, что российские производители </w:t>
      </w:r>
      <w:proofErr w:type="spellStart"/>
      <w:r>
        <w:t>четырехсокетных</w:t>
      </w:r>
      <w:proofErr w:type="spellEnd"/>
      <w:r>
        <w:t xml:space="preserve"> серверов могут столкнуться с трудностями по возврату </w:t>
      </w:r>
      <w:r>
        <w:rPr>
          <w:b/>
        </w:rPr>
        <w:t>инвестиций</w:t>
      </w:r>
      <w:r>
        <w:t>. «Они могут предлагать свои решения относительно небольшому числу заказчиков в нашей стране, что из-за высокой стоимости разработки не всегда целесообразно</w:t>
      </w:r>
      <w:proofErr w:type="gramStart"/>
      <w:r>
        <w:t>»,—</w:t>
      </w:r>
      <w:proofErr w:type="gramEnd"/>
      <w:r>
        <w:t xml:space="preserve"> говорит он. Также господин Фильченков считает, что из-за высокой стоимости производства большой печатной платы для </w:t>
      </w:r>
      <w:proofErr w:type="spellStart"/>
      <w:r>
        <w:t>четырехсокетного</w:t>
      </w:r>
      <w:proofErr w:type="spellEnd"/>
      <w:r>
        <w:t xml:space="preserve"> сервера стоимость единицы оборудования будет превышать цену двух обычных серверов, обеспечивающих такой-же объем работы.</w:t>
      </w:r>
    </w:p>
    <w:p w:rsidR="00D575A8" w:rsidRDefault="00D575A8" w:rsidP="00D575A8">
      <w:pPr>
        <w:pStyle w:val="DocumentBody"/>
      </w:pPr>
      <w:r>
        <w:t xml:space="preserve">Собеседник “Ъ” среди производителей оборудования признает, что сейчас российские банки используют иностранные </w:t>
      </w:r>
      <w:proofErr w:type="spellStart"/>
      <w:r>
        <w:t>четырехсокетные</w:t>
      </w:r>
      <w:proofErr w:type="spellEnd"/>
      <w:r>
        <w:t xml:space="preserve"> решения. «Исходно отечественные решения будут дороже иностранных, однако с повышением </w:t>
      </w:r>
      <w:proofErr w:type="spellStart"/>
      <w:r>
        <w:t>тиражности</w:t>
      </w:r>
      <w:proofErr w:type="spellEnd"/>
      <w:r>
        <w:t xml:space="preserve"> производства цены должны выровняться</w:t>
      </w:r>
      <w:proofErr w:type="gramStart"/>
      <w:r>
        <w:t>»,—</w:t>
      </w:r>
      <w:proofErr w:type="gramEnd"/>
      <w:r>
        <w:t xml:space="preserve"> подчеркивает он.</w:t>
      </w:r>
    </w:p>
    <w:p w:rsidR="00D575A8" w:rsidRDefault="00D575A8" w:rsidP="00D575A8">
      <w:pPr>
        <w:pStyle w:val="DocumentBody"/>
      </w:pPr>
      <w:r>
        <w:t>Тимофей Корнев</w:t>
      </w:r>
    </w:p>
    <w:p w:rsidR="00681964" w:rsidRPr="00681964" w:rsidRDefault="0083352B" w:rsidP="00681964">
      <w:pPr>
        <w:pStyle w:val="DocumentBody"/>
        <w:ind w:firstLine="0"/>
        <w:rPr>
          <w:sz w:val="18"/>
        </w:rPr>
      </w:pPr>
      <w:hyperlink r:id="rId78" w:history="1">
        <w:r w:rsidR="00681964" w:rsidRPr="00681964">
          <w:rPr>
            <w:rStyle w:val="a7"/>
            <w:sz w:val="18"/>
          </w:rPr>
          <w:t>https://www.kommersant.ru/doc/6906278</w:t>
        </w:r>
      </w:hyperlink>
      <w:r w:rsidR="00681964" w:rsidRPr="00681964">
        <w:rPr>
          <w:sz w:val="18"/>
        </w:rPr>
        <w:t xml:space="preserve"> </w:t>
      </w:r>
    </w:p>
    <w:p w:rsidR="00D575A8" w:rsidRDefault="00D575A8" w:rsidP="00D575A8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9F3E5C" w:rsidRDefault="009F3E5C" w:rsidP="009F3E5C">
      <w:pPr>
        <w:pStyle w:val="4"/>
      </w:pPr>
      <w:bookmarkStart w:id="139" w:name="_Toc175195461"/>
      <w:bookmarkStart w:id="140" w:name="_Toc175208952"/>
      <w:r>
        <w:rPr>
          <w:rStyle w:val="DocumentDate"/>
        </w:rPr>
        <w:t>21.08.2024</w:t>
      </w:r>
      <w:r>
        <w:br/>
      </w:r>
      <w:r>
        <w:rPr>
          <w:rStyle w:val="DocumentSource"/>
        </w:rPr>
        <w:t>Известия (iz.ru)</w:t>
      </w:r>
      <w:r>
        <w:br/>
      </w:r>
      <w:r>
        <w:rPr>
          <w:rStyle w:val="DocumentName"/>
        </w:rPr>
        <w:t>В Минсельхозе отметили снижение цен на социально значимые продукты</w:t>
      </w:r>
      <w:bookmarkEnd w:id="139"/>
      <w:bookmarkEnd w:id="140"/>
    </w:p>
    <w:p w:rsidR="009F3E5C" w:rsidRDefault="009F3E5C" w:rsidP="009F3E5C">
      <w:pPr>
        <w:pStyle w:val="DocumentBody"/>
      </w:pPr>
      <w:r>
        <w:t>В России наблюдается снижение цен мясо, яйца и другие социально значимые продукты. Об этом 21 августа сообщили в Минсельхозе.</w:t>
      </w:r>
    </w:p>
    <w:p w:rsidR="009F3E5C" w:rsidRDefault="009F3E5C" w:rsidP="009F3E5C">
      <w:pPr>
        <w:pStyle w:val="DocumentBody"/>
      </w:pPr>
      <w:r>
        <w:t>«В настоящее время наблюдается снижение цен мясо и яйца. В частности, за истекшую неделю куриное мясо подешевело на 0,5%, а яйца первой и второй категорий - на 0,9% и 2,4% соответственно», - уточнили в ведомстве.</w:t>
      </w:r>
    </w:p>
    <w:p w:rsidR="009F3E5C" w:rsidRDefault="009F3E5C" w:rsidP="009F3E5C">
      <w:pPr>
        <w:pStyle w:val="DocumentBody"/>
      </w:pPr>
      <w:r>
        <w:t>Кроме того, по мере сбора нового урожая снижаются цены на фрукты и овощи. Так, отпускная цена на томаты за июль сократилась на 10,7%, на лук репчатый - на 10,5%, на яблоки - на 1,3%.</w:t>
      </w:r>
    </w:p>
    <w:p w:rsidR="009F3E5C" w:rsidRDefault="009F3E5C" w:rsidP="009F3E5C">
      <w:pPr>
        <w:pStyle w:val="DocumentBody"/>
      </w:pPr>
      <w:r>
        <w:t>Дешевеет и гречневая крупа (-20,9%), сахар (-3,3%), свинина (-2,5%). По этим позициям стоимость даже ниже прошлогодней, отметили в ведомстве.</w:t>
      </w:r>
    </w:p>
    <w:p w:rsidR="009F3E5C" w:rsidRDefault="009F3E5C" w:rsidP="009F3E5C">
      <w:pPr>
        <w:pStyle w:val="DocumentBody"/>
      </w:pPr>
      <w:r>
        <w:t xml:space="preserve">В целом ситуация на продовольственном рынке остается стабильной, продолжили в </w:t>
      </w:r>
      <w:r>
        <w:rPr>
          <w:b/>
        </w:rPr>
        <w:t>министерстве</w:t>
      </w:r>
      <w:r>
        <w:t xml:space="preserve">, динамика цен на большинство социально значимых продуктов находится в пределах темпов </w:t>
      </w:r>
      <w:r>
        <w:rPr>
          <w:b/>
        </w:rPr>
        <w:t>инфляции</w:t>
      </w:r>
      <w:r>
        <w:t>.</w:t>
      </w:r>
    </w:p>
    <w:p w:rsidR="009F3E5C" w:rsidRDefault="009F3E5C" w:rsidP="009F3E5C">
      <w:pPr>
        <w:pStyle w:val="DocumentBody"/>
      </w:pPr>
      <w:r>
        <w:t>Цены на хлеб также нормализовались. Стабилизирующими факторами здесь выступила высокая обеспеченность внутреннего рынка зерном соответствующего качества, а также стартовавшие 19 августа продажи зерна из интервенционного фонда.</w:t>
      </w:r>
    </w:p>
    <w:p w:rsidR="009F3E5C" w:rsidRDefault="009F3E5C" w:rsidP="009F3E5C">
      <w:pPr>
        <w:pStyle w:val="DocumentBody"/>
      </w:pPr>
      <w:r>
        <w:t xml:space="preserve">«На данный момент реализовано уже 8,1 тыс. тонн мукомольной пшеницы III класса. Стоит отметить, что отпускные цены на продовольственную пшеницу 3 класса и на муку в настоящее время демонстрируют </w:t>
      </w:r>
      <w:proofErr w:type="gramStart"/>
      <w:r>
        <w:t>около нулевую динамику</w:t>
      </w:r>
      <w:proofErr w:type="gramEnd"/>
      <w:r>
        <w:t>», - заключили в министерстве.</w:t>
      </w:r>
    </w:p>
    <w:p w:rsidR="009F3E5C" w:rsidRDefault="009F3E5C" w:rsidP="009F3E5C">
      <w:pPr>
        <w:pStyle w:val="DocumentBody"/>
      </w:pPr>
      <w:r>
        <w:t>Ранее, 9 августа, сообщалось, что Минсельхоз ожидает, что в 2024 году в России соберут 132 млн т зерновых культур, в ведомстве отметили, что мощностей для их хранения достаточно. Ожидаемое количество меньше прошлогодних показателей, так как часть урожая оказалась утрачена из-за майских заморозков. В 2023-м в России обмолотили 150 млн т зерна.</w:t>
      </w:r>
    </w:p>
    <w:p w:rsidR="009F3E5C" w:rsidRDefault="0083352B" w:rsidP="009F3E5C">
      <w:hyperlink r:id="rId79" w:history="1">
        <w:r w:rsidR="009F3E5C">
          <w:rPr>
            <w:rStyle w:val="DocumentOriginalLink"/>
          </w:rPr>
          <w:t>https://iz.ru/1746587/2024-08-21/v-minselkhoze-otmetili-snizhenie-tcen-na-sotcialno-znachimye-produkty?main_click</w:t>
        </w:r>
      </w:hyperlink>
    </w:p>
    <w:p w:rsidR="009F3E5C" w:rsidRDefault="009F3E5C" w:rsidP="009F3E5C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</w:p>
    <w:p w:rsidR="00104EA8" w:rsidRDefault="00104EA8" w:rsidP="00104EA8">
      <w:pPr>
        <w:pStyle w:val="4"/>
      </w:pPr>
      <w:bookmarkStart w:id="141" w:name="_Toc175195567"/>
      <w:bookmarkStart w:id="142" w:name="_Toc175208953"/>
      <w:r>
        <w:rPr>
          <w:rStyle w:val="DocumentDate"/>
        </w:rPr>
        <w:t>21.08.2024</w:t>
      </w:r>
      <w:r>
        <w:br/>
      </w:r>
      <w:r>
        <w:rPr>
          <w:rStyle w:val="DocumentSource"/>
        </w:rPr>
        <w:t>Российская газета (rg.ru)</w:t>
      </w:r>
      <w:r>
        <w:br/>
      </w:r>
      <w:r>
        <w:rPr>
          <w:rStyle w:val="DocumentName"/>
        </w:rPr>
        <w:t>Минэнерго: Запасы бензина в России выросли до 2,05 миллиона тонн</w:t>
      </w:r>
      <w:bookmarkEnd w:id="141"/>
      <w:bookmarkEnd w:id="142"/>
    </w:p>
    <w:p w:rsidR="00104EA8" w:rsidRDefault="00104EA8" w:rsidP="00104EA8">
      <w:pPr>
        <w:pStyle w:val="DocumentBody"/>
      </w:pPr>
      <w:r>
        <w:t>Рынок топлива в России обеспечен предложением, его запасы увеличились до 2,05 млн тонн бензина и 3,45 млн тонн дизтоплива. Об этом сообщает Минэнерго.</w:t>
      </w:r>
    </w:p>
    <w:p w:rsidR="00104EA8" w:rsidRDefault="00104EA8" w:rsidP="00104EA8">
      <w:pPr>
        <w:pStyle w:val="DocumentBody"/>
      </w:pPr>
      <w:r>
        <w:t xml:space="preserve">Таким образом, в преддверие осеннего сезона накоплены достаточные запасы горючего. А цены на него сохранятся на уровне, близком к </w:t>
      </w:r>
      <w:r>
        <w:rPr>
          <w:b/>
        </w:rPr>
        <w:t>инфляции</w:t>
      </w:r>
      <w:r>
        <w:t>, перелает ТАСС.</w:t>
      </w:r>
    </w:p>
    <w:p w:rsidR="00104EA8" w:rsidRDefault="00104EA8" w:rsidP="00104EA8">
      <w:pPr>
        <w:pStyle w:val="DocumentBody"/>
      </w:pPr>
      <w:r>
        <w:t>Для того, чтобы дополнительно насытить внутренний рынок бензином, с 1 августа до конца года возобновили ограничение его экспорта.</w:t>
      </w:r>
    </w:p>
    <w:p w:rsidR="00104EA8" w:rsidRDefault="00104EA8" w:rsidP="00104EA8">
      <w:pPr>
        <w:pStyle w:val="DocumentBody"/>
      </w:pPr>
      <w:r>
        <w:t>Неделей ранее ведомство информировало о запасах бензина в 2 млн тонн, дизтоплива - 3,3 млн тонн.</w:t>
      </w:r>
    </w:p>
    <w:p w:rsidR="00104EA8" w:rsidRDefault="00104EA8" w:rsidP="00104EA8">
      <w:pPr>
        <w:pStyle w:val="DocumentAuthor"/>
      </w:pPr>
      <w:r>
        <w:t xml:space="preserve">Марина </w:t>
      </w:r>
      <w:proofErr w:type="spellStart"/>
      <w:r>
        <w:t>Гусенко</w:t>
      </w:r>
      <w:proofErr w:type="spellEnd"/>
    </w:p>
    <w:p w:rsidR="00104EA8" w:rsidRDefault="0083352B" w:rsidP="00104EA8">
      <w:hyperlink r:id="rId80" w:history="1">
        <w:r w:rsidR="00104EA8">
          <w:rPr>
            <w:rStyle w:val="DocumentOriginalLink"/>
          </w:rPr>
          <w:t>https://rg.ru/2024/08/21/minenergo-zapasy-benzina-v-rossii-vyrosli-do-205-milliona-tonn.html</w:t>
        </w:r>
      </w:hyperlink>
    </w:p>
    <w:p w:rsidR="00104EA8" w:rsidRDefault="00104EA8" w:rsidP="00104EA8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</w:t>
        </w:r>
        <w:r>
          <w:rPr>
            <w:rStyle w:val="NavigationLink"/>
          </w:rPr>
          <w:t>л</w:t>
        </w:r>
        <w:r>
          <w:rPr>
            <w:rStyle w:val="NavigationLink"/>
          </w:rPr>
          <w:t>авление</w:t>
        </w:r>
      </w:hyperlink>
    </w:p>
    <w:p w:rsidR="009C3AF5" w:rsidRDefault="009C3AF5" w:rsidP="009C3AF5">
      <w:pPr>
        <w:pStyle w:val="4"/>
      </w:pPr>
      <w:bookmarkStart w:id="143" w:name="_Toc175208954"/>
      <w:r>
        <w:rPr>
          <w:rStyle w:val="DocumentDate"/>
        </w:rPr>
        <w:t>21.08.2024</w:t>
      </w:r>
      <w:r>
        <w:br/>
      </w:r>
      <w:r>
        <w:rPr>
          <w:rStyle w:val="DocumentSource"/>
        </w:rPr>
        <w:t>Ведомости (vedomosti.ru)</w:t>
      </w:r>
      <w:r>
        <w:br/>
      </w:r>
      <w:r>
        <w:rPr>
          <w:rStyle w:val="DocumentName"/>
        </w:rPr>
        <w:t>Росстат: недельная инфляция в России замедлилась до 0,04%</w:t>
      </w:r>
      <w:bookmarkEnd w:id="137"/>
      <w:bookmarkEnd w:id="143"/>
    </w:p>
    <w:p w:rsidR="009C3AF5" w:rsidRDefault="009C3AF5" w:rsidP="009C3AF5">
      <w:pPr>
        <w:pStyle w:val="DocumentBody"/>
      </w:pPr>
      <w:r>
        <w:t xml:space="preserve">На неделе с 13 по 19 августа потребительская </w:t>
      </w:r>
      <w:r>
        <w:rPr>
          <w:b/>
        </w:rPr>
        <w:t>инфляция</w:t>
      </w:r>
      <w:r>
        <w:t xml:space="preserve"> замедлилась до 0,04%, следует из данных </w:t>
      </w:r>
      <w:r>
        <w:rPr>
          <w:b/>
        </w:rPr>
        <w:t>Росстата</w:t>
      </w:r>
      <w:r>
        <w:t xml:space="preserve"> о текущей ценовой ситуации.</w:t>
      </w:r>
    </w:p>
    <w:p w:rsidR="009C3AF5" w:rsidRDefault="009C3AF5" w:rsidP="009C3AF5">
      <w:pPr>
        <w:pStyle w:val="DocumentBody"/>
      </w:pPr>
      <w:r>
        <w:t xml:space="preserve">Потребительские цены с начала августа выросли на 0,09%, с начала года – на 5,15%. </w:t>
      </w:r>
      <w:r>
        <w:rPr>
          <w:b/>
        </w:rPr>
        <w:t>Инфляция</w:t>
      </w:r>
      <w:r>
        <w:t xml:space="preserve"> в России составила 9,04% в годовом выражении.</w:t>
      </w:r>
    </w:p>
    <w:p w:rsidR="009C3AF5" w:rsidRDefault="009C3AF5" w:rsidP="009C3AF5">
      <w:pPr>
        <w:pStyle w:val="DocumentBody"/>
      </w:pPr>
      <w:r>
        <w:t xml:space="preserve">По последним данным, за указанный период цены в секторе продовольственных товаров не изменились. При этом зафиксировано ускорение дефляции на плодоовощную продукцию (-1,42%). Цены на остальные продукты питания изменились на 0,12%. </w:t>
      </w:r>
      <w:r>
        <w:rPr>
          <w:b/>
        </w:rPr>
        <w:t>Росстат</w:t>
      </w:r>
      <w:r>
        <w:t xml:space="preserve"> отметил снижение цен на баранину (-0,31% за неделю), продолжило ускоряться снижение цен на мясо кур (-0,25%), также дешевеют яйца (-0,07%).</w:t>
      </w:r>
    </w:p>
    <w:p w:rsidR="009C3AF5" w:rsidRDefault="009C3AF5" w:rsidP="009C3AF5">
      <w:pPr>
        <w:pStyle w:val="DocumentBody"/>
      </w:pPr>
      <w:r>
        <w:t>Цены на непродовольственные товары выросли на 0,14%. На легковые авто цены изменились на 0,72%. Подешевели электро- и бытовые приборы (-0,13%), при этом на медицинские товары и стройматериалы цены повысились на 0,11% и 0,24% соответственно. Цены на дизельное топливо изменились на 0,14%.</w:t>
      </w:r>
    </w:p>
    <w:p w:rsidR="009C3AF5" w:rsidRDefault="009C3AF5" w:rsidP="009C3AF5">
      <w:pPr>
        <w:pStyle w:val="DocumentBody"/>
      </w:pPr>
      <w:r>
        <w:t xml:space="preserve">В отчете </w:t>
      </w:r>
      <w:r>
        <w:rPr>
          <w:b/>
        </w:rPr>
        <w:t>Росстата</w:t>
      </w:r>
      <w:r>
        <w:t xml:space="preserve"> отмечается, что в секторе услуг возобновилась дефляция (-0,07%). Это произошло за счет снижения цен на авиабилеты на внутренние рейсы на 1,27%. Кроме того, продолжают дешеветь услуги санаториев (-0,25%), снизились темпы роста цен на услуги гостиниц (0,24%). Цены на бытовые услуги выросли на 0,09%.</w:t>
      </w:r>
    </w:p>
    <w:p w:rsidR="009C3AF5" w:rsidRDefault="009C3AF5" w:rsidP="009C3AF5">
      <w:pPr>
        <w:pStyle w:val="DocumentBody"/>
      </w:pPr>
      <w:r>
        <w:t xml:space="preserve">Неделей ранее </w:t>
      </w:r>
      <w:r>
        <w:rPr>
          <w:b/>
        </w:rPr>
        <w:t>инфляция</w:t>
      </w:r>
      <w:r>
        <w:t xml:space="preserve"> в России ускорилась до 0,05%. В конце июля совет директоров Банка России повысил ключевую ставку до 18%, значительно обновил свой прогноз и не исключил дальнейшего роста ставки на ближайших заседаниях. Регулятор может повысить ключевую ставку до 20% и выше, если у него будут сомнения в том, что </w:t>
      </w:r>
      <w:r>
        <w:rPr>
          <w:b/>
        </w:rPr>
        <w:t>инфляция</w:t>
      </w:r>
      <w:r>
        <w:t xml:space="preserve"> в стране замедляется, заявлял зампред </w:t>
      </w:r>
      <w:r>
        <w:rPr>
          <w:b/>
        </w:rPr>
        <w:t>ЦБ</w:t>
      </w:r>
      <w:r>
        <w:t xml:space="preserve"> Алексей </w:t>
      </w:r>
      <w:proofErr w:type="spellStart"/>
      <w:r>
        <w:t>Заботкин</w:t>
      </w:r>
      <w:proofErr w:type="spellEnd"/>
      <w:r>
        <w:t>.</w:t>
      </w:r>
    </w:p>
    <w:p w:rsidR="009C3AF5" w:rsidRDefault="009C3AF5" w:rsidP="009C3AF5">
      <w:pPr>
        <w:pStyle w:val="DocumentAuthor"/>
      </w:pPr>
      <w:r>
        <w:t xml:space="preserve">Елена </w:t>
      </w:r>
      <w:proofErr w:type="spellStart"/>
      <w:r>
        <w:t>Мухаметшина</w:t>
      </w:r>
      <w:proofErr w:type="spellEnd"/>
    </w:p>
    <w:p w:rsidR="00681964" w:rsidRPr="00681964" w:rsidRDefault="0083352B" w:rsidP="00681964">
      <w:pPr>
        <w:rPr>
          <w:sz w:val="18"/>
        </w:rPr>
      </w:pPr>
      <w:hyperlink r:id="rId81" w:history="1">
        <w:r w:rsidR="00681964" w:rsidRPr="00681964">
          <w:rPr>
            <w:rStyle w:val="a7"/>
            <w:sz w:val="18"/>
          </w:rPr>
          <w:t>https://www.vedomosti.ru/economics/news/2024/08/21/1057198-inflyatsiya-zamedlilas</w:t>
        </w:r>
      </w:hyperlink>
      <w:r w:rsidR="00681964" w:rsidRPr="00681964">
        <w:rPr>
          <w:sz w:val="18"/>
        </w:rPr>
        <w:t xml:space="preserve"> </w:t>
      </w:r>
    </w:p>
    <w:p w:rsidR="00681964" w:rsidRDefault="009C3AF5" w:rsidP="009C3AF5">
      <w:r>
        <w:rPr>
          <w:sz w:val="18"/>
        </w:rPr>
        <w:t>назад: </w:t>
      </w:r>
      <w:hyperlink w:anchor="ref_toc" w:history="1">
        <w:r>
          <w:rPr>
            <w:rStyle w:val="NavigationLink"/>
          </w:rPr>
          <w:t>оглавление</w:t>
        </w:r>
      </w:hyperlink>
      <w:bookmarkEnd w:id="138"/>
    </w:p>
    <w:p w:rsidR="00891691" w:rsidRDefault="00631148" w:rsidP="008B034A">
      <w:pPr>
        <w:pStyle w:val="DocumentBody"/>
      </w:pPr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422"/>
      </w:tblGrid>
      <w:tr w:rsidR="00891691">
        <w:trPr>
          <w:trHeight w:val="3000"/>
        </w:trPr>
        <w:tc>
          <w:tcPr>
            <w:tcW w:w="0" w:type="auto"/>
            <w:vAlign w:val="bottom"/>
          </w:tcPr>
          <w:p w:rsidR="00891691" w:rsidRDefault="00631148">
            <w:pPr>
              <w:pStyle w:val="lastPage"/>
            </w:pPr>
            <w:r>
              <w:t>Подготовлено в департаменте аналитики и мониторингов информационного агентства «</w:t>
            </w:r>
            <w:proofErr w:type="spellStart"/>
            <w:r>
              <w:t>Интегрум</w:t>
            </w:r>
            <w:proofErr w:type="spellEnd"/>
            <w:r>
              <w:t>»</w:t>
            </w:r>
          </w:p>
        </w:tc>
      </w:tr>
      <w:tr w:rsidR="00891691">
        <w:trPr>
          <w:trHeight w:val="1500"/>
        </w:trPr>
        <w:tc>
          <w:tcPr>
            <w:tcW w:w="0" w:type="auto"/>
            <w:vAlign w:val="bottom"/>
          </w:tcPr>
          <w:p w:rsidR="00891691" w:rsidRDefault="00631148">
            <w:pPr>
              <w:pStyle w:val="lastPage"/>
            </w:pPr>
            <w:r>
              <w:t>+7 (495) 755-57-16</w:t>
            </w:r>
          </w:p>
        </w:tc>
      </w:tr>
      <w:tr w:rsidR="00891691">
        <w:tc>
          <w:tcPr>
            <w:tcW w:w="0" w:type="auto"/>
            <w:vAlign w:val="center"/>
          </w:tcPr>
          <w:p w:rsidR="00891691" w:rsidRDefault="0083352B">
            <w:pPr>
              <w:pStyle w:val="lastPage"/>
            </w:pPr>
            <w:hyperlink r:id="rId82" w:history="1">
              <w:r w:rsidR="00631148">
                <w:rPr>
                  <w:rStyle w:val="a7"/>
                </w:rPr>
                <w:t>www.integrum.ru</w:t>
              </w:r>
            </w:hyperlink>
          </w:p>
        </w:tc>
      </w:tr>
    </w:tbl>
    <w:p w:rsidR="00891691" w:rsidRDefault="00631148">
      <w:r>
        <w:br/>
      </w:r>
    </w:p>
    <w:sectPr w:rsidR="00891691" w:rsidSect="004358D8">
      <w:headerReference w:type="default" r:id="rId83"/>
      <w:footerReference w:type="default" r:id="rId84"/>
      <w:pgSz w:w="11906" w:h="16838"/>
      <w:pgMar w:top="961" w:right="566" w:bottom="1134" w:left="1134" w:header="340" w:footer="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805" w:rsidRDefault="00A00805" w:rsidP="00A10489">
      <w:pPr>
        <w:spacing w:before="0" w:after="0" w:line="240" w:lineRule="auto"/>
      </w:pPr>
      <w:r>
        <w:separator/>
      </w:r>
    </w:p>
  </w:endnote>
  <w:endnote w:type="continuationSeparator" w:id="0">
    <w:p w:rsidR="00A00805" w:rsidRDefault="00A00805" w:rsidP="00A1048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44"/>
        <w:szCs w:val="44"/>
      </w:rPr>
      <w:id w:val="-345794176"/>
      <w:docPartObj>
        <w:docPartGallery w:val="Page Numbers (Bottom of Page)"/>
        <w:docPartUnique/>
      </w:docPartObj>
    </w:sdtPr>
    <w:sdtEndPr>
      <w:rPr>
        <w:color w:val="808080"/>
        <w:sz w:val="40"/>
        <w:szCs w:val="40"/>
      </w:rPr>
    </w:sdtEndPr>
    <w:sdtContent>
      <w:p w:rsidR="00337C64" w:rsidRDefault="00337C64">
        <w:pPr>
          <w:pStyle w:val="af1"/>
          <w:jc w:val="right"/>
          <w:rPr>
            <w:color w:val="808080"/>
            <w:sz w:val="40"/>
            <w:szCs w:val="40"/>
          </w:rPr>
        </w:pPr>
        <w:r w:rsidRPr="004358D8">
          <w:rPr>
            <w:color w:val="808080"/>
            <w:sz w:val="40"/>
            <w:szCs w:val="40"/>
          </w:rPr>
          <w:fldChar w:fldCharType="begin"/>
        </w:r>
        <w:r w:rsidRPr="004358D8">
          <w:rPr>
            <w:color w:val="808080"/>
            <w:sz w:val="40"/>
            <w:szCs w:val="40"/>
          </w:rPr>
          <w:instrText xml:space="preserve"> PAGE   \* MERGEFORMAT </w:instrText>
        </w:r>
        <w:r w:rsidRPr="004358D8">
          <w:rPr>
            <w:color w:val="808080"/>
            <w:sz w:val="40"/>
            <w:szCs w:val="40"/>
          </w:rPr>
          <w:fldChar w:fldCharType="separate"/>
        </w:r>
        <w:r w:rsidR="0083352B">
          <w:rPr>
            <w:noProof/>
            <w:color w:val="808080"/>
            <w:sz w:val="40"/>
            <w:szCs w:val="40"/>
          </w:rPr>
          <w:t>21</w:t>
        </w:r>
        <w:r w:rsidRPr="004358D8">
          <w:rPr>
            <w:color w:val="808080"/>
            <w:sz w:val="40"/>
            <w:szCs w:val="40"/>
          </w:rPr>
          <w:fldChar w:fldCharType="end"/>
        </w:r>
      </w:p>
    </w:sdtContent>
  </w:sdt>
  <w:p w:rsidR="00337C64" w:rsidRDefault="00337C6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805" w:rsidRDefault="00A00805" w:rsidP="00A10489">
      <w:pPr>
        <w:spacing w:before="0" w:after="0" w:line="240" w:lineRule="auto"/>
      </w:pPr>
      <w:r>
        <w:separator/>
      </w:r>
    </w:p>
  </w:footnote>
  <w:footnote w:type="continuationSeparator" w:id="0">
    <w:p w:rsidR="00A00805" w:rsidRDefault="00A00805" w:rsidP="00A1048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C64" w:rsidRDefault="00337C64" w:rsidP="005A7377">
    <w:pPr>
      <w:tabs>
        <w:tab w:val="left" w:pos="8130"/>
      </w:tabs>
      <w:spacing w:line="240" w:lineRule="auto"/>
    </w:pPr>
    <w:r>
      <w:rPr>
        <w:noProof/>
        <w:lang w:eastAsia="ru-RU"/>
      </w:rPr>
      <w:drawing>
        <wp:anchor distT="0" distB="0" distL="114300" distR="114300" simplePos="0" relativeHeight="251660800" behindDoc="1" locked="0" layoutInCell="1" allowOverlap="1" wp14:anchorId="461C04B2" wp14:editId="3BECE7FF">
          <wp:simplePos x="0" y="0"/>
          <wp:positionH relativeFrom="column">
            <wp:posOffset>5747385</wp:posOffset>
          </wp:positionH>
          <wp:positionV relativeFrom="paragraph">
            <wp:posOffset>-111125</wp:posOffset>
          </wp:positionV>
          <wp:extent cx="741680" cy="475615"/>
          <wp:effectExtent l="0" t="0" r="1270" b="635"/>
          <wp:wrapTight wrapText="bothSides">
            <wp:wrapPolygon edited="0">
              <wp:start x="0" y="0"/>
              <wp:lineTo x="0" y="20764"/>
              <wp:lineTo x="21082" y="20764"/>
              <wp:lineTo x="21082" y="0"/>
              <wp:lineTo x="0" y="0"/>
            </wp:wrapPolygon>
          </wp:wrapTight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680" cy="475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65600"/>
    <w:multiLevelType w:val="singleLevel"/>
    <w:tmpl w:val="286C03C0"/>
    <w:lvl w:ilvl="0">
      <w:numFmt w:val="bullet"/>
      <w:lvlText w:val="•"/>
      <w:lvlJc w:val="left"/>
      <w:pPr>
        <w:ind w:left="420" w:hanging="360"/>
      </w:pPr>
    </w:lvl>
  </w:abstractNum>
  <w:abstractNum w:abstractNumId="1" w15:restartNumberingAfterBreak="0">
    <w:nsid w:val="0A2728C4"/>
    <w:multiLevelType w:val="singleLevel"/>
    <w:tmpl w:val="67023BCE"/>
    <w:lvl w:ilvl="0">
      <w:numFmt w:val="bullet"/>
      <w:lvlText w:val="•"/>
      <w:lvlJc w:val="left"/>
      <w:pPr>
        <w:ind w:left="420" w:hanging="360"/>
      </w:pPr>
    </w:lvl>
  </w:abstractNum>
  <w:abstractNum w:abstractNumId="2" w15:restartNumberingAfterBreak="0">
    <w:nsid w:val="108A386E"/>
    <w:multiLevelType w:val="singleLevel"/>
    <w:tmpl w:val="1CA4198E"/>
    <w:lvl w:ilvl="0">
      <w:numFmt w:val="bullet"/>
      <w:lvlText w:val="•"/>
      <w:lvlJc w:val="left"/>
      <w:pPr>
        <w:ind w:left="420" w:hanging="360"/>
      </w:pPr>
    </w:lvl>
  </w:abstractNum>
  <w:abstractNum w:abstractNumId="3" w15:restartNumberingAfterBreak="0">
    <w:nsid w:val="14652A2F"/>
    <w:multiLevelType w:val="singleLevel"/>
    <w:tmpl w:val="1E0AE916"/>
    <w:lvl w:ilvl="0">
      <w:numFmt w:val="bullet"/>
      <w:lvlText w:val="•"/>
      <w:lvlJc w:val="left"/>
      <w:pPr>
        <w:ind w:left="420" w:hanging="360"/>
      </w:pPr>
    </w:lvl>
  </w:abstractNum>
  <w:abstractNum w:abstractNumId="4" w15:restartNumberingAfterBreak="0">
    <w:nsid w:val="1A0912A9"/>
    <w:multiLevelType w:val="singleLevel"/>
    <w:tmpl w:val="2B7A668C"/>
    <w:lvl w:ilvl="0">
      <w:numFmt w:val="bullet"/>
      <w:lvlText w:val="•"/>
      <w:lvlJc w:val="left"/>
      <w:pPr>
        <w:ind w:left="420" w:hanging="360"/>
      </w:pPr>
    </w:lvl>
  </w:abstractNum>
  <w:abstractNum w:abstractNumId="5" w15:restartNumberingAfterBreak="0">
    <w:nsid w:val="1D4E5F4C"/>
    <w:multiLevelType w:val="singleLevel"/>
    <w:tmpl w:val="4DB0DA98"/>
    <w:lvl w:ilvl="0">
      <w:numFmt w:val="bullet"/>
      <w:lvlText w:val="•"/>
      <w:lvlJc w:val="left"/>
      <w:pPr>
        <w:ind w:left="420" w:hanging="360"/>
      </w:pPr>
    </w:lvl>
  </w:abstractNum>
  <w:abstractNum w:abstractNumId="6" w15:restartNumberingAfterBreak="0">
    <w:nsid w:val="46B5479C"/>
    <w:multiLevelType w:val="singleLevel"/>
    <w:tmpl w:val="D7E89AC4"/>
    <w:lvl w:ilvl="0">
      <w:start w:val="1"/>
      <w:numFmt w:val="decimal"/>
      <w:lvlText w:val="%1."/>
      <w:lvlJc w:val="left"/>
      <w:pPr>
        <w:ind w:left="420" w:hanging="360"/>
      </w:pPr>
    </w:lvl>
  </w:abstractNum>
  <w:abstractNum w:abstractNumId="7" w15:restartNumberingAfterBreak="0">
    <w:nsid w:val="58F456AB"/>
    <w:multiLevelType w:val="singleLevel"/>
    <w:tmpl w:val="2F229554"/>
    <w:lvl w:ilvl="0">
      <w:numFmt w:val="bullet"/>
      <w:lvlText w:val="•"/>
      <w:lvlJc w:val="left"/>
      <w:pPr>
        <w:ind w:left="420" w:hanging="360"/>
      </w:pPr>
    </w:lvl>
  </w:abstractNum>
  <w:abstractNum w:abstractNumId="8" w15:restartNumberingAfterBreak="0">
    <w:nsid w:val="59CB0095"/>
    <w:multiLevelType w:val="singleLevel"/>
    <w:tmpl w:val="0ABC2DF4"/>
    <w:lvl w:ilvl="0">
      <w:start w:val="1"/>
      <w:numFmt w:val="decimal"/>
      <w:lvlText w:val="%1."/>
      <w:lvlJc w:val="left"/>
      <w:pPr>
        <w:ind w:left="420" w:hanging="360"/>
      </w:pPr>
    </w:lvl>
  </w:abstractNum>
  <w:abstractNum w:abstractNumId="9" w15:restartNumberingAfterBreak="0">
    <w:nsid w:val="5E570D43"/>
    <w:multiLevelType w:val="singleLevel"/>
    <w:tmpl w:val="F4502724"/>
    <w:lvl w:ilvl="0">
      <w:numFmt w:val="bullet"/>
      <w:lvlText w:val="•"/>
      <w:lvlJc w:val="left"/>
      <w:pPr>
        <w:ind w:left="420" w:hanging="360"/>
      </w:pPr>
    </w:lvl>
  </w:abstractNum>
  <w:abstractNum w:abstractNumId="10" w15:restartNumberingAfterBreak="0">
    <w:nsid w:val="616A64FB"/>
    <w:multiLevelType w:val="singleLevel"/>
    <w:tmpl w:val="92E4D838"/>
    <w:lvl w:ilvl="0">
      <w:numFmt w:val="bullet"/>
      <w:lvlText w:val="•"/>
      <w:lvlJc w:val="left"/>
      <w:pPr>
        <w:ind w:left="420" w:hanging="360"/>
      </w:pPr>
    </w:lvl>
  </w:abstractNum>
  <w:abstractNum w:abstractNumId="11" w15:restartNumberingAfterBreak="0">
    <w:nsid w:val="6F9E4D99"/>
    <w:multiLevelType w:val="singleLevel"/>
    <w:tmpl w:val="4AA4C312"/>
    <w:lvl w:ilvl="0">
      <w:numFmt w:val="bullet"/>
      <w:lvlText w:val="•"/>
      <w:lvlJc w:val="left"/>
      <w:pPr>
        <w:ind w:left="420" w:hanging="360"/>
      </w:pPr>
    </w:lvl>
  </w:abstractNum>
  <w:abstractNum w:abstractNumId="12" w15:restartNumberingAfterBreak="0">
    <w:nsid w:val="75E47915"/>
    <w:multiLevelType w:val="singleLevel"/>
    <w:tmpl w:val="ECF2B8E6"/>
    <w:lvl w:ilvl="0">
      <w:numFmt w:val="bullet"/>
      <w:lvlText w:val="•"/>
      <w:lvlJc w:val="left"/>
      <w:pPr>
        <w:ind w:left="420" w:hanging="360"/>
      </w:pPr>
    </w:lvl>
  </w:abstractNum>
  <w:abstractNum w:abstractNumId="13" w15:restartNumberingAfterBreak="0">
    <w:nsid w:val="777875CB"/>
    <w:multiLevelType w:val="singleLevel"/>
    <w:tmpl w:val="7ED29AC6"/>
    <w:lvl w:ilvl="0">
      <w:start w:val="1"/>
      <w:numFmt w:val="decimal"/>
      <w:lvlText w:val="%1."/>
      <w:lvlJc w:val="left"/>
      <w:pPr>
        <w:ind w:left="420" w:hanging="360"/>
      </w:pPr>
    </w:lvl>
  </w:abstractNum>
  <w:num w:numId="1">
    <w:abstractNumId w:val="8"/>
    <w:lvlOverride w:ilvl="0">
      <w:startOverride w:val="1"/>
    </w:lvlOverride>
  </w:num>
  <w:num w:numId="2">
    <w:abstractNumId w:val="10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5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3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12"/>
    <w:lvlOverride w:ilvl="0">
      <w:startOverride w:val="1"/>
    </w:lvlOverride>
  </w:num>
  <w:num w:numId="23">
    <w:abstractNumId w:val="7"/>
    <w:lvlOverride w:ilvl="0">
      <w:startOverride w:val="1"/>
    </w:lvlOverride>
  </w:num>
  <w:num w:numId="24">
    <w:abstractNumId w:val="0"/>
    <w:lvlOverride w:ilvl="0">
      <w:startOverride w:val="1"/>
    </w:lvlOverride>
  </w:num>
  <w:num w:numId="2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410"/>
    <w:rsid w:val="00000727"/>
    <w:rsid w:val="00003BEF"/>
    <w:rsid w:val="000072F9"/>
    <w:rsid w:val="000078C7"/>
    <w:rsid w:val="00011FB4"/>
    <w:rsid w:val="0001449C"/>
    <w:rsid w:val="000156D4"/>
    <w:rsid w:val="00020927"/>
    <w:rsid w:val="00020CA2"/>
    <w:rsid w:val="000230AF"/>
    <w:rsid w:val="00024463"/>
    <w:rsid w:val="00025C69"/>
    <w:rsid w:val="000316D6"/>
    <w:rsid w:val="00035856"/>
    <w:rsid w:val="00040851"/>
    <w:rsid w:val="000438E3"/>
    <w:rsid w:val="00046241"/>
    <w:rsid w:val="00052985"/>
    <w:rsid w:val="000541AB"/>
    <w:rsid w:val="00055588"/>
    <w:rsid w:val="0006184F"/>
    <w:rsid w:val="00063979"/>
    <w:rsid w:val="00065C0F"/>
    <w:rsid w:val="00066565"/>
    <w:rsid w:val="000668FB"/>
    <w:rsid w:val="000679E7"/>
    <w:rsid w:val="00067E74"/>
    <w:rsid w:val="0007287D"/>
    <w:rsid w:val="00074C3E"/>
    <w:rsid w:val="000775A8"/>
    <w:rsid w:val="000775CB"/>
    <w:rsid w:val="00077F3E"/>
    <w:rsid w:val="000818F1"/>
    <w:rsid w:val="0008385D"/>
    <w:rsid w:val="000863F0"/>
    <w:rsid w:val="00086939"/>
    <w:rsid w:val="00092F9E"/>
    <w:rsid w:val="000A4162"/>
    <w:rsid w:val="000A6D0C"/>
    <w:rsid w:val="000B0824"/>
    <w:rsid w:val="000B100A"/>
    <w:rsid w:val="000C4B37"/>
    <w:rsid w:val="000C53CF"/>
    <w:rsid w:val="000C7FFB"/>
    <w:rsid w:val="000D52D7"/>
    <w:rsid w:val="000E28B5"/>
    <w:rsid w:val="000E302A"/>
    <w:rsid w:val="000E58EE"/>
    <w:rsid w:val="000F4432"/>
    <w:rsid w:val="00102B3A"/>
    <w:rsid w:val="00104EA8"/>
    <w:rsid w:val="00110DAF"/>
    <w:rsid w:val="00112EA8"/>
    <w:rsid w:val="00113E72"/>
    <w:rsid w:val="00113F1D"/>
    <w:rsid w:val="0011565C"/>
    <w:rsid w:val="00116A41"/>
    <w:rsid w:val="0012131E"/>
    <w:rsid w:val="00122257"/>
    <w:rsid w:val="0013136E"/>
    <w:rsid w:val="001466FE"/>
    <w:rsid w:val="00147BAD"/>
    <w:rsid w:val="00151707"/>
    <w:rsid w:val="001554F4"/>
    <w:rsid w:val="00157914"/>
    <w:rsid w:val="0016011C"/>
    <w:rsid w:val="001602CD"/>
    <w:rsid w:val="00162D75"/>
    <w:rsid w:val="0016416B"/>
    <w:rsid w:val="00164579"/>
    <w:rsid w:val="001703EB"/>
    <w:rsid w:val="00173C87"/>
    <w:rsid w:val="00180410"/>
    <w:rsid w:val="00180DE4"/>
    <w:rsid w:val="00181EA8"/>
    <w:rsid w:val="001825E7"/>
    <w:rsid w:val="001834CA"/>
    <w:rsid w:val="00183522"/>
    <w:rsid w:val="00186944"/>
    <w:rsid w:val="00191AE6"/>
    <w:rsid w:val="00195CE7"/>
    <w:rsid w:val="001972EF"/>
    <w:rsid w:val="001A1B06"/>
    <w:rsid w:val="001A2B6D"/>
    <w:rsid w:val="001A4149"/>
    <w:rsid w:val="001A7E67"/>
    <w:rsid w:val="001B3D28"/>
    <w:rsid w:val="001B492D"/>
    <w:rsid w:val="001B5A2F"/>
    <w:rsid w:val="001B77CE"/>
    <w:rsid w:val="001C1EF0"/>
    <w:rsid w:val="001C29BD"/>
    <w:rsid w:val="001C58AA"/>
    <w:rsid w:val="001C6817"/>
    <w:rsid w:val="001D2834"/>
    <w:rsid w:val="001D316D"/>
    <w:rsid w:val="001D73BB"/>
    <w:rsid w:val="001E3C6E"/>
    <w:rsid w:val="001F0EA5"/>
    <w:rsid w:val="001F412A"/>
    <w:rsid w:val="001F72A6"/>
    <w:rsid w:val="00201B2B"/>
    <w:rsid w:val="00226BA6"/>
    <w:rsid w:val="00234143"/>
    <w:rsid w:val="002433D0"/>
    <w:rsid w:val="002557BB"/>
    <w:rsid w:val="002564A1"/>
    <w:rsid w:val="002569DA"/>
    <w:rsid w:val="00257085"/>
    <w:rsid w:val="00263AC8"/>
    <w:rsid w:val="00264722"/>
    <w:rsid w:val="00265951"/>
    <w:rsid w:val="00272A32"/>
    <w:rsid w:val="00272BB5"/>
    <w:rsid w:val="002733CE"/>
    <w:rsid w:val="002750CD"/>
    <w:rsid w:val="00292C32"/>
    <w:rsid w:val="002942CF"/>
    <w:rsid w:val="002A0AB3"/>
    <w:rsid w:val="002A398F"/>
    <w:rsid w:val="002A5410"/>
    <w:rsid w:val="002A76A8"/>
    <w:rsid w:val="002B1672"/>
    <w:rsid w:val="002B1A01"/>
    <w:rsid w:val="002B1AF2"/>
    <w:rsid w:val="002B3FCC"/>
    <w:rsid w:val="002C13A2"/>
    <w:rsid w:val="002C1FAA"/>
    <w:rsid w:val="002C4E17"/>
    <w:rsid w:val="002D04B3"/>
    <w:rsid w:val="002D128C"/>
    <w:rsid w:val="002D41E5"/>
    <w:rsid w:val="002D7477"/>
    <w:rsid w:val="002E481C"/>
    <w:rsid w:val="002E4B8D"/>
    <w:rsid w:val="002E60B1"/>
    <w:rsid w:val="002E7A71"/>
    <w:rsid w:val="002F4348"/>
    <w:rsid w:val="002F6C52"/>
    <w:rsid w:val="002F70C1"/>
    <w:rsid w:val="00302C85"/>
    <w:rsid w:val="00307482"/>
    <w:rsid w:val="0031495F"/>
    <w:rsid w:val="00316156"/>
    <w:rsid w:val="00325C90"/>
    <w:rsid w:val="003260D8"/>
    <w:rsid w:val="003302CB"/>
    <w:rsid w:val="0033237E"/>
    <w:rsid w:val="00332614"/>
    <w:rsid w:val="00336007"/>
    <w:rsid w:val="00337C64"/>
    <w:rsid w:val="00340050"/>
    <w:rsid w:val="003432DC"/>
    <w:rsid w:val="003473F2"/>
    <w:rsid w:val="003528FB"/>
    <w:rsid w:val="00354848"/>
    <w:rsid w:val="00355BB2"/>
    <w:rsid w:val="00360F17"/>
    <w:rsid w:val="0037205B"/>
    <w:rsid w:val="00372DB6"/>
    <w:rsid w:val="00373977"/>
    <w:rsid w:val="003759B0"/>
    <w:rsid w:val="003807B8"/>
    <w:rsid w:val="00382469"/>
    <w:rsid w:val="00391FAD"/>
    <w:rsid w:val="003927B4"/>
    <w:rsid w:val="003A43CA"/>
    <w:rsid w:val="003A6AC9"/>
    <w:rsid w:val="003A7387"/>
    <w:rsid w:val="003B07A0"/>
    <w:rsid w:val="003B2DB7"/>
    <w:rsid w:val="003B4513"/>
    <w:rsid w:val="003B4CEF"/>
    <w:rsid w:val="003B4D1E"/>
    <w:rsid w:val="003B72E4"/>
    <w:rsid w:val="003D508D"/>
    <w:rsid w:val="003D7F4A"/>
    <w:rsid w:val="003E3842"/>
    <w:rsid w:val="003E7204"/>
    <w:rsid w:val="003F7F59"/>
    <w:rsid w:val="004002D6"/>
    <w:rsid w:val="00402F6E"/>
    <w:rsid w:val="00407BC0"/>
    <w:rsid w:val="00410152"/>
    <w:rsid w:val="004144EB"/>
    <w:rsid w:val="0042083E"/>
    <w:rsid w:val="00423E86"/>
    <w:rsid w:val="00431FC1"/>
    <w:rsid w:val="00433E65"/>
    <w:rsid w:val="004358D8"/>
    <w:rsid w:val="00435CF8"/>
    <w:rsid w:val="004467AC"/>
    <w:rsid w:val="004512F4"/>
    <w:rsid w:val="00453F5A"/>
    <w:rsid w:val="0045719D"/>
    <w:rsid w:val="00462017"/>
    <w:rsid w:val="00462CAC"/>
    <w:rsid w:val="004636CB"/>
    <w:rsid w:val="00464016"/>
    <w:rsid w:val="00473A68"/>
    <w:rsid w:val="00474E85"/>
    <w:rsid w:val="00480D29"/>
    <w:rsid w:val="00482C58"/>
    <w:rsid w:val="00483C4B"/>
    <w:rsid w:val="00484802"/>
    <w:rsid w:val="004860C9"/>
    <w:rsid w:val="0048684E"/>
    <w:rsid w:val="00494879"/>
    <w:rsid w:val="00495541"/>
    <w:rsid w:val="004A1700"/>
    <w:rsid w:val="004A1956"/>
    <w:rsid w:val="004A2AF0"/>
    <w:rsid w:val="004A56C5"/>
    <w:rsid w:val="004A7C0E"/>
    <w:rsid w:val="004A7DD0"/>
    <w:rsid w:val="004B3196"/>
    <w:rsid w:val="004B39AC"/>
    <w:rsid w:val="004B42F8"/>
    <w:rsid w:val="004C48A4"/>
    <w:rsid w:val="004D4341"/>
    <w:rsid w:val="004E1EBB"/>
    <w:rsid w:val="004E47F9"/>
    <w:rsid w:val="004E528D"/>
    <w:rsid w:val="004E74AD"/>
    <w:rsid w:val="004F3147"/>
    <w:rsid w:val="004F6A8F"/>
    <w:rsid w:val="00502410"/>
    <w:rsid w:val="0050584C"/>
    <w:rsid w:val="00505A1E"/>
    <w:rsid w:val="0051484D"/>
    <w:rsid w:val="00515002"/>
    <w:rsid w:val="00515CE8"/>
    <w:rsid w:val="005217F7"/>
    <w:rsid w:val="0052408C"/>
    <w:rsid w:val="00525413"/>
    <w:rsid w:val="005272CE"/>
    <w:rsid w:val="00533B43"/>
    <w:rsid w:val="005408C0"/>
    <w:rsid w:val="00546CC8"/>
    <w:rsid w:val="0054750A"/>
    <w:rsid w:val="0055008D"/>
    <w:rsid w:val="005544DB"/>
    <w:rsid w:val="005605C3"/>
    <w:rsid w:val="00562795"/>
    <w:rsid w:val="005643B0"/>
    <w:rsid w:val="005711A7"/>
    <w:rsid w:val="00573B9E"/>
    <w:rsid w:val="005745CC"/>
    <w:rsid w:val="005746C8"/>
    <w:rsid w:val="00584CBC"/>
    <w:rsid w:val="00591F4A"/>
    <w:rsid w:val="00593178"/>
    <w:rsid w:val="005945B3"/>
    <w:rsid w:val="005A3249"/>
    <w:rsid w:val="005A4713"/>
    <w:rsid w:val="005A69A3"/>
    <w:rsid w:val="005A7346"/>
    <w:rsid w:val="005A7377"/>
    <w:rsid w:val="005B4A95"/>
    <w:rsid w:val="005B521A"/>
    <w:rsid w:val="005C1497"/>
    <w:rsid w:val="005D026A"/>
    <w:rsid w:val="005D4B0A"/>
    <w:rsid w:val="005E6C36"/>
    <w:rsid w:val="005F0CAC"/>
    <w:rsid w:val="005F54C5"/>
    <w:rsid w:val="00600C68"/>
    <w:rsid w:val="00603C9A"/>
    <w:rsid w:val="00604147"/>
    <w:rsid w:val="00604F83"/>
    <w:rsid w:val="00607312"/>
    <w:rsid w:val="006139DB"/>
    <w:rsid w:val="00620133"/>
    <w:rsid w:val="00630E47"/>
    <w:rsid w:val="00631148"/>
    <w:rsid w:val="00633F91"/>
    <w:rsid w:val="00634E7B"/>
    <w:rsid w:val="006431C4"/>
    <w:rsid w:val="006456DB"/>
    <w:rsid w:val="0064623B"/>
    <w:rsid w:val="00650A62"/>
    <w:rsid w:val="00651933"/>
    <w:rsid w:val="00661485"/>
    <w:rsid w:val="006628FF"/>
    <w:rsid w:val="006629D2"/>
    <w:rsid w:val="006655AC"/>
    <w:rsid w:val="00681964"/>
    <w:rsid w:val="00685183"/>
    <w:rsid w:val="00685429"/>
    <w:rsid w:val="0068726D"/>
    <w:rsid w:val="006902A5"/>
    <w:rsid w:val="00694A9F"/>
    <w:rsid w:val="006965C7"/>
    <w:rsid w:val="006A32A2"/>
    <w:rsid w:val="006B0FFB"/>
    <w:rsid w:val="006B5BF0"/>
    <w:rsid w:val="006C747B"/>
    <w:rsid w:val="006D3B0B"/>
    <w:rsid w:val="006E75B2"/>
    <w:rsid w:val="006E79EB"/>
    <w:rsid w:val="006F50BA"/>
    <w:rsid w:val="006F763C"/>
    <w:rsid w:val="00700446"/>
    <w:rsid w:val="00703E90"/>
    <w:rsid w:val="00706A1F"/>
    <w:rsid w:val="00707EA6"/>
    <w:rsid w:val="0071007A"/>
    <w:rsid w:val="00711297"/>
    <w:rsid w:val="00722D7D"/>
    <w:rsid w:val="0072584F"/>
    <w:rsid w:val="007265C1"/>
    <w:rsid w:val="007338C6"/>
    <w:rsid w:val="0073544B"/>
    <w:rsid w:val="007355CA"/>
    <w:rsid w:val="00747E67"/>
    <w:rsid w:val="007527E2"/>
    <w:rsid w:val="00753253"/>
    <w:rsid w:val="0075718D"/>
    <w:rsid w:val="00762AA9"/>
    <w:rsid w:val="00762C2C"/>
    <w:rsid w:val="00763E45"/>
    <w:rsid w:val="007667F1"/>
    <w:rsid w:val="0077102E"/>
    <w:rsid w:val="00771354"/>
    <w:rsid w:val="0077161D"/>
    <w:rsid w:val="007739E6"/>
    <w:rsid w:val="007816AD"/>
    <w:rsid w:val="007905FF"/>
    <w:rsid w:val="007908BA"/>
    <w:rsid w:val="00791B94"/>
    <w:rsid w:val="00792B76"/>
    <w:rsid w:val="00793F1B"/>
    <w:rsid w:val="00794D72"/>
    <w:rsid w:val="007978CF"/>
    <w:rsid w:val="007A0265"/>
    <w:rsid w:val="007A64E7"/>
    <w:rsid w:val="007B1867"/>
    <w:rsid w:val="007C15AE"/>
    <w:rsid w:val="007C250F"/>
    <w:rsid w:val="007C4A7C"/>
    <w:rsid w:val="007C5650"/>
    <w:rsid w:val="007C623D"/>
    <w:rsid w:val="007D7037"/>
    <w:rsid w:val="007E36D3"/>
    <w:rsid w:val="007E658A"/>
    <w:rsid w:val="007E76FD"/>
    <w:rsid w:val="007F48A7"/>
    <w:rsid w:val="007F5D61"/>
    <w:rsid w:val="0080011C"/>
    <w:rsid w:val="00802FD9"/>
    <w:rsid w:val="00804A6E"/>
    <w:rsid w:val="0080516A"/>
    <w:rsid w:val="008058D5"/>
    <w:rsid w:val="0081202D"/>
    <w:rsid w:val="00821126"/>
    <w:rsid w:val="00821DF5"/>
    <w:rsid w:val="00823183"/>
    <w:rsid w:val="00823232"/>
    <w:rsid w:val="0083352B"/>
    <w:rsid w:val="00834A56"/>
    <w:rsid w:val="0083606D"/>
    <w:rsid w:val="0084398C"/>
    <w:rsid w:val="00846BB2"/>
    <w:rsid w:val="0085568C"/>
    <w:rsid w:val="008566A8"/>
    <w:rsid w:val="00863814"/>
    <w:rsid w:val="0086409C"/>
    <w:rsid w:val="0086591E"/>
    <w:rsid w:val="00870B71"/>
    <w:rsid w:val="0087169E"/>
    <w:rsid w:val="008734CC"/>
    <w:rsid w:val="00874B21"/>
    <w:rsid w:val="00875C3A"/>
    <w:rsid w:val="00877180"/>
    <w:rsid w:val="00885703"/>
    <w:rsid w:val="0088682D"/>
    <w:rsid w:val="00891691"/>
    <w:rsid w:val="008964A0"/>
    <w:rsid w:val="00897A05"/>
    <w:rsid w:val="008A7346"/>
    <w:rsid w:val="008B034A"/>
    <w:rsid w:val="008B05CA"/>
    <w:rsid w:val="008B36B2"/>
    <w:rsid w:val="008B37AC"/>
    <w:rsid w:val="008B4AD6"/>
    <w:rsid w:val="008B7BD1"/>
    <w:rsid w:val="008C16AE"/>
    <w:rsid w:val="008C6478"/>
    <w:rsid w:val="008D0420"/>
    <w:rsid w:val="008E4676"/>
    <w:rsid w:val="008F160D"/>
    <w:rsid w:val="008F2567"/>
    <w:rsid w:val="008F420C"/>
    <w:rsid w:val="0090086B"/>
    <w:rsid w:val="00901307"/>
    <w:rsid w:val="0091205A"/>
    <w:rsid w:val="00915FAA"/>
    <w:rsid w:val="00927306"/>
    <w:rsid w:val="00930633"/>
    <w:rsid w:val="00941443"/>
    <w:rsid w:val="00944C6A"/>
    <w:rsid w:val="009450B3"/>
    <w:rsid w:val="0094624E"/>
    <w:rsid w:val="00946EAA"/>
    <w:rsid w:val="00947A99"/>
    <w:rsid w:val="00950A0B"/>
    <w:rsid w:val="00955131"/>
    <w:rsid w:val="00955DFD"/>
    <w:rsid w:val="00956F3A"/>
    <w:rsid w:val="009617DB"/>
    <w:rsid w:val="009620D7"/>
    <w:rsid w:val="00963FFD"/>
    <w:rsid w:val="009648DD"/>
    <w:rsid w:val="009653DC"/>
    <w:rsid w:val="00967F30"/>
    <w:rsid w:val="00973EDC"/>
    <w:rsid w:val="00982324"/>
    <w:rsid w:val="00984944"/>
    <w:rsid w:val="0099008F"/>
    <w:rsid w:val="00994A06"/>
    <w:rsid w:val="009A04B6"/>
    <w:rsid w:val="009A39E4"/>
    <w:rsid w:val="009A5C01"/>
    <w:rsid w:val="009A74A4"/>
    <w:rsid w:val="009A7992"/>
    <w:rsid w:val="009B213D"/>
    <w:rsid w:val="009C02EF"/>
    <w:rsid w:val="009C3AF5"/>
    <w:rsid w:val="009C465E"/>
    <w:rsid w:val="009C6112"/>
    <w:rsid w:val="009C7E8E"/>
    <w:rsid w:val="009E4991"/>
    <w:rsid w:val="009F012F"/>
    <w:rsid w:val="009F3E5C"/>
    <w:rsid w:val="009F473D"/>
    <w:rsid w:val="00A00805"/>
    <w:rsid w:val="00A06CCB"/>
    <w:rsid w:val="00A10489"/>
    <w:rsid w:val="00A11F87"/>
    <w:rsid w:val="00A15CFE"/>
    <w:rsid w:val="00A17862"/>
    <w:rsid w:val="00A212DF"/>
    <w:rsid w:val="00A253AA"/>
    <w:rsid w:val="00A33374"/>
    <w:rsid w:val="00A352E7"/>
    <w:rsid w:val="00A35806"/>
    <w:rsid w:val="00A37A1A"/>
    <w:rsid w:val="00A44B83"/>
    <w:rsid w:val="00A504FD"/>
    <w:rsid w:val="00A60AA3"/>
    <w:rsid w:val="00A62CC3"/>
    <w:rsid w:val="00A63A6E"/>
    <w:rsid w:val="00A70977"/>
    <w:rsid w:val="00A70CB3"/>
    <w:rsid w:val="00A72C48"/>
    <w:rsid w:val="00A7370C"/>
    <w:rsid w:val="00A748BF"/>
    <w:rsid w:val="00A81BE6"/>
    <w:rsid w:val="00A821CD"/>
    <w:rsid w:val="00A8488D"/>
    <w:rsid w:val="00A852B8"/>
    <w:rsid w:val="00A901CB"/>
    <w:rsid w:val="00A906CC"/>
    <w:rsid w:val="00A9084F"/>
    <w:rsid w:val="00A95A46"/>
    <w:rsid w:val="00AA4FA8"/>
    <w:rsid w:val="00AB0601"/>
    <w:rsid w:val="00AB174D"/>
    <w:rsid w:val="00AC3C0A"/>
    <w:rsid w:val="00AC6C70"/>
    <w:rsid w:val="00AE07A6"/>
    <w:rsid w:val="00AE3574"/>
    <w:rsid w:val="00AE3A32"/>
    <w:rsid w:val="00AF6B6D"/>
    <w:rsid w:val="00B01A73"/>
    <w:rsid w:val="00B11C09"/>
    <w:rsid w:val="00B2277B"/>
    <w:rsid w:val="00B23A05"/>
    <w:rsid w:val="00B26BEF"/>
    <w:rsid w:val="00B27A22"/>
    <w:rsid w:val="00B3115B"/>
    <w:rsid w:val="00B36260"/>
    <w:rsid w:val="00B425F4"/>
    <w:rsid w:val="00B42CD7"/>
    <w:rsid w:val="00B44CA7"/>
    <w:rsid w:val="00B4531E"/>
    <w:rsid w:val="00B45504"/>
    <w:rsid w:val="00B45F35"/>
    <w:rsid w:val="00B50EF4"/>
    <w:rsid w:val="00B5217D"/>
    <w:rsid w:val="00B52FD9"/>
    <w:rsid w:val="00B541E4"/>
    <w:rsid w:val="00B5797D"/>
    <w:rsid w:val="00B60F5E"/>
    <w:rsid w:val="00B61280"/>
    <w:rsid w:val="00B64351"/>
    <w:rsid w:val="00B6467D"/>
    <w:rsid w:val="00B671A0"/>
    <w:rsid w:val="00B8068D"/>
    <w:rsid w:val="00B86E8D"/>
    <w:rsid w:val="00B92571"/>
    <w:rsid w:val="00B95A65"/>
    <w:rsid w:val="00B95CAE"/>
    <w:rsid w:val="00B965E0"/>
    <w:rsid w:val="00BA545E"/>
    <w:rsid w:val="00BC381D"/>
    <w:rsid w:val="00BD4A5B"/>
    <w:rsid w:val="00BE2324"/>
    <w:rsid w:val="00BE35E3"/>
    <w:rsid w:val="00BE37D6"/>
    <w:rsid w:val="00BE615A"/>
    <w:rsid w:val="00BF6965"/>
    <w:rsid w:val="00C00045"/>
    <w:rsid w:val="00C00ECE"/>
    <w:rsid w:val="00C0585B"/>
    <w:rsid w:val="00C07870"/>
    <w:rsid w:val="00C07A24"/>
    <w:rsid w:val="00C163EB"/>
    <w:rsid w:val="00C16A95"/>
    <w:rsid w:val="00C316C1"/>
    <w:rsid w:val="00C332C3"/>
    <w:rsid w:val="00C36256"/>
    <w:rsid w:val="00C36F4E"/>
    <w:rsid w:val="00C408CC"/>
    <w:rsid w:val="00C448C7"/>
    <w:rsid w:val="00C50B25"/>
    <w:rsid w:val="00C52A8F"/>
    <w:rsid w:val="00C54786"/>
    <w:rsid w:val="00C65918"/>
    <w:rsid w:val="00C67282"/>
    <w:rsid w:val="00C708F8"/>
    <w:rsid w:val="00C74411"/>
    <w:rsid w:val="00C75FDB"/>
    <w:rsid w:val="00C81AC6"/>
    <w:rsid w:val="00C86679"/>
    <w:rsid w:val="00C9755E"/>
    <w:rsid w:val="00CB0B06"/>
    <w:rsid w:val="00CB2628"/>
    <w:rsid w:val="00CB308C"/>
    <w:rsid w:val="00CB3313"/>
    <w:rsid w:val="00CC0211"/>
    <w:rsid w:val="00CC6214"/>
    <w:rsid w:val="00CC63B8"/>
    <w:rsid w:val="00CD0C66"/>
    <w:rsid w:val="00CD2769"/>
    <w:rsid w:val="00CD4CDC"/>
    <w:rsid w:val="00CD59F5"/>
    <w:rsid w:val="00CD7C46"/>
    <w:rsid w:val="00CF138C"/>
    <w:rsid w:val="00CF498E"/>
    <w:rsid w:val="00D01CC0"/>
    <w:rsid w:val="00D030D5"/>
    <w:rsid w:val="00D04848"/>
    <w:rsid w:val="00D07164"/>
    <w:rsid w:val="00D07A51"/>
    <w:rsid w:val="00D1001F"/>
    <w:rsid w:val="00D146E5"/>
    <w:rsid w:val="00D155FD"/>
    <w:rsid w:val="00D1703D"/>
    <w:rsid w:val="00D21DAC"/>
    <w:rsid w:val="00D31BEC"/>
    <w:rsid w:val="00D3384D"/>
    <w:rsid w:val="00D366E2"/>
    <w:rsid w:val="00D40D82"/>
    <w:rsid w:val="00D42B0E"/>
    <w:rsid w:val="00D46405"/>
    <w:rsid w:val="00D575A8"/>
    <w:rsid w:val="00D604FA"/>
    <w:rsid w:val="00D66AF3"/>
    <w:rsid w:val="00D71760"/>
    <w:rsid w:val="00D84F32"/>
    <w:rsid w:val="00D90A7B"/>
    <w:rsid w:val="00D91D9F"/>
    <w:rsid w:val="00D93752"/>
    <w:rsid w:val="00D960C2"/>
    <w:rsid w:val="00D973CA"/>
    <w:rsid w:val="00DA45A4"/>
    <w:rsid w:val="00DA7328"/>
    <w:rsid w:val="00DB6A2A"/>
    <w:rsid w:val="00DC0C61"/>
    <w:rsid w:val="00DC0D8E"/>
    <w:rsid w:val="00DC68B3"/>
    <w:rsid w:val="00DC78CD"/>
    <w:rsid w:val="00DD446D"/>
    <w:rsid w:val="00DE0D45"/>
    <w:rsid w:val="00DE16D9"/>
    <w:rsid w:val="00DE4CA6"/>
    <w:rsid w:val="00DE652A"/>
    <w:rsid w:val="00DE79B2"/>
    <w:rsid w:val="00DF04A7"/>
    <w:rsid w:val="00DF47FC"/>
    <w:rsid w:val="00DF77F9"/>
    <w:rsid w:val="00E05340"/>
    <w:rsid w:val="00E164ED"/>
    <w:rsid w:val="00E16D4C"/>
    <w:rsid w:val="00E225DF"/>
    <w:rsid w:val="00E22AE2"/>
    <w:rsid w:val="00E323CF"/>
    <w:rsid w:val="00E32474"/>
    <w:rsid w:val="00E32E36"/>
    <w:rsid w:val="00E353DE"/>
    <w:rsid w:val="00E42D53"/>
    <w:rsid w:val="00E43577"/>
    <w:rsid w:val="00E439A6"/>
    <w:rsid w:val="00E4539E"/>
    <w:rsid w:val="00E45A4B"/>
    <w:rsid w:val="00E464E7"/>
    <w:rsid w:val="00E51718"/>
    <w:rsid w:val="00E560BB"/>
    <w:rsid w:val="00E65FA3"/>
    <w:rsid w:val="00E73C5B"/>
    <w:rsid w:val="00E767CE"/>
    <w:rsid w:val="00E82176"/>
    <w:rsid w:val="00E85481"/>
    <w:rsid w:val="00E8653E"/>
    <w:rsid w:val="00E92ADC"/>
    <w:rsid w:val="00E92B46"/>
    <w:rsid w:val="00E94671"/>
    <w:rsid w:val="00E96501"/>
    <w:rsid w:val="00E969A1"/>
    <w:rsid w:val="00E96D7A"/>
    <w:rsid w:val="00E96EE0"/>
    <w:rsid w:val="00EA3447"/>
    <w:rsid w:val="00EA5747"/>
    <w:rsid w:val="00EA67C7"/>
    <w:rsid w:val="00EB04AD"/>
    <w:rsid w:val="00EB5FA3"/>
    <w:rsid w:val="00EB6D38"/>
    <w:rsid w:val="00EC344C"/>
    <w:rsid w:val="00EC3508"/>
    <w:rsid w:val="00EC5721"/>
    <w:rsid w:val="00EC5826"/>
    <w:rsid w:val="00EC684F"/>
    <w:rsid w:val="00ED2765"/>
    <w:rsid w:val="00ED3410"/>
    <w:rsid w:val="00ED4BF5"/>
    <w:rsid w:val="00EE21CF"/>
    <w:rsid w:val="00EF38F5"/>
    <w:rsid w:val="00F00CEE"/>
    <w:rsid w:val="00F0119F"/>
    <w:rsid w:val="00F0225B"/>
    <w:rsid w:val="00F027C0"/>
    <w:rsid w:val="00F02B66"/>
    <w:rsid w:val="00F074D5"/>
    <w:rsid w:val="00F173D4"/>
    <w:rsid w:val="00F249A9"/>
    <w:rsid w:val="00F25312"/>
    <w:rsid w:val="00F26E94"/>
    <w:rsid w:val="00F34D27"/>
    <w:rsid w:val="00F34E8A"/>
    <w:rsid w:val="00F37666"/>
    <w:rsid w:val="00F40BC0"/>
    <w:rsid w:val="00F43BC2"/>
    <w:rsid w:val="00F46C62"/>
    <w:rsid w:val="00F50EDD"/>
    <w:rsid w:val="00F521C4"/>
    <w:rsid w:val="00F52254"/>
    <w:rsid w:val="00F533BE"/>
    <w:rsid w:val="00F544A3"/>
    <w:rsid w:val="00F5616C"/>
    <w:rsid w:val="00F56E35"/>
    <w:rsid w:val="00F61024"/>
    <w:rsid w:val="00F61929"/>
    <w:rsid w:val="00F76774"/>
    <w:rsid w:val="00F82E76"/>
    <w:rsid w:val="00F9240D"/>
    <w:rsid w:val="00F944E8"/>
    <w:rsid w:val="00F952F5"/>
    <w:rsid w:val="00FA0702"/>
    <w:rsid w:val="00FA614E"/>
    <w:rsid w:val="00FA77CA"/>
    <w:rsid w:val="00FB1F04"/>
    <w:rsid w:val="00FB460D"/>
    <w:rsid w:val="00FC4BC9"/>
    <w:rsid w:val="00FC560C"/>
    <w:rsid w:val="00FD07F6"/>
    <w:rsid w:val="00FD085A"/>
    <w:rsid w:val="00FD1B38"/>
    <w:rsid w:val="00FD1D66"/>
    <w:rsid w:val="00FD402E"/>
    <w:rsid w:val="00FD54C0"/>
    <w:rsid w:val="00FD68CC"/>
    <w:rsid w:val="00FE2B91"/>
    <w:rsid w:val="00FE334E"/>
    <w:rsid w:val="00FE6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FDE45E"/>
  <w15:docId w15:val="{1CAF8C93-25C7-445F-B0CF-D5AC39018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ru-RU" w:eastAsia="en-US" w:bidi="ar-SA"/>
      </w:rPr>
    </w:rPrDefault>
    <w:pPrDefault>
      <w:pPr>
        <w:spacing w:after="21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default"/>
    <w:qFormat/>
    <w:rsid w:val="00494879"/>
    <w:pPr>
      <w:spacing w:before="120" w:after="120"/>
    </w:pPr>
  </w:style>
  <w:style w:type="paragraph" w:styleId="1">
    <w:name w:val="heading 1"/>
    <w:aliases w:val="heading1"/>
    <w:basedOn w:val="a"/>
    <w:next w:val="a"/>
    <w:link w:val="10"/>
    <w:autoRedefine/>
    <w:uiPriority w:val="9"/>
    <w:qFormat/>
    <w:rsid w:val="00CD7C46"/>
    <w:pPr>
      <w:keepNext/>
      <w:keepLines/>
      <w:spacing w:before="200" w:after="0"/>
      <w:outlineLvl w:val="0"/>
    </w:pPr>
    <w:rPr>
      <w:rFonts w:eastAsiaTheme="majorEastAsia" w:cstheme="majorBidi"/>
      <w:b/>
      <w:bCs/>
      <w:color w:val="0D0D0D" w:themeColor="text1" w:themeTint="F2"/>
      <w:sz w:val="40"/>
      <w:szCs w:val="28"/>
    </w:rPr>
  </w:style>
  <w:style w:type="paragraph" w:styleId="2">
    <w:name w:val="heading 2"/>
    <w:aliases w:val="heading2"/>
    <w:basedOn w:val="a"/>
    <w:next w:val="a"/>
    <w:link w:val="20"/>
    <w:uiPriority w:val="9"/>
    <w:unhideWhenUsed/>
    <w:qFormat/>
    <w:rsid w:val="00CD59F5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color w:val="0D0D0D" w:themeColor="text1" w:themeTint="F2"/>
      <w:sz w:val="36"/>
      <w:szCs w:val="26"/>
    </w:rPr>
  </w:style>
  <w:style w:type="paragraph" w:styleId="3">
    <w:name w:val="heading 3"/>
    <w:aliases w:val="heading3"/>
    <w:basedOn w:val="a"/>
    <w:next w:val="a"/>
    <w:link w:val="30"/>
    <w:autoRedefine/>
    <w:uiPriority w:val="9"/>
    <w:unhideWhenUsed/>
    <w:qFormat/>
    <w:rsid w:val="00E51718"/>
    <w:pPr>
      <w:keepNext/>
      <w:keepLines/>
      <w:shd w:val="clear" w:color="auto" w:fill="4E81BD"/>
      <w:spacing w:before="200" w:after="0" w:line="240" w:lineRule="auto"/>
      <w:outlineLvl w:val="2"/>
    </w:pPr>
    <w:rPr>
      <w:rFonts w:eastAsiaTheme="majorEastAsia" w:cstheme="majorBidi"/>
      <w:bCs/>
      <w:color w:val="FFFFFF" w:themeColor="background1"/>
      <w:sz w:val="28"/>
    </w:rPr>
  </w:style>
  <w:style w:type="paragraph" w:styleId="4">
    <w:name w:val="heading 4"/>
    <w:aliases w:val="heading4"/>
    <w:basedOn w:val="a"/>
    <w:next w:val="a"/>
    <w:link w:val="40"/>
    <w:uiPriority w:val="9"/>
    <w:unhideWhenUsed/>
    <w:qFormat/>
    <w:rsid w:val="00CB2628"/>
    <w:pPr>
      <w:keepNext/>
      <w:keepLines/>
      <w:spacing w:before="200" w:line="240" w:lineRule="auto"/>
      <w:outlineLvl w:val="3"/>
    </w:pPr>
    <w:rPr>
      <w:rFonts w:eastAsiaTheme="majorEastAsia" w:cstheme="majorBidi"/>
      <w:bCs/>
      <w:iCs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A7370C"/>
    <w:pPr>
      <w:keepNext/>
      <w:keepLines/>
      <w:spacing w:before="40" w:after="0"/>
      <w:outlineLvl w:val="4"/>
    </w:pPr>
    <w:rPr>
      <w:rFonts w:eastAsiaTheme="majorEastAsia" w:cstheme="majorBid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eading1 Знак"/>
    <w:basedOn w:val="a0"/>
    <w:link w:val="1"/>
    <w:uiPriority w:val="9"/>
    <w:rsid w:val="00CD7C46"/>
    <w:rPr>
      <w:rFonts w:eastAsiaTheme="majorEastAsia" w:cstheme="majorBidi"/>
      <w:b/>
      <w:bCs/>
      <w:color w:val="0D0D0D" w:themeColor="text1" w:themeTint="F2"/>
      <w:sz w:val="40"/>
      <w:szCs w:val="28"/>
    </w:rPr>
  </w:style>
  <w:style w:type="paragraph" w:styleId="a3">
    <w:name w:val="List Paragraph"/>
    <w:basedOn w:val="a"/>
    <w:uiPriority w:val="34"/>
    <w:qFormat/>
    <w:rsid w:val="00180410"/>
    <w:pPr>
      <w:ind w:left="720"/>
      <w:contextualSpacing/>
    </w:pPr>
  </w:style>
  <w:style w:type="character" w:customStyle="1" w:styleId="20">
    <w:name w:val="Заголовок 2 Знак"/>
    <w:aliases w:val="heading2 Знак"/>
    <w:basedOn w:val="a0"/>
    <w:link w:val="2"/>
    <w:uiPriority w:val="9"/>
    <w:rsid w:val="00CD59F5"/>
    <w:rPr>
      <w:rFonts w:eastAsiaTheme="majorEastAsia" w:cstheme="majorBidi"/>
      <w:b/>
      <w:bCs/>
      <w:color w:val="0D0D0D" w:themeColor="text1" w:themeTint="F2"/>
      <w:sz w:val="36"/>
      <w:szCs w:val="26"/>
    </w:rPr>
  </w:style>
  <w:style w:type="character" w:customStyle="1" w:styleId="30">
    <w:name w:val="Заголовок 3 Знак"/>
    <w:aliases w:val="heading3 Знак"/>
    <w:basedOn w:val="a0"/>
    <w:link w:val="3"/>
    <w:uiPriority w:val="9"/>
    <w:rsid w:val="00E51718"/>
    <w:rPr>
      <w:rFonts w:eastAsiaTheme="majorEastAsia" w:cstheme="majorBidi"/>
      <w:bCs/>
      <w:color w:val="FFFFFF" w:themeColor="background1"/>
      <w:sz w:val="28"/>
      <w:shd w:val="clear" w:color="auto" w:fill="4E81BD"/>
    </w:rPr>
  </w:style>
  <w:style w:type="character" w:customStyle="1" w:styleId="40">
    <w:name w:val="Заголовок 4 Знак"/>
    <w:aliases w:val="heading4 Знак"/>
    <w:basedOn w:val="a0"/>
    <w:link w:val="4"/>
    <w:uiPriority w:val="9"/>
    <w:rsid w:val="00CB2628"/>
    <w:rPr>
      <w:rFonts w:eastAsiaTheme="majorEastAsia" w:cstheme="majorBidi"/>
      <w:bCs/>
      <w:iCs/>
      <w:sz w:val="24"/>
    </w:rPr>
  </w:style>
  <w:style w:type="paragraph" w:styleId="a4">
    <w:name w:val="TOC Heading"/>
    <w:basedOn w:val="1"/>
    <w:next w:val="a"/>
    <w:uiPriority w:val="39"/>
    <w:unhideWhenUsed/>
    <w:qFormat/>
    <w:rsid w:val="00F61929"/>
    <w:pPr>
      <w:outlineLvl w:val="9"/>
    </w:pPr>
    <w:rPr>
      <w:caps/>
      <w:color w:val="365F91" w:themeColor="accent1" w:themeShade="BF"/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180410"/>
    <w:pPr>
      <w:spacing w:after="0" w:line="240" w:lineRule="auto"/>
      <w:ind w:left="200" w:hanging="200"/>
    </w:pPr>
  </w:style>
  <w:style w:type="paragraph" w:styleId="a5">
    <w:name w:val="Balloon Text"/>
    <w:basedOn w:val="a"/>
    <w:link w:val="a6"/>
    <w:uiPriority w:val="99"/>
    <w:semiHidden/>
    <w:unhideWhenUsed/>
    <w:rsid w:val="00927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7306"/>
    <w:rPr>
      <w:rFonts w:ascii="Tahoma" w:hAnsi="Tahoma" w:cs="Tahoma"/>
      <w:sz w:val="16"/>
      <w:szCs w:val="16"/>
    </w:rPr>
  </w:style>
  <w:style w:type="paragraph" w:styleId="12">
    <w:name w:val="toc 1"/>
    <w:basedOn w:val="a"/>
    <w:next w:val="a"/>
    <w:autoRedefine/>
    <w:uiPriority w:val="39"/>
    <w:unhideWhenUsed/>
    <w:qFormat/>
    <w:rsid w:val="00EA67C7"/>
    <w:pPr>
      <w:spacing w:before="60" w:after="60" w:line="240" w:lineRule="auto"/>
    </w:pPr>
    <w:rPr>
      <w:b/>
      <w:bCs/>
      <w:caps/>
      <w:sz w:val="22"/>
    </w:rPr>
  </w:style>
  <w:style w:type="paragraph" w:styleId="21">
    <w:name w:val="toc 2"/>
    <w:basedOn w:val="a"/>
    <w:next w:val="a"/>
    <w:autoRedefine/>
    <w:uiPriority w:val="39"/>
    <w:unhideWhenUsed/>
    <w:qFormat/>
    <w:rsid w:val="00EA67C7"/>
    <w:pPr>
      <w:spacing w:before="60" w:after="0" w:line="240" w:lineRule="auto"/>
      <w:ind w:left="198"/>
    </w:pPr>
    <w:rPr>
      <w:smallCaps/>
      <w:sz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E51718"/>
    <w:pPr>
      <w:keepNext/>
      <w:shd w:val="clear" w:color="auto" w:fill="4E81BD"/>
      <w:spacing w:line="240" w:lineRule="auto"/>
    </w:pPr>
    <w:rPr>
      <w:iCs/>
      <w:color w:val="FFFFFF" w:themeColor="background1"/>
      <w:sz w:val="28"/>
    </w:rPr>
  </w:style>
  <w:style w:type="character" w:styleId="a7">
    <w:name w:val="Hyperlink"/>
    <w:basedOn w:val="a0"/>
    <w:uiPriority w:val="99"/>
    <w:unhideWhenUsed/>
    <w:rsid w:val="00927306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2E4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1"/>
    <w:qFormat/>
    <w:rsid w:val="00927306"/>
    <w:pPr>
      <w:spacing w:after="0" w:line="240" w:lineRule="auto"/>
    </w:pPr>
  </w:style>
  <w:style w:type="paragraph" w:styleId="ab">
    <w:name w:val="Title"/>
    <w:basedOn w:val="a"/>
    <w:next w:val="a"/>
    <w:link w:val="ac"/>
    <w:uiPriority w:val="10"/>
    <w:qFormat/>
    <w:rsid w:val="005B4A95"/>
    <w:pPr>
      <w:framePr w:wrap="notBeside" w:vAnchor="text" w:hAnchor="text" w:y="1"/>
      <w:spacing w:before="0" w:after="300" w:line="240" w:lineRule="auto"/>
      <w:contextualSpacing/>
    </w:pPr>
    <w:rPr>
      <w:rFonts w:eastAsiaTheme="majorEastAsia" w:cstheme="majorBidi"/>
      <w:color w:val="404040" w:themeColor="text1" w:themeTint="BF"/>
      <w:spacing w:val="5"/>
      <w:kern w:val="28"/>
      <w:sz w:val="40"/>
      <w:szCs w:val="52"/>
    </w:rPr>
  </w:style>
  <w:style w:type="character" w:customStyle="1" w:styleId="ac">
    <w:name w:val="Заголовок Знак"/>
    <w:basedOn w:val="a0"/>
    <w:link w:val="ab"/>
    <w:uiPriority w:val="10"/>
    <w:rsid w:val="005B4A95"/>
    <w:rPr>
      <w:rFonts w:eastAsiaTheme="majorEastAsia" w:cstheme="majorBidi"/>
      <w:color w:val="404040" w:themeColor="text1" w:themeTint="BF"/>
      <w:spacing w:val="5"/>
      <w:kern w:val="28"/>
      <w:sz w:val="40"/>
      <w:szCs w:val="52"/>
    </w:rPr>
  </w:style>
  <w:style w:type="paragraph" w:styleId="ad">
    <w:name w:val="Subtitle"/>
    <w:basedOn w:val="a"/>
    <w:next w:val="a"/>
    <w:link w:val="ae"/>
    <w:uiPriority w:val="11"/>
    <w:qFormat/>
    <w:rsid w:val="005B4A95"/>
    <w:pPr>
      <w:numPr>
        <w:ilvl w:val="1"/>
      </w:numPr>
    </w:pPr>
    <w:rPr>
      <w:rFonts w:eastAsiaTheme="majorEastAsia" w:cstheme="majorBidi"/>
      <w:iCs/>
      <w:color w:val="404040" w:themeColor="text1" w:themeTint="BF"/>
      <w:spacing w:val="15"/>
      <w:sz w:val="40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5B4A95"/>
    <w:rPr>
      <w:rFonts w:eastAsiaTheme="majorEastAsia" w:cstheme="majorBidi"/>
      <w:iCs/>
      <w:color w:val="404040" w:themeColor="text1" w:themeTint="BF"/>
      <w:spacing w:val="15"/>
      <w:sz w:val="40"/>
      <w:szCs w:val="24"/>
    </w:rPr>
  </w:style>
  <w:style w:type="paragraph" w:customStyle="1" w:styleId="DocumentMeta">
    <w:name w:val="DocumentMeta"/>
    <w:basedOn w:val="a"/>
    <w:next w:val="a"/>
    <w:link w:val="DocumentMeta0"/>
    <w:qFormat/>
    <w:rsid w:val="00191AE6"/>
    <w:rPr>
      <w:i/>
    </w:rPr>
  </w:style>
  <w:style w:type="paragraph" w:customStyle="1" w:styleId="DocumentBody">
    <w:name w:val="DocumentBody"/>
    <w:basedOn w:val="a"/>
    <w:link w:val="DocumentBody0"/>
    <w:qFormat/>
    <w:rsid w:val="00A81BE6"/>
    <w:pPr>
      <w:spacing w:before="0" w:line="240" w:lineRule="auto"/>
      <w:ind w:firstLine="567"/>
      <w:jc w:val="both"/>
    </w:pPr>
  </w:style>
  <w:style w:type="character" w:customStyle="1" w:styleId="DocumentMeta0">
    <w:name w:val="DocumentMeta Знак"/>
    <w:basedOn w:val="a0"/>
    <w:link w:val="DocumentMeta"/>
    <w:rsid w:val="00191AE6"/>
    <w:rPr>
      <w:i/>
    </w:rPr>
  </w:style>
  <w:style w:type="table" w:customStyle="1" w:styleId="RegionTable">
    <w:name w:val="RegionTable"/>
    <w:basedOn w:val="a1"/>
    <w:uiPriority w:val="99"/>
    <w:qFormat/>
    <w:rsid w:val="00C54786"/>
    <w:pPr>
      <w:spacing w:after="0" w:line="240" w:lineRule="auto"/>
    </w:pPr>
    <w:rPr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  <w:tblStylePr w:type="firstRow">
      <w:pPr>
        <w:jc w:val="left"/>
      </w:pPr>
      <w:rPr>
        <w:rFonts w:ascii="Arial" w:hAnsi="Arial"/>
        <w:color w:val="FFFFFF" w:themeColor="background1"/>
        <w:sz w:val="18"/>
      </w:rPr>
      <w:tblPr/>
      <w:tcPr>
        <w:shd w:val="clear" w:color="auto" w:fill="0070C0"/>
      </w:tcPr>
    </w:tblStylePr>
  </w:style>
  <w:style w:type="character" w:customStyle="1" w:styleId="DocumentBody0">
    <w:name w:val="DocumentBody Знак"/>
    <w:basedOn w:val="a0"/>
    <w:link w:val="DocumentBody"/>
    <w:rsid w:val="00A81BE6"/>
  </w:style>
  <w:style w:type="paragraph" w:customStyle="1" w:styleId="lastPage">
    <w:name w:val="lastPage"/>
    <w:basedOn w:val="a"/>
    <w:next w:val="a"/>
    <w:link w:val="lastPage0"/>
    <w:qFormat/>
    <w:rsid w:val="00D155FD"/>
    <w:pPr>
      <w:spacing w:before="140" w:after="140" w:line="240" w:lineRule="auto"/>
    </w:pPr>
    <w:rPr>
      <w:sz w:val="36"/>
      <w:szCs w:val="44"/>
    </w:rPr>
  </w:style>
  <w:style w:type="character" w:customStyle="1" w:styleId="lastPage0">
    <w:name w:val="lastPage Знак"/>
    <w:basedOn w:val="a0"/>
    <w:link w:val="lastPage"/>
    <w:rsid w:val="00D155FD"/>
    <w:rPr>
      <w:sz w:val="36"/>
      <w:szCs w:val="44"/>
    </w:rPr>
  </w:style>
  <w:style w:type="paragraph" w:styleId="af">
    <w:name w:val="header"/>
    <w:basedOn w:val="a"/>
    <w:link w:val="af0"/>
    <w:uiPriority w:val="99"/>
    <w:unhideWhenUsed/>
    <w:rsid w:val="00A10489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10489"/>
  </w:style>
  <w:style w:type="paragraph" w:styleId="af1">
    <w:name w:val="footer"/>
    <w:basedOn w:val="a"/>
    <w:link w:val="af2"/>
    <w:uiPriority w:val="99"/>
    <w:unhideWhenUsed/>
    <w:rsid w:val="00A10489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10489"/>
  </w:style>
  <w:style w:type="paragraph" w:customStyle="1" w:styleId="af3">
    <w:name w:val="Содержание"/>
    <w:autoRedefine/>
    <w:rsid w:val="00A10489"/>
    <w:pPr>
      <w:keepNext/>
      <w:keepLines/>
      <w:pageBreakBefore/>
      <w:spacing w:after="480" w:line="240" w:lineRule="auto"/>
    </w:pPr>
    <w:rPr>
      <w:rFonts w:eastAsia="Verdana" w:cs="Arial"/>
      <w:bCs/>
      <w:color w:val="333333"/>
      <w:kern w:val="32"/>
      <w:sz w:val="40"/>
      <w:szCs w:val="32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846BB2"/>
  </w:style>
  <w:style w:type="paragraph" w:customStyle="1" w:styleId="af4">
    <w:name w:val="Подзаголовок документа"/>
    <w:basedOn w:val="a"/>
    <w:rsid w:val="00846BB2"/>
    <w:pPr>
      <w:spacing w:before="0" w:after="0" w:line="480" w:lineRule="auto"/>
      <w:ind w:right="425"/>
    </w:pPr>
    <w:rPr>
      <w:rFonts w:eastAsia="Times New Roman" w:cs="Times New Roman"/>
      <w:sz w:val="24"/>
      <w:lang w:eastAsia="ru-RU"/>
    </w:rPr>
  </w:style>
  <w:style w:type="paragraph" w:customStyle="1" w:styleId="DocumentAuthor">
    <w:name w:val="DocumentAuthor"/>
    <w:basedOn w:val="a"/>
    <w:next w:val="a"/>
    <w:link w:val="DocumentAuthorChar"/>
    <w:qFormat/>
    <w:rsid w:val="00355BB2"/>
    <w:rPr>
      <w:sz w:val="16"/>
    </w:rPr>
  </w:style>
  <w:style w:type="character" w:customStyle="1" w:styleId="DocumentAuthorChar">
    <w:name w:val="DocumentAuthor Char"/>
    <w:basedOn w:val="a0"/>
    <w:link w:val="DocumentAuthor"/>
    <w:rsid w:val="00355BB2"/>
    <w:rPr>
      <w:sz w:val="16"/>
    </w:rPr>
  </w:style>
  <w:style w:type="paragraph" w:styleId="41">
    <w:name w:val="toc 4"/>
    <w:basedOn w:val="a"/>
    <w:next w:val="a"/>
    <w:autoRedefine/>
    <w:uiPriority w:val="39"/>
    <w:unhideWhenUsed/>
    <w:rsid w:val="000B0824"/>
    <w:pPr>
      <w:tabs>
        <w:tab w:val="right" w:leader="dot" w:pos="10196"/>
      </w:tabs>
      <w:spacing w:before="0" w:line="240" w:lineRule="auto"/>
      <w:ind w:left="284"/>
      <w:jc w:val="both"/>
    </w:pPr>
    <w:rPr>
      <w:rFonts w:ascii="Verdana" w:hAnsi="Verdana" w:cs="Arial"/>
      <w:b/>
      <w:noProof/>
      <w:szCs w:val="22"/>
    </w:rPr>
  </w:style>
  <w:style w:type="paragraph" w:styleId="51">
    <w:name w:val="toc 5"/>
    <w:basedOn w:val="a"/>
    <w:next w:val="a"/>
    <w:autoRedefine/>
    <w:uiPriority w:val="39"/>
    <w:unhideWhenUsed/>
    <w:rsid w:val="00147BAD"/>
    <w:pPr>
      <w:spacing w:before="0" w:after="0"/>
      <w:ind w:left="800"/>
    </w:pPr>
    <w:rPr>
      <w:sz w:val="22"/>
      <w:szCs w:val="18"/>
    </w:rPr>
  </w:style>
  <w:style w:type="paragraph" w:styleId="6">
    <w:name w:val="toc 6"/>
    <w:basedOn w:val="a"/>
    <w:next w:val="a"/>
    <w:autoRedefine/>
    <w:uiPriority w:val="39"/>
    <w:unhideWhenUsed/>
    <w:rsid w:val="003759B0"/>
    <w:pPr>
      <w:spacing w:before="0" w:after="0"/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3759B0"/>
    <w:pPr>
      <w:spacing w:before="0" w:after="0"/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3759B0"/>
    <w:pPr>
      <w:spacing w:before="0" w:after="0"/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3759B0"/>
    <w:pPr>
      <w:spacing w:before="0" w:after="0"/>
      <w:ind w:left="1600"/>
    </w:pPr>
    <w:rPr>
      <w:rFonts w:asciiTheme="minorHAnsi" w:hAnsiTheme="minorHAnsi"/>
      <w:sz w:val="18"/>
      <w:szCs w:val="18"/>
    </w:rPr>
  </w:style>
  <w:style w:type="paragraph" w:customStyle="1" w:styleId="DocumentDoubles">
    <w:name w:val="Document_Doubles"/>
    <w:basedOn w:val="a"/>
    <w:next w:val="a"/>
    <w:link w:val="DocumentDoublesChar"/>
    <w:qFormat/>
    <w:rsid w:val="00D66AF3"/>
    <w:pPr>
      <w:spacing w:line="240" w:lineRule="auto"/>
    </w:pPr>
    <w:rPr>
      <w:sz w:val="16"/>
    </w:rPr>
  </w:style>
  <w:style w:type="character" w:customStyle="1" w:styleId="DoubleOriginalLink">
    <w:name w:val="Double_OriginalLink"/>
    <w:basedOn w:val="NavigationLink"/>
    <w:uiPriority w:val="1"/>
    <w:qFormat/>
    <w:rsid w:val="00CB2628"/>
    <w:rPr>
      <w:rFonts w:ascii="Arial" w:hAnsi="Arial"/>
      <w:color w:val="0000FF"/>
      <w:sz w:val="18"/>
      <w:u w:val="single"/>
    </w:rPr>
  </w:style>
  <w:style w:type="character" w:customStyle="1" w:styleId="50">
    <w:name w:val="Заголовок 5 Знак"/>
    <w:basedOn w:val="a0"/>
    <w:link w:val="5"/>
    <w:uiPriority w:val="9"/>
    <w:rsid w:val="00A7370C"/>
    <w:rPr>
      <w:rFonts w:eastAsiaTheme="majorEastAsia" w:cstheme="majorBidi"/>
      <w:sz w:val="28"/>
    </w:rPr>
  </w:style>
  <w:style w:type="character" w:customStyle="1" w:styleId="DocumentOriginalLink">
    <w:name w:val="Document_OriginalLink"/>
    <w:basedOn w:val="NavigationLink"/>
    <w:uiPriority w:val="1"/>
    <w:qFormat/>
    <w:rsid w:val="00CB2628"/>
    <w:rPr>
      <w:rFonts w:ascii="Arial" w:hAnsi="Arial"/>
      <w:b w:val="0"/>
      <w:color w:val="0000FF"/>
      <w:sz w:val="18"/>
      <w:u w:val="single"/>
    </w:rPr>
  </w:style>
  <w:style w:type="character" w:customStyle="1" w:styleId="NavigationLink">
    <w:name w:val="Navigation_Link"/>
    <w:basedOn w:val="a7"/>
    <w:uiPriority w:val="1"/>
    <w:qFormat/>
    <w:rsid w:val="005945B3"/>
    <w:rPr>
      <w:rFonts w:ascii="Arial" w:hAnsi="Arial"/>
      <w:color w:val="0000FF"/>
      <w:sz w:val="18"/>
      <w:u w:val="single"/>
    </w:rPr>
  </w:style>
  <w:style w:type="character" w:customStyle="1" w:styleId="DocumentDate">
    <w:name w:val="Document_Date"/>
    <w:basedOn w:val="a0"/>
    <w:uiPriority w:val="1"/>
    <w:qFormat/>
    <w:rsid w:val="00502410"/>
    <w:rPr>
      <w:rFonts w:ascii="Arial" w:hAnsi="Arial"/>
      <w:b/>
      <w:sz w:val="16"/>
    </w:rPr>
  </w:style>
  <w:style w:type="character" w:customStyle="1" w:styleId="DocumentSource">
    <w:name w:val="Document_Source"/>
    <w:basedOn w:val="a0"/>
    <w:uiPriority w:val="1"/>
    <w:qFormat/>
    <w:rsid w:val="00502410"/>
    <w:rPr>
      <w:rFonts w:ascii="Arial" w:hAnsi="Arial"/>
      <w:b/>
      <w:sz w:val="16"/>
    </w:rPr>
  </w:style>
  <w:style w:type="character" w:customStyle="1" w:styleId="DocumentName">
    <w:name w:val="Document_Name"/>
    <w:basedOn w:val="a0"/>
    <w:uiPriority w:val="1"/>
    <w:qFormat/>
    <w:rsid w:val="002D7477"/>
    <w:rPr>
      <w:rFonts w:ascii="Arial" w:hAnsi="Arial"/>
      <w:b/>
      <w:sz w:val="24"/>
    </w:rPr>
  </w:style>
  <w:style w:type="paragraph" w:customStyle="1" w:styleId="TitleMonitoring">
    <w:name w:val="Title_Monitoring"/>
    <w:basedOn w:val="a"/>
    <w:link w:val="TitleMonitoringChar"/>
    <w:qFormat/>
    <w:rsid w:val="00D960C2"/>
    <w:rPr>
      <w:sz w:val="56"/>
    </w:rPr>
  </w:style>
  <w:style w:type="character" w:customStyle="1" w:styleId="TitleMonitoringChar">
    <w:name w:val="Title_Monitoring Char"/>
    <w:basedOn w:val="10"/>
    <w:link w:val="TitleMonitoring"/>
    <w:rsid w:val="00D960C2"/>
    <w:rPr>
      <w:rFonts w:eastAsiaTheme="majorEastAsia" w:cstheme="majorBidi"/>
      <w:b/>
      <w:bCs w:val="0"/>
      <w:color w:val="0D0D0D" w:themeColor="text1" w:themeTint="F2"/>
      <w:sz w:val="56"/>
      <w:szCs w:val="28"/>
    </w:rPr>
  </w:style>
  <w:style w:type="paragraph" w:customStyle="1" w:styleId="TitleDoubles">
    <w:name w:val="TitleDoubles"/>
    <w:basedOn w:val="a"/>
    <w:link w:val="TitleDoublesChar"/>
    <w:qFormat/>
    <w:rsid w:val="00CB2628"/>
    <w:pPr>
      <w:spacing w:line="240" w:lineRule="auto"/>
    </w:pPr>
    <w:rPr>
      <w:rFonts w:eastAsia="Times New Roman" w:cs="Arial"/>
      <w:b/>
      <w:bCs/>
      <w:color w:val="808080"/>
      <w:szCs w:val="24"/>
      <w:lang w:eastAsia="ru-RU"/>
    </w:rPr>
  </w:style>
  <w:style w:type="character" w:customStyle="1" w:styleId="TitleDoublesChar">
    <w:name w:val="TitleDoubles Char"/>
    <w:basedOn w:val="a0"/>
    <w:link w:val="TitleDoubles"/>
    <w:rsid w:val="00CB2628"/>
    <w:rPr>
      <w:rFonts w:eastAsia="Times New Roman" w:cs="Arial"/>
      <w:b/>
      <w:bCs/>
      <w:color w:val="808080"/>
      <w:szCs w:val="24"/>
      <w:lang w:eastAsia="ru-RU"/>
    </w:rPr>
  </w:style>
  <w:style w:type="character" w:customStyle="1" w:styleId="DocumentDoublesChar">
    <w:name w:val="Document_Doubles Char"/>
    <w:basedOn w:val="a0"/>
    <w:link w:val="DocumentDoubles"/>
    <w:rsid w:val="00D66AF3"/>
    <w:rPr>
      <w:sz w:val="16"/>
    </w:rPr>
  </w:style>
  <w:style w:type="table" w:customStyle="1" w:styleId="Integrum">
    <w:name w:val="Integrum"/>
    <w:basedOn w:val="a1"/>
    <w:uiPriority w:val="99"/>
    <w:rsid w:val="0085568C"/>
    <w:pPr>
      <w:spacing w:before="120" w:after="120" w:line="240" w:lineRule="auto"/>
    </w:pPr>
    <w:rPr>
      <w:rFonts w:eastAsia="Calibri" w:cs="Times New Roman"/>
      <w:sz w:val="18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28" w:type="dxa"/>
        <w:right w:w="28" w:type="dxa"/>
      </w:tblCellMar>
    </w:tblPr>
    <w:tcPr>
      <w:tcMar>
        <w:left w:w="108" w:type="dxa"/>
        <w:right w:w="108" w:type="dxa"/>
      </w:tcMar>
    </w:tcPr>
    <w:tblStylePr w:type="firstRow">
      <w:rPr>
        <w:color w:val="FFFFFF" w:themeColor="background1"/>
      </w:rPr>
      <w:tblPr/>
      <w:tcPr>
        <w:tcBorders>
          <w:top w:val="single" w:sz="2" w:space="0" w:color="BFBFBF" w:themeColor="background1" w:themeShade="BF"/>
          <w:left w:val="single" w:sz="2" w:space="0" w:color="BFBFBF" w:themeColor="background1" w:themeShade="BF"/>
          <w:bottom w:val="nil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  <w:tl2br w:val="nil"/>
          <w:tr2bl w:val="nil"/>
        </w:tcBorders>
        <w:shd w:val="clear" w:color="auto" w:fill="0070C0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table" w:customStyle="1" w:styleId="InnerTable">
    <w:name w:val="InnerTable"/>
    <w:basedOn w:val="a1"/>
    <w:uiPriority w:val="99"/>
    <w:rsid w:val="0085568C"/>
    <w:pPr>
      <w:spacing w:before="120" w:after="120" w:line="240" w:lineRule="auto"/>
    </w:pPr>
    <w:rPr>
      <w:sz w:val="18"/>
    </w:rPr>
    <w:tblPr>
      <w:tblBorders>
        <w:top w:val="single" w:sz="2" w:space="0" w:color="BFBFBF" w:themeColor="background1" w:themeShade="BF"/>
        <w:left w:val="single" w:sz="2" w:space="0" w:color="BFBFBF" w:themeColor="background1" w:themeShade="BF"/>
        <w:bottom w:val="single" w:sz="2" w:space="0" w:color="BFBFBF" w:themeColor="background1" w:themeShade="BF"/>
        <w:right w:val="single" w:sz="2" w:space="0" w:color="BFBFBF" w:themeColor="background1" w:themeShade="BF"/>
        <w:insideH w:val="single" w:sz="2" w:space="0" w:color="BFBFBF" w:themeColor="background1" w:themeShade="BF"/>
        <w:insideV w:val="single" w:sz="2" w:space="0" w:color="BFBFBF" w:themeColor="background1" w:themeShade="BF"/>
      </w:tblBorders>
    </w:tblPr>
    <w:tcPr>
      <w:tcMar>
        <w:left w:w="28" w:type="dxa"/>
        <w:right w:w="28" w:type="dxa"/>
      </w:tcMar>
    </w:tcPr>
  </w:style>
  <w:style w:type="paragraph" w:customStyle="1" w:styleId="Normal2">
    <w:name w:val="Normal2"/>
    <w:basedOn w:val="a"/>
    <w:link w:val="Normal2Char"/>
    <w:qFormat/>
    <w:rsid w:val="00A17862"/>
    <w:pPr>
      <w:spacing w:line="240" w:lineRule="auto"/>
    </w:pPr>
  </w:style>
  <w:style w:type="character" w:customStyle="1" w:styleId="Normal2Char">
    <w:name w:val="Normal2 Char"/>
    <w:basedOn w:val="a0"/>
    <w:link w:val="Normal2"/>
    <w:rsid w:val="00A17862"/>
  </w:style>
  <w:style w:type="paragraph" w:styleId="af5">
    <w:name w:val="Document Map"/>
    <w:basedOn w:val="a"/>
    <w:link w:val="af6"/>
    <w:uiPriority w:val="99"/>
    <w:semiHidden/>
    <w:unhideWhenUsed/>
    <w:rsid w:val="002B3FC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2B3F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4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8981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7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90790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5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7354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4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1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4604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85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12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038731">
          <w:marLeft w:val="0"/>
          <w:marRight w:val="0"/>
          <w:marTop w:val="36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1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64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6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9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6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348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56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12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882552">
          <w:marLeft w:val="0"/>
          <w:marRight w:val="0"/>
          <w:marTop w:val="36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4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7583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7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5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57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13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6691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66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1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745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24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2432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502606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0116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9697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30874">
              <w:marLeft w:val="0"/>
              <w:marRight w:val="375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8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1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10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7597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7559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261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9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11146">
          <w:marLeft w:val="0"/>
          <w:marRight w:val="0"/>
          <w:marTop w:val="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11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7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3330">
              <w:marLeft w:val="3346"/>
              <w:marRight w:val="130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4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4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644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98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94624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442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88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59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32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38829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764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70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56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42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01643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932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322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269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21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20685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772035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57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1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6945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000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8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4264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7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1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9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287206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5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95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33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28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14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48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90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09733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86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55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52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04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9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04005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usiness-post.ru/sprosite-ob-infrastrukture-pri-prosmotre-novoj-nedvizhimosti/" TargetMode="External"/><Relationship Id="rId21" Type="http://schemas.openxmlformats.org/officeDocument/2006/relationships/hyperlink" Target="https://sevastopol.bezformata.com/listnews/mehanizmu-krt-nuzhna-orientatciya/135526466/" TargetMode="External"/><Relationship Id="rId42" Type="http://schemas.openxmlformats.org/officeDocument/2006/relationships/hyperlink" Target="https://pravdaosro.ru/news/nostroy-podgotovit-rekomendacii-po-v/" TargetMode="External"/><Relationship Id="rId47" Type="http://schemas.openxmlformats.org/officeDocument/2006/relationships/hyperlink" Target="https://vestiagula.ru/assocziacziya-gildiya-stroitelej-skfo-otmetila-15-letie-so-dnya-obrazovaniya/" TargetMode="External"/><Relationship Id="rId63" Type="http://schemas.openxmlformats.org/officeDocument/2006/relationships/hyperlink" Target="https://www.kommersant.ru/doc/6905645" TargetMode="External"/><Relationship Id="rId68" Type="http://schemas.openxmlformats.org/officeDocument/2006/relationships/hyperlink" Target="https://realty.ria.ru/20240821/renovatsiya-1967602228.html" TargetMode="External"/><Relationship Id="rId84" Type="http://schemas.openxmlformats.org/officeDocument/2006/relationships/footer" Target="footer1.xml"/><Relationship Id="rId16" Type="http://schemas.openxmlformats.org/officeDocument/2006/relationships/hyperlink" Target="https://kznlife.ru/archives/ekspert-mehanizmu-krt-nuzhna-orientacziya-na-cheloveka/" TargetMode="External"/><Relationship Id="rId11" Type="http://schemas.openxmlformats.org/officeDocument/2006/relationships/hyperlink" Target="https://nostroy.ru/company/news/?COMP_ID=t_news&amp;CUR_TAB=0&amp;eid=39609" TargetMode="External"/><Relationship Id="rId32" Type="http://schemas.openxmlformats.org/officeDocument/2006/relationships/hyperlink" Target="https://dni24.ru/sprosite-ob-infrastrukture-pri-prosmotre-novoj-nedvizhimosti/" TargetMode="External"/><Relationship Id="rId37" Type="http://schemas.openxmlformats.org/officeDocument/2006/relationships/hyperlink" Target="http://zanostroy.ru/news/2024/08/21/4611.html" TargetMode="External"/><Relationship Id="rId53" Type="http://schemas.openxmlformats.org/officeDocument/2006/relationships/hyperlink" Target="https://tass.ru/nedvizhimost/21654799" TargetMode="External"/><Relationship Id="rId58" Type="http://schemas.openxmlformats.org/officeDocument/2006/relationships/hyperlink" Target="https://ria.ru/20240822/podderzhka-1967677179.html" TargetMode="External"/><Relationship Id="rId74" Type="http://schemas.openxmlformats.org/officeDocument/2006/relationships/hyperlink" Target="https://asninfo.ru/news/115063-novyye-korpusa-moskovskoy-gorodskoy-onkologicheskoy-bolnitsy-no-62-gotovy-boleye-chem-napolovinu" TargetMode="External"/><Relationship Id="rId79" Type="http://schemas.openxmlformats.org/officeDocument/2006/relationships/hyperlink" Target="https://iz.ru/1746587/2024-08-21/v-minselkhoze-otmetili-snizhenie-tcen-na-sotcialno-znachimye-produkty?main_click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sevnovosti.ru/2024/08/21/ekspert-mehanizmu-krt-nuzhna-orientaciya-na-cheloveka.html" TargetMode="External"/><Relationship Id="rId14" Type="http://schemas.openxmlformats.org/officeDocument/2006/relationships/hyperlink" Target="https://www.vedomosti.ru/press_releases/2024/08/21/v-irkutske-sostoyalos-soveschanie-s-predstavitelyami-organov-gosudarstvennoi-vlasti-regiona-i-zastroischikov" TargetMode="External"/><Relationship Id="rId22" Type="http://schemas.openxmlformats.org/officeDocument/2006/relationships/hyperlink" Target="https://nazarnews.kg/posts/ekspert-mehanizmu-krt-nuzhna-orientacziya-na-cheloveka" TargetMode="External"/><Relationship Id="rId27" Type="http://schemas.openxmlformats.org/officeDocument/2006/relationships/hyperlink" Target="https://infonex.ru/sprosite-ob-infrastrukture-pri-prosmotre-novoj-nedvizhimosti/" TargetMode="External"/><Relationship Id="rId30" Type="http://schemas.openxmlformats.org/officeDocument/2006/relationships/hyperlink" Target="https://tolkochto.ru/news/150866.html" TargetMode="External"/><Relationship Id="rId35" Type="http://schemas.openxmlformats.org/officeDocument/2006/relationships/hyperlink" Target="https://zsrf.ru/news/2024/08/21/chtoby-ne-stat-obmanutym-dolschikom" TargetMode="External"/><Relationship Id="rId43" Type="http://schemas.openxmlformats.org/officeDocument/2006/relationships/hyperlink" Target="https://np-poso.ru/novosti/novosti-sro/nostroj-analiz-sluchaev-vozbuzhdeniya-ugolovnykh-proizvodstv-v-otnoshenii-podryadchikov" TargetMode="External"/><Relationship Id="rId48" Type="http://schemas.openxmlformats.org/officeDocument/2006/relationships/hyperlink" Target="https://golosstepi.ru/municzipalitety/118496/" TargetMode="External"/><Relationship Id="rId56" Type="http://schemas.openxmlformats.org/officeDocument/2006/relationships/hyperlink" Target="https://rcmm.ru/novosti/66862-tri-rekordnyh-pokazatelja-ddu-s-jeskrou-zafiksirovano-v-moskve.html" TargetMode="External"/><Relationship Id="rId64" Type="http://schemas.openxmlformats.org/officeDocument/2006/relationships/hyperlink" Target="https://geoinfo.ru/product/sluzhba-novostej-geoinfo/anvar-shamuzafarov-provel-zasedanie-soveta-nopriz-53339.shtml" TargetMode="External"/><Relationship Id="rId69" Type="http://schemas.openxmlformats.org/officeDocument/2006/relationships/hyperlink" Target="https://tass.ru/nedvizhimost/21651929" TargetMode="External"/><Relationship Id="rId77" Type="http://schemas.openxmlformats.org/officeDocument/2006/relationships/hyperlink" Target="https://rg.ru/2024/08/21/mishustin-poruchil-sformirovat-strategiiu-razvitiia-obrazovaniia-do-2030-goda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www.kommersant.ru/doc/6906160" TargetMode="External"/><Relationship Id="rId72" Type="http://schemas.openxmlformats.org/officeDocument/2006/relationships/hyperlink" Target="https://rcmm.ru/novosti/66871-gotova-k-otkrytiju-novaja-shkola-825-mest-v-stupino.html" TargetMode="External"/><Relationship Id="rId80" Type="http://schemas.openxmlformats.org/officeDocument/2006/relationships/hyperlink" Target="https://rg.ru/2024/08/21/minenergo-zapasy-benzina-v-rossii-vyrosli-do-205-milliona-tonn.html" TargetMode="Externa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www.vedomosti.ru/press_releases/2024/08/21/v-irkutske-sostoyalos-zasedanie-ekspertnogo-soveta-nostroi-po-voprosam-sovershenstvovaniya-zakonodatelstva-v-stroitelnoi-sfere" TargetMode="External"/><Relationship Id="rId17" Type="http://schemas.openxmlformats.org/officeDocument/2006/relationships/hyperlink" Target="https://storm24.media/news/281301" TargetMode="External"/><Relationship Id="rId25" Type="http://schemas.openxmlformats.org/officeDocument/2006/relationships/hyperlink" Target="https://sevastopol.bezformata.com/listnews/mehanizmu-krt-nuzhna-orientatciya/135526466/" TargetMode="External"/><Relationship Id="rId33" Type="http://schemas.openxmlformats.org/officeDocument/2006/relationships/hyperlink" Target="https://tolyatti.bezformata.com/listnews/infrastrukture-pri-prosmotre-novoy/135534314/" TargetMode="External"/><Relationship Id="rId38" Type="http://schemas.openxmlformats.org/officeDocument/2006/relationships/hyperlink" Target="https://www.all-sro.ru/news/nopriz-parallelno-s-isklyucheniem-iz-nrs-nuzhno-povyshat-kvalifikatsiyu-spetsialistov/" TargetMode="External"/><Relationship Id="rId46" Type="http://schemas.openxmlformats.org/officeDocument/2006/relationships/hyperlink" Target="https://hakikat.info/kat/politika/ofitsialno/item/assocziacziya-gildiya-stroitelej-skfo-otmetila-15-letie-so-dnya-obrazovaniya/" TargetMode="External"/><Relationship Id="rId59" Type="http://schemas.openxmlformats.org/officeDocument/2006/relationships/hyperlink" Target="https://realty.ria.ru/20240821/proekt-1967559624.html" TargetMode="External"/><Relationship Id="rId67" Type="http://schemas.openxmlformats.org/officeDocument/2006/relationships/hyperlink" Target="https://regnum.ru/news/3910406" TargetMode="External"/><Relationship Id="rId20" Type="http://schemas.openxmlformats.org/officeDocument/2006/relationships/hyperlink" Target="https://zhazh.ru/ekspert-mehanizmu-krt-nuzhna-orientacziya-na-cheloveka/" TargetMode="External"/><Relationship Id="rId41" Type="http://schemas.openxmlformats.org/officeDocument/2006/relationships/hyperlink" Target="https://news-life.pro/chelyabinsk-obl/385863499/" TargetMode="External"/><Relationship Id="rId54" Type="http://schemas.openxmlformats.org/officeDocument/2006/relationships/hyperlink" Target="https://tass.ru/obschestvo/21655717" TargetMode="External"/><Relationship Id="rId62" Type="http://schemas.openxmlformats.org/officeDocument/2006/relationships/hyperlink" Target="https://ancb.ru/news/read/17938" TargetMode="External"/><Relationship Id="rId70" Type="http://schemas.openxmlformats.org/officeDocument/2006/relationships/hyperlink" Target="https://tass.ru/nedvizhimost/21656431" TargetMode="External"/><Relationship Id="rId75" Type="http://schemas.openxmlformats.org/officeDocument/2006/relationships/hyperlink" Target="https://companies.rbc.ru/news/yTzS8QrJSC/tsementum-uchastvuet-v-moskovskoj-programme-renovatsii/" TargetMode="External"/><Relationship Id="rId83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ravdaosro.ru/news/yekspertnyy-sovet-nostroy-sozdal-chety-2/" TargetMode="External"/><Relationship Id="rId23" Type="http://schemas.openxmlformats.org/officeDocument/2006/relationships/hyperlink" Target="https://sevnovosti.ru/2024/08/21/" TargetMode="External"/><Relationship Id="rId28" Type="http://schemas.openxmlformats.org/officeDocument/2006/relationships/hyperlink" Target="https://podrobno.org/sprosite-ob-infrastrukture-pri-prosmotre-novoj-nedvizhimosti" TargetMode="External"/><Relationship Id="rId36" Type="http://schemas.openxmlformats.org/officeDocument/2006/relationships/hyperlink" Target="https://griskomed.ru/chtoby-ne-stat-obmanytym-dolshikom.html" TargetMode="External"/><Relationship Id="rId49" Type="http://schemas.openxmlformats.org/officeDocument/2006/relationships/hyperlink" Target="https://mahachkala.bezformata.com/listnews/assotciatciya-gildiya-stroiteley-skfo/135525292/" TargetMode="External"/><Relationship Id="rId57" Type="http://schemas.openxmlformats.org/officeDocument/2006/relationships/hyperlink" Target="https://www.rbc.ru/business/21/08/2024/66c5b1a19a7947bf021440a0?from=from_main_1" TargetMode="External"/><Relationship Id="rId10" Type="http://schemas.openxmlformats.org/officeDocument/2006/relationships/hyperlink" Target="https://nostroy.ru/company/news/?COMP_ID=t_news&amp;CUR_TAB=0&amp;eid=39610" TargetMode="External"/><Relationship Id="rId31" Type="http://schemas.openxmlformats.org/officeDocument/2006/relationships/hyperlink" Target="https://guberniya.info/nedvizhimost/sprosite-ob-infrastrukture-pri-prosmotre-novoj-nedvizhimosti.html" TargetMode="External"/><Relationship Id="rId44" Type="http://schemas.openxmlformats.org/officeDocument/2006/relationships/hyperlink" Target="https://sro-mrsa.ru/novosti/novosti-sro/nostroj-analiz-sluchaev-vozbuzhdeniya-ugolovnykh-proizvodstv-v-otnoshenii-podryadchikov.html" TargetMode="External"/><Relationship Id="rId52" Type="http://schemas.openxmlformats.org/officeDocument/2006/relationships/hyperlink" Target="https://1prime.ru/20240821/banki-851035576.html" TargetMode="External"/><Relationship Id="rId60" Type="http://schemas.openxmlformats.org/officeDocument/2006/relationships/hyperlink" Target="https://tass.ru/obschestvo/21654649" TargetMode="External"/><Relationship Id="rId65" Type="http://schemas.openxmlformats.org/officeDocument/2006/relationships/hyperlink" Target="https://karelia.rbc.ru/karelia/21/08/2024/66c5b4d49a794719bde00d47?from=regional_newsfeed" TargetMode="External"/><Relationship Id="rId73" Type="http://schemas.openxmlformats.org/officeDocument/2006/relationships/hyperlink" Target="https://rcmm.ru/novosti/66869-gotovitsja-k-otkrytiju-novyj-detskij-sad-v-gorodskom-okruge-balashiha.html" TargetMode="External"/><Relationship Id="rId78" Type="http://schemas.openxmlformats.org/officeDocument/2006/relationships/hyperlink" Target="https://www.kommersant.ru/doc/6906278" TargetMode="External"/><Relationship Id="rId81" Type="http://schemas.openxmlformats.org/officeDocument/2006/relationships/hyperlink" Target="https://www.vedomosti.ru/economics/news/2024/08/21/1057198-inflyatsiya-zamedlilas" TargetMode="External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nostroy.ru/company/news/?COMP_ID=t_news&amp;CUR_TAB=0&amp;eid=39612" TargetMode="External"/><Relationship Id="rId13" Type="http://schemas.openxmlformats.org/officeDocument/2006/relationships/hyperlink" Target="https://nostroy.ru/company/news/?COMP_ID=t_news&amp;CUR_TAB=0&amp;eid=39608" TargetMode="External"/><Relationship Id="rId18" Type="http://schemas.openxmlformats.org/officeDocument/2006/relationships/hyperlink" Target="https://like-news.moscow/ekspert-mehanizmu-krt-nuzhna-orientacziya-na-cheloveka/" TargetMode="External"/><Relationship Id="rId39" Type="http://schemas.openxmlformats.org/officeDocument/2006/relationships/hyperlink" Target="https://www.all-sro.ru/news/nopriz-mozhet-sozdat-reestr-ekspertov-v-sfere-sudebnoy-stroitelno-tekhnicheskoy-ekspertizy/" TargetMode="External"/><Relationship Id="rId34" Type="http://schemas.openxmlformats.org/officeDocument/2006/relationships/hyperlink" Target="https://tolyatti.bezformata.com/listnews/infrastrukture-pri-prosmotre-novoy/135534314/" TargetMode="External"/><Relationship Id="rId50" Type="http://schemas.openxmlformats.org/officeDocument/2006/relationships/hyperlink" Target="https://zsrf.ru/lifestyle/2024/08/21/sro-protiv-kiberzhulikov" TargetMode="External"/><Relationship Id="rId55" Type="http://schemas.openxmlformats.org/officeDocument/2006/relationships/hyperlink" Target="https://companies.rbc.ru/news/bMzDr6YwIS/kak-uspeshno-oformit-ipotechnyij-kredit-inostrantsu/" TargetMode="External"/><Relationship Id="rId76" Type="http://schemas.openxmlformats.org/officeDocument/2006/relationships/hyperlink" Target="https://rg.ru/2024/08/21/reg-cfo/radi-budushchego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ancb.ru/news/read/17937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nazpress.ru/society/sprosite-ob-infrastrukture-pri-prosmotre-novoj-nedvizhimosti.html" TargetMode="External"/><Relationship Id="rId24" Type="http://schemas.openxmlformats.org/officeDocument/2006/relationships/hyperlink" Target="https://kuztoday.ru/jekspert-mehanizmu-krt-nuzhna-orientacija-na-cheloveka/" TargetMode="External"/><Relationship Id="rId40" Type="http://schemas.openxmlformats.org/officeDocument/2006/relationships/hyperlink" Target="https://stroygaz.ru/publication/regulation/dopusk-i-kontrol-deyatelnost-i-status-stroitelnykh-laboratoriy-na-povestke-dnya-zapisal/" TargetMode="External"/><Relationship Id="rId45" Type="http://schemas.openxmlformats.org/officeDocument/2006/relationships/hyperlink" Target="http://zanostroy.ru/news/2024/08/21/4610.html" TargetMode="External"/><Relationship Id="rId66" Type="http://schemas.openxmlformats.org/officeDocument/2006/relationships/hyperlink" Target="https://tass.ru/obschestvo/21651627" TargetMode="External"/><Relationship Id="rId61" Type="http://schemas.openxmlformats.org/officeDocument/2006/relationships/hyperlink" Target="https://tass.ru/ekonomika/21654085" TargetMode="External"/><Relationship Id="rId82" Type="http://schemas.openxmlformats.org/officeDocument/2006/relationships/hyperlink" Target="https://www.integrum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376C01-D7F8-4E4F-A8EC-4DA8E7E1B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23244</Words>
  <Characters>132496</Characters>
  <Application>Microsoft Office Word</Application>
  <DocSecurity>0</DocSecurity>
  <Lines>1104</Lines>
  <Paragraphs>310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Integrum</Company>
  <LinksUpToDate>false</LinksUpToDate>
  <CharactersWithSpaces>155430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firsova</dc:creator>
  <cp:lastModifiedBy>Кольцова Елена Витальевна</cp:lastModifiedBy>
  <cp:revision>2</cp:revision>
  <cp:lastPrinted>2020-12-20T08:56:00Z</cp:lastPrinted>
  <dcterms:created xsi:type="dcterms:W3CDTF">2024-08-22T07:44:00Z</dcterms:created>
  <dcterms:modified xsi:type="dcterms:W3CDTF">2024-08-22T07:44:00Z</dcterms:modified>
</cp:coreProperties>
</file>